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2"/>
        <w:gridCol w:w="2162"/>
        <w:gridCol w:w="1533"/>
        <w:gridCol w:w="1350"/>
        <w:gridCol w:w="1461"/>
        <w:gridCol w:w="1827"/>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EF757F" w:rsidRDefault="00F00994" w:rsidP="00956369">
            <w:pPr>
              <w:widowControl w:val="0"/>
              <w:jc w:val="center"/>
              <w:rPr>
                <w:rFonts w:asciiTheme="majorBidi" w:hAnsiTheme="majorBidi" w:cs="B Nazanin"/>
                <w:b/>
                <w:bCs/>
                <w:color w:val="365F91"/>
                <w:sz w:val="32"/>
                <w:szCs w:val="32"/>
                <w:lang w:bidi="fa-IR"/>
              </w:rPr>
            </w:pPr>
            <w:r>
              <w:rPr>
                <w:rFonts w:ascii="Arial" w:hAnsi="Arial" w:cs="Arial"/>
                <w:b/>
                <w:bCs/>
                <w:sz w:val="32"/>
                <w:szCs w:val="32"/>
              </w:rPr>
              <w:t>Mechanical Design Criteria</w:t>
            </w:r>
          </w:p>
          <w:p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0"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0"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30"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4535FE"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4535FE" w:rsidRPr="000E2E1E" w:rsidRDefault="00D90AF4" w:rsidP="00956369">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4535FE" w:rsidRPr="000E2E1E" w:rsidRDefault="00D90AF4" w:rsidP="00956369">
            <w:pPr>
              <w:widowControl w:val="0"/>
              <w:bidi w:val="0"/>
              <w:spacing w:before="20" w:after="20"/>
              <w:ind w:left="-64" w:right="-115" w:hanging="104"/>
              <w:jc w:val="center"/>
              <w:rPr>
                <w:rFonts w:ascii="Arial" w:hAnsi="Arial" w:cs="Arial"/>
                <w:szCs w:val="20"/>
              </w:rPr>
            </w:pPr>
            <w:r>
              <w:rPr>
                <w:rFonts w:ascii="Arial" w:hAnsi="Arial" w:cs="Arial"/>
                <w:szCs w:val="20"/>
              </w:rPr>
              <w:t>JUN.2022</w:t>
            </w:r>
          </w:p>
        </w:tc>
        <w:tc>
          <w:tcPr>
            <w:tcW w:w="2165" w:type="dxa"/>
            <w:tcBorders>
              <w:top w:val="single" w:sz="2" w:space="0" w:color="auto"/>
              <w:left w:val="single" w:sz="2" w:space="0" w:color="auto"/>
              <w:bottom w:val="single" w:sz="4" w:space="0" w:color="auto"/>
              <w:right w:val="single" w:sz="2" w:space="0" w:color="auto"/>
            </w:tcBorders>
            <w:vAlign w:val="center"/>
          </w:tcPr>
          <w:p w:rsidR="004535FE" w:rsidRPr="000E2E1E" w:rsidRDefault="00D90AF4" w:rsidP="00956369">
            <w:pPr>
              <w:widowControl w:val="0"/>
              <w:bidi w:val="0"/>
              <w:spacing w:before="20" w:after="20"/>
              <w:ind w:left="-87"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4535FE" w:rsidRPr="000E2E1E" w:rsidRDefault="00D90AF4" w:rsidP="00956369">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4" w:space="0" w:color="auto"/>
              <w:right w:val="single" w:sz="2" w:space="0" w:color="auto"/>
            </w:tcBorders>
            <w:vAlign w:val="center"/>
          </w:tcPr>
          <w:p w:rsidR="004535FE" w:rsidRPr="000E2E1E" w:rsidRDefault="00D90AF4" w:rsidP="00564F96">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4535FE" w:rsidRPr="000E2E1E" w:rsidRDefault="00D90AF4" w:rsidP="00956369">
            <w:pPr>
              <w:widowControl w:val="0"/>
              <w:bidi w:val="0"/>
              <w:spacing w:before="20" w:after="20"/>
              <w:jc w:val="center"/>
              <w:rPr>
                <w:rFonts w:ascii="Arial" w:hAnsi="Arial" w:cs="Arial"/>
                <w:szCs w:val="20"/>
              </w:rPr>
            </w:pPr>
            <w:r>
              <w:rPr>
                <w:rFonts w:ascii="Arial" w:hAnsi="Arial" w:cs="Arial"/>
                <w:szCs w:val="20"/>
              </w:rPr>
              <w:t>M.Mehrshad</w:t>
            </w:r>
          </w:p>
        </w:tc>
        <w:tc>
          <w:tcPr>
            <w:tcW w:w="1830" w:type="dxa"/>
            <w:tcBorders>
              <w:top w:val="single" w:sz="2" w:space="0" w:color="auto"/>
              <w:left w:val="single" w:sz="2" w:space="0" w:color="auto"/>
              <w:bottom w:val="single" w:sz="4" w:space="0" w:color="auto"/>
            </w:tcBorders>
            <w:vAlign w:val="center"/>
          </w:tcPr>
          <w:p w:rsidR="004535FE" w:rsidRPr="00C9109A" w:rsidRDefault="004535FE" w:rsidP="00956369">
            <w:pPr>
              <w:widowControl w:val="0"/>
              <w:bidi w:val="0"/>
              <w:spacing w:before="20" w:after="20"/>
              <w:jc w:val="center"/>
              <w:rPr>
                <w:rFonts w:ascii="Arial" w:hAnsi="Arial" w:cs="Arial"/>
                <w:szCs w:val="20"/>
              </w:rPr>
            </w:pPr>
          </w:p>
        </w:tc>
      </w:tr>
      <w:tr w:rsidR="004535FE"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4535FE" w:rsidRPr="000E2E1E" w:rsidRDefault="004535FE" w:rsidP="00F319D4">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4535FE" w:rsidRPr="000E2E1E" w:rsidRDefault="004535FE" w:rsidP="00F319D4">
            <w:pPr>
              <w:widowControl w:val="0"/>
              <w:bidi w:val="0"/>
              <w:spacing w:before="20" w:after="20"/>
              <w:ind w:left="-64" w:right="-115"/>
              <w:jc w:val="center"/>
              <w:rPr>
                <w:rFonts w:ascii="Arial" w:hAnsi="Arial" w:cs="Arial"/>
                <w:szCs w:val="20"/>
              </w:rPr>
            </w:pPr>
            <w:r>
              <w:rPr>
                <w:rFonts w:ascii="Arial" w:hAnsi="Arial" w:cs="Arial"/>
                <w:szCs w:val="20"/>
              </w:rPr>
              <w:t>JUL. 2021</w:t>
            </w:r>
          </w:p>
        </w:tc>
        <w:tc>
          <w:tcPr>
            <w:tcW w:w="2165" w:type="dxa"/>
            <w:tcBorders>
              <w:top w:val="single" w:sz="2" w:space="0" w:color="auto"/>
              <w:left w:val="single" w:sz="2" w:space="0" w:color="auto"/>
              <w:bottom w:val="single" w:sz="4" w:space="0" w:color="auto"/>
              <w:right w:val="single" w:sz="2" w:space="0" w:color="auto"/>
            </w:tcBorders>
            <w:vAlign w:val="center"/>
          </w:tcPr>
          <w:p w:rsidR="004535FE" w:rsidRPr="000E2E1E" w:rsidRDefault="004535FE" w:rsidP="00F319D4">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4535FE" w:rsidRPr="00C66E37" w:rsidRDefault="004535FE" w:rsidP="00F319D4">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rsidR="004535FE" w:rsidRPr="000E2E1E" w:rsidRDefault="004535FE" w:rsidP="00F319D4">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4535FE" w:rsidRPr="002918D6" w:rsidRDefault="004535FE" w:rsidP="00F319D4">
            <w:pPr>
              <w:widowControl w:val="0"/>
              <w:bidi w:val="0"/>
              <w:spacing w:before="20" w:after="20"/>
              <w:jc w:val="center"/>
              <w:rPr>
                <w:rFonts w:ascii="Arial" w:hAnsi="Arial" w:cs="Arial"/>
                <w:szCs w:val="20"/>
              </w:rPr>
            </w:pPr>
            <w:r w:rsidRPr="002918D6">
              <w:rPr>
                <w:rFonts w:ascii="Arial" w:hAnsi="Arial" w:cs="Arial"/>
                <w:szCs w:val="20"/>
              </w:rPr>
              <w:t>Sh.Ghalikar</w:t>
            </w:r>
          </w:p>
        </w:tc>
        <w:tc>
          <w:tcPr>
            <w:tcW w:w="1830" w:type="dxa"/>
            <w:tcBorders>
              <w:top w:val="single" w:sz="2" w:space="0" w:color="auto"/>
              <w:left w:val="single" w:sz="2" w:space="0" w:color="auto"/>
              <w:bottom w:val="single" w:sz="4" w:space="0" w:color="auto"/>
            </w:tcBorders>
            <w:vAlign w:val="center"/>
          </w:tcPr>
          <w:p w:rsidR="004535FE" w:rsidRPr="000E2E1E" w:rsidRDefault="004535FE" w:rsidP="00F319D4">
            <w:pPr>
              <w:widowControl w:val="0"/>
              <w:bidi w:val="0"/>
              <w:spacing w:before="20" w:after="20"/>
              <w:ind w:left="180"/>
              <w:jc w:val="center"/>
              <w:rPr>
                <w:rFonts w:ascii="Arial" w:hAnsi="Arial" w:cs="Arial"/>
                <w:color w:val="000000"/>
                <w:szCs w:val="20"/>
              </w:rPr>
            </w:pPr>
          </w:p>
        </w:tc>
      </w:tr>
      <w:tr w:rsidR="004535FE"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4535FE" w:rsidRPr="00CD3973" w:rsidRDefault="004535FE" w:rsidP="00F319D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4" w:space="0" w:color="auto"/>
              <w:right w:val="single" w:sz="2" w:space="0" w:color="auto"/>
            </w:tcBorders>
            <w:vAlign w:val="center"/>
          </w:tcPr>
          <w:p w:rsidR="004535FE" w:rsidRPr="00CD3973" w:rsidRDefault="004535FE" w:rsidP="00F319D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5" w:type="dxa"/>
            <w:tcBorders>
              <w:top w:val="single" w:sz="2" w:space="0" w:color="auto"/>
              <w:left w:val="single" w:sz="2" w:space="0" w:color="auto"/>
              <w:bottom w:val="single" w:sz="4" w:space="0" w:color="auto"/>
              <w:right w:val="single" w:sz="2" w:space="0" w:color="auto"/>
            </w:tcBorders>
            <w:vAlign w:val="center"/>
          </w:tcPr>
          <w:p w:rsidR="004535FE" w:rsidRPr="00CD3973" w:rsidRDefault="004535FE" w:rsidP="00F319D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4535FE" w:rsidRPr="00CD3973" w:rsidRDefault="004535FE" w:rsidP="00F319D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4535FE" w:rsidRPr="00CD3973" w:rsidRDefault="004535FE" w:rsidP="00F319D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4535FE" w:rsidRPr="00CD3973" w:rsidRDefault="004535FE" w:rsidP="00F319D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0" w:type="dxa"/>
            <w:tcBorders>
              <w:top w:val="single" w:sz="2" w:space="0" w:color="auto"/>
              <w:left w:val="single" w:sz="2" w:space="0" w:color="auto"/>
              <w:bottom w:val="single" w:sz="4" w:space="0" w:color="auto"/>
            </w:tcBorders>
            <w:vAlign w:val="center"/>
          </w:tcPr>
          <w:p w:rsidR="004535FE" w:rsidRPr="00CD3973" w:rsidRDefault="00D90AF4" w:rsidP="00F319D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4535FE" w:rsidRPr="00CD3973">
              <w:rPr>
                <w:rFonts w:ascii="Arial" w:hAnsi="Arial" w:cs="Arial"/>
                <w:b/>
                <w:bCs/>
                <w:color w:val="000000"/>
                <w:sz w:val="17"/>
                <w:szCs w:val="17"/>
              </w:rPr>
              <w:t xml:space="preserve"> Approval</w:t>
            </w:r>
          </w:p>
        </w:tc>
      </w:tr>
      <w:tr w:rsidR="004535FE" w:rsidRPr="00FB14E1"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4535FE" w:rsidRPr="00FB14E1" w:rsidRDefault="004535FE"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D443C">
              <w:rPr>
                <w:rFonts w:ascii="Arial" w:hAnsi="Arial" w:cs="Arial"/>
                <w:b/>
                <w:bCs/>
                <w:sz w:val="18"/>
                <w:szCs w:val="18"/>
              </w:rPr>
              <w:t>2</w:t>
            </w:r>
            <w:bookmarkStart w:id="0" w:name="_GoBack"/>
            <w:bookmarkEnd w:id="0"/>
          </w:p>
        </w:tc>
        <w:tc>
          <w:tcPr>
            <w:tcW w:w="8339" w:type="dxa"/>
            <w:gridSpan w:val="5"/>
            <w:tcBorders>
              <w:top w:val="single" w:sz="4" w:space="0" w:color="auto"/>
              <w:left w:val="single" w:sz="4" w:space="0" w:color="auto"/>
              <w:bottom w:val="single" w:sz="4" w:space="0" w:color="auto"/>
            </w:tcBorders>
            <w:vAlign w:val="center"/>
          </w:tcPr>
          <w:p w:rsidR="004535FE" w:rsidRPr="0045129D" w:rsidRDefault="00D90AF4" w:rsidP="00F319D4">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4535FE" w:rsidRPr="0045129D">
              <w:rPr>
                <w:rFonts w:asciiTheme="minorBidi" w:hAnsiTheme="minorBidi" w:cstheme="minorBidi"/>
                <w:b/>
                <w:bCs/>
                <w:color w:val="000000"/>
                <w:sz w:val="17"/>
                <w:szCs w:val="17"/>
              </w:rPr>
              <w:t xml:space="preserve"> Doc. Number:</w:t>
            </w:r>
            <w:r w:rsidR="00E034CF">
              <w:rPr>
                <w:rFonts w:asciiTheme="minorBidi" w:hAnsiTheme="minorBidi" w:cstheme="minorBidi"/>
                <w:b/>
                <w:bCs/>
                <w:color w:val="000000"/>
                <w:sz w:val="17"/>
                <w:szCs w:val="17"/>
              </w:rPr>
              <w:t xml:space="preserve">   </w:t>
            </w:r>
            <w:r w:rsidR="00E034CF" w:rsidRPr="00E034CF">
              <w:rPr>
                <w:rFonts w:asciiTheme="minorBidi" w:hAnsiTheme="minorBidi" w:cstheme="minorBidi"/>
                <w:b/>
                <w:bCs/>
                <w:color w:val="000000"/>
                <w:sz w:val="17"/>
                <w:szCs w:val="17"/>
              </w:rPr>
              <w:t>F0Z-707120</w:t>
            </w:r>
          </w:p>
        </w:tc>
      </w:tr>
      <w:tr w:rsidR="004535FE" w:rsidRPr="00FB14E1"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4535FE" w:rsidRPr="00FB14E1" w:rsidRDefault="004535F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2" w:type="dxa"/>
            <w:gridSpan w:val="6"/>
            <w:tcBorders>
              <w:top w:val="single" w:sz="4" w:space="0" w:color="auto"/>
              <w:left w:val="nil"/>
              <w:bottom w:val="single" w:sz="12" w:space="0" w:color="auto"/>
            </w:tcBorders>
          </w:tcPr>
          <w:p w:rsidR="004535FE" w:rsidRDefault="004535FE" w:rsidP="00956369">
            <w:pPr>
              <w:widowControl w:val="0"/>
              <w:bidi w:val="0"/>
              <w:spacing w:before="60" w:after="60"/>
              <w:ind w:hanging="57"/>
              <w:rPr>
                <w:rFonts w:asciiTheme="minorBidi" w:hAnsiTheme="minorBidi" w:cstheme="minorBidi"/>
                <w:b/>
                <w:bCs/>
                <w:color w:val="000000"/>
                <w:sz w:val="14"/>
                <w:szCs w:val="14"/>
              </w:rPr>
            </w:pPr>
          </w:p>
          <w:p w:rsidR="004535FE" w:rsidRPr="00C10E61" w:rsidRDefault="004535F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4535FE" w:rsidRPr="00C10E61" w:rsidRDefault="004535F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4535FE" w:rsidRPr="00C10E61" w:rsidRDefault="004535F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4535FE" w:rsidRPr="00C10E61" w:rsidRDefault="004535F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4535FE" w:rsidRPr="00C10E61" w:rsidRDefault="004535F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4535FE" w:rsidRPr="00C10E61" w:rsidRDefault="004535F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4535FE" w:rsidRPr="00C10E61" w:rsidRDefault="004535F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4535FE" w:rsidRPr="00C10E61" w:rsidRDefault="004535F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4535FE" w:rsidRPr="00C10E61" w:rsidRDefault="004535FE" w:rsidP="00D90AF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D90AF4">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4535FE" w:rsidRPr="003B1A41" w:rsidRDefault="004535F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23034" w:rsidRPr="00290A48" w:rsidRDefault="0022303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3034" w:rsidRPr="00290A48" w:rsidRDefault="00223034" w:rsidP="00D021B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23034" w:rsidRPr="00290A48" w:rsidRDefault="0022303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3034" w:rsidRPr="00290A48" w:rsidRDefault="00223034" w:rsidP="00D021B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3034" w:rsidRPr="00290A48" w:rsidRDefault="00223034" w:rsidP="00956369">
            <w:pPr>
              <w:widowControl w:val="0"/>
              <w:spacing w:line="192" w:lineRule="auto"/>
              <w:jc w:val="center"/>
              <w:rPr>
                <w:rFonts w:ascii="Arial" w:hAnsi="Arial" w:cs="Arial"/>
                <w:bCs/>
                <w:sz w:val="16"/>
                <w:szCs w:val="16"/>
              </w:rPr>
            </w:pPr>
          </w:p>
        </w:tc>
        <w:tc>
          <w:tcPr>
            <w:tcW w:w="636" w:type="dxa"/>
            <w:vAlign w:val="center"/>
          </w:tcPr>
          <w:p w:rsidR="00223034" w:rsidRPr="00290A48" w:rsidRDefault="00223034" w:rsidP="00956369">
            <w:pPr>
              <w:widowControl w:val="0"/>
              <w:spacing w:line="192" w:lineRule="auto"/>
              <w:jc w:val="center"/>
              <w:rPr>
                <w:rFonts w:ascii="Arial" w:hAnsi="Arial" w:cs="Arial"/>
                <w:bCs/>
                <w:sz w:val="16"/>
                <w:szCs w:val="16"/>
              </w:rPr>
            </w:pPr>
          </w:p>
        </w:tc>
        <w:tc>
          <w:tcPr>
            <w:tcW w:w="636" w:type="dxa"/>
            <w:vAlign w:val="center"/>
          </w:tcPr>
          <w:p w:rsidR="00223034" w:rsidRPr="00290A48" w:rsidRDefault="0022303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223034" w:rsidRPr="00290A48" w:rsidRDefault="0022303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3034" w:rsidRPr="00290A48" w:rsidRDefault="00223034" w:rsidP="00D021B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3034" w:rsidRPr="00290A48" w:rsidRDefault="00223034" w:rsidP="00956369">
            <w:pPr>
              <w:widowControl w:val="0"/>
              <w:spacing w:line="192" w:lineRule="auto"/>
              <w:jc w:val="center"/>
              <w:rPr>
                <w:rFonts w:ascii="Arial" w:hAnsi="Arial" w:cs="Arial"/>
                <w:bCs/>
                <w:sz w:val="16"/>
                <w:szCs w:val="16"/>
              </w:rPr>
            </w:pPr>
          </w:p>
        </w:tc>
        <w:tc>
          <w:tcPr>
            <w:tcW w:w="636" w:type="dxa"/>
            <w:vAlign w:val="center"/>
          </w:tcPr>
          <w:p w:rsidR="00223034" w:rsidRPr="00290A48" w:rsidRDefault="00223034" w:rsidP="00956369">
            <w:pPr>
              <w:widowControl w:val="0"/>
              <w:spacing w:line="192" w:lineRule="auto"/>
              <w:jc w:val="center"/>
              <w:rPr>
                <w:rFonts w:ascii="Arial" w:hAnsi="Arial" w:cs="Arial"/>
                <w:bCs/>
                <w:sz w:val="16"/>
                <w:szCs w:val="16"/>
              </w:rPr>
            </w:pPr>
          </w:p>
        </w:tc>
        <w:tc>
          <w:tcPr>
            <w:tcW w:w="636" w:type="dxa"/>
            <w:vAlign w:val="center"/>
          </w:tcPr>
          <w:p w:rsidR="00223034" w:rsidRPr="00290A48" w:rsidRDefault="0022303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223034" w:rsidRPr="00290A48" w:rsidRDefault="0022303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3034" w:rsidRPr="00290A48" w:rsidRDefault="00223034" w:rsidP="00D021B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3034" w:rsidRPr="00290A48" w:rsidRDefault="00223034" w:rsidP="00956369">
            <w:pPr>
              <w:widowControl w:val="0"/>
              <w:spacing w:line="192" w:lineRule="auto"/>
              <w:jc w:val="center"/>
              <w:rPr>
                <w:rFonts w:ascii="Arial" w:hAnsi="Arial" w:cs="Arial"/>
                <w:bCs/>
                <w:sz w:val="16"/>
                <w:szCs w:val="16"/>
              </w:rPr>
            </w:pPr>
          </w:p>
        </w:tc>
        <w:tc>
          <w:tcPr>
            <w:tcW w:w="636" w:type="dxa"/>
            <w:vAlign w:val="center"/>
          </w:tcPr>
          <w:p w:rsidR="00223034" w:rsidRPr="00290A48" w:rsidRDefault="00223034" w:rsidP="00956369">
            <w:pPr>
              <w:widowControl w:val="0"/>
              <w:spacing w:line="192" w:lineRule="auto"/>
              <w:jc w:val="center"/>
              <w:rPr>
                <w:rFonts w:ascii="Arial" w:hAnsi="Arial" w:cs="Arial"/>
                <w:bCs/>
                <w:sz w:val="16"/>
                <w:szCs w:val="16"/>
              </w:rPr>
            </w:pPr>
          </w:p>
        </w:tc>
        <w:tc>
          <w:tcPr>
            <w:tcW w:w="636" w:type="dxa"/>
            <w:vAlign w:val="center"/>
          </w:tcPr>
          <w:p w:rsidR="00223034" w:rsidRPr="00290A48" w:rsidRDefault="0022303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223034" w:rsidRPr="00290A48" w:rsidRDefault="0022303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3034" w:rsidRPr="00290A48" w:rsidRDefault="00223034" w:rsidP="00D021B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223034" w:rsidRPr="00290A48" w:rsidRDefault="0022303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3034" w:rsidRPr="00290A48" w:rsidRDefault="00223034" w:rsidP="00D021B9">
            <w:pPr>
              <w:widowControl w:val="0"/>
              <w:spacing w:line="192" w:lineRule="auto"/>
              <w:jc w:val="center"/>
              <w:rPr>
                <w:rFonts w:ascii="Arial" w:hAnsi="Arial" w:cs="Arial"/>
                <w:bCs/>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223034" w:rsidRDefault="00223034" w:rsidP="00956369">
            <w:pPr>
              <w:widowControl w:val="0"/>
              <w:spacing w:line="192" w:lineRule="auto"/>
              <w:jc w:val="center"/>
            </w:pPr>
            <w:r>
              <w:rPr>
                <w:rFonts w:ascii="Arial" w:hAnsi="Arial" w:cs="Arial"/>
                <w:bCs/>
                <w:sz w:val="16"/>
                <w:szCs w:val="16"/>
              </w:rPr>
              <w:t>X</w:t>
            </w:r>
          </w:p>
        </w:tc>
        <w:tc>
          <w:tcPr>
            <w:tcW w:w="576" w:type="dxa"/>
            <w:vAlign w:val="center"/>
          </w:tcPr>
          <w:p w:rsidR="00223034" w:rsidRDefault="00223034" w:rsidP="00D021B9">
            <w:pPr>
              <w:widowControl w:val="0"/>
              <w:spacing w:line="192" w:lineRule="auto"/>
              <w:jc w:val="center"/>
            </w:pP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223034" w:rsidRDefault="00223034" w:rsidP="00956369">
            <w:pPr>
              <w:widowControl w:val="0"/>
              <w:spacing w:line="192" w:lineRule="auto"/>
              <w:jc w:val="center"/>
            </w:pPr>
            <w:r>
              <w:rPr>
                <w:rFonts w:ascii="Arial" w:hAnsi="Arial" w:cs="Arial"/>
                <w:bCs/>
                <w:sz w:val="16"/>
                <w:szCs w:val="16"/>
              </w:rPr>
              <w:t>X</w:t>
            </w:r>
          </w:p>
        </w:tc>
        <w:tc>
          <w:tcPr>
            <w:tcW w:w="576" w:type="dxa"/>
            <w:vAlign w:val="center"/>
          </w:tcPr>
          <w:p w:rsidR="00223034" w:rsidRDefault="00223034" w:rsidP="00D021B9">
            <w:pPr>
              <w:widowControl w:val="0"/>
              <w:spacing w:line="192" w:lineRule="auto"/>
              <w:jc w:val="center"/>
            </w:pP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223034" w:rsidRDefault="00223034" w:rsidP="00956369">
            <w:pPr>
              <w:widowControl w:val="0"/>
              <w:spacing w:line="192" w:lineRule="auto"/>
              <w:jc w:val="center"/>
            </w:pPr>
            <w:r>
              <w:rPr>
                <w:rFonts w:ascii="Arial" w:hAnsi="Arial" w:cs="Arial"/>
                <w:bCs/>
                <w:sz w:val="16"/>
                <w:szCs w:val="16"/>
              </w:rPr>
              <w:t>X</w:t>
            </w:r>
          </w:p>
        </w:tc>
        <w:tc>
          <w:tcPr>
            <w:tcW w:w="576" w:type="dxa"/>
            <w:vAlign w:val="center"/>
          </w:tcPr>
          <w:p w:rsidR="00223034" w:rsidRDefault="00223034" w:rsidP="00D021B9">
            <w:pPr>
              <w:widowControl w:val="0"/>
              <w:spacing w:line="192" w:lineRule="auto"/>
              <w:jc w:val="cente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223034" w:rsidRPr="0090540C" w:rsidRDefault="00223034" w:rsidP="00D021B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223034" w:rsidRPr="0090540C" w:rsidRDefault="00223034" w:rsidP="00D021B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223034" w:rsidRPr="0090540C" w:rsidRDefault="00223034" w:rsidP="00D021B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223034" w:rsidRPr="0090540C" w:rsidRDefault="00223034" w:rsidP="00D021B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223034" w:rsidRPr="0090540C" w:rsidRDefault="00223034" w:rsidP="00D021B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223034" w:rsidRPr="0090540C" w:rsidRDefault="00223034" w:rsidP="00D021B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223034" w:rsidRPr="0090540C" w:rsidRDefault="00223034" w:rsidP="00D021B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223034" w:rsidRPr="0090540C" w:rsidRDefault="00223034" w:rsidP="00D021B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223034" w:rsidRPr="0090540C" w:rsidRDefault="00223034" w:rsidP="00D021B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223034" w:rsidRPr="0090540C" w:rsidRDefault="00223034" w:rsidP="00D021B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r>
              <w:rPr>
                <w:rFonts w:ascii="Arial" w:hAnsi="Arial" w:cs="Arial"/>
                <w:b/>
                <w:sz w:val="16"/>
                <w:szCs w:val="16"/>
              </w:rPr>
              <w:t xml:space="preserve"> </w:t>
            </w:r>
            <w:r>
              <w:rPr>
                <w:rFonts w:ascii="Arial" w:hAnsi="Arial" w:cs="Arial"/>
                <w:bCs/>
                <w:sz w:val="16"/>
                <w:szCs w:val="16"/>
              </w:rPr>
              <w:t>X</w:t>
            </w:r>
          </w:p>
        </w:tc>
        <w:tc>
          <w:tcPr>
            <w:tcW w:w="576" w:type="dxa"/>
            <w:vAlign w:val="center"/>
          </w:tcPr>
          <w:p w:rsidR="00223034" w:rsidRPr="0090540C" w:rsidRDefault="00223034" w:rsidP="00D021B9">
            <w:pPr>
              <w:widowControl w:val="0"/>
              <w:spacing w:line="192" w:lineRule="auto"/>
              <w:jc w:val="center"/>
              <w:rPr>
                <w:rFonts w:ascii="Arial" w:hAnsi="Arial" w:cs="Arial"/>
                <w:b/>
                <w:sz w:val="16"/>
                <w:szCs w:val="16"/>
              </w:rPr>
            </w:pPr>
            <w:r>
              <w:rPr>
                <w:rFonts w:ascii="Arial" w:hAnsi="Arial" w:cs="Arial"/>
                <w:b/>
                <w:sz w:val="16"/>
                <w:szCs w:val="16"/>
              </w:rPr>
              <w:t xml:space="preserve"> </w:t>
            </w:r>
            <w:r>
              <w:rPr>
                <w:rFonts w:ascii="Arial" w:hAnsi="Arial" w:cs="Arial"/>
                <w:bCs/>
                <w:sz w:val="16"/>
                <w:szCs w:val="16"/>
              </w:rPr>
              <w:t>X</w:t>
            </w: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34</w:t>
            </w:r>
          </w:p>
          <w:p w:rsidR="00223034" w:rsidRPr="00A54E86" w:rsidRDefault="00223034" w:rsidP="00956369">
            <w:pPr>
              <w:widowControl w:val="0"/>
              <w:jc w:val="center"/>
              <w:rPr>
                <w:rFonts w:ascii="Arial" w:hAnsi="Arial" w:cs="Arial"/>
                <w:b/>
                <w:sz w:val="16"/>
                <w:szCs w:val="16"/>
              </w:rPr>
            </w:pP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0"/>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r w:rsidR="00223034" w:rsidRPr="005F03BB" w:rsidTr="00FF0DB1">
        <w:trPr>
          <w:trHeight w:hRule="exact" w:val="177"/>
          <w:jc w:val="center"/>
        </w:trPr>
        <w:tc>
          <w:tcPr>
            <w:tcW w:w="951" w:type="dxa"/>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57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78"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636" w:type="dxa"/>
            <w:vAlign w:val="center"/>
          </w:tcPr>
          <w:p w:rsidR="00223034" w:rsidRPr="0090540C" w:rsidRDefault="0022303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034" w:rsidRPr="005F03BB" w:rsidRDefault="00223034" w:rsidP="00956369">
            <w:pPr>
              <w:widowControl w:val="0"/>
              <w:spacing w:line="192" w:lineRule="auto"/>
              <w:jc w:val="center"/>
              <w:rPr>
                <w:rFonts w:cs="Arial"/>
                <w:b/>
                <w:sz w:val="16"/>
                <w:szCs w:val="16"/>
              </w:rPr>
            </w:pPr>
          </w:p>
        </w:tc>
        <w:tc>
          <w:tcPr>
            <w:tcW w:w="915" w:type="dxa"/>
            <w:shd w:val="clear" w:color="auto" w:fill="auto"/>
            <w:vAlign w:val="center"/>
          </w:tcPr>
          <w:p w:rsidR="00223034" w:rsidRPr="00A54E86" w:rsidRDefault="00223034"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034" w:rsidRPr="0090540C" w:rsidRDefault="00223034"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D77296"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6611203" w:history="1">
        <w:r w:rsidR="00D77296" w:rsidRPr="00EB498A">
          <w:rPr>
            <w:rStyle w:val="Hyperlink"/>
          </w:rPr>
          <w:t>1.0</w:t>
        </w:r>
        <w:r w:rsidR="00D77296">
          <w:rPr>
            <w:rFonts w:asciiTheme="minorHAnsi" w:eastAsiaTheme="minorEastAsia" w:hAnsiTheme="minorHAnsi" w:cstheme="minorBidi"/>
            <w:b w:val="0"/>
            <w:bCs w:val="0"/>
            <w:caps w:val="0"/>
            <w:kern w:val="0"/>
            <w:sz w:val="22"/>
            <w:szCs w:val="22"/>
          </w:rPr>
          <w:tab/>
        </w:r>
        <w:r w:rsidR="00D77296" w:rsidRPr="00EB498A">
          <w:rPr>
            <w:rStyle w:val="Hyperlink"/>
          </w:rPr>
          <w:t>INTRODUCTION</w:t>
        </w:r>
        <w:r w:rsidR="00D77296">
          <w:rPr>
            <w:webHidden/>
          </w:rPr>
          <w:tab/>
        </w:r>
        <w:r w:rsidR="00D77296">
          <w:rPr>
            <w:webHidden/>
          </w:rPr>
          <w:fldChar w:fldCharType="begin"/>
        </w:r>
        <w:r w:rsidR="00D77296">
          <w:rPr>
            <w:webHidden/>
          </w:rPr>
          <w:instrText xml:space="preserve"> PAGEREF _Toc106611203 \h </w:instrText>
        </w:r>
        <w:r w:rsidR="00D77296">
          <w:rPr>
            <w:webHidden/>
          </w:rPr>
        </w:r>
        <w:r w:rsidR="00D77296">
          <w:rPr>
            <w:webHidden/>
          </w:rPr>
          <w:fldChar w:fldCharType="separate"/>
        </w:r>
        <w:r w:rsidR="00352D04">
          <w:rPr>
            <w:webHidden/>
          </w:rPr>
          <w:t>4</w:t>
        </w:r>
        <w:r w:rsidR="00D77296">
          <w:rPr>
            <w:webHidden/>
          </w:rPr>
          <w:fldChar w:fldCharType="end"/>
        </w:r>
      </w:hyperlink>
    </w:p>
    <w:p w:rsidR="00D77296" w:rsidRDefault="001F4415">
      <w:pPr>
        <w:pStyle w:val="TOC1"/>
        <w:rPr>
          <w:rFonts w:asciiTheme="minorHAnsi" w:eastAsiaTheme="minorEastAsia" w:hAnsiTheme="minorHAnsi" w:cstheme="minorBidi"/>
          <w:b w:val="0"/>
          <w:bCs w:val="0"/>
          <w:caps w:val="0"/>
          <w:kern w:val="0"/>
          <w:sz w:val="22"/>
          <w:szCs w:val="22"/>
        </w:rPr>
      </w:pPr>
      <w:hyperlink w:anchor="_Toc106611204" w:history="1">
        <w:r w:rsidR="00D77296" w:rsidRPr="00EB498A">
          <w:rPr>
            <w:rStyle w:val="Hyperlink"/>
          </w:rPr>
          <w:t>2.0</w:t>
        </w:r>
        <w:r w:rsidR="00D77296">
          <w:rPr>
            <w:rFonts w:asciiTheme="minorHAnsi" w:eastAsiaTheme="minorEastAsia" w:hAnsiTheme="minorHAnsi" w:cstheme="minorBidi"/>
            <w:b w:val="0"/>
            <w:bCs w:val="0"/>
            <w:caps w:val="0"/>
            <w:kern w:val="0"/>
            <w:sz w:val="22"/>
            <w:szCs w:val="22"/>
          </w:rPr>
          <w:tab/>
        </w:r>
        <w:r w:rsidR="00D77296" w:rsidRPr="00EB498A">
          <w:rPr>
            <w:rStyle w:val="Hyperlink"/>
          </w:rPr>
          <w:t>Scope</w:t>
        </w:r>
        <w:r w:rsidR="00D77296">
          <w:rPr>
            <w:webHidden/>
          </w:rPr>
          <w:tab/>
        </w:r>
        <w:r w:rsidR="00D77296">
          <w:rPr>
            <w:webHidden/>
          </w:rPr>
          <w:fldChar w:fldCharType="begin"/>
        </w:r>
        <w:r w:rsidR="00D77296">
          <w:rPr>
            <w:webHidden/>
          </w:rPr>
          <w:instrText xml:space="preserve"> PAGEREF _Toc106611204 \h </w:instrText>
        </w:r>
        <w:r w:rsidR="00D77296">
          <w:rPr>
            <w:webHidden/>
          </w:rPr>
        </w:r>
        <w:r w:rsidR="00D77296">
          <w:rPr>
            <w:webHidden/>
          </w:rPr>
          <w:fldChar w:fldCharType="separate"/>
        </w:r>
        <w:r w:rsidR="00352D04">
          <w:rPr>
            <w:webHidden/>
          </w:rPr>
          <w:t>4</w:t>
        </w:r>
        <w:r w:rsidR="00D77296">
          <w:rPr>
            <w:webHidden/>
          </w:rPr>
          <w:fldChar w:fldCharType="end"/>
        </w:r>
      </w:hyperlink>
    </w:p>
    <w:p w:rsidR="00D77296" w:rsidRDefault="001F4415">
      <w:pPr>
        <w:pStyle w:val="TOC1"/>
        <w:rPr>
          <w:rFonts w:asciiTheme="minorHAnsi" w:eastAsiaTheme="minorEastAsia" w:hAnsiTheme="minorHAnsi" w:cstheme="minorBidi"/>
          <w:b w:val="0"/>
          <w:bCs w:val="0"/>
          <w:caps w:val="0"/>
          <w:kern w:val="0"/>
          <w:sz w:val="22"/>
          <w:szCs w:val="22"/>
        </w:rPr>
      </w:pPr>
      <w:hyperlink w:anchor="_Toc106611205" w:history="1">
        <w:r w:rsidR="00D77296" w:rsidRPr="00EB498A">
          <w:rPr>
            <w:rStyle w:val="Hyperlink"/>
          </w:rPr>
          <w:t>3.0</w:t>
        </w:r>
        <w:r w:rsidR="00D77296">
          <w:rPr>
            <w:rFonts w:asciiTheme="minorHAnsi" w:eastAsiaTheme="minorEastAsia" w:hAnsiTheme="minorHAnsi" w:cstheme="minorBidi"/>
            <w:b w:val="0"/>
            <w:bCs w:val="0"/>
            <w:caps w:val="0"/>
            <w:kern w:val="0"/>
            <w:sz w:val="22"/>
            <w:szCs w:val="22"/>
          </w:rPr>
          <w:tab/>
        </w:r>
        <w:r w:rsidR="00D77296" w:rsidRPr="00EB498A">
          <w:rPr>
            <w:rStyle w:val="Hyperlink"/>
          </w:rPr>
          <w:t>NORMATIVE REFERENCES</w:t>
        </w:r>
        <w:r w:rsidR="00D77296">
          <w:rPr>
            <w:webHidden/>
          </w:rPr>
          <w:tab/>
        </w:r>
        <w:r w:rsidR="00D77296">
          <w:rPr>
            <w:webHidden/>
          </w:rPr>
          <w:fldChar w:fldCharType="begin"/>
        </w:r>
        <w:r w:rsidR="00D77296">
          <w:rPr>
            <w:webHidden/>
          </w:rPr>
          <w:instrText xml:space="preserve"> PAGEREF _Toc106611205 \h </w:instrText>
        </w:r>
        <w:r w:rsidR="00D77296">
          <w:rPr>
            <w:webHidden/>
          </w:rPr>
        </w:r>
        <w:r w:rsidR="00D77296">
          <w:rPr>
            <w:webHidden/>
          </w:rPr>
          <w:fldChar w:fldCharType="separate"/>
        </w:r>
        <w:r w:rsidR="00352D04">
          <w:rPr>
            <w:webHidden/>
          </w:rPr>
          <w:t>5</w:t>
        </w:r>
        <w:r w:rsidR="00D77296">
          <w:rPr>
            <w:webHidden/>
          </w:rPr>
          <w:fldChar w:fldCharType="end"/>
        </w:r>
      </w:hyperlink>
    </w:p>
    <w:p w:rsidR="00D77296" w:rsidRDefault="001F4415">
      <w:pPr>
        <w:pStyle w:val="TOC1"/>
        <w:rPr>
          <w:rFonts w:asciiTheme="minorHAnsi" w:eastAsiaTheme="minorEastAsia" w:hAnsiTheme="minorHAnsi" w:cstheme="minorBidi"/>
          <w:b w:val="0"/>
          <w:bCs w:val="0"/>
          <w:caps w:val="0"/>
          <w:kern w:val="0"/>
          <w:sz w:val="22"/>
          <w:szCs w:val="22"/>
        </w:rPr>
      </w:pPr>
      <w:hyperlink w:anchor="_Toc106611210" w:history="1">
        <w:r w:rsidR="00D77296" w:rsidRPr="00EB498A">
          <w:rPr>
            <w:rStyle w:val="Hyperlink"/>
            <w:highlight w:val="lightGray"/>
          </w:rPr>
          <w:t>4.0</w:t>
        </w:r>
        <w:r w:rsidR="00D77296">
          <w:rPr>
            <w:rFonts w:asciiTheme="minorHAnsi" w:eastAsiaTheme="minorEastAsia" w:hAnsiTheme="minorHAnsi" w:cstheme="minorBidi"/>
            <w:b w:val="0"/>
            <w:bCs w:val="0"/>
            <w:caps w:val="0"/>
            <w:kern w:val="0"/>
            <w:sz w:val="22"/>
            <w:szCs w:val="22"/>
          </w:rPr>
          <w:tab/>
        </w:r>
        <w:r w:rsidR="00D77296" w:rsidRPr="00EB498A">
          <w:rPr>
            <w:rStyle w:val="Hyperlink"/>
            <w:highlight w:val="lightGray"/>
          </w:rPr>
          <w:t>Order of Precedence</w:t>
        </w:r>
        <w:r w:rsidR="00D77296">
          <w:rPr>
            <w:webHidden/>
          </w:rPr>
          <w:tab/>
        </w:r>
        <w:r w:rsidR="00D77296">
          <w:rPr>
            <w:webHidden/>
          </w:rPr>
          <w:fldChar w:fldCharType="begin"/>
        </w:r>
        <w:r w:rsidR="00D77296">
          <w:rPr>
            <w:webHidden/>
          </w:rPr>
          <w:instrText xml:space="preserve"> PAGEREF _Toc106611210 \h </w:instrText>
        </w:r>
        <w:r w:rsidR="00D77296">
          <w:rPr>
            <w:webHidden/>
          </w:rPr>
        </w:r>
        <w:r w:rsidR="00D77296">
          <w:rPr>
            <w:webHidden/>
          </w:rPr>
          <w:fldChar w:fldCharType="separate"/>
        </w:r>
        <w:r w:rsidR="00352D04">
          <w:rPr>
            <w:webHidden/>
          </w:rPr>
          <w:t>13</w:t>
        </w:r>
        <w:r w:rsidR="00D77296">
          <w:rPr>
            <w:webHidden/>
          </w:rPr>
          <w:fldChar w:fldCharType="end"/>
        </w:r>
      </w:hyperlink>
    </w:p>
    <w:p w:rsidR="00D77296" w:rsidRDefault="001F4415">
      <w:pPr>
        <w:pStyle w:val="TOC1"/>
        <w:rPr>
          <w:rFonts w:asciiTheme="minorHAnsi" w:eastAsiaTheme="minorEastAsia" w:hAnsiTheme="minorHAnsi" w:cstheme="minorBidi"/>
          <w:b w:val="0"/>
          <w:bCs w:val="0"/>
          <w:caps w:val="0"/>
          <w:kern w:val="0"/>
          <w:sz w:val="22"/>
          <w:szCs w:val="22"/>
        </w:rPr>
      </w:pPr>
      <w:hyperlink w:anchor="_Toc106611211" w:history="1">
        <w:r w:rsidR="00D77296" w:rsidRPr="00EB498A">
          <w:rPr>
            <w:rStyle w:val="Hyperlink"/>
            <w:highlight w:val="lightGray"/>
          </w:rPr>
          <w:t>5.0</w:t>
        </w:r>
        <w:r w:rsidR="00D77296">
          <w:rPr>
            <w:rFonts w:asciiTheme="minorHAnsi" w:eastAsiaTheme="minorEastAsia" w:hAnsiTheme="minorHAnsi" w:cstheme="minorBidi"/>
            <w:b w:val="0"/>
            <w:bCs w:val="0"/>
            <w:caps w:val="0"/>
            <w:kern w:val="0"/>
            <w:sz w:val="22"/>
            <w:szCs w:val="22"/>
          </w:rPr>
          <w:tab/>
        </w:r>
        <w:r w:rsidR="00D77296" w:rsidRPr="00EB498A">
          <w:rPr>
            <w:rStyle w:val="Hyperlink"/>
            <w:highlight w:val="lightGray"/>
          </w:rPr>
          <w:t>DELETED</w:t>
        </w:r>
        <w:r w:rsidR="00D77296">
          <w:rPr>
            <w:webHidden/>
          </w:rPr>
          <w:tab/>
        </w:r>
        <w:r w:rsidR="00D77296">
          <w:rPr>
            <w:webHidden/>
          </w:rPr>
          <w:fldChar w:fldCharType="begin"/>
        </w:r>
        <w:r w:rsidR="00D77296">
          <w:rPr>
            <w:webHidden/>
          </w:rPr>
          <w:instrText xml:space="preserve"> PAGEREF _Toc106611211 \h </w:instrText>
        </w:r>
        <w:r w:rsidR="00D77296">
          <w:rPr>
            <w:webHidden/>
          </w:rPr>
        </w:r>
        <w:r w:rsidR="00D77296">
          <w:rPr>
            <w:webHidden/>
          </w:rPr>
          <w:fldChar w:fldCharType="separate"/>
        </w:r>
        <w:r w:rsidR="00352D04">
          <w:rPr>
            <w:webHidden/>
          </w:rPr>
          <w:t>14</w:t>
        </w:r>
        <w:r w:rsidR="00D77296">
          <w:rPr>
            <w:webHidden/>
          </w:rPr>
          <w:fldChar w:fldCharType="end"/>
        </w:r>
      </w:hyperlink>
    </w:p>
    <w:p w:rsidR="00D77296" w:rsidRDefault="001F4415">
      <w:pPr>
        <w:pStyle w:val="TOC1"/>
        <w:rPr>
          <w:rFonts w:asciiTheme="minorHAnsi" w:eastAsiaTheme="minorEastAsia" w:hAnsiTheme="minorHAnsi" w:cstheme="minorBidi"/>
          <w:b w:val="0"/>
          <w:bCs w:val="0"/>
          <w:caps w:val="0"/>
          <w:kern w:val="0"/>
          <w:sz w:val="22"/>
          <w:szCs w:val="22"/>
        </w:rPr>
      </w:pPr>
      <w:hyperlink w:anchor="_Toc106611212" w:history="1">
        <w:r w:rsidR="00D77296" w:rsidRPr="00EB498A">
          <w:rPr>
            <w:rStyle w:val="Hyperlink"/>
          </w:rPr>
          <w:t>6.0</w:t>
        </w:r>
        <w:r w:rsidR="00D77296">
          <w:rPr>
            <w:rFonts w:asciiTheme="minorHAnsi" w:eastAsiaTheme="minorEastAsia" w:hAnsiTheme="minorHAnsi" w:cstheme="minorBidi"/>
            <w:b w:val="0"/>
            <w:bCs w:val="0"/>
            <w:caps w:val="0"/>
            <w:kern w:val="0"/>
            <w:sz w:val="22"/>
            <w:szCs w:val="22"/>
          </w:rPr>
          <w:tab/>
        </w:r>
        <w:r w:rsidR="00D77296" w:rsidRPr="00EB498A">
          <w:rPr>
            <w:rStyle w:val="Hyperlink"/>
          </w:rPr>
          <w:t>GENERAL CRITERIA</w:t>
        </w:r>
        <w:r w:rsidR="00D77296">
          <w:rPr>
            <w:webHidden/>
          </w:rPr>
          <w:tab/>
        </w:r>
        <w:r w:rsidR="00D77296">
          <w:rPr>
            <w:webHidden/>
          </w:rPr>
          <w:fldChar w:fldCharType="begin"/>
        </w:r>
        <w:r w:rsidR="00D77296">
          <w:rPr>
            <w:webHidden/>
          </w:rPr>
          <w:instrText xml:space="preserve"> PAGEREF _Toc106611212 \h </w:instrText>
        </w:r>
        <w:r w:rsidR="00D77296">
          <w:rPr>
            <w:webHidden/>
          </w:rPr>
        </w:r>
        <w:r w:rsidR="00D77296">
          <w:rPr>
            <w:webHidden/>
          </w:rPr>
          <w:fldChar w:fldCharType="separate"/>
        </w:r>
        <w:r w:rsidR="00352D04">
          <w:rPr>
            <w:webHidden/>
          </w:rPr>
          <w:t>14</w:t>
        </w:r>
        <w:r w:rsidR="00D77296">
          <w:rPr>
            <w:webHidden/>
          </w:rPr>
          <w:fldChar w:fldCharType="end"/>
        </w:r>
      </w:hyperlink>
    </w:p>
    <w:p w:rsidR="00D77296" w:rsidRDefault="001F4415">
      <w:pPr>
        <w:pStyle w:val="TOC1"/>
        <w:rPr>
          <w:rFonts w:asciiTheme="minorHAnsi" w:eastAsiaTheme="minorEastAsia" w:hAnsiTheme="minorHAnsi" w:cstheme="minorBidi"/>
          <w:b w:val="0"/>
          <w:bCs w:val="0"/>
          <w:caps w:val="0"/>
          <w:kern w:val="0"/>
          <w:sz w:val="22"/>
          <w:szCs w:val="22"/>
        </w:rPr>
      </w:pPr>
      <w:hyperlink w:anchor="_Toc106611239" w:history="1">
        <w:r w:rsidR="00D77296" w:rsidRPr="00EB498A">
          <w:rPr>
            <w:rStyle w:val="Hyperlink"/>
          </w:rPr>
          <w:t>7.0</w:t>
        </w:r>
        <w:r w:rsidR="00D77296">
          <w:rPr>
            <w:rFonts w:asciiTheme="minorHAnsi" w:eastAsiaTheme="minorEastAsia" w:hAnsiTheme="minorHAnsi" w:cstheme="minorBidi"/>
            <w:b w:val="0"/>
            <w:bCs w:val="0"/>
            <w:caps w:val="0"/>
            <w:kern w:val="0"/>
            <w:sz w:val="22"/>
            <w:szCs w:val="22"/>
          </w:rPr>
          <w:tab/>
        </w:r>
        <w:r w:rsidR="00D77296" w:rsidRPr="00EB498A">
          <w:rPr>
            <w:rStyle w:val="Hyperlink"/>
          </w:rPr>
          <w:t>EQUIPMENT DESIGN CRITERIA</w:t>
        </w:r>
        <w:r w:rsidR="00D77296">
          <w:rPr>
            <w:webHidden/>
          </w:rPr>
          <w:tab/>
        </w:r>
        <w:r w:rsidR="00D77296">
          <w:rPr>
            <w:webHidden/>
          </w:rPr>
          <w:fldChar w:fldCharType="begin"/>
        </w:r>
        <w:r w:rsidR="00D77296">
          <w:rPr>
            <w:webHidden/>
          </w:rPr>
          <w:instrText xml:space="preserve"> PAGEREF _Toc106611239 \h </w:instrText>
        </w:r>
        <w:r w:rsidR="00D77296">
          <w:rPr>
            <w:webHidden/>
          </w:rPr>
        </w:r>
        <w:r w:rsidR="00D77296">
          <w:rPr>
            <w:webHidden/>
          </w:rPr>
          <w:fldChar w:fldCharType="separate"/>
        </w:r>
        <w:r w:rsidR="00352D04">
          <w:rPr>
            <w:webHidden/>
          </w:rPr>
          <w:t>17</w:t>
        </w:r>
        <w:r w:rsidR="00D77296">
          <w:rPr>
            <w:webHidden/>
          </w:rPr>
          <w:fldChar w:fldCharType="end"/>
        </w:r>
      </w:hyperlink>
    </w:p>
    <w:p w:rsidR="00D77296" w:rsidRDefault="001F4415">
      <w:pPr>
        <w:pStyle w:val="TOC1"/>
        <w:rPr>
          <w:rFonts w:asciiTheme="minorHAnsi" w:eastAsiaTheme="minorEastAsia" w:hAnsiTheme="minorHAnsi" w:cstheme="minorBidi"/>
          <w:b w:val="0"/>
          <w:bCs w:val="0"/>
          <w:caps w:val="0"/>
          <w:kern w:val="0"/>
          <w:sz w:val="22"/>
          <w:szCs w:val="22"/>
        </w:rPr>
      </w:pPr>
      <w:hyperlink w:anchor="_Toc106611249" w:history="1">
        <w:r w:rsidR="00D77296" w:rsidRPr="00EB498A">
          <w:rPr>
            <w:rStyle w:val="Hyperlink"/>
          </w:rPr>
          <w:t>8.0</w:t>
        </w:r>
        <w:r w:rsidR="00D77296">
          <w:rPr>
            <w:rFonts w:asciiTheme="minorHAnsi" w:eastAsiaTheme="minorEastAsia" w:hAnsiTheme="minorHAnsi" w:cstheme="minorBidi"/>
            <w:b w:val="0"/>
            <w:bCs w:val="0"/>
            <w:caps w:val="0"/>
            <w:kern w:val="0"/>
            <w:sz w:val="22"/>
            <w:szCs w:val="22"/>
          </w:rPr>
          <w:tab/>
        </w:r>
        <w:r w:rsidR="00D77296" w:rsidRPr="00EB498A">
          <w:rPr>
            <w:rStyle w:val="Hyperlink"/>
          </w:rPr>
          <w:t>MISCELLANEOUS</w:t>
        </w:r>
        <w:r w:rsidR="00D77296">
          <w:rPr>
            <w:webHidden/>
          </w:rPr>
          <w:tab/>
        </w:r>
        <w:r w:rsidR="00D77296">
          <w:rPr>
            <w:webHidden/>
          </w:rPr>
          <w:fldChar w:fldCharType="begin"/>
        </w:r>
        <w:r w:rsidR="00D77296">
          <w:rPr>
            <w:webHidden/>
          </w:rPr>
          <w:instrText xml:space="preserve"> PAGEREF _Toc106611249 \h </w:instrText>
        </w:r>
        <w:r w:rsidR="00D77296">
          <w:rPr>
            <w:webHidden/>
          </w:rPr>
        </w:r>
        <w:r w:rsidR="00D77296">
          <w:rPr>
            <w:webHidden/>
          </w:rPr>
          <w:fldChar w:fldCharType="separate"/>
        </w:r>
        <w:r w:rsidR="00352D04">
          <w:rPr>
            <w:webHidden/>
          </w:rPr>
          <w:t>20</w:t>
        </w:r>
        <w:r w:rsidR="00D77296">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6611203"/>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in Bushehr province</w:t>
      </w:r>
      <w:r w:rsidR="0072286E">
        <w:rPr>
          <w:rFonts w:asciiTheme="minorBidi" w:hAnsiTheme="minorBidi" w:cstheme="minorBidi"/>
          <w:sz w:val="22"/>
          <w:szCs w:val="22"/>
          <w:lang w:val="en-GB"/>
        </w:rPr>
        <w:t>,</w:t>
      </w:r>
      <w:r w:rsidRPr="00924C28">
        <w:rPr>
          <w:rFonts w:asciiTheme="minorBidi" w:hAnsiTheme="minorBidi" w:cstheme="minorBidi"/>
          <w:sz w:val="22"/>
          <w:szCs w:val="22"/>
          <w:lang w:val="en-GB"/>
        </w:rPr>
        <w:t xml:space="preserve">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1"/>
        <w:gridCol w:w="5496"/>
      </w:tblGrid>
      <w:tr w:rsidR="00EB2D3E" w:rsidRPr="00B516BA" w:rsidTr="00F319D4">
        <w:trPr>
          <w:trHeight w:val="352"/>
        </w:trPr>
        <w:tc>
          <w:tcPr>
            <w:tcW w:w="3780" w:type="dxa"/>
          </w:tcPr>
          <w:p w:rsidR="00EB2D3E" w:rsidRPr="00B516BA" w:rsidRDefault="00BA4836" w:rsidP="006E48FE">
            <w:pPr>
              <w:widowControl w:val="0"/>
              <w:bidi w:val="0"/>
              <w:snapToGrid w:val="0"/>
              <w:spacing w:before="80" w:after="80"/>
              <w:rPr>
                <w:rFonts w:asciiTheme="minorBidi" w:hAnsiTheme="minorBidi" w:cstheme="minorBidi"/>
                <w:sz w:val="22"/>
                <w:szCs w:val="22"/>
                <w:lang w:val="en-GB"/>
              </w:rPr>
            </w:pPr>
            <w:r w:rsidRPr="00BA4836">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rsidTr="00F319D4">
        <w:tc>
          <w:tcPr>
            <w:tcW w:w="3780" w:type="dxa"/>
          </w:tcPr>
          <w:p w:rsidR="00EB2D3E" w:rsidRPr="00B516BA" w:rsidRDefault="00FF57E4" w:rsidP="00FF57E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00EB2D3E" w:rsidRPr="00B516BA">
              <w:rPr>
                <w:rFonts w:asciiTheme="minorBidi" w:hAnsiTheme="minorBidi" w:cstheme="minorBidi"/>
                <w:sz w:val="22"/>
                <w:szCs w:val="22"/>
                <w:lang w:val="en-GB"/>
              </w:rPr>
              <w:t>CONTRACTOR:</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F319D4">
        <w:tc>
          <w:tcPr>
            <w:tcW w:w="3780" w:type="dxa"/>
          </w:tcPr>
          <w:p w:rsidR="00EB2D3E" w:rsidRPr="00B516BA" w:rsidRDefault="00390B7A" w:rsidP="006E48FE">
            <w:pPr>
              <w:widowControl w:val="0"/>
              <w:bidi w:val="0"/>
              <w:snapToGrid w:val="0"/>
              <w:spacing w:before="80" w:after="80"/>
              <w:rPr>
                <w:rFonts w:asciiTheme="minorBidi" w:hAnsiTheme="minorBidi" w:cstheme="minorBidi"/>
                <w:sz w:val="22"/>
                <w:szCs w:val="22"/>
                <w:lang w:val="en-GB"/>
              </w:rPr>
            </w:pPr>
            <w:r w:rsidRPr="00390B7A">
              <w:rPr>
                <w:rFonts w:asciiTheme="minorBidi" w:hAnsiTheme="minorBidi" w:cstheme="minorBidi"/>
                <w:noProof/>
                <w:sz w:val="22"/>
                <w:szCs w:val="22"/>
              </w:rPr>
              <mc:AlternateContent>
                <mc:Choice Requires="wps">
                  <w:drawing>
                    <wp:anchor distT="0" distB="0" distL="114300" distR="114300" simplePos="0" relativeHeight="251660288" behindDoc="0" locked="0" layoutInCell="1" allowOverlap="1" wp14:anchorId="43503FB9" wp14:editId="78A98255">
                      <wp:simplePos x="0" y="0"/>
                      <wp:positionH relativeFrom="column">
                        <wp:posOffset>-734060</wp:posOffset>
                      </wp:positionH>
                      <wp:positionV relativeFrom="paragraph">
                        <wp:posOffset>517525</wp:posOffset>
                      </wp:positionV>
                      <wp:extent cx="419735" cy="236855"/>
                      <wp:effectExtent l="0" t="0" r="0" b="0"/>
                      <wp:wrapNone/>
                      <wp:docPr id="3"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type w14:anchorId="43503FB9" id="_x0000_t202" coordsize="21600,21600" o:spt="202" path="m,l,21600r21600,l21600,xe">
                      <v:stroke joinstyle="miter"/>
                      <v:path gradientshapeok="t" o:connecttype="rect"/>
                    </v:shapetype>
                    <v:shape id="TextBox 58" o:spid="_x0000_s1026" type="#_x0000_t202" style="position:absolute;margin-left:-57.8pt;margin-top:40.75pt;width:33.05pt;height:18.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asciiTheme="minorBidi" w:hAnsiTheme="minorBidi" w:cstheme="minorBidi"/>
                <w:noProof/>
                <w:sz w:val="22"/>
                <w:szCs w:val="22"/>
              </w:rPr>
              <mc:AlternateContent>
                <mc:Choice Requires="wps">
                  <w:drawing>
                    <wp:anchor distT="0" distB="0" distL="114300" distR="114300" simplePos="0" relativeHeight="251659264" behindDoc="0" locked="0" layoutInCell="1" allowOverlap="1" wp14:anchorId="47CA155F" wp14:editId="2EA2AD29">
                      <wp:simplePos x="0" y="0"/>
                      <wp:positionH relativeFrom="column">
                        <wp:posOffset>-829945</wp:posOffset>
                      </wp:positionH>
                      <wp:positionV relativeFrom="paragraph">
                        <wp:posOffset>279400</wp:posOffset>
                      </wp:positionV>
                      <wp:extent cx="571500" cy="466090"/>
                      <wp:effectExtent l="0" t="0" r="19050" b="10160"/>
                      <wp:wrapNone/>
                      <wp:docPr id="12" name="Isosceles Triangle 12"/>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type w14:anchorId="768987F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margin-left:-65.35pt;margin-top:22pt;width:45pt;height:3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" fillcolor="window" strokecolor="windowText" strokeweight=".25pt"/>
                  </w:pict>
                </mc:Fallback>
              </mc:AlternateContent>
            </w:r>
            <w:r w:rsidR="00EB2D3E" w:rsidRPr="00B516BA">
              <w:rPr>
                <w:rFonts w:asciiTheme="minorBidi" w:hAnsiTheme="minorBidi" w:cstheme="minorBidi"/>
                <w:sz w:val="22"/>
                <w:szCs w:val="22"/>
                <w:lang w:val="en-GB"/>
              </w:rPr>
              <w:t>EXECUTOR:</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F319D4">
        <w:tc>
          <w:tcPr>
            <w:tcW w:w="3780" w:type="dxa"/>
          </w:tcPr>
          <w:p w:rsidR="00EB2D3E" w:rsidRPr="00324CBA" w:rsidRDefault="00EB2D3E" w:rsidP="006E48FE">
            <w:pPr>
              <w:widowControl w:val="0"/>
              <w:bidi w:val="0"/>
              <w:snapToGrid w:val="0"/>
              <w:spacing w:before="80" w:after="80"/>
              <w:rPr>
                <w:rFonts w:asciiTheme="minorBidi" w:hAnsiTheme="minorBidi" w:cstheme="minorBidi"/>
                <w:sz w:val="22"/>
                <w:szCs w:val="22"/>
                <w:highlight w:val="lightGray"/>
                <w:lang w:val="en-GB"/>
              </w:rPr>
            </w:pPr>
            <w:r w:rsidRPr="00324CBA">
              <w:rPr>
                <w:rFonts w:asciiTheme="minorBidi" w:hAnsiTheme="minorBidi" w:cstheme="minorBidi"/>
                <w:sz w:val="22"/>
                <w:szCs w:val="22"/>
                <w:highlight w:val="lightGray"/>
                <w:lang w:val="en-GB"/>
              </w:rPr>
              <w:t>THIRD PARTY INSPECTOR (TPI):</w:t>
            </w:r>
          </w:p>
        </w:tc>
        <w:tc>
          <w:tcPr>
            <w:tcW w:w="5633" w:type="dxa"/>
          </w:tcPr>
          <w:p w:rsidR="00EB2D3E" w:rsidRPr="00324CBA" w:rsidRDefault="00EB2D3E" w:rsidP="004206BC">
            <w:pPr>
              <w:widowControl w:val="0"/>
              <w:bidi w:val="0"/>
              <w:snapToGrid w:val="0"/>
              <w:spacing w:before="80" w:after="80"/>
              <w:ind w:left="34"/>
              <w:jc w:val="both"/>
              <w:rPr>
                <w:rFonts w:asciiTheme="minorBidi" w:hAnsiTheme="minorBidi" w:cstheme="minorBidi"/>
                <w:sz w:val="22"/>
                <w:szCs w:val="22"/>
                <w:highlight w:val="lightGray"/>
                <w:lang w:val="en-GB"/>
              </w:rPr>
            </w:pPr>
            <w:r w:rsidRPr="00324CBA">
              <w:rPr>
                <w:rFonts w:asciiTheme="minorBidi" w:hAnsiTheme="minorBidi" w:cstheme="minorBidi"/>
                <w:sz w:val="22"/>
                <w:szCs w:val="22"/>
                <w:highlight w:val="lightGray"/>
                <w:lang w:val="en-GB"/>
              </w:rPr>
              <w:t>The firm appointed by EP</w:t>
            </w:r>
            <w:r w:rsidR="006A6BD2" w:rsidRPr="00324CBA">
              <w:rPr>
                <w:rFonts w:asciiTheme="minorBidi" w:hAnsiTheme="minorBidi" w:cstheme="minorBidi"/>
                <w:sz w:val="22"/>
                <w:szCs w:val="22"/>
                <w:highlight w:val="lightGray"/>
                <w:lang w:val="en-GB"/>
              </w:rPr>
              <w:t>D/</w:t>
            </w:r>
            <w:r w:rsidR="00FA133D" w:rsidRPr="00324CBA">
              <w:rPr>
                <w:rFonts w:asciiTheme="minorBidi" w:hAnsiTheme="minorBidi" w:cstheme="minorBidi"/>
                <w:sz w:val="22"/>
                <w:szCs w:val="22"/>
                <w:highlight w:val="lightGray"/>
                <w:lang w:val="en-GB"/>
              </w:rPr>
              <w:t>EP</w:t>
            </w:r>
            <w:r w:rsidRPr="00324CBA">
              <w:rPr>
                <w:rFonts w:asciiTheme="minorBidi" w:hAnsiTheme="minorBidi" w:cstheme="minorBidi"/>
                <w:sz w:val="22"/>
                <w:szCs w:val="22"/>
                <w:highlight w:val="lightGray"/>
                <w:lang w:val="en-GB"/>
              </w:rPr>
              <w:t>C CONTRACTOR</w:t>
            </w:r>
            <w:r w:rsidR="006A6BD2" w:rsidRPr="00324CBA">
              <w:rPr>
                <w:rFonts w:asciiTheme="minorBidi" w:hAnsiTheme="minorBidi" w:cstheme="minorBidi"/>
                <w:sz w:val="22"/>
                <w:szCs w:val="22"/>
                <w:highlight w:val="lightGray"/>
                <w:lang w:val="en-GB"/>
              </w:rPr>
              <w:t>(GC) and approved by</w:t>
            </w:r>
            <w:r w:rsidRPr="00324CBA">
              <w:rPr>
                <w:rFonts w:asciiTheme="minorBidi" w:hAnsiTheme="minorBidi" w:cstheme="minorBidi"/>
                <w:sz w:val="22"/>
                <w:szCs w:val="22"/>
                <w:highlight w:val="lightGray"/>
                <w:lang w:val="en-GB"/>
              </w:rPr>
              <w:t xml:space="preserve"> </w:t>
            </w:r>
            <w:r w:rsidR="004206BC">
              <w:rPr>
                <w:rFonts w:asciiTheme="minorBidi" w:hAnsiTheme="minorBidi" w:cstheme="minorBidi"/>
                <w:sz w:val="22"/>
                <w:szCs w:val="22"/>
                <w:highlight w:val="lightGray"/>
                <w:lang w:val="en-GB"/>
              </w:rPr>
              <w:t>CLIENT</w:t>
            </w:r>
            <w:r w:rsidRPr="00324CBA">
              <w:rPr>
                <w:rFonts w:asciiTheme="minorBidi" w:hAnsiTheme="minorBidi" w:cstheme="minorBidi"/>
                <w:sz w:val="22"/>
                <w:szCs w:val="22"/>
                <w:highlight w:val="lightGray"/>
                <w:lang w:val="en-GB"/>
              </w:rPr>
              <w:t xml:space="preserve"> (in writing) for the inspection of goods.</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4206B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4206BC" w:rsidRPr="004206BC">
              <w:rPr>
                <w:rFonts w:asciiTheme="minorBidi" w:hAnsiTheme="minorBidi" w:cstheme="minorBidi"/>
                <w:sz w:val="22"/>
                <w:szCs w:val="22"/>
                <w:highlight w:val="lightGray"/>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06611204"/>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F00994" w:rsidRPr="00521FBE" w:rsidRDefault="00F00994" w:rsidP="00F00994">
      <w:pPr>
        <w:bidi w:val="0"/>
        <w:spacing w:after="120"/>
        <w:ind w:left="720"/>
        <w:jc w:val="both"/>
        <w:rPr>
          <w:rFonts w:ascii="Arial" w:hAnsi="Arial" w:cs="Arial"/>
          <w:snapToGrid w:val="0"/>
          <w:sz w:val="22"/>
          <w:szCs w:val="20"/>
          <w:lang w:val="en-GB" w:eastAsia="en-GB"/>
        </w:rPr>
      </w:pPr>
      <w:bookmarkStart w:id="14" w:name="_Toc328298192"/>
      <w:bookmarkEnd w:id="11"/>
      <w:bookmarkEnd w:id="12"/>
      <w:bookmarkEnd w:id="13"/>
      <w:r w:rsidRPr="00521FBE">
        <w:rPr>
          <w:rFonts w:ascii="Arial" w:hAnsi="Arial" w:cs="Arial"/>
          <w:snapToGrid w:val="0"/>
          <w:sz w:val="22"/>
          <w:szCs w:val="20"/>
          <w:lang w:val="en-GB" w:eastAsia="en-GB"/>
        </w:rPr>
        <w:t xml:space="preserve">The purpose of this document is to provide the contractors with the design and selection criteria for the new equipment to be provided during the project. </w:t>
      </w:r>
    </w:p>
    <w:p w:rsidR="00F00994" w:rsidRPr="00C35951" w:rsidRDefault="00F00994" w:rsidP="00F00994">
      <w:pPr>
        <w:tabs>
          <w:tab w:val="left" w:pos="540"/>
        </w:tabs>
        <w:bidi w:val="0"/>
        <w:jc w:val="both"/>
        <w:rPr>
          <w:rFonts w:ascii="Arial" w:hAnsi="Arial" w:cs="Arial"/>
          <w:snapToGrid w:val="0"/>
          <w:sz w:val="22"/>
          <w:szCs w:val="20"/>
          <w:lang w:val="en-GB" w:eastAsia="en-GB"/>
        </w:rPr>
      </w:pPr>
      <w:r>
        <w:rPr>
          <w:rFonts w:ascii="Arial" w:hAnsi="Arial" w:cs="Arial"/>
          <w:snapToGrid w:val="0"/>
          <w:sz w:val="22"/>
          <w:szCs w:val="20"/>
          <w:lang w:val="en-GB" w:eastAsia="en-GB"/>
        </w:rPr>
        <w:tab/>
      </w:r>
      <w:r>
        <w:rPr>
          <w:rFonts w:ascii="Arial" w:hAnsi="Arial" w:cs="Arial"/>
          <w:snapToGrid w:val="0"/>
          <w:sz w:val="22"/>
          <w:szCs w:val="20"/>
          <w:lang w:val="en-GB" w:eastAsia="en-GB"/>
        </w:rPr>
        <w:tab/>
      </w:r>
      <w:r w:rsidRPr="00521FBE">
        <w:rPr>
          <w:rFonts w:ascii="Arial" w:hAnsi="Arial" w:cs="Arial"/>
          <w:snapToGrid w:val="0"/>
          <w:sz w:val="22"/>
          <w:szCs w:val="20"/>
          <w:lang w:val="en-GB" w:eastAsia="en-GB"/>
        </w:rPr>
        <w:t>It shall be used in conjunction with data/requisition sheets for present document subject</w:t>
      </w:r>
      <w:r w:rsidRPr="00C35951">
        <w:rPr>
          <w:rFonts w:ascii="Arial" w:hAnsi="Arial" w:cs="Arial"/>
          <w:snapToGrid w:val="0"/>
          <w:sz w:val="22"/>
          <w:szCs w:val="20"/>
          <w:lang w:val="en-GB" w:eastAsia="en-GB"/>
        </w:rPr>
        <w:t>.</w:t>
      </w:r>
    </w:p>
    <w:p w:rsidR="00F00994" w:rsidRPr="0089543E" w:rsidRDefault="00F00994" w:rsidP="0072286E">
      <w:pPr>
        <w:pStyle w:val="GMainText"/>
        <w:spacing w:before="120" w:after="200" w:line="288" w:lineRule="auto"/>
        <w:ind w:left="720"/>
        <w:rPr>
          <w:rFonts w:ascii="Arial" w:hAnsi="Arial" w:cs="Arial"/>
          <w:szCs w:val="22"/>
        </w:rPr>
      </w:pPr>
    </w:p>
    <w:bookmarkStart w:id="15" w:name="_Toc343327081"/>
    <w:bookmarkStart w:id="16" w:name="_Toc343327778"/>
    <w:bookmarkStart w:id="17" w:name="_Toc106611205"/>
    <w:bookmarkEnd w:id="14"/>
    <w:p w:rsidR="00855832" w:rsidRDefault="00390B7A" w:rsidP="00EB2D3E">
      <w:pPr>
        <w:keepNext/>
        <w:widowControl w:val="0"/>
        <w:numPr>
          <w:ilvl w:val="0"/>
          <w:numId w:val="1"/>
        </w:numPr>
        <w:bidi w:val="0"/>
        <w:spacing w:before="240" w:after="240"/>
        <w:jc w:val="both"/>
        <w:outlineLvl w:val="0"/>
        <w:rPr>
          <w:rFonts w:ascii="Arial" w:hAnsi="Arial" w:cs="Arial"/>
          <w:b/>
          <w:bCs/>
          <w:caps/>
          <w:kern w:val="28"/>
          <w:sz w:val="24"/>
        </w:rPr>
      </w:pPr>
      <w:r w:rsidRPr="00390B7A">
        <w:rPr>
          <w:rFonts w:ascii="Arial" w:hAnsi="Arial" w:cs="Arial"/>
          <w:noProof/>
          <w:snapToGrid w:val="0"/>
          <w:sz w:val="22"/>
          <w:szCs w:val="20"/>
        </w:rPr>
        <w:lastRenderedPageBreak/>
        <mc:AlternateContent>
          <mc:Choice Requires="wps">
            <w:drawing>
              <wp:anchor distT="0" distB="0" distL="114300" distR="114300" simplePos="0" relativeHeight="251663360" behindDoc="0" locked="0" layoutInCell="1" allowOverlap="1" wp14:anchorId="70E97BCF" wp14:editId="483FB8AC">
                <wp:simplePos x="0" y="0"/>
                <wp:positionH relativeFrom="column">
                  <wp:posOffset>6021070</wp:posOffset>
                </wp:positionH>
                <wp:positionV relativeFrom="paragraph">
                  <wp:posOffset>496570</wp:posOffset>
                </wp:positionV>
                <wp:extent cx="419735" cy="236855"/>
                <wp:effectExtent l="0" t="0" r="0" b="0"/>
                <wp:wrapNone/>
                <wp:docPr id="4"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70E97BCF" id="_x0000_s1027" type="#_x0000_t202" style="position:absolute;left:0;text-align:left;margin-left:474.1pt;margin-top:39.1pt;width:33.05pt;height:18.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ascii="Arial" w:hAnsi="Arial" w:cs="Arial"/>
          <w:noProof/>
          <w:snapToGrid w:val="0"/>
          <w:sz w:val="22"/>
          <w:szCs w:val="20"/>
        </w:rPr>
        <mc:AlternateContent>
          <mc:Choice Requires="wps">
            <w:drawing>
              <wp:anchor distT="0" distB="0" distL="114300" distR="114300" simplePos="0" relativeHeight="251662336" behindDoc="0" locked="0" layoutInCell="1" allowOverlap="1" wp14:anchorId="14F4587A" wp14:editId="7CF2FB49">
                <wp:simplePos x="0" y="0"/>
                <wp:positionH relativeFrom="column">
                  <wp:posOffset>5925185</wp:posOffset>
                </wp:positionH>
                <wp:positionV relativeFrom="paragraph">
                  <wp:posOffset>258445</wp:posOffset>
                </wp:positionV>
                <wp:extent cx="571500" cy="466090"/>
                <wp:effectExtent l="0" t="0" r="19050" b="10160"/>
                <wp:wrapNone/>
                <wp:docPr id="2" name="Isosceles Triangle 2"/>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4A5E2B12" id="Isosceles Triangle 2" o:spid="_x0000_s1026" type="#_x0000_t5" style="position:absolute;margin-left:466.55pt;margin-top:20.35pt;width:45pt;height:3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" fillcolor="window" strokecolor="windowText" strokeweight=".25pt"/>
            </w:pict>
          </mc:Fallback>
        </mc:AlternateContent>
      </w:r>
      <w:r w:rsidR="00855832" w:rsidRPr="00E508B2">
        <w:rPr>
          <w:rFonts w:ascii="Arial" w:hAnsi="Arial" w:cs="Arial"/>
          <w:b/>
          <w:bCs/>
          <w:caps/>
          <w:kern w:val="28"/>
          <w:sz w:val="24"/>
        </w:rPr>
        <w:t>NORMATIVE REFERENCES</w:t>
      </w:r>
      <w:bookmarkEnd w:id="15"/>
      <w:bookmarkEnd w:id="16"/>
      <w:bookmarkEnd w:id="17"/>
    </w:p>
    <w:p w:rsidR="00344E8B" w:rsidRPr="00344E8B" w:rsidRDefault="00344E8B" w:rsidP="00344E8B">
      <w:pPr>
        <w:bidi w:val="0"/>
        <w:spacing w:after="120"/>
        <w:ind w:left="720"/>
        <w:jc w:val="both"/>
        <w:rPr>
          <w:rFonts w:ascii="Arial" w:hAnsi="Arial" w:cs="Arial"/>
          <w:snapToGrid w:val="0"/>
          <w:sz w:val="22"/>
          <w:szCs w:val="20"/>
          <w:lang w:val="en-GB" w:eastAsia="en-GB"/>
        </w:rPr>
      </w:pPr>
      <w:r w:rsidRPr="00344E8B">
        <w:rPr>
          <w:rFonts w:ascii="Arial" w:hAnsi="Arial" w:cs="Arial"/>
          <w:snapToGrid w:val="0"/>
          <w:sz w:val="22"/>
          <w:szCs w:val="20"/>
          <w:highlight w:val="lightGray"/>
          <w:lang w:val="en-GB" w:eastAsia="en-GB"/>
        </w:rPr>
        <w:t xml:space="preserve">If the revision of </w:t>
      </w:r>
      <w:r>
        <w:rPr>
          <w:rFonts w:ascii="Arial" w:hAnsi="Arial" w:cs="Arial"/>
          <w:snapToGrid w:val="0"/>
          <w:sz w:val="22"/>
          <w:szCs w:val="20"/>
          <w:highlight w:val="lightGray"/>
          <w:lang w:val="en-GB" w:eastAsia="en-GB"/>
        </w:rPr>
        <w:t xml:space="preserve">a </w:t>
      </w:r>
      <w:r w:rsidRPr="00344E8B">
        <w:rPr>
          <w:rFonts w:ascii="Arial" w:hAnsi="Arial" w:cs="Arial"/>
          <w:snapToGrid w:val="0"/>
          <w:sz w:val="22"/>
          <w:szCs w:val="20"/>
          <w:highlight w:val="lightGray"/>
          <w:lang w:val="en-GB" w:eastAsia="en-GB"/>
        </w:rPr>
        <w:t>standard or code is note specified, latest revision should be assumed.</w:t>
      </w:r>
      <w:r w:rsidR="00390B7A" w:rsidRPr="00390B7A">
        <w:rPr>
          <w:rFonts w:asciiTheme="minorBidi" w:hAnsiTheme="minorBidi" w:cstheme="minorBidi"/>
          <w:sz w:val="22"/>
          <w:szCs w:val="22"/>
          <w:lang w:val="en-GB"/>
        </w:rPr>
        <w:t xml:space="preserve"> </w:t>
      </w:r>
    </w:p>
    <w:p w:rsidR="00210728" w:rsidRPr="00DD492F" w:rsidRDefault="00855832" w:rsidP="00DD492F">
      <w:pPr>
        <w:pStyle w:val="Heading2"/>
      </w:pPr>
      <w:bookmarkStart w:id="18" w:name="_Toc343001691"/>
      <w:bookmarkStart w:id="19" w:name="_Toc343327082"/>
      <w:bookmarkStart w:id="20" w:name="_Toc343327779"/>
      <w:bookmarkStart w:id="21" w:name="_Toc79579296"/>
      <w:bookmarkStart w:id="22" w:name="_Toc80001994"/>
      <w:bookmarkStart w:id="23" w:name="_Toc80003893"/>
      <w:bookmarkStart w:id="24" w:name="_Toc84070774"/>
      <w:bookmarkStart w:id="25" w:name="_Toc106611206"/>
      <w:bookmarkStart w:id="26" w:name="_Toc325006576"/>
      <w:r w:rsidRPr="00E508B2">
        <w:t>Local Codes and Standards</w:t>
      </w:r>
      <w:bookmarkEnd w:id="18"/>
      <w:bookmarkEnd w:id="19"/>
      <w:bookmarkEnd w:id="20"/>
      <w:bookmarkEnd w:id="21"/>
      <w:bookmarkEnd w:id="22"/>
      <w:bookmarkEnd w:id="23"/>
      <w:bookmarkEnd w:id="24"/>
      <w:bookmarkEnd w:id="25"/>
      <w:r w:rsidR="00344E8B">
        <w:rPr>
          <w:rFonts w:hint="cs"/>
          <w:rtl/>
        </w:rPr>
        <w:t xml:space="preserve"> </w:t>
      </w:r>
      <w:r w:rsidR="00344E8B" w:rsidRPr="00344E8B">
        <w:rPr>
          <w:highlight w:val="lightGray"/>
        </w:rPr>
        <w:t>(Latest revision)</w:t>
      </w:r>
    </w:p>
    <w:p w:rsidR="00DD492F" w:rsidRPr="005A5D63" w:rsidRDefault="00DD492F"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5A5D63">
        <w:rPr>
          <w:rFonts w:ascii="Arial" w:hAnsi="Arial" w:cs="Arial"/>
          <w:snapToGrid w:val="0"/>
          <w:sz w:val="22"/>
          <w:szCs w:val="20"/>
          <w:lang w:val="en-GB" w:eastAsia="en-GB"/>
        </w:rPr>
        <w:t xml:space="preserve">IPS-G-ME-100                  </w:t>
      </w:r>
      <w:r w:rsidRPr="005A5D63">
        <w:rPr>
          <w:rFonts w:ascii="Arial" w:hAnsi="Arial" w:cs="Arial"/>
          <w:snapToGrid w:val="0"/>
          <w:sz w:val="22"/>
          <w:szCs w:val="20"/>
          <w:lang w:val="en-GB" w:eastAsia="en-GB"/>
        </w:rPr>
        <w:tab/>
        <w:t>General Standard for Atmospheric Above Ground Welded Steel Storage Tanks.</w:t>
      </w:r>
    </w:p>
    <w:p w:rsidR="00DD492F" w:rsidRPr="005910D4" w:rsidRDefault="00DD492F"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5A5D63">
        <w:rPr>
          <w:rFonts w:ascii="Arial" w:hAnsi="Arial" w:cs="Arial"/>
          <w:snapToGrid w:val="0"/>
          <w:sz w:val="22"/>
          <w:szCs w:val="20"/>
          <w:lang w:val="en-GB" w:eastAsia="en-GB"/>
        </w:rPr>
        <w:t>IPS-G-ME-110</w:t>
      </w:r>
      <w:r w:rsidRPr="005910D4">
        <w:rPr>
          <w:rFonts w:ascii="Arial" w:hAnsi="Arial" w:cs="Arial"/>
          <w:snapToGrid w:val="0"/>
          <w:sz w:val="22"/>
          <w:szCs w:val="20"/>
          <w:lang w:val="en-GB" w:eastAsia="en-GB"/>
        </w:rPr>
        <w:tab/>
        <w:t xml:space="preserve">General Standard for Large Welded Low Pressure Storage Tanks.  </w:t>
      </w:r>
    </w:p>
    <w:p w:rsidR="00DD492F" w:rsidRPr="005910D4" w:rsidRDefault="00DD492F"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5910D4">
        <w:rPr>
          <w:rFonts w:ascii="Arial" w:hAnsi="Arial" w:cs="Arial"/>
          <w:snapToGrid w:val="0"/>
          <w:sz w:val="22"/>
          <w:szCs w:val="20"/>
          <w:lang w:val="en-GB" w:eastAsia="en-GB"/>
        </w:rPr>
        <w:t>IPS-G-ME-150</w:t>
      </w:r>
      <w:r w:rsidRPr="005910D4">
        <w:rPr>
          <w:rFonts w:ascii="Arial" w:hAnsi="Arial" w:cs="Arial"/>
          <w:snapToGrid w:val="0"/>
          <w:sz w:val="22"/>
          <w:szCs w:val="20"/>
          <w:lang w:val="en-GB" w:eastAsia="en-GB"/>
        </w:rPr>
        <w:tab/>
        <w:t>General Standard for Towers, Reactors, Pressure Vessels and Internals.</w:t>
      </w:r>
    </w:p>
    <w:p w:rsidR="00DD492F" w:rsidRPr="005910D4"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8" w:history="1">
        <w:hyperlink r:id="rId9" w:history="1">
          <w:r w:rsidR="00DD492F" w:rsidRPr="005910D4">
            <w:rPr>
              <w:rFonts w:ascii="Arial" w:hAnsi="Arial" w:cs="Arial"/>
              <w:snapToGrid w:val="0"/>
              <w:sz w:val="22"/>
              <w:szCs w:val="20"/>
              <w:lang w:val="en-GB" w:eastAsia="en-GB"/>
            </w:rPr>
            <w:t xml:space="preserve">IPS-G-ME-200 </w:t>
          </w:r>
        </w:hyperlink>
        <w:r w:rsidR="00DD492F" w:rsidRPr="005910D4">
          <w:rPr>
            <w:rFonts w:ascii="Arial" w:hAnsi="Arial" w:cs="Arial"/>
            <w:snapToGrid w:val="0"/>
            <w:sz w:val="22"/>
            <w:szCs w:val="20"/>
            <w:lang w:val="en-GB" w:eastAsia="en-GB"/>
          </w:rPr>
          <w:t xml:space="preserve">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Engineering and Material Standard for Fired Heaters.</w:t>
      </w:r>
    </w:p>
    <w:p w:rsidR="00DD492F" w:rsidRPr="005910D4"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0" w:history="1">
        <w:r w:rsidR="00DD492F" w:rsidRPr="005910D4">
          <w:rPr>
            <w:rFonts w:ascii="Arial" w:hAnsi="Arial" w:cs="Arial"/>
            <w:snapToGrid w:val="0"/>
            <w:sz w:val="22"/>
            <w:szCs w:val="20"/>
            <w:lang w:val="en-GB" w:eastAsia="en-GB"/>
          </w:rPr>
          <w:t xml:space="preserve">IPS-G-ME-210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General Standard for Flare Details for General Refinery and Petrochemical Service.</w:t>
      </w:r>
    </w:p>
    <w:p w:rsidR="00DD492F" w:rsidRPr="005910D4"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1" w:history="1">
        <w:r w:rsidR="00DD492F" w:rsidRPr="005910D4">
          <w:rPr>
            <w:rFonts w:ascii="Arial" w:hAnsi="Arial" w:cs="Arial"/>
            <w:snapToGrid w:val="0"/>
            <w:sz w:val="22"/>
            <w:szCs w:val="20"/>
            <w:lang w:val="en-GB" w:eastAsia="en-GB"/>
          </w:rPr>
          <w:t xml:space="preserve">IPS-C-PM-216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Construction Standard for Machinery Installation and Installation Design.</w:t>
      </w:r>
    </w:p>
    <w:p w:rsidR="00DD492F" w:rsidRPr="005910D4"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2" w:history="1">
        <w:r w:rsidR="00DD492F" w:rsidRPr="005910D4">
          <w:rPr>
            <w:rFonts w:ascii="Arial" w:hAnsi="Arial" w:cs="Arial"/>
            <w:snapToGrid w:val="0"/>
            <w:sz w:val="22"/>
            <w:szCs w:val="20"/>
            <w:lang w:val="en-GB" w:eastAsia="en-GB"/>
          </w:rPr>
          <w:t xml:space="preserve">IPS-E-PM-100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Engineering Standard for General Standard Requirements of Process Machineries.</w:t>
      </w:r>
    </w:p>
    <w:p w:rsidR="00DD492F" w:rsidRPr="005910D4"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3" w:history="1">
        <w:r w:rsidR="00DD492F" w:rsidRPr="005910D4">
          <w:rPr>
            <w:rFonts w:ascii="Arial" w:hAnsi="Arial" w:cs="Arial"/>
            <w:snapToGrid w:val="0"/>
            <w:sz w:val="22"/>
            <w:szCs w:val="20"/>
            <w:lang w:val="en-GB" w:eastAsia="en-GB"/>
          </w:rPr>
          <w:t xml:space="preserve">IPS-E-PM-385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Engineering Standard for Process Machinery Piping.</w:t>
      </w:r>
    </w:p>
    <w:p w:rsidR="00DD492F"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4" w:history="1">
        <w:r w:rsidR="00DD492F" w:rsidRPr="005910D4">
          <w:rPr>
            <w:rFonts w:ascii="Arial" w:hAnsi="Arial" w:cs="Arial"/>
            <w:snapToGrid w:val="0"/>
            <w:sz w:val="22"/>
            <w:szCs w:val="20"/>
            <w:lang w:val="en-GB" w:eastAsia="en-GB"/>
          </w:rPr>
          <w:t xml:space="preserve">IPS-G-PM-105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General Standard for Centrifugal Pumps for Petroleum, Petrochemical and Natural Gas Industries.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5" w:history="1">
        <w:r w:rsidR="00DD492F" w:rsidRPr="00172F7B">
          <w:rPr>
            <w:rFonts w:ascii="Arial" w:hAnsi="Arial" w:cs="Arial"/>
            <w:snapToGrid w:val="0"/>
            <w:sz w:val="22"/>
            <w:szCs w:val="20"/>
            <w:lang w:val="en-GB" w:eastAsia="en-GB"/>
          </w:rPr>
          <w:t xml:space="preserve">IPS-G-PM-120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General Standard for Accessibility and Safety of Machineries.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6" w:history="1">
        <w:r w:rsidR="00DD492F" w:rsidRPr="00172F7B">
          <w:rPr>
            <w:rFonts w:ascii="Arial" w:hAnsi="Arial" w:cs="Arial"/>
            <w:snapToGrid w:val="0"/>
            <w:sz w:val="22"/>
            <w:szCs w:val="20"/>
            <w:lang w:val="en-GB" w:eastAsia="en-GB"/>
          </w:rPr>
          <w:t xml:space="preserve">IPS-M-PM-115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Centrifugal Pumps for General Services.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7" w:history="1">
        <w:r w:rsidR="00DD492F" w:rsidRPr="00172F7B">
          <w:rPr>
            <w:rFonts w:ascii="Arial" w:hAnsi="Arial" w:cs="Arial"/>
            <w:snapToGrid w:val="0"/>
            <w:sz w:val="22"/>
            <w:szCs w:val="20"/>
            <w:lang w:val="en-GB" w:eastAsia="en-GB"/>
          </w:rPr>
          <w:t xml:space="preserve">IPS-M-PM-125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Centrifugal Fire Water Pumps.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8" w:history="1">
        <w:r w:rsidR="00DD492F" w:rsidRPr="00172F7B">
          <w:rPr>
            <w:rFonts w:ascii="Arial" w:hAnsi="Arial" w:cs="Arial"/>
            <w:snapToGrid w:val="0"/>
            <w:sz w:val="22"/>
            <w:szCs w:val="20"/>
            <w:lang w:val="en-GB" w:eastAsia="en-GB"/>
          </w:rPr>
          <w:t xml:space="preserve">IPS-M-PM-140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Positive Displacement Pumps-Rotary.</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9" w:history="1">
        <w:r w:rsidR="00DD492F" w:rsidRPr="00172F7B">
          <w:rPr>
            <w:rFonts w:ascii="Arial" w:hAnsi="Arial" w:cs="Arial"/>
            <w:snapToGrid w:val="0"/>
            <w:sz w:val="22"/>
            <w:szCs w:val="20"/>
            <w:lang w:val="en-GB" w:eastAsia="en-GB"/>
          </w:rPr>
          <w:t xml:space="preserve">IPS-M-PM-150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Positive Displacement Pumps-Controlled Volume.</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0" w:history="1">
        <w:r w:rsidR="00DD492F" w:rsidRPr="00172F7B">
          <w:rPr>
            <w:rFonts w:ascii="Arial" w:hAnsi="Arial" w:cs="Arial"/>
            <w:snapToGrid w:val="0"/>
            <w:sz w:val="22"/>
            <w:szCs w:val="20"/>
            <w:lang w:val="en-GB" w:eastAsia="en-GB"/>
          </w:rPr>
          <w:t xml:space="preserve">IPS-M-PM-180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Packaged, Integrally Geared Centrifugal Compressors for Utility and Instruments.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1" w:history="1">
        <w:r w:rsidR="00DD492F" w:rsidRPr="00172F7B">
          <w:rPr>
            <w:rFonts w:ascii="Arial" w:hAnsi="Arial" w:cs="Arial"/>
            <w:snapToGrid w:val="0"/>
            <w:sz w:val="22"/>
            <w:szCs w:val="20"/>
            <w:lang w:val="en-GB" w:eastAsia="en-GB"/>
          </w:rPr>
          <w:t xml:space="preserve">IPS-G-PM-200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Reciprocating Compressors For Petroleum, Chemical, And Gas Industry Services.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2" w:history="1">
        <w:r w:rsidR="00DD492F" w:rsidRPr="00172F7B">
          <w:rPr>
            <w:rFonts w:ascii="Arial" w:hAnsi="Arial" w:cs="Arial"/>
            <w:snapToGrid w:val="0"/>
            <w:sz w:val="22"/>
            <w:szCs w:val="20"/>
            <w:lang w:val="en-GB" w:eastAsia="en-GB"/>
          </w:rPr>
          <w:t xml:space="preserve">IPS-M-PM-211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Reciprocating Compressors for Instrument Air Services.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3" w:history="1">
        <w:r w:rsidR="00DD492F" w:rsidRPr="00172F7B">
          <w:rPr>
            <w:rFonts w:ascii="Arial" w:hAnsi="Arial" w:cs="Arial"/>
            <w:snapToGrid w:val="0"/>
            <w:sz w:val="22"/>
            <w:szCs w:val="20"/>
            <w:lang w:val="en-GB" w:eastAsia="en-GB"/>
          </w:rPr>
          <w:t xml:space="preserve">IPS-M-PM-220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Positive Displacement Compressors-Rotary.</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4" w:history="1">
        <w:r w:rsidR="00DD492F" w:rsidRPr="00172F7B">
          <w:rPr>
            <w:rFonts w:ascii="Arial" w:hAnsi="Arial" w:cs="Arial"/>
            <w:snapToGrid w:val="0"/>
            <w:sz w:val="22"/>
            <w:szCs w:val="20"/>
            <w:lang w:val="en-GB" w:eastAsia="en-GB"/>
          </w:rPr>
          <w:t xml:space="preserve">IPS-M-PM-290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Reciprocating Internal Combustion Engines.</w:t>
      </w:r>
    </w:p>
    <w:p w:rsidR="00DD492F"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5" w:history="1">
        <w:r w:rsidR="00DD492F" w:rsidRPr="00172F7B">
          <w:rPr>
            <w:rFonts w:ascii="Arial" w:hAnsi="Arial" w:cs="Arial"/>
            <w:snapToGrid w:val="0"/>
            <w:sz w:val="22"/>
            <w:szCs w:val="20"/>
            <w:lang w:val="en-GB" w:eastAsia="en-GB"/>
          </w:rPr>
          <w:t xml:space="preserve">IPS-M-PM-300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Special Purpose Gear Units.</w:t>
      </w:r>
    </w:p>
    <w:p w:rsidR="00DD492F" w:rsidRPr="005935FA"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6" w:history="1">
        <w:r w:rsidR="00DD492F" w:rsidRPr="005935FA">
          <w:rPr>
            <w:rFonts w:ascii="Arial" w:hAnsi="Arial" w:cs="Arial"/>
            <w:snapToGrid w:val="0"/>
            <w:sz w:val="22"/>
            <w:szCs w:val="20"/>
            <w:lang w:val="en-GB" w:eastAsia="en-GB"/>
          </w:rPr>
          <w:t xml:space="preserve">IPS-M-PM-310 </w:t>
        </w:r>
      </w:hyperlink>
      <w:r w:rsidR="00DD492F" w:rsidRPr="005935FA">
        <w:rPr>
          <w:rFonts w:ascii="Arial" w:hAnsi="Arial" w:cs="Arial"/>
          <w:snapToGrid w:val="0"/>
          <w:sz w:val="22"/>
          <w:szCs w:val="20"/>
          <w:lang w:val="en-GB" w:eastAsia="en-GB"/>
        </w:rPr>
        <w:t xml:space="preserve">  </w:t>
      </w:r>
      <w:r w:rsidR="00DD492F" w:rsidRPr="005935FA">
        <w:rPr>
          <w:rFonts w:ascii="Arial" w:hAnsi="Arial" w:cs="Arial"/>
          <w:snapToGrid w:val="0"/>
          <w:sz w:val="22"/>
          <w:szCs w:val="20"/>
          <w:lang w:val="en-GB" w:eastAsia="en-GB"/>
        </w:rPr>
        <w:tab/>
        <w:t>Material and Equipment Standard for Special Purpose Couplings.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7" w:history="1">
        <w:r w:rsidR="00DD492F" w:rsidRPr="00172F7B">
          <w:rPr>
            <w:rFonts w:ascii="Arial" w:hAnsi="Arial" w:cs="Arial"/>
            <w:snapToGrid w:val="0"/>
            <w:sz w:val="22"/>
            <w:szCs w:val="20"/>
            <w:lang w:val="en-GB" w:eastAsia="en-GB"/>
          </w:rPr>
          <w:t xml:space="preserve">IPS-M-PM-320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Lubrication, Shaft Sealing and Control-oil Systems and Auxiliaries for Process Services.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8" w:history="1">
        <w:r w:rsidR="00DD492F" w:rsidRPr="00172F7B">
          <w:rPr>
            <w:rFonts w:ascii="Arial" w:hAnsi="Arial" w:cs="Arial"/>
            <w:snapToGrid w:val="0"/>
            <w:sz w:val="22"/>
            <w:szCs w:val="20"/>
            <w:lang w:val="en-GB" w:eastAsia="en-GB"/>
          </w:rPr>
          <w:t xml:space="preserve">IPS-M-PM-330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Mixers.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9" w:history="1">
        <w:r w:rsidR="00DD492F" w:rsidRPr="00172F7B">
          <w:rPr>
            <w:rFonts w:ascii="Arial" w:hAnsi="Arial" w:cs="Arial"/>
            <w:snapToGrid w:val="0"/>
            <w:sz w:val="22"/>
            <w:szCs w:val="20"/>
            <w:lang w:val="en-GB" w:eastAsia="en-GB"/>
          </w:rPr>
          <w:t xml:space="preserve">IPS-E-PR-250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Performance Guarantee.</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0" w:history="1">
        <w:r w:rsidR="00DD492F" w:rsidRPr="00172F7B">
          <w:rPr>
            <w:rFonts w:ascii="Arial" w:hAnsi="Arial" w:cs="Arial"/>
            <w:snapToGrid w:val="0"/>
            <w:sz w:val="22"/>
            <w:szCs w:val="20"/>
            <w:lang w:val="en-GB" w:eastAsia="en-GB"/>
          </w:rPr>
          <w:t xml:space="preserve">IPS-E-PR-330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Design of Compressed Air Systems.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1" w:history="1">
        <w:r w:rsidR="00DD492F" w:rsidRPr="00172F7B">
          <w:rPr>
            <w:rFonts w:ascii="Arial" w:hAnsi="Arial" w:cs="Arial"/>
            <w:snapToGrid w:val="0"/>
            <w:sz w:val="22"/>
            <w:szCs w:val="20"/>
            <w:lang w:val="en-GB" w:eastAsia="en-GB"/>
          </w:rPr>
          <w:t xml:space="preserve">IPS-E-PR-460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Design of Flare and Blowdown Systems.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2" w:history="1">
        <w:r w:rsidR="00DD492F" w:rsidRPr="00172F7B">
          <w:rPr>
            <w:rFonts w:ascii="Arial" w:hAnsi="Arial" w:cs="Arial"/>
            <w:snapToGrid w:val="0"/>
            <w:sz w:val="22"/>
            <w:szCs w:val="20"/>
            <w:lang w:val="en-GB" w:eastAsia="en-GB"/>
          </w:rPr>
          <w:t xml:space="preserve">IPS-E-PR-700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Design of Crude Oil Electrostatic Desalters.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3" w:history="1">
        <w:r w:rsidR="00DD492F" w:rsidRPr="00172F7B">
          <w:rPr>
            <w:rFonts w:ascii="Arial" w:hAnsi="Arial" w:cs="Arial"/>
            <w:snapToGrid w:val="0"/>
            <w:sz w:val="22"/>
            <w:szCs w:val="20"/>
            <w:lang w:val="en-GB" w:eastAsia="en-GB"/>
          </w:rPr>
          <w:t xml:space="preserve">IPS-E-PR-750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Design of Compressors.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4" w:history="1">
        <w:r w:rsidR="00DD492F" w:rsidRPr="00172F7B">
          <w:rPr>
            <w:rFonts w:ascii="Arial" w:hAnsi="Arial" w:cs="Arial"/>
            <w:snapToGrid w:val="0"/>
            <w:sz w:val="22"/>
            <w:szCs w:val="20"/>
            <w:lang w:val="en-GB" w:eastAsia="en-GB"/>
          </w:rPr>
          <w:t xml:space="preserve">IPS-E-PR-771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Requirements of Heat Exchanging Equipment.</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5" w:history="1">
        <w:r w:rsidR="00DD492F" w:rsidRPr="00172F7B">
          <w:rPr>
            <w:rFonts w:ascii="Arial" w:hAnsi="Arial" w:cs="Arial"/>
            <w:snapToGrid w:val="0"/>
            <w:sz w:val="22"/>
            <w:szCs w:val="20"/>
            <w:lang w:val="en-GB" w:eastAsia="en-GB"/>
          </w:rPr>
          <w:t xml:space="preserve">IPS-E-PR-850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Requirements of Vessels and Separators.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6" w:history="1">
        <w:r w:rsidR="00DD492F" w:rsidRPr="00172F7B">
          <w:rPr>
            <w:rFonts w:ascii="Arial" w:hAnsi="Arial" w:cs="Arial"/>
            <w:snapToGrid w:val="0"/>
            <w:sz w:val="22"/>
            <w:szCs w:val="20"/>
            <w:lang w:val="en-GB" w:eastAsia="en-GB"/>
          </w:rPr>
          <w:t xml:space="preserve">IPS-E-PR-905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Design of Dryers.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7" w:history="1">
        <w:r w:rsidR="00DD492F" w:rsidRPr="00172F7B">
          <w:rPr>
            <w:rFonts w:ascii="Arial" w:hAnsi="Arial" w:cs="Arial"/>
            <w:snapToGrid w:val="0"/>
            <w:sz w:val="22"/>
            <w:szCs w:val="20"/>
            <w:lang w:val="en-GB" w:eastAsia="en-GB"/>
          </w:rPr>
          <w:t xml:space="preserve">IPS-C-SF-242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Construction Standard for Delivery, Testing, Inspection, Quality Control, Commissioning and Maintenance of Fire Fighting Pumps.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8" w:history="1">
        <w:r w:rsidR="00DD492F" w:rsidRPr="00172F7B">
          <w:rPr>
            <w:rFonts w:ascii="Arial" w:hAnsi="Arial" w:cs="Arial"/>
            <w:snapToGrid w:val="0"/>
            <w:sz w:val="22"/>
            <w:szCs w:val="20"/>
            <w:lang w:val="en-GB" w:eastAsia="en-GB"/>
          </w:rPr>
          <w:t xml:space="preserve">IPS-E-SF-504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Fire Fighting Vessels.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9" w:history="1">
        <w:r w:rsidR="00DD492F" w:rsidRPr="00172F7B">
          <w:rPr>
            <w:rFonts w:ascii="Arial" w:hAnsi="Arial" w:cs="Arial"/>
            <w:snapToGrid w:val="0"/>
            <w:sz w:val="22"/>
            <w:szCs w:val="20"/>
            <w:lang w:val="en-GB" w:eastAsia="en-GB"/>
          </w:rPr>
          <w:t xml:space="preserve">IPS-E-SF-860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Air Pollution Control.</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0" w:history="1">
        <w:r w:rsidR="00DD492F" w:rsidRPr="00172F7B">
          <w:rPr>
            <w:rFonts w:ascii="Arial" w:hAnsi="Arial" w:cs="Arial"/>
            <w:snapToGrid w:val="0"/>
            <w:sz w:val="22"/>
            <w:szCs w:val="20"/>
            <w:lang w:val="en-GB" w:eastAsia="en-GB"/>
          </w:rPr>
          <w:t xml:space="preserve">IPS-G-SF-900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General Standard for Noise Control and Vibration.</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1" w:history="1">
        <w:r w:rsidR="00DD492F" w:rsidRPr="00172F7B">
          <w:rPr>
            <w:rFonts w:ascii="Arial" w:hAnsi="Arial" w:cs="Arial"/>
            <w:snapToGrid w:val="0"/>
            <w:sz w:val="22"/>
            <w:szCs w:val="20"/>
            <w:lang w:val="en-GB" w:eastAsia="en-GB"/>
          </w:rPr>
          <w:t xml:space="preserve">IPS-M-SF-504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Fire Fighting Vessels.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2" w:history="1">
        <w:r w:rsidR="00DD492F" w:rsidRPr="00172F7B">
          <w:rPr>
            <w:rFonts w:ascii="Arial" w:hAnsi="Arial" w:cs="Arial"/>
            <w:snapToGrid w:val="0"/>
            <w:sz w:val="22"/>
            <w:szCs w:val="20"/>
            <w:lang w:val="en-GB" w:eastAsia="en-GB"/>
          </w:rPr>
          <w:t xml:space="preserve">IPS-G-GN-210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General Standard for Packing &amp; Packages.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3" w:history="1">
        <w:r w:rsidR="00DD492F" w:rsidRPr="00172F7B">
          <w:rPr>
            <w:rFonts w:ascii="Arial" w:hAnsi="Arial" w:cs="Arial"/>
            <w:snapToGrid w:val="0"/>
            <w:sz w:val="22"/>
            <w:szCs w:val="20"/>
            <w:lang w:val="en-GB" w:eastAsia="en-GB"/>
          </w:rPr>
          <w:t xml:space="preserve">IPS-M-GN-350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Overhead and Gantry Cranes.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4" w:history="1">
        <w:r w:rsidR="00DD492F" w:rsidRPr="00172F7B">
          <w:rPr>
            <w:rFonts w:ascii="Arial" w:hAnsi="Arial" w:cs="Arial"/>
            <w:snapToGrid w:val="0"/>
            <w:sz w:val="22"/>
            <w:szCs w:val="20"/>
            <w:lang w:val="en-GB" w:eastAsia="en-GB"/>
          </w:rPr>
          <w:t xml:space="preserve">IPS-C-TP-101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Construction Standard for Surface preparation.</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5" w:history="1">
        <w:r w:rsidR="00DD492F" w:rsidRPr="00172F7B">
          <w:rPr>
            <w:rFonts w:ascii="Arial" w:hAnsi="Arial" w:cs="Arial"/>
            <w:snapToGrid w:val="0"/>
            <w:sz w:val="22"/>
            <w:szCs w:val="20"/>
            <w:lang w:val="en-GB" w:eastAsia="en-GB"/>
          </w:rPr>
          <w:t xml:space="preserve">IPS-C-TP-102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Construction Standard for Painting.</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6" w:history="1">
        <w:r w:rsidR="00DD492F" w:rsidRPr="00172F7B">
          <w:rPr>
            <w:rFonts w:ascii="Arial" w:hAnsi="Arial" w:cs="Arial"/>
            <w:snapToGrid w:val="0"/>
            <w:sz w:val="22"/>
            <w:szCs w:val="20"/>
            <w:lang w:val="en-GB" w:eastAsia="en-GB"/>
          </w:rPr>
          <w:t xml:space="preserve">IPS-C-TP-352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Construction Standard for Lining.</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7" w:history="1">
        <w:r w:rsidR="00DD492F" w:rsidRPr="00172F7B">
          <w:rPr>
            <w:rFonts w:ascii="Arial" w:hAnsi="Arial" w:cs="Arial"/>
            <w:snapToGrid w:val="0"/>
            <w:sz w:val="22"/>
            <w:szCs w:val="20"/>
            <w:lang w:val="en-GB" w:eastAsia="en-GB"/>
          </w:rPr>
          <w:t xml:space="preserve">IPS-C-TP-701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Construction Standard for Application of Thermal Insulation.</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8" w:history="1">
        <w:r w:rsidR="00DD492F" w:rsidRPr="00172F7B">
          <w:rPr>
            <w:rFonts w:ascii="Arial" w:hAnsi="Arial" w:cs="Arial"/>
            <w:snapToGrid w:val="0"/>
            <w:sz w:val="22"/>
            <w:szCs w:val="20"/>
            <w:lang w:val="en-GB" w:eastAsia="en-GB"/>
          </w:rPr>
          <w:t xml:space="preserve">IPS-E-TP-100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Standards for Paints.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9" w:history="1">
        <w:r w:rsidR="00DD492F" w:rsidRPr="00172F7B">
          <w:rPr>
            <w:rFonts w:ascii="Arial" w:hAnsi="Arial" w:cs="Arial"/>
            <w:snapToGrid w:val="0"/>
            <w:sz w:val="22"/>
            <w:szCs w:val="20"/>
            <w:lang w:val="en-GB" w:eastAsia="en-GB"/>
          </w:rPr>
          <w:t xml:space="preserve">IPS-E-TP-350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Standards for Linings.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50" w:history="1">
        <w:r w:rsidR="00DD492F" w:rsidRPr="00172F7B">
          <w:rPr>
            <w:rFonts w:ascii="Arial" w:hAnsi="Arial" w:cs="Arial"/>
            <w:snapToGrid w:val="0"/>
            <w:sz w:val="22"/>
            <w:szCs w:val="20"/>
            <w:lang w:val="en-GB" w:eastAsia="en-GB"/>
          </w:rPr>
          <w:t xml:space="preserve">IPS-E-TP-700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Standards for Thermal Insulations.</w:t>
      </w:r>
    </w:p>
    <w:p w:rsidR="00DD492F" w:rsidRPr="00172F7B"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51" w:history="1">
        <w:r w:rsidR="00DD492F" w:rsidRPr="00172F7B">
          <w:rPr>
            <w:rFonts w:ascii="Arial" w:hAnsi="Arial" w:cs="Arial"/>
            <w:snapToGrid w:val="0"/>
            <w:sz w:val="22"/>
            <w:szCs w:val="20"/>
            <w:lang w:val="en-GB" w:eastAsia="en-GB"/>
          </w:rPr>
          <w:t xml:space="preserve">IPS-E-IN-100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Standards for General Instrumentation.</w:t>
      </w:r>
    </w:p>
    <w:p w:rsidR="00DD492F" w:rsidRPr="005935FA" w:rsidRDefault="001F4415"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52" w:history="1">
        <w:r w:rsidR="00DD492F" w:rsidRPr="00172F7B">
          <w:rPr>
            <w:rFonts w:ascii="Arial" w:hAnsi="Arial" w:cs="Arial"/>
            <w:snapToGrid w:val="0"/>
            <w:sz w:val="22"/>
            <w:szCs w:val="20"/>
            <w:lang w:val="en-GB" w:eastAsia="en-GB"/>
          </w:rPr>
          <w:t xml:space="preserve">IPS-E-EL-100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r>
      <w:r w:rsidR="00DD492F" w:rsidRPr="005935FA">
        <w:rPr>
          <w:rFonts w:ascii="Arial" w:hAnsi="Arial" w:cs="Arial"/>
          <w:snapToGrid w:val="0"/>
          <w:sz w:val="22"/>
          <w:szCs w:val="20"/>
          <w:lang w:val="en-GB" w:eastAsia="en-GB"/>
        </w:rPr>
        <w:t>Engineering Standards for Electrical System Design.</w:t>
      </w:r>
    </w:p>
    <w:p w:rsidR="00DD492F" w:rsidRDefault="00390B7A" w:rsidP="00390B7A">
      <w:pPr>
        <w:widowControl w:val="0"/>
        <w:numPr>
          <w:ilvl w:val="0"/>
          <w:numId w:val="3"/>
        </w:numPr>
        <w:tabs>
          <w:tab w:val="left" w:pos="1560"/>
          <w:tab w:val="left" w:pos="4820"/>
        </w:tabs>
        <w:bidi w:val="0"/>
        <w:spacing w:before="120" w:after="120"/>
        <w:jc w:val="both"/>
        <w:rPr>
          <w:rFonts w:ascii="Arial" w:hAnsi="Arial" w:cs="Arial"/>
          <w:snapToGrid w:val="0"/>
          <w:sz w:val="22"/>
          <w:szCs w:val="20"/>
          <w:lang w:val="en-GB" w:eastAsia="en-GB"/>
        </w:rPr>
      </w:pPr>
      <w:r w:rsidRPr="00390B7A">
        <w:rPr>
          <w:rFonts w:eastAsiaTheme="minorEastAsia" w:cs="Arial"/>
          <w:noProof/>
          <w:color w:val="000000"/>
          <w:sz w:val="23"/>
          <w:szCs w:val="23"/>
        </w:rPr>
        <mc:AlternateContent>
          <mc:Choice Requires="wps">
            <w:drawing>
              <wp:anchor distT="0" distB="0" distL="114300" distR="114300" simplePos="0" relativeHeight="251666432" behindDoc="0" locked="0" layoutInCell="1" allowOverlap="1" wp14:anchorId="62DED4E1" wp14:editId="1999B606">
                <wp:simplePos x="0" y="0"/>
                <wp:positionH relativeFrom="column">
                  <wp:posOffset>2357755</wp:posOffset>
                </wp:positionH>
                <wp:positionV relativeFrom="paragraph">
                  <wp:posOffset>337185</wp:posOffset>
                </wp:positionV>
                <wp:extent cx="419735" cy="236855"/>
                <wp:effectExtent l="0" t="0" r="0" b="0"/>
                <wp:wrapNone/>
                <wp:docPr id="29"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62DED4E1" id="_x0000_s1028" type="#_x0000_t202" style="position:absolute;left:0;text-align:left;margin-left:185.65pt;margin-top:26.55pt;width:33.05pt;height:18.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eastAsiaTheme="minorEastAsia" w:cs="Arial"/>
          <w:noProof/>
          <w:color w:val="000000"/>
          <w:sz w:val="23"/>
          <w:szCs w:val="23"/>
        </w:rPr>
        <mc:AlternateContent>
          <mc:Choice Requires="wps">
            <w:drawing>
              <wp:anchor distT="0" distB="0" distL="114300" distR="114300" simplePos="0" relativeHeight="251665408" behindDoc="0" locked="0" layoutInCell="1" allowOverlap="1" wp14:anchorId="6CCE5705" wp14:editId="42ED3AF3">
                <wp:simplePos x="0" y="0"/>
                <wp:positionH relativeFrom="column">
                  <wp:posOffset>2261870</wp:posOffset>
                </wp:positionH>
                <wp:positionV relativeFrom="paragraph">
                  <wp:posOffset>99060</wp:posOffset>
                </wp:positionV>
                <wp:extent cx="571500" cy="466090"/>
                <wp:effectExtent l="0" t="0" r="19050" b="10160"/>
                <wp:wrapNone/>
                <wp:docPr id="28" name="Isosceles Triangle 28"/>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5B6010C9" id="Isosceles Triangle 28" o:spid="_x0000_s1026" type="#_x0000_t5" style="position:absolute;margin-left:178.1pt;margin-top:7.8pt;width:45pt;height:36.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" fillcolor="window" strokecolor="windowText" strokeweight=".25pt"/>
            </w:pict>
          </mc:Fallback>
        </mc:AlternateContent>
      </w:r>
      <w:r>
        <w:t xml:space="preserve">   </w:t>
      </w:r>
      <w:hyperlink r:id="rId53" w:history="1">
        <w:r w:rsidR="00DD492F" w:rsidRPr="005935FA">
          <w:rPr>
            <w:rFonts w:ascii="Arial" w:hAnsi="Arial" w:cs="Arial"/>
            <w:snapToGrid w:val="0"/>
            <w:sz w:val="22"/>
            <w:szCs w:val="20"/>
            <w:lang w:val="en-GB" w:eastAsia="en-GB"/>
          </w:rPr>
          <w:t xml:space="preserve">IPS-E-CE-210       </w:t>
        </w:r>
      </w:hyperlink>
      <w:r w:rsidR="00DD492F" w:rsidRPr="005935FA">
        <w:rPr>
          <w:rFonts w:eastAsiaTheme="minorEastAsia" w:cs="Arial"/>
          <w:color w:val="000000"/>
          <w:sz w:val="23"/>
          <w:szCs w:val="23"/>
        </w:rPr>
        <w:t xml:space="preserve">  </w:t>
      </w:r>
      <w:r w:rsidR="00DD492F" w:rsidRPr="005935FA">
        <w:rPr>
          <w:rFonts w:eastAsiaTheme="minorEastAsia" w:cs="Arial"/>
          <w:color w:val="000000"/>
          <w:sz w:val="23"/>
          <w:szCs w:val="23"/>
        </w:rPr>
        <w:tab/>
      </w:r>
      <w:r w:rsidR="00DD492F" w:rsidRPr="005935FA">
        <w:rPr>
          <w:rFonts w:ascii="Arial" w:hAnsi="Arial" w:cs="Arial"/>
          <w:snapToGrid w:val="0"/>
          <w:sz w:val="22"/>
          <w:szCs w:val="20"/>
          <w:lang w:val="en-GB" w:eastAsia="en-GB"/>
        </w:rPr>
        <w:t>Construction Standards for Steel Structure.</w:t>
      </w:r>
    </w:p>
    <w:p w:rsidR="00DD492F" w:rsidRPr="00324CBA" w:rsidRDefault="00DD492F" w:rsidP="00DD492F">
      <w:pPr>
        <w:widowControl w:val="0"/>
        <w:numPr>
          <w:ilvl w:val="0"/>
          <w:numId w:val="3"/>
        </w:numPr>
        <w:tabs>
          <w:tab w:val="left" w:pos="1560"/>
          <w:tab w:val="left" w:pos="4820"/>
        </w:tabs>
        <w:bidi w:val="0"/>
        <w:spacing w:before="120" w:after="120"/>
        <w:ind w:left="4860" w:hanging="3780"/>
        <w:jc w:val="both"/>
        <w:rPr>
          <w:rFonts w:ascii="Arial" w:hAnsi="Arial" w:cs="Arial"/>
          <w:snapToGrid w:val="0"/>
          <w:sz w:val="22"/>
          <w:szCs w:val="20"/>
          <w:highlight w:val="lightGray"/>
          <w:lang w:val="en-GB" w:eastAsia="en-GB"/>
        </w:rPr>
      </w:pPr>
      <w:r w:rsidRPr="00324CBA">
        <w:rPr>
          <w:rFonts w:ascii="Arial" w:hAnsi="Arial" w:cs="Arial"/>
          <w:snapToGrid w:val="0"/>
          <w:sz w:val="22"/>
          <w:szCs w:val="20"/>
          <w:highlight w:val="lightGray"/>
          <w:lang w:val="en-GB" w:eastAsia="en-GB"/>
        </w:rPr>
        <w:t>IPS-M-PI-130</w:t>
      </w:r>
      <w:r w:rsidRPr="00324CBA">
        <w:rPr>
          <w:rFonts w:ascii="Arial" w:hAnsi="Arial" w:cs="Arial"/>
          <w:snapToGrid w:val="0"/>
          <w:sz w:val="22"/>
          <w:szCs w:val="20"/>
          <w:highlight w:val="lightGray"/>
          <w:lang w:val="en-GB" w:eastAsia="en-GB"/>
        </w:rPr>
        <w:tab/>
        <w:t>Material and Equipment Standard for Pig Launching and Receiving Traps</w:t>
      </w:r>
    </w:p>
    <w:p w:rsidR="00855832" w:rsidRPr="00E508B2" w:rsidRDefault="00855832" w:rsidP="00166960">
      <w:pPr>
        <w:pStyle w:val="Heading2"/>
      </w:pPr>
      <w:bookmarkStart w:id="27" w:name="_Toc343001692"/>
      <w:bookmarkStart w:id="28" w:name="_Toc343327083"/>
      <w:bookmarkStart w:id="29" w:name="_Toc343327780"/>
      <w:bookmarkStart w:id="30" w:name="_Toc79579297"/>
      <w:bookmarkStart w:id="31" w:name="_Toc80001995"/>
      <w:bookmarkStart w:id="32" w:name="_Toc80003894"/>
      <w:bookmarkStart w:id="33" w:name="_Toc84070775"/>
      <w:bookmarkStart w:id="34" w:name="_Toc106611207"/>
      <w:r w:rsidRPr="00E508B2">
        <w:t>International Codes and Standards</w:t>
      </w:r>
      <w:bookmarkEnd w:id="27"/>
      <w:bookmarkEnd w:id="28"/>
      <w:bookmarkEnd w:id="29"/>
      <w:bookmarkEnd w:id="30"/>
      <w:bookmarkEnd w:id="31"/>
      <w:bookmarkEnd w:id="32"/>
      <w:bookmarkEnd w:id="33"/>
      <w:bookmarkEnd w:id="34"/>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 xml:space="preserve">American Society of Mechanical Engineers (ASME) </w:t>
      </w:r>
    </w:p>
    <w:p w:rsidR="0022617B" w:rsidRPr="002950BC" w:rsidRDefault="0022617B" w:rsidP="0022617B">
      <w:pPr>
        <w:pStyle w:val="CM51"/>
        <w:ind w:left="1985"/>
        <w:jc w:val="both"/>
        <w:rPr>
          <w:rFonts w:eastAsiaTheme="minorHAnsi" w:cs="Arial"/>
          <w:b/>
          <w:bCs/>
          <w:sz w:val="22"/>
          <w:szCs w:val="22"/>
          <w:u w:val="single"/>
          <w:lang w:bidi="ar-SA"/>
        </w:rPr>
      </w:pPr>
      <w:r w:rsidRPr="002950BC">
        <w:rPr>
          <w:rFonts w:eastAsiaTheme="minorHAnsi" w:cs="Arial"/>
          <w:b/>
          <w:bCs/>
          <w:sz w:val="22"/>
          <w:szCs w:val="22"/>
          <w:u w:val="single"/>
          <w:lang w:bidi="ar-SA"/>
        </w:rPr>
        <w:t xml:space="preserve">Boiler and Pressure Vessel Codes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Section II</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Material Specifications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Section V</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Non-destructive Examination</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Section VIII-Division 1 &amp; 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Design</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Section IX</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Welding and Brazing Qualification</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American Society of Mechanical Engineers/American National Standard Institute (ASME/ANSI)</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A 12.1</w:t>
            </w:r>
          </w:p>
          <w:p w:rsidR="0022617B" w:rsidRPr="002950BC" w:rsidRDefault="0022617B" w:rsidP="00564F96">
            <w:pPr>
              <w:spacing w:before="40" w:after="40"/>
              <w:jc w:val="both"/>
              <w:rPr>
                <w:rFonts w:ascii="Arial" w:eastAsiaTheme="minorEastAsia" w:hAnsi="Arial" w:cs="Arial"/>
                <w:color w:val="000000"/>
                <w:sz w:val="22"/>
                <w:szCs w:val="22"/>
              </w:rPr>
            </w:pP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 xml:space="preserve">Safety Requirements for Floor and Openings, Railings and Toe Boards </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A 14.3</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 xml:space="preserve">Safety Requirements for Fixed Ladders </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B 16.1</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 xml:space="preserve">Cast Iron Pipe Flanges and Flanged Fittings </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B 16.11</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 xml:space="preserve">Forged Fittings Socket Welding and Fitting </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B 16.25</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 xml:space="preserve">Butt Welding Ends </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B 16.47</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 xml:space="preserve">Large Diameter Steel Flanges , NPS 26 Through NPS 60 , Metric / Inch Standard </w:t>
            </w:r>
          </w:p>
        </w:tc>
      </w:tr>
      <w:tr w:rsidR="0022617B" w:rsidRPr="002950BC" w:rsidTr="00564F96">
        <w:tc>
          <w:tcPr>
            <w:tcW w:w="3119" w:type="dxa"/>
          </w:tcPr>
          <w:p w:rsidR="0022617B" w:rsidRPr="002950BC" w:rsidRDefault="00390B7A" w:rsidP="00564F96">
            <w:pPr>
              <w:pStyle w:val="CM51"/>
              <w:spacing w:before="40" w:after="40" w:line="253" w:lineRule="atLeast"/>
              <w:jc w:val="both"/>
              <w:rPr>
                <w:rFonts w:eastAsiaTheme="minorEastAsia" w:cs="Arial"/>
                <w:color w:val="000000"/>
                <w:sz w:val="22"/>
                <w:szCs w:val="22"/>
                <w:lang w:bidi="ar-SA"/>
              </w:rPr>
            </w:pPr>
            <w:r w:rsidRPr="00390B7A">
              <w:rPr>
                <w:rFonts w:eastAsiaTheme="minorEastAsia" w:cs="Arial"/>
                <w:noProof/>
                <w:color w:val="000000"/>
                <w:sz w:val="22"/>
                <w:szCs w:val="22"/>
                <w:lang w:bidi="ar-SA"/>
              </w:rPr>
              <mc:AlternateContent>
                <mc:Choice Requires="wps">
                  <w:drawing>
                    <wp:anchor distT="0" distB="0" distL="114300" distR="114300" simplePos="0" relativeHeight="251675648" behindDoc="0" locked="0" layoutInCell="1" allowOverlap="1" wp14:anchorId="254C42FF" wp14:editId="79B2E7B5">
                      <wp:simplePos x="0" y="0"/>
                      <wp:positionH relativeFrom="column">
                        <wp:posOffset>1118870</wp:posOffset>
                      </wp:positionH>
                      <wp:positionV relativeFrom="paragraph">
                        <wp:posOffset>357505</wp:posOffset>
                      </wp:positionV>
                      <wp:extent cx="419735" cy="236855"/>
                      <wp:effectExtent l="0" t="0" r="0" b="0"/>
                      <wp:wrapNone/>
                      <wp:docPr id="35"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254C42FF" id="_x0000_s1029" type="#_x0000_t202" style="position:absolute;left:0;text-align:left;margin-left:88.1pt;margin-top:28.15pt;width:33.05pt;height:18.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eastAsiaTheme="minorEastAsia" w:cs="Arial"/>
                <w:noProof/>
                <w:color w:val="000000"/>
                <w:sz w:val="22"/>
                <w:szCs w:val="22"/>
                <w:lang w:bidi="ar-SA"/>
              </w:rPr>
              <mc:AlternateContent>
                <mc:Choice Requires="wps">
                  <w:drawing>
                    <wp:anchor distT="0" distB="0" distL="114300" distR="114300" simplePos="0" relativeHeight="251674624" behindDoc="0" locked="0" layoutInCell="1" allowOverlap="1" wp14:anchorId="5A125BD8" wp14:editId="0D5A4464">
                      <wp:simplePos x="0" y="0"/>
                      <wp:positionH relativeFrom="column">
                        <wp:posOffset>1022985</wp:posOffset>
                      </wp:positionH>
                      <wp:positionV relativeFrom="paragraph">
                        <wp:posOffset>119380</wp:posOffset>
                      </wp:positionV>
                      <wp:extent cx="571500" cy="466090"/>
                      <wp:effectExtent l="0" t="0" r="19050" b="10160"/>
                      <wp:wrapNone/>
                      <wp:docPr id="34" name="Isosceles Triangle 34"/>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143B3DDD" id="Isosceles Triangle 34" o:spid="_x0000_s1026" type="#_x0000_t5" style="position:absolute;margin-left:80.55pt;margin-top:9.4pt;width:45pt;height:36.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" fillcolor="window" strokecolor="windowText" strokeweight=".25pt"/>
                  </w:pict>
                </mc:Fallback>
              </mc:AlternateContent>
            </w:r>
            <w:r w:rsidR="0022617B" w:rsidRPr="002950BC">
              <w:rPr>
                <w:rFonts w:eastAsiaTheme="minorEastAsia" w:cs="Arial"/>
                <w:color w:val="000000"/>
                <w:sz w:val="22"/>
                <w:szCs w:val="22"/>
                <w:lang w:bidi="ar-SA"/>
              </w:rPr>
              <w:t>B 16.5</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Pipe Flanges and Flanged Fittings , NPS 1/2 Through NPS 24 , Metric / Inch Standard</w:t>
            </w:r>
          </w:p>
        </w:tc>
      </w:tr>
      <w:tr w:rsidR="0022617B" w:rsidRPr="002950BC" w:rsidTr="00564F96">
        <w:tc>
          <w:tcPr>
            <w:tcW w:w="3119" w:type="dxa"/>
          </w:tcPr>
          <w:p w:rsidR="0022617B" w:rsidRPr="00324CBA" w:rsidRDefault="0022617B" w:rsidP="00564F96">
            <w:pPr>
              <w:pStyle w:val="CM51"/>
              <w:spacing w:before="40" w:after="40" w:line="253" w:lineRule="atLeast"/>
              <w:jc w:val="both"/>
              <w:rPr>
                <w:rFonts w:eastAsiaTheme="minorEastAsia" w:cs="Arial"/>
                <w:color w:val="000000"/>
                <w:sz w:val="22"/>
                <w:szCs w:val="22"/>
                <w:highlight w:val="lightGray"/>
                <w:lang w:bidi="ar-SA"/>
              </w:rPr>
            </w:pPr>
            <w:r w:rsidRPr="00324CBA">
              <w:rPr>
                <w:rFonts w:eastAsiaTheme="minorEastAsia" w:cs="Arial"/>
                <w:color w:val="000000"/>
                <w:sz w:val="22"/>
                <w:szCs w:val="22"/>
                <w:highlight w:val="lightGray"/>
                <w:lang w:bidi="ar-SA"/>
              </w:rPr>
              <w:t>B 16.9</w:t>
            </w:r>
          </w:p>
        </w:tc>
        <w:tc>
          <w:tcPr>
            <w:tcW w:w="5068" w:type="dxa"/>
          </w:tcPr>
          <w:p w:rsidR="0022617B" w:rsidRPr="00324CBA" w:rsidRDefault="0022617B" w:rsidP="00564F96">
            <w:pPr>
              <w:pStyle w:val="CM51"/>
              <w:spacing w:before="40" w:after="40" w:line="253" w:lineRule="atLeast"/>
              <w:jc w:val="both"/>
              <w:rPr>
                <w:rFonts w:eastAsiaTheme="minorEastAsia" w:cs="Arial"/>
                <w:color w:val="000000"/>
                <w:sz w:val="22"/>
                <w:szCs w:val="22"/>
                <w:highlight w:val="lightGray"/>
                <w:lang w:bidi="ar-SA"/>
              </w:rPr>
            </w:pPr>
            <w:r w:rsidRPr="00324CBA">
              <w:rPr>
                <w:rFonts w:eastAsiaTheme="minorEastAsia" w:cs="Arial"/>
                <w:color w:val="000000"/>
                <w:sz w:val="22"/>
                <w:szCs w:val="22"/>
                <w:highlight w:val="lightGray"/>
                <w:lang w:bidi="ar-SA"/>
              </w:rPr>
              <w:t xml:space="preserve">Factory Made Wrought Steel Butt Welding Fittings </w:t>
            </w:r>
          </w:p>
        </w:tc>
      </w:tr>
      <w:tr w:rsidR="0022617B" w:rsidRPr="002950BC" w:rsidTr="00564F96">
        <w:tc>
          <w:tcPr>
            <w:tcW w:w="3119" w:type="dxa"/>
          </w:tcPr>
          <w:p w:rsidR="0022617B" w:rsidRPr="00324CBA" w:rsidRDefault="00390B7A" w:rsidP="00564F96">
            <w:pPr>
              <w:pStyle w:val="CM51"/>
              <w:spacing w:before="40" w:after="40" w:line="253" w:lineRule="atLeast"/>
              <w:jc w:val="both"/>
              <w:rPr>
                <w:rFonts w:eastAsiaTheme="minorEastAsia" w:cs="Arial"/>
                <w:color w:val="000000"/>
                <w:sz w:val="22"/>
                <w:szCs w:val="22"/>
                <w:highlight w:val="lightGray"/>
                <w:lang w:bidi="ar-SA"/>
              </w:rPr>
            </w:pPr>
            <w:r w:rsidRPr="00390B7A">
              <w:rPr>
                <w:rFonts w:eastAsiaTheme="minorEastAsia" w:cs="Arial"/>
                <w:noProof/>
                <w:color w:val="000000"/>
                <w:sz w:val="22"/>
                <w:szCs w:val="22"/>
                <w:lang w:bidi="ar-SA"/>
              </w:rPr>
              <mc:AlternateContent>
                <mc:Choice Requires="wps">
                  <w:drawing>
                    <wp:anchor distT="0" distB="0" distL="114300" distR="114300" simplePos="0" relativeHeight="251669504" behindDoc="0" locked="0" layoutInCell="1" allowOverlap="1" wp14:anchorId="405B4A5F" wp14:editId="0940EEEA">
                      <wp:simplePos x="0" y="0"/>
                      <wp:positionH relativeFrom="column">
                        <wp:posOffset>1061720</wp:posOffset>
                      </wp:positionH>
                      <wp:positionV relativeFrom="paragraph">
                        <wp:posOffset>182880</wp:posOffset>
                      </wp:positionV>
                      <wp:extent cx="419735" cy="236855"/>
                      <wp:effectExtent l="0" t="0" r="0" b="0"/>
                      <wp:wrapNone/>
                      <wp:docPr id="31"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405B4A5F" id="_x0000_s1030" type="#_x0000_t202" style="position:absolute;left:0;text-align:left;margin-left:83.6pt;margin-top:14.4pt;width:33.05pt;height:18.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eastAsiaTheme="minorEastAsia" w:cs="Arial"/>
                <w:noProof/>
                <w:color w:val="000000"/>
                <w:sz w:val="22"/>
                <w:szCs w:val="22"/>
                <w:lang w:bidi="ar-SA"/>
              </w:rPr>
              <mc:AlternateContent>
                <mc:Choice Requires="wps">
                  <w:drawing>
                    <wp:anchor distT="0" distB="0" distL="114300" distR="114300" simplePos="0" relativeHeight="251668480" behindDoc="0" locked="0" layoutInCell="1" allowOverlap="1" wp14:anchorId="0DF34983" wp14:editId="4957E694">
                      <wp:simplePos x="0" y="0"/>
                      <wp:positionH relativeFrom="column">
                        <wp:posOffset>965835</wp:posOffset>
                      </wp:positionH>
                      <wp:positionV relativeFrom="paragraph">
                        <wp:posOffset>-55245</wp:posOffset>
                      </wp:positionV>
                      <wp:extent cx="571500" cy="466090"/>
                      <wp:effectExtent l="0" t="0" r="19050" b="10160"/>
                      <wp:wrapNone/>
                      <wp:docPr id="30" name="Isosceles Triangle 30"/>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7CE6014F" id="Isosceles Triangle 30" o:spid="_x0000_s1026" type="#_x0000_t5" style="position:absolute;margin-left:76.05pt;margin-top:-4.35pt;width:45pt;height:36.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" fillcolor="window" strokecolor="windowText" strokeweight=".25pt"/>
                  </w:pict>
                </mc:Fallback>
              </mc:AlternateContent>
            </w:r>
            <w:r w:rsidR="0022617B" w:rsidRPr="00324CBA">
              <w:rPr>
                <w:rFonts w:eastAsiaTheme="minorEastAsia" w:cs="Arial"/>
                <w:color w:val="000000"/>
                <w:sz w:val="22"/>
                <w:szCs w:val="22"/>
                <w:highlight w:val="lightGray"/>
                <w:lang w:bidi="ar-SA"/>
              </w:rPr>
              <w:t>B 30.11</w:t>
            </w:r>
          </w:p>
        </w:tc>
        <w:tc>
          <w:tcPr>
            <w:tcW w:w="5068" w:type="dxa"/>
          </w:tcPr>
          <w:p w:rsidR="0022617B" w:rsidRPr="00324CBA" w:rsidRDefault="0022617B" w:rsidP="00564F96">
            <w:pPr>
              <w:pStyle w:val="CM51"/>
              <w:spacing w:before="40" w:after="40" w:line="253" w:lineRule="atLeast"/>
              <w:jc w:val="both"/>
              <w:rPr>
                <w:rFonts w:eastAsiaTheme="minorEastAsia" w:cs="Arial"/>
                <w:color w:val="000000"/>
                <w:sz w:val="22"/>
                <w:szCs w:val="22"/>
                <w:highlight w:val="lightGray"/>
                <w:lang w:bidi="ar-SA"/>
              </w:rPr>
            </w:pPr>
            <w:r w:rsidRPr="00324CBA">
              <w:rPr>
                <w:rFonts w:eastAsiaTheme="minorEastAsia" w:cs="Arial"/>
                <w:color w:val="000000"/>
                <w:sz w:val="22"/>
                <w:szCs w:val="22"/>
                <w:highlight w:val="lightGray"/>
                <w:lang w:bidi="ar-SA"/>
              </w:rPr>
              <w:t>Monorails and Under Hung Cranes</w:t>
            </w:r>
          </w:p>
        </w:tc>
      </w:tr>
      <w:tr w:rsidR="0022617B" w:rsidRPr="002950BC" w:rsidTr="00564F96">
        <w:tc>
          <w:tcPr>
            <w:tcW w:w="3119" w:type="dxa"/>
          </w:tcPr>
          <w:p w:rsidR="0022617B" w:rsidRPr="00324CBA" w:rsidRDefault="0022617B" w:rsidP="00564F96">
            <w:pPr>
              <w:pStyle w:val="CM51"/>
              <w:spacing w:before="40" w:after="40" w:line="253" w:lineRule="atLeast"/>
              <w:jc w:val="both"/>
              <w:rPr>
                <w:rFonts w:eastAsiaTheme="minorEastAsia" w:cs="Arial"/>
                <w:color w:val="000000"/>
                <w:sz w:val="22"/>
                <w:szCs w:val="22"/>
                <w:highlight w:val="lightGray"/>
                <w:lang w:bidi="ar-SA"/>
              </w:rPr>
            </w:pPr>
            <w:r w:rsidRPr="00324CBA">
              <w:rPr>
                <w:rFonts w:eastAsiaTheme="minorEastAsia" w:cs="Arial"/>
                <w:sz w:val="22"/>
                <w:szCs w:val="22"/>
                <w:highlight w:val="lightGray"/>
              </w:rPr>
              <w:lastRenderedPageBreak/>
              <w:t>B 30.17</w:t>
            </w:r>
          </w:p>
        </w:tc>
        <w:tc>
          <w:tcPr>
            <w:tcW w:w="5068" w:type="dxa"/>
          </w:tcPr>
          <w:p w:rsidR="0022617B" w:rsidRPr="00324CBA" w:rsidRDefault="0022617B" w:rsidP="00564F96">
            <w:pPr>
              <w:pStyle w:val="Default"/>
              <w:jc w:val="both"/>
              <w:rPr>
                <w:rFonts w:ascii="Arial" w:eastAsiaTheme="minorEastAsia" w:hAnsi="Arial" w:cs="Arial"/>
                <w:sz w:val="22"/>
                <w:szCs w:val="22"/>
                <w:highlight w:val="lightGray"/>
              </w:rPr>
            </w:pPr>
            <w:r w:rsidRPr="00324CBA">
              <w:rPr>
                <w:rFonts w:ascii="Arial" w:eastAsiaTheme="minorEastAsia" w:hAnsi="Arial" w:cs="Arial"/>
                <w:sz w:val="22"/>
                <w:szCs w:val="22"/>
                <w:highlight w:val="lightGray"/>
              </w:rPr>
              <w:t>Overhead and Gantry Cranes (Top-Running Bridge, Single Girder, Under Hung</w:t>
            </w:r>
          </w:p>
          <w:p w:rsidR="0022617B" w:rsidRPr="00324CBA" w:rsidRDefault="0022617B" w:rsidP="00564F96">
            <w:pPr>
              <w:pStyle w:val="CM51"/>
              <w:spacing w:before="40" w:after="40" w:line="253" w:lineRule="atLeast"/>
              <w:jc w:val="both"/>
              <w:rPr>
                <w:rFonts w:eastAsiaTheme="minorEastAsia" w:cs="Arial"/>
                <w:color w:val="000000"/>
                <w:sz w:val="22"/>
                <w:szCs w:val="22"/>
                <w:highlight w:val="lightGray"/>
                <w:lang w:bidi="ar-SA"/>
              </w:rPr>
            </w:pPr>
            <w:r w:rsidRPr="00324CBA">
              <w:rPr>
                <w:rFonts w:eastAsiaTheme="minorEastAsia" w:cs="Arial"/>
                <w:sz w:val="22"/>
                <w:szCs w:val="22"/>
              </w:rPr>
              <w:t>Hoist)</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B 30.2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Overhead &amp; Gantry Cranes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B 31.3</w:t>
            </w:r>
            <w:r w:rsidRPr="002950BC">
              <w:rPr>
                <w:rFonts w:eastAsiaTheme="minorEastAsia" w:cs="Arial"/>
                <w:color w:val="000000"/>
                <w:sz w:val="22"/>
                <w:szCs w:val="22"/>
                <w:lang w:bidi="ar-SA"/>
              </w:rPr>
              <w:tab/>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Process Piping</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B 31.4</w:t>
            </w:r>
            <w:r w:rsidRPr="002950BC">
              <w:rPr>
                <w:rFonts w:eastAsiaTheme="minorEastAsia" w:cs="Arial"/>
                <w:color w:val="000000"/>
                <w:sz w:val="22"/>
                <w:szCs w:val="22"/>
                <w:lang w:bidi="ar-SA"/>
              </w:rPr>
              <w:tab/>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Pipeline Transportation Systems for Liquids Hydrocarbons &amp; Other Liquids</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B 31.8</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 xml:space="preserve">Gas Transmission and Distribution Piping System </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B 73.1</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 xml:space="preserve">Specification for End Suction Centrifugal Pumps </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PTC 10</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Power Test Code – Compressors &amp; Exhausters</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PTC 17</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Power Test Code – Diesel Engines</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STS-1</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Steel Stacks</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 xml:space="preserve">American Petroleum Institute (API)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 xml:space="preserve">SPEC. 7B-11C </w:t>
            </w:r>
          </w:p>
          <w:p w:rsidR="0022617B" w:rsidRPr="002950BC" w:rsidRDefault="0022617B" w:rsidP="00564F96">
            <w:pPr>
              <w:tabs>
                <w:tab w:val="left" w:pos="2108"/>
              </w:tabs>
              <w:spacing w:before="40" w:after="40"/>
              <w:jc w:val="both"/>
              <w:rPr>
                <w:rFonts w:ascii="Arial" w:eastAsiaTheme="minorEastAsia" w:hAnsi="Arial" w:cs="Arial"/>
                <w:color w:val="000000"/>
                <w:sz w:val="22"/>
                <w:szCs w:val="22"/>
              </w:rPr>
            </w:pPr>
            <w:r w:rsidRPr="002950BC">
              <w:rPr>
                <w:rFonts w:ascii="Arial" w:eastAsiaTheme="minorEastAsia" w:hAnsi="Arial" w:cs="Arial"/>
                <w:color w:val="000000"/>
                <w:sz w:val="22"/>
                <w:szCs w:val="22"/>
                <w:rtl/>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Specification for Internal-Combustion Reciprocating Engines for Oil-Field Service</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530</w:t>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Calculation of Heater Tube Thickness in Petroleum Refineries Petroleum and natural gas industries</w:t>
            </w:r>
          </w:p>
        </w:tc>
      </w:tr>
      <w:tr w:rsidR="0022617B" w:rsidRPr="002950BC" w:rsidTr="00564F96">
        <w:tc>
          <w:tcPr>
            <w:tcW w:w="3119" w:type="dxa"/>
          </w:tcPr>
          <w:p w:rsidR="0022617B" w:rsidRPr="00593B7A" w:rsidRDefault="00390B7A" w:rsidP="00564F96">
            <w:pPr>
              <w:pStyle w:val="CM51"/>
              <w:spacing w:before="40" w:after="40" w:line="253" w:lineRule="atLeast"/>
              <w:jc w:val="both"/>
              <w:rPr>
                <w:rFonts w:eastAsiaTheme="minorEastAsia" w:cs="Arial"/>
                <w:color w:val="000000"/>
                <w:sz w:val="22"/>
                <w:szCs w:val="22"/>
                <w:lang w:bidi="ar-SA"/>
              </w:rPr>
            </w:pPr>
            <w:r w:rsidRPr="00390B7A">
              <w:rPr>
                <w:rFonts w:eastAsiaTheme="minorEastAsia" w:cs="Arial"/>
                <w:noProof/>
                <w:color w:val="000000"/>
                <w:sz w:val="22"/>
                <w:szCs w:val="22"/>
                <w:lang w:bidi="ar-SA"/>
              </w:rPr>
              <mc:AlternateContent>
                <mc:Choice Requires="wps">
                  <w:drawing>
                    <wp:anchor distT="0" distB="0" distL="114300" distR="114300" simplePos="0" relativeHeight="251672576" behindDoc="0" locked="0" layoutInCell="1" allowOverlap="1" wp14:anchorId="1404E6B1" wp14:editId="1B12C049">
                      <wp:simplePos x="0" y="0"/>
                      <wp:positionH relativeFrom="column">
                        <wp:posOffset>1150620</wp:posOffset>
                      </wp:positionH>
                      <wp:positionV relativeFrom="paragraph">
                        <wp:posOffset>688975</wp:posOffset>
                      </wp:positionV>
                      <wp:extent cx="419735" cy="236855"/>
                      <wp:effectExtent l="0" t="0" r="0" b="0"/>
                      <wp:wrapNone/>
                      <wp:docPr id="33"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1404E6B1" id="_x0000_s1031" type="#_x0000_t202" style="position:absolute;left:0;text-align:left;margin-left:90.6pt;margin-top:54.25pt;width:33.05pt;height:18.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eastAsiaTheme="minorEastAsia" w:cs="Arial"/>
                <w:noProof/>
                <w:color w:val="000000"/>
                <w:sz w:val="22"/>
                <w:szCs w:val="22"/>
                <w:lang w:bidi="ar-SA"/>
              </w:rPr>
              <mc:AlternateContent>
                <mc:Choice Requires="wps">
                  <w:drawing>
                    <wp:anchor distT="0" distB="0" distL="114300" distR="114300" simplePos="0" relativeHeight="251671552" behindDoc="0" locked="0" layoutInCell="1" allowOverlap="1" wp14:anchorId="762A6696" wp14:editId="53AE718A">
                      <wp:simplePos x="0" y="0"/>
                      <wp:positionH relativeFrom="column">
                        <wp:posOffset>1054735</wp:posOffset>
                      </wp:positionH>
                      <wp:positionV relativeFrom="paragraph">
                        <wp:posOffset>450850</wp:posOffset>
                      </wp:positionV>
                      <wp:extent cx="571500" cy="466090"/>
                      <wp:effectExtent l="0" t="0" r="19050" b="10160"/>
                      <wp:wrapNone/>
                      <wp:docPr id="32" name="Isosceles Triangle 32"/>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37838309" id="Isosceles Triangle 32" o:spid="_x0000_s1026" type="#_x0000_t5" style="position:absolute;margin-left:83.05pt;margin-top:35.5pt;width:45pt;height:36.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" fillcolor="window" strokecolor="windowText" strokeweight=".25pt"/>
                  </w:pict>
                </mc:Fallback>
              </mc:AlternateContent>
            </w:r>
            <w:r w:rsidR="0022617B" w:rsidRPr="00593B7A">
              <w:rPr>
                <w:rFonts w:eastAsiaTheme="minorEastAsia" w:cs="Arial"/>
                <w:color w:val="000000"/>
                <w:sz w:val="22"/>
                <w:szCs w:val="22"/>
                <w:lang w:bidi="ar-SA"/>
              </w:rPr>
              <w:t>PUBL. 535</w:t>
            </w:r>
          </w:p>
        </w:tc>
        <w:tc>
          <w:tcPr>
            <w:tcW w:w="5068" w:type="dxa"/>
          </w:tcPr>
          <w:p w:rsidR="0022617B" w:rsidRPr="00593B7A" w:rsidRDefault="0022617B" w:rsidP="00564F96">
            <w:pPr>
              <w:pStyle w:val="CM51"/>
              <w:spacing w:before="40" w:after="40" w:line="253" w:lineRule="atLeast"/>
              <w:jc w:val="both"/>
              <w:rPr>
                <w:rFonts w:eastAsiaTheme="minorEastAsia" w:cs="Arial"/>
                <w:color w:val="000000"/>
                <w:sz w:val="22"/>
                <w:szCs w:val="22"/>
                <w:lang w:bidi="ar-SA"/>
              </w:rPr>
            </w:pPr>
            <w:r w:rsidRPr="00593B7A">
              <w:rPr>
                <w:rFonts w:eastAsiaTheme="minorEastAsia" w:cs="Arial"/>
                <w:color w:val="000000"/>
                <w:sz w:val="22"/>
                <w:szCs w:val="22"/>
                <w:lang w:bidi="ar-SA"/>
              </w:rPr>
              <w:t>Burners for Fired Heaters in General Refinery Services</w:t>
            </w:r>
          </w:p>
          <w:p w:rsidR="0022617B" w:rsidRPr="00593B7A" w:rsidRDefault="0022617B" w:rsidP="00564F96">
            <w:pPr>
              <w:pStyle w:val="Default"/>
              <w:jc w:val="both"/>
              <w:rPr>
                <w:rFonts w:ascii="Arial" w:eastAsiaTheme="minorEastAsia" w:hAnsi="Arial" w:cs="Arial"/>
                <w:sz w:val="22"/>
                <w:szCs w:val="22"/>
              </w:rPr>
            </w:pPr>
          </w:p>
        </w:tc>
      </w:tr>
      <w:tr w:rsidR="0022617B" w:rsidRPr="002950BC" w:rsidTr="00564F96">
        <w:tc>
          <w:tcPr>
            <w:tcW w:w="3119" w:type="dxa"/>
          </w:tcPr>
          <w:p w:rsidR="0022617B" w:rsidRPr="00324CBA" w:rsidRDefault="0022617B" w:rsidP="00564F96">
            <w:pPr>
              <w:pStyle w:val="CM51"/>
              <w:spacing w:before="40" w:after="40" w:line="253" w:lineRule="atLeast"/>
              <w:jc w:val="both"/>
              <w:rPr>
                <w:rFonts w:eastAsiaTheme="minorEastAsia" w:cs="Arial"/>
                <w:color w:val="000000"/>
                <w:sz w:val="22"/>
                <w:szCs w:val="22"/>
                <w:highlight w:val="lightGray"/>
                <w:lang w:bidi="ar-SA"/>
              </w:rPr>
            </w:pPr>
            <w:r w:rsidRPr="00324CBA">
              <w:rPr>
                <w:rFonts w:eastAsiaTheme="minorEastAsia" w:cs="Arial"/>
                <w:color w:val="000000"/>
                <w:sz w:val="22"/>
                <w:szCs w:val="22"/>
                <w:highlight w:val="lightGray"/>
                <w:lang w:bidi="ar-SA"/>
              </w:rPr>
              <w:t>537</w:t>
            </w:r>
          </w:p>
        </w:tc>
        <w:tc>
          <w:tcPr>
            <w:tcW w:w="5068" w:type="dxa"/>
          </w:tcPr>
          <w:p w:rsidR="0022617B" w:rsidRPr="00324CBA" w:rsidRDefault="0022617B" w:rsidP="00564F96">
            <w:pPr>
              <w:pStyle w:val="CM51"/>
              <w:spacing w:before="40" w:after="40" w:line="253" w:lineRule="atLeast"/>
              <w:jc w:val="both"/>
              <w:rPr>
                <w:rFonts w:eastAsiaTheme="minorEastAsia" w:cs="Arial"/>
                <w:color w:val="000000"/>
                <w:sz w:val="22"/>
                <w:szCs w:val="22"/>
                <w:highlight w:val="lightGray"/>
                <w:lang w:bidi="ar-SA"/>
              </w:rPr>
            </w:pPr>
            <w:r w:rsidRPr="00324CBA">
              <w:rPr>
                <w:rFonts w:eastAsiaTheme="minorEastAsia" w:cs="Arial"/>
                <w:sz w:val="22"/>
                <w:szCs w:val="22"/>
                <w:highlight w:val="lightGray"/>
              </w:rPr>
              <w:t>Flare Details for General Refinery and Petrochemical Service</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rtl/>
                <w:lang w:bidi="ar-SA"/>
              </w:rPr>
            </w:pPr>
            <w:r w:rsidRPr="002950BC">
              <w:rPr>
                <w:rFonts w:eastAsiaTheme="minorEastAsia" w:cs="Arial"/>
                <w:color w:val="000000"/>
                <w:sz w:val="22"/>
                <w:szCs w:val="22"/>
                <w:lang w:bidi="ar-SA"/>
              </w:rPr>
              <w:t>610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Centrifugal Pumps for Petroleum, Petrochemical and Natural Gas Industries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613</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Special Purpose Gear Units For Petroleum, Chemical, And Gas Industry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614</w:t>
            </w:r>
            <w:r w:rsidRPr="002950BC">
              <w:rPr>
                <w:rFonts w:eastAsiaTheme="minorEastAsia" w:cs="Arial"/>
                <w:color w:val="000000"/>
                <w:sz w:val="22"/>
                <w:szCs w:val="22"/>
                <w:rtl/>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Lubrication, Shaft-Sealing And Control-Oil Systems For Special Purpose Applications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618</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Reciprocating Compressors For Petroleum, Chemical And Gas Industry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619</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Rotary Type Positive Displacement Compressors For General Refinery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620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Design And Construction Of Large, Welded, Low-Pressure Storage Tanks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650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Welded Carbon Steel Tanks for Oil Storage</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662</w:t>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Plate Heat Exchangers for General Refinery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670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Vibration, Axial Position, And Bearing Temperature Monitoring Systems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lastRenderedPageBreak/>
              <w:t>671</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Special-Purpose Couplings For Refinery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672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Packaged, Integrally Geared, Centrifugal Plant And Inst. Air Compressors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675</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Positive Displacement Pumps – Controlled Volume</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676</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Positive Displacement Pumps-Rotary</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677</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General Purpose Gear Units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680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Packaged Reciprocating Plant and Instrument Air Compressors for General Refinery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682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Shaft Sealing Systems For Centrifugal And Rotary Pumps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692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Dry Gas Sealing Systems for Axial, Centrifugal, Rotary Screw Compressors and Expanders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RP 500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Recommended Practice for Classification For Locations For Electrical Installations At Petroleum Facilities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RP 520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Recommended Practice for Sizing, Selection And Installation Of Pressure Relieving Devices in Refineries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RP 521</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Guide for Pressure-Relieving and Depressurizing System</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RP 686</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Recommended Practice for Machinery Installation and Installation Design</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2000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Venting Atmospheric and Low-pressure Storage Tanks</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 xml:space="preserve">National Association of Corrosion Engineers (NACE)/ International Standard Organization (ISO)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tabs>
                <w:tab w:val="center" w:pos="1080"/>
              </w:tabs>
              <w:spacing w:after="0" w:line="253" w:lineRule="atLeast"/>
              <w:jc w:val="both"/>
              <w:rPr>
                <w:rFonts w:cs="Arial"/>
                <w:sz w:val="22"/>
                <w:szCs w:val="22"/>
              </w:rPr>
            </w:pPr>
            <w:r w:rsidRPr="002950BC">
              <w:rPr>
                <w:rFonts w:cs="Arial"/>
                <w:sz w:val="22"/>
                <w:szCs w:val="22"/>
              </w:rPr>
              <w:t>MR 0175 / ISO 15156</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Petroleum and Natural Gas Industries – Material for Use in H2S-Containing Environments in Oil &amp; Gas Production</w:t>
            </w:r>
          </w:p>
        </w:tc>
      </w:tr>
      <w:tr w:rsidR="0022617B" w:rsidRPr="002950BC" w:rsidTr="00564F96">
        <w:tc>
          <w:tcPr>
            <w:tcW w:w="3119" w:type="dxa"/>
            <w:shd w:val="clear" w:color="auto" w:fill="auto"/>
          </w:tcPr>
          <w:p w:rsidR="0022617B" w:rsidRPr="002950BC" w:rsidRDefault="0022617B" w:rsidP="00564F96">
            <w:pPr>
              <w:pStyle w:val="CM51"/>
              <w:tabs>
                <w:tab w:val="center" w:pos="1080"/>
              </w:tabs>
              <w:spacing w:after="0" w:line="253" w:lineRule="atLeast"/>
              <w:jc w:val="both"/>
              <w:rPr>
                <w:rFonts w:cs="Arial"/>
                <w:sz w:val="22"/>
                <w:szCs w:val="22"/>
              </w:rPr>
            </w:pPr>
            <w:r w:rsidRPr="002950BC">
              <w:rPr>
                <w:rFonts w:cs="Arial"/>
                <w:snapToGrid w:val="0"/>
                <w:sz w:val="22"/>
                <w:szCs w:val="22"/>
                <w:lang w:val="en-GB" w:eastAsia="en-GB"/>
              </w:rPr>
              <w:t>MR 0103</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Materials resistant to Sulfide Stress Cracking in Corrosive Petroleum Refining Environments</w:t>
            </w:r>
          </w:p>
        </w:tc>
      </w:tr>
      <w:tr w:rsidR="0022617B" w:rsidRPr="002950BC" w:rsidTr="00564F96">
        <w:tc>
          <w:tcPr>
            <w:tcW w:w="3119" w:type="dxa"/>
          </w:tcPr>
          <w:p w:rsidR="0022617B" w:rsidRPr="002950BC" w:rsidRDefault="0022617B" w:rsidP="00564F96">
            <w:pPr>
              <w:pStyle w:val="CM51"/>
              <w:tabs>
                <w:tab w:val="center" w:pos="1080"/>
              </w:tabs>
              <w:spacing w:after="0" w:line="253" w:lineRule="atLeast"/>
              <w:jc w:val="both"/>
              <w:rPr>
                <w:rFonts w:cs="Arial"/>
                <w:snapToGrid w:val="0"/>
                <w:sz w:val="22"/>
                <w:szCs w:val="22"/>
                <w:lang w:val="en-GB" w:eastAsia="en-GB"/>
              </w:rPr>
            </w:pPr>
            <w:r w:rsidRPr="002950BC">
              <w:rPr>
                <w:rFonts w:cs="Arial"/>
                <w:snapToGrid w:val="0"/>
                <w:sz w:val="22"/>
                <w:szCs w:val="22"/>
                <w:lang w:val="en-GB" w:eastAsia="en-GB"/>
              </w:rPr>
              <w:t>TM 0177</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Laboratory Testing of Metals for Resistance to Sulphide Stress Cracking and Stress Corrosion in H2S Environments</w:t>
            </w:r>
          </w:p>
        </w:tc>
      </w:tr>
      <w:tr w:rsidR="0022617B" w:rsidRPr="002950BC" w:rsidTr="00564F96">
        <w:tc>
          <w:tcPr>
            <w:tcW w:w="3119" w:type="dxa"/>
          </w:tcPr>
          <w:p w:rsidR="0022617B" w:rsidRPr="002950BC" w:rsidRDefault="0022617B" w:rsidP="00564F96">
            <w:pPr>
              <w:pStyle w:val="CM51"/>
              <w:tabs>
                <w:tab w:val="center" w:pos="1080"/>
              </w:tabs>
              <w:spacing w:after="0" w:line="253" w:lineRule="atLeast"/>
              <w:jc w:val="both"/>
              <w:rPr>
                <w:rFonts w:cs="Arial"/>
                <w:snapToGrid w:val="0"/>
                <w:sz w:val="22"/>
                <w:szCs w:val="22"/>
                <w:lang w:val="en-GB" w:eastAsia="en-GB"/>
              </w:rPr>
            </w:pPr>
            <w:r w:rsidRPr="002950BC">
              <w:rPr>
                <w:rFonts w:cs="Arial"/>
                <w:snapToGrid w:val="0"/>
                <w:sz w:val="22"/>
                <w:szCs w:val="22"/>
                <w:lang w:val="en-GB" w:eastAsia="en-GB"/>
              </w:rPr>
              <w:t>TM 0284</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Evaluation of Pipeline and Pressure Vessel Steels for Resistance to Hydrogen-Induced Cracking</w:t>
            </w:r>
          </w:p>
        </w:tc>
      </w:tr>
      <w:tr w:rsidR="0022617B" w:rsidRPr="002950BC" w:rsidTr="00564F96">
        <w:tc>
          <w:tcPr>
            <w:tcW w:w="3119" w:type="dxa"/>
          </w:tcPr>
          <w:p w:rsidR="0022617B" w:rsidRPr="00E511EC" w:rsidRDefault="0022617B" w:rsidP="00564F96">
            <w:pPr>
              <w:pStyle w:val="CM51"/>
              <w:tabs>
                <w:tab w:val="center" w:pos="1080"/>
              </w:tabs>
              <w:spacing w:after="0" w:line="253" w:lineRule="atLeast"/>
              <w:jc w:val="both"/>
              <w:rPr>
                <w:rFonts w:cs="Arial"/>
                <w:snapToGrid w:val="0"/>
                <w:sz w:val="22"/>
                <w:szCs w:val="22"/>
                <w:highlight w:val="yellow"/>
                <w:lang w:val="en-GB" w:eastAsia="en-GB"/>
              </w:rPr>
            </w:pPr>
          </w:p>
        </w:tc>
        <w:tc>
          <w:tcPr>
            <w:tcW w:w="5068" w:type="dxa"/>
          </w:tcPr>
          <w:p w:rsidR="0022617B" w:rsidRPr="00E511EC"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r w:rsidR="0022617B" w:rsidRPr="002950BC" w:rsidTr="00564F96">
        <w:tc>
          <w:tcPr>
            <w:tcW w:w="3119" w:type="dxa"/>
          </w:tcPr>
          <w:p w:rsidR="0022617B" w:rsidRPr="00E134F6" w:rsidRDefault="0022617B" w:rsidP="00564F96">
            <w:pPr>
              <w:pStyle w:val="CM51"/>
              <w:tabs>
                <w:tab w:val="center" w:pos="1080"/>
              </w:tabs>
              <w:spacing w:after="0" w:line="253" w:lineRule="atLeast"/>
              <w:jc w:val="both"/>
              <w:rPr>
                <w:rFonts w:cs="Arial"/>
                <w:snapToGrid w:val="0"/>
                <w:sz w:val="22"/>
                <w:szCs w:val="22"/>
                <w:highlight w:val="yellow"/>
                <w:lang w:val="en-GB" w:eastAsia="en-GB"/>
              </w:rPr>
            </w:pPr>
          </w:p>
        </w:tc>
        <w:tc>
          <w:tcPr>
            <w:tcW w:w="5068" w:type="dxa"/>
          </w:tcPr>
          <w:p w:rsidR="0022617B" w:rsidRPr="00E134F6"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r w:rsidR="0022617B" w:rsidRPr="002950BC" w:rsidTr="00564F96">
        <w:tc>
          <w:tcPr>
            <w:tcW w:w="3119" w:type="dxa"/>
          </w:tcPr>
          <w:p w:rsidR="0022617B" w:rsidRPr="00E134F6" w:rsidRDefault="0022617B" w:rsidP="00564F96">
            <w:pPr>
              <w:pStyle w:val="CM51"/>
              <w:tabs>
                <w:tab w:val="center" w:pos="1080"/>
              </w:tabs>
              <w:spacing w:after="0" w:line="253" w:lineRule="atLeast"/>
              <w:jc w:val="both"/>
              <w:rPr>
                <w:rFonts w:eastAsiaTheme="minorEastAsia" w:cs="Arial"/>
                <w:color w:val="000000"/>
                <w:sz w:val="22"/>
                <w:szCs w:val="22"/>
                <w:highlight w:val="yellow"/>
                <w:lang w:bidi="ar-SA"/>
              </w:rPr>
            </w:pPr>
          </w:p>
        </w:tc>
        <w:tc>
          <w:tcPr>
            <w:tcW w:w="5068" w:type="dxa"/>
          </w:tcPr>
          <w:p w:rsidR="0022617B" w:rsidRPr="00E134F6"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r w:rsidR="0022617B" w:rsidRPr="002950BC" w:rsidTr="00564F96">
        <w:tc>
          <w:tcPr>
            <w:tcW w:w="3119" w:type="dxa"/>
          </w:tcPr>
          <w:p w:rsidR="0022617B" w:rsidRPr="00E134F6" w:rsidRDefault="0022617B" w:rsidP="00564F96">
            <w:pPr>
              <w:pStyle w:val="CM51"/>
              <w:tabs>
                <w:tab w:val="center" w:pos="1080"/>
              </w:tabs>
              <w:spacing w:after="0" w:line="253" w:lineRule="atLeast"/>
              <w:jc w:val="both"/>
              <w:rPr>
                <w:rFonts w:eastAsiaTheme="minorEastAsia" w:cs="Arial"/>
                <w:color w:val="000000"/>
                <w:sz w:val="22"/>
                <w:szCs w:val="22"/>
                <w:highlight w:val="yellow"/>
                <w:lang w:bidi="ar-SA"/>
              </w:rPr>
            </w:pPr>
          </w:p>
        </w:tc>
        <w:tc>
          <w:tcPr>
            <w:tcW w:w="5068" w:type="dxa"/>
          </w:tcPr>
          <w:p w:rsidR="0022617B" w:rsidRPr="00E134F6"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r w:rsidR="0022617B" w:rsidRPr="002950BC" w:rsidTr="00564F96">
        <w:tc>
          <w:tcPr>
            <w:tcW w:w="3119" w:type="dxa"/>
          </w:tcPr>
          <w:p w:rsidR="0022617B" w:rsidRPr="00E134F6" w:rsidRDefault="0022617B" w:rsidP="00564F96">
            <w:pPr>
              <w:pStyle w:val="CM51"/>
              <w:tabs>
                <w:tab w:val="center" w:pos="1080"/>
              </w:tabs>
              <w:spacing w:after="0" w:line="253" w:lineRule="atLeast"/>
              <w:jc w:val="both"/>
              <w:rPr>
                <w:rFonts w:eastAsiaTheme="minorEastAsia" w:cs="Arial"/>
                <w:color w:val="000000"/>
                <w:sz w:val="22"/>
                <w:szCs w:val="22"/>
                <w:highlight w:val="yellow"/>
                <w:lang w:bidi="ar-SA"/>
              </w:rPr>
            </w:pPr>
          </w:p>
        </w:tc>
        <w:tc>
          <w:tcPr>
            <w:tcW w:w="5068" w:type="dxa"/>
          </w:tcPr>
          <w:p w:rsidR="0022617B" w:rsidRPr="00E134F6"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r w:rsidR="0022617B" w:rsidRPr="002950BC" w:rsidTr="00564F96">
        <w:tc>
          <w:tcPr>
            <w:tcW w:w="3119" w:type="dxa"/>
          </w:tcPr>
          <w:p w:rsidR="0022617B" w:rsidRPr="00E134F6" w:rsidRDefault="0022617B" w:rsidP="00564F96">
            <w:pPr>
              <w:pStyle w:val="CM51"/>
              <w:tabs>
                <w:tab w:val="center" w:pos="1080"/>
              </w:tabs>
              <w:spacing w:after="0" w:line="253" w:lineRule="atLeast"/>
              <w:jc w:val="both"/>
              <w:rPr>
                <w:rFonts w:eastAsiaTheme="minorEastAsia" w:cs="Arial"/>
                <w:color w:val="000000"/>
                <w:sz w:val="22"/>
                <w:szCs w:val="22"/>
                <w:highlight w:val="yellow"/>
                <w:lang w:bidi="ar-SA"/>
              </w:rPr>
            </w:pPr>
          </w:p>
        </w:tc>
        <w:tc>
          <w:tcPr>
            <w:tcW w:w="5068" w:type="dxa"/>
          </w:tcPr>
          <w:p w:rsidR="0022617B" w:rsidRPr="00E134F6"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American Society of Testing and Materials (ASTM)</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American Welding Society (AWS)</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D 1.1</w:t>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cs="Arial"/>
                <w:sz w:val="22"/>
                <w:szCs w:val="22"/>
              </w:rPr>
            </w:pPr>
            <w:r w:rsidRPr="002950BC">
              <w:rPr>
                <w:rFonts w:eastAsiaTheme="minorEastAsia" w:cs="Arial"/>
                <w:color w:val="000000"/>
                <w:sz w:val="22"/>
                <w:szCs w:val="22"/>
                <w:lang w:bidi="ar-SA"/>
              </w:rPr>
              <w:t>Structural Steel Welding Code</w:t>
            </w:r>
          </w:p>
        </w:tc>
      </w:tr>
    </w:tbl>
    <w:p w:rsidR="0022617B" w:rsidRPr="002950BC" w:rsidRDefault="00390B7A"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390B7A">
        <w:rPr>
          <w:rFonts w:ascii="Arial" w:hAnsi="Arial" w:cs="Arial"/>
          <w:b/>
          <w:bCs/>
          <w:noProof/>
          <w:sz w:val="22"/>
          <w:szCs w:val="22"/>
        </w:rPr>
        <mc:AlternateContent>
          <mc:Choice Requires="wps">
            <w:drawing>
              <wp:anchor distT="0" distB="0" distL="114300" distR="114300" simplePos="0" relativeHeight="251678720" behindDoc="0" locked="0" layoutInCell="1" allowOverlap="1" wp14:anchorId="3DD08D36" wp14:editId="04C61854">
                <wp:simplePos x="0" y="0"/>
                <wp:positionH relativeFrom="column">
                  <wp:posOffset>4608195</wp:posOffset>
                </wp:positionH>
                <wp:positionV relativeFrom="paragraph">
                  <wp:posOffset>432435</wp:posOffset>
                </wp:positionV>
                <wp:extent cx="419735" cy="236855"/>
                <wp:effectExtent l="0" t="0" r="0" b="0"/>
                <wp:wrapNone/>
                <wp:docPr id="37"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3DD08D36" id="_x0000_s1032" type="#_x0000_t202" style="position:absolute;left:0;text-align:left;margin-left:362.85pt;margin-top:34.05pt;width:33.05pt;height:18.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ascii="Arial" w:hAnsi="Arial" w:cs="Arial"/>
          <w:b/>
          <w:bCs/>
          <w:noProof/>
          <w:sz w:val="22"/>
          <w:szCs w:val="22"/>
        </w:rPr>
        <mc:AlternateContent>
          <mc:Choice Requires="wps">
            <w:drawing>
              <wp:anchor distT="0" distB="0" distL="114300" distR="114300" simplePos="0" relativeHeight="251677696" behindDoc="0" locked="0" layoutInCell="1" allowOverlap="1" wp14:anchorId="3B678393" wp14:editId="0D2F643D">
                <wp:simplePos x="0" y="0"/>
                <wp:positionH relativeFrom="column">
                  <wp:posOffset>4512310</wp:posOffset>
                </wp:positionH>
                <wp:positionV relativeFrom="paragraph">
                  <wp:posOffset>194310</wp:posOffset>
                </wp:positionV>
                <wp:extent cx="571500" cy="466090"/>
                <wp:effectExtent l="0" t="0" r="19050" b="10160"/>
                <wp:wrapNone/>
                <wp:docPr id="36" name="Isosceles Triangle 36"/>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7411C823" id="Isosceles Triangle 36" o:spid="_x0000_s1026" type="#_x0000_t5" style="position:absolute;margin-left:355.3pt;margin-top:15.3pt;width:45pt;height:36.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" fillcolor="window" strokecolor="windowText" strokeweight=".25pt"/>
            </w:pict>
          </mc:Fallback>
        </mc:AlternateContent>
      </w:r>
      <w:r w:rsidR="0022617B" w:rsidRPr="002950BC">
        <w:rPr>
          <w:rFonts w:ascii="Arial" w:hAnsi="Arial" w:cs="Arial"/>
          <w:b/>
          <w:bCs/>
          <w:sz w:val="22"/>
          <w:szCs w:val="22"/>
        </w:rPr>
        <w:t xml:space="preserve">American Institute of Steel Construction (AISC) </w:t>
      </w:r>
    </w:p>
    <w:p w:rsidR="0022617B" w:rsidRPr="00324CBA" w:rsidRDefault="0022617B" w:rsidP="00390B7A">
      <w:pPr>
        <w:numPr>
          <w:ilvl w:val="0"/>
          <w:numId w:val="3"/>
        </w:numPr>
        <w:tabs>
          <w:tab w:val="left" w:pos="1560"/>
        </w:tabs>
        <w:bidi w:val="0"/>
        <w:spacing w:before="120" w:after="120" w:line="300" w:lineRule="atLeast"/>
        <w:jc w:val="both"/>
        <w:rPr>
          <w:rFonts w:ascii="Arial" w:hAnsi="Arial" w:cs="Arial"/>
          <w:b/>
          <w:bCs/>
          <w:sz w:val="22"/>
          <w:szCs w:val="22"/>
          <w:highlight w:val="lightGray"/>
        </w:rPr>
      </w:pPr>
      <w:r w:rsidRPr="00324CBA">
        <w:rPr>
          <w:rFonts w:ascii="Arial" w:hAnsi="Arial" w:cs="Arial"/>
          <w:b/>
          <w:bCs/>
          <w:sz w:val="22"/>
          <w:szCs w:val="22"/>
          <w:highlight w:val="lightGray"/>
        </w:rPr>
        <w:t xml:space="preserve">American Society of Civil Engineers (ASCE 7-10) </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 xml:space="preserve">Welding Research Council (WRC)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107</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Local Stresses in Spherical &amp; Cylindrical Shells Due to External Loadings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297</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Local Stresses in Cylindrical Shells Due to External Loadings on Nozzles – Supplement to WRC Bulletin No. 107</w:t>
            </w:r>
          </w:p>
        </w:tc>
      </w:tr>
    </w:tbl>
    <w:p w:rsidR="0022617B" w:rsidRPr="002950BC" w:rsidRDefault="0022617B" w:rsidP="0022617B">
      <w:pPr>
        <w:pStyle w:val="Default"/>
        <w:jc w:val="both"/>
        <w:rPr>
          <w:rFonts w:ascii="Arial" w:hAnsi="Arial" w:cs="Arial"/>
          <w:sz w:val="22"/>
          <w:szCs w:val="22"/>
        </w:rPr>
      </w:pP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 xml:space="preserve">International Standard Organization (ISO)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10440-2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Packaged Air Compressors (Oil-free)</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1328-1</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Cylindrical Gears – ISO System of Accuracy – Part 1: Definitions and Allowable Valves of Deviations Relevant to Corresponding Flanks of Gear Teeth</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1461</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Hot-dip Galvanized Coating on Fabrication Iron and Steel Articles Specification and Test Methods</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5199</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Technical Specification for Centrifugal pumps – Class II</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9001-2008</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Quality Systems- Requirements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15608</w:t>
            </w:r>
            <w:r w:rsidRPr="002950BC">
              <w:rPr>
                <w:rFonts w:eastAsiaTheme="minorEastAsia" w:cs="Arial"/>
                <w:color w:val="000000"/>
                <w:sz w:val="22"/>
                <w:szCs w:val="22"/>
                <w:lang w:bidi="ar-SA"/>
              </w:rPr>
              <w:tab/>
            </w:r>
          </w:p>
        </w:tc>
        <w:tc>
          <w:tcPr>
            <w:tcW w:w="5068" w:type="dxa"/>
          </w:tcPr>
          <w:p w:rsidR="0022617B"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Welding- Guidelines for a Metallic Materials Grouping System</w:t>
            </w:r>
          </w:p>
          <w:p w:rsidR="0022617B" w:rsidRPr="00FB3EE8" w:rsidRDefault="0022617B" w:rsidP="00564F96">
            <w:pPr>
              <w:pStyle w:val="Default"/>
              <w:rPr>
                <w:rFonts w:eastAsiaTheme="minorEastAsia"/>
              </w:rPr>
            </w:pPr>
          </w:p>
        </w:tc>
      </w:tr>
      <w:tr w:rsidR="0022617B" w:rsidRPr="002950BC" w:rsidTr="00564F96">
        <w:tc>
          <w:tcPr>
            <w:tcW w:w="3119" w:type="dxa"/>
          </w:tcPr>
          <w:p w:rsidR="0022617B" w:rsidRPr="00324CBA" w:rsidRDefault="00390B7A" w:rsidP="00564F96">
            <w:pPr>
              <w:pStyle w:val="CM51"/>
              <w:tabs>
                <w:tab w:val="center" w:pos="1080"/>
              </w:tabs>
              <w:spacing w:after="0" w:line="253" w:lineRule="atLeast"/>
              <w:jc w:val="both"/>
              <w:rPr>
                <w:rFonts w:cs="Arial"/>
                <w:snapToGrid w:val="0"/>
                <w:sz w:val="22"/>
                <w:szCs w:val="22"/>
                <w:highlight w:val="lightGray"/>
                <w:lang w:val="en-GB" w:eastAsia="en-GB"/>
              </w:rPr>
            </w:pPr>
            <w:r w:rsidRPr="00390B7A">
              <w:rPr>
                <w:rFonts w:eastAsiaTheme="minorEastAsia" w:cs="Arial"/>
                <w:noProof/>
                <w:color w:val="000000"/>
                <w:sz w:val="22"/>
                <w:szCs w:val="22"/>
                <w:lang w:bidi="ar-SA"/>
              </w:rPr>
              <mc:AlternateContent>
                <mc:Choice Requires="wps">
                  <w:drawing>
                    <wp:anchor distT="0" distB="0" distL="114300" distR="114300" simplePos="0" relativeHeight="251681792" behindDoc="0" locked="0" layoutInCell="1" allowOverlap="1" wp14:anchorId="0284ACFE" wp14:editId="36ED3C14">
                      <wp:simplePos x="0" y="0"/>
                      <wp:positionH relativeFrom="column">
                        <wp:posOffset>1292225</wp:posOffset>
                      </wp:positionH>
                      <wp:positionV relativeFrom="paragraph">
                        <wp:posOffset>563880</wp:posOffset>
                      </wp:positionV>
                      <wp:extent cx="419735" cy="236855"/>
                      <wp:effectExtent l="0" t="0" r="0" b="0"/>
                      <wp:wrapNone/>
                      <wp:docPr id="39"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0284ACFE" id="_x0000_s1033" type="#_x0000_t202" style="position:absolute;left:0;text-align:left;margin-left:101.75pt;margin-top:44.4pt;width:33.05pt;height:18.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eastAsiaTheme="minorEastAsia" w:cs="Arial"/>
                <w:noProof/>
                <w:color w:val="000000"/>
                <w:sz w:val="22"/>
                <w:szCs w:val="22"/>
                <w:lang w:bidi="ar-SA"/>
              </w:rPr>
              <mc:AlternateContent>
                <mc:Choice Requires="wps">
                  <w:drawing>
                    <wp:anchor distT="0" distB="0" distL="114300" distR="114300" simplePos="0" relativeHeight="251680768" behindDoc="0" locked="0" layoutInCell="1" allowOverlap="1" wp14:anchorId="3971F08B" wp14:editId="6325CDD9">
                      <wp:simplePos x="0" y="0"/>
                      <wp:positionH relativeFrom="column">
                        <wp:posOffset>1196340</wp:posOffset>
                      </wp:positionH>
                      <wp:positionV relativeFrom="paragraph">
                        <wp:posOffset>325755</wp:posOffset>
                      </wp:positionV>
                      <wp:extent cx="571500" cy="466090"/>
                      <wp:effectExtent l="0" t="0" r="19050" b="10160"/>
                      <wp:wrapNone/>
                      <wp:docPr id="38" name="Isosceles Triangle 38"/>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2CB1E2EF" id="Isosceles Triangle 38" o:spid="_x0000_s1026" type="#_x0000_t5" style="position:absolute;margin-left:94.2pt;margin-top:25.65pt;width:45pt;height:36.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" fillcolor="window" strokecolor="windowText" strokeweight=".25pt"/>
                  </w:pict>
                </mc:Fallback>
              </mc:AlternateContent>
            </w:r>
            <w:r w:rsidR="0022617B" w:rsidRPr="00324CBA">
              <w:rPr>
                <w:rFonts w:eastAsiaTheme="minorEastAsia" w:cs="Arial"/>
                <w:color w:val="000000"/>
                <w:sz w:val="22"/>
                <w:szCs w:val="22"/>
                <w:highlight w:val="lightGray"/>
                <w:lang w:bidi="ar-SA"/>
              </w:rPr>
              <w:t>ISO 1940-1/2</w:t>
            </w:r>
          </w:p>
        </w:tc>
        <w:tc>
          <w:tcPr>
            <w:tcW w:w="5068" w:type="dxa"/>
          </w:tcPr>
          <w:p w:rsidR="0022617B" w:rsidRPr="00324CBA" w:rsidRDefault="0022617B" w:rsidP="00564F96">
            <w:pPr>
              <w:pStyle w:val="CM51"/>
              <w:spacing w:before="40" w:after="40" w:line="253" w:lineRule="atLeast"/>
              <w:jc w:val="both"/>
              <w:rPr>
                <w:rFonts w:eastAsiaTheme="minorEastAsia" w:cs="Arial"/>
                <w:color w:val="000000"/>
                <w:sz w:val="22"/>
                <w:szCs w:val="22"/>
                <w:highlight w:val="lightGray"/>
                <w:lang w:bidi="ar-SA"/>
              </w:rPr>
            </w:pPr>
            <w:r w:rsidRPr="00324CBA">
              <w:rPr>
                <w:rFonts w:eastAsiaTheme="minorEastAsia" w:cs="Arial"/>
                <w:color w:val="000000"/>
                <w:sz w:val="22"/>
                <w:szCs w:val="22"/>
                <w:highlight w:val="lightGray"/>
                <w:lang w:bidi="ar-SA"/>
              </w:rPr>
              <w:t>Mechanical Vibration - Balance Quality Requirements of Rigid</w:t>
            </w:r>
          </w:p>
        </w:tc>
      </w:tr>
      <w:tr w:rsidR="0022617B" w:rsidRPr="002950BC" w:rsidTr="00564F96">
        <w:tc>
          <w:tcPr>
            <w:tcW w:w="3119" w:type="dxa"/>
          </w:tcPr>
          <w:p w:rsidR="0022617B" w:rsidRPr="00324CBA" w:rsidRDefault="0022617B" w:rsidP="00564F96">
            <w:pPr>
              <w:pStyle w:val="CM51"/>
              <w:tabs>
                <w:tab w:val="center" w:pos="1080"/>
              </w:tabs>
              <w:spacing w:after="0" w:line="253" w:lineRule="atLeast"/>
              <w:jc w:val="both"/>
              <w:rPr>
                <w:rFonts w:cs="Arial"/>
                <w:snapToGrid w:val="0"/>
                <w:sz w:val="22"/>
                <w:szCs w:val="22"/>
                <w:highlight w:val="lightGray"/>
                <w:lang w:val="en-GB" w:eastAsia="en-GB"/>
              </w:rPr>
            </w:pPr>
            <w:r w:rsidRPr="00324CBA">
              <w:rPr>
                <w:rFonts w:eastAsiaTheme="minorEastAsia" w:cs="Arial"/>
                <w:color w:val="000000"/>
                <w:sz w:val="22"/>
                <w:szCs w:val="22"/>
                <w:highlight w:val="lightGray"/>
                <w:lang w:bidi="ar-SA"/>
              </w:rPr>
              <w:t>ISO 10440-2</w:t>
            </w:r>
          </w:p>
        </w:tc>
        <w:tc>
          <w:tcPr>
            <w:tcW w:w="5068" w:type="dxa"/>
          </w:tcPr>
          <w:p w:rsidR="0022617B" w:rsidRPr="00324CBA" w:rsidRDefault="0022617B" w:rsidP="00564F96">
            <w:pPr>
              <w:pStyle w:val="CM51"/>
              <w:spacing w:before="40" w:after="40" w:line="253" w:lineRule="atLeast"/>
              <w:jc w:val="both"/>
              <w:rPr>
                <w:rFonts w:eastAsiaTheme="minorEastAsia" w:cs="Arial"/>
                <w:color w:val="000000"/>
                <w:sz w:val="22"/>
                <w:szCs w:val="22"/>
                <w:highlight w:val="lightGray"/>
                <w:lang w:bidi="ar-SA"/>
              </w:rPr>
            </w:pPr>
            <w:r w:rsidRPr="00324CBA">
              <w:rPr>
                <w:rFonts w:eastAsiaTheme="minorEastAsia" w:cs="Arial"/>
                <w:color w:val="000000"/>
                <w:sz w:val="22"/>
                <w:szCs w:val="22"/>
                <w:highlight w:val="lightGray"/>
                <w:lang w:bidi="ar-SA"/>
              </w:rPr>
              <w:t>Petroleum and Natural Gas Industries – Rotary-Type Positive-Displacement Compressors – Part 2: Packaged Air Compressors (Oil-Free)</w:t>
            </w:r>
          </w:p>
        </w:tc>
      </w:tr>
      <w:tr w:rsidR="0022617B" w:rsidRPr="002950BC" w:rsidTr="00564F96">
        <w:tc>
          <w:tcPr>
            <w:tcW w:w="3119" w:type="dxa"/>
          </w:tcPr>
          <w:p w:rsidR="0022617B" w:rsidRPr="00324CBA" w:rsidRDefault="0022617B" w:rsidP="00564F96">
            <w:pPr>
              <w:pStyle w:val="CM51"/>
              <w:tabs>
                <w:tab w:val="center" w:pos="1080"/>
              </w:tabs>
              <w:spacing w:after="0" w:line="253" w:lineRule="atLeast"/>
              <w:jc w:val="both"/>
              <w:rPr>
                <w:rFonts w:eastAsiaTheme="minorEastAsia" w:cs="Arial"/>
                <w:color w:val="000000"/>
                <w:sz w:val="22"/>
                <w:szCs w:val="22"/>
                <w:highlight w:val="lightGray"/>
                <w:lang w:bidi="ar-SA"/>
              </w:rPr>
            </w:pPr>
            <w:r w:rsidRPr="00324CBA">
              <w:rPr>
                <w:rFonts w:eastAsiaTheme="minorEastAsia" w:cs="Arial"/>
                <w:color w:val="000000"/>
                <w:sz w:val="22"/>
                <w:szCs w:val="22"/>
                <w:highlight w:val="lightGray"/>
                <w:lang w:bidi="ar-SA"/>
              </w:rPr>
              <w:t>ISO 1217</w:t>
            </w:r>
          </w:p>
        </w:tc>
        <w:tc>
          <w:tcPr>
            <w:tcW w:w="5068" w:type="dxa"/>
          </w:tcPr>
          <w:p w:rsidR="0022617B" w:rsidRPr="00324CBA" w:rsidRDefault="0022617B" w:rsidP="00564F96">
            <w:pPr>
              <w:pStyle w:val="CM51"/>
              <w:spacing w:before="40" w:after="40" w:line="253" w:lineRule="atLeast"/>
              <w:jc w:val="both"/>
              <w:rPr>
                <w:rFonts w:eastAsiaTheme="minorEastAsia" w:cs="Arial"/>
                <w:color w:val="000000"/>
                <w:sz w:val="22"/>
                <w:szCs w:val="22"/>
                <w:highlight w:val="lightGray"/>
                <w:lang w:bidi="ar-SA"/>
              </w:rPr>
            </w:pPr>
            <w:r w:rsidRPr="00324CBA">
              <w:rPr>
                <w:rFonts w:eastAsiaTheme="minorEastAsia" w:cs="Arial"/>
                <w:color w:val="000000"/>
                <w:sz w:val="22"/>
                <w:szCs w:val="22"/>
                <w:highlight w:val="lightGray"/>
                <w:lang w:bidi="ar-SA"/>
              </w:rPr>
              <w:t>Displacement Compressors – Acceptance Tests</w:t>
            </w:r>
          </w:p>
        </w:tc>
      </w:tr>
      <w:tr w:rsidR="0022617B" w:rsidRPr="002950BC" w:rsidTr="00564F96">
        <w:tc>
          <w:tcPr>
            <w:tcW w:w="3119" w:type="dxa"/>
          </w:tcPr>
          <w:p w:rsidR="0022617B" w:rsidRPr="00324CBA" w:rsidRDefault="0022617B" w:rsidP="00564F96">
            <w:pPr>
              <w:pStyle w:val="CM51"/>
              <w:tabs>
                <w:tab w:val="center" w:pos="1080"/>
              </w:tabs>
              <w:spacing w:after="0" w:line="253" w:lineRule="atLeast"/>
              <w:jc w:val="both"/>
              <w:rPr>
                <w:rFonts w:eastAsiaTheme="minorEastAsia" w:cs="Arial"/>
                <w:color w:val="000000"/>
                <w:sz w:val="22"/>
                <w:szCs w:val="22"/>
                <w:highlight w:val="lightGray"/>
                <w:lang w:bidi="ar-SA"/>
              </w:rPr>
            </w:pPr>
            <w:r w:rsidRPr="00324CBA">
              <w:rPr>
                <w:rFonts w:eastAsiaTheme="minorEastAsia" w:cs="Arial"/>
                <w:color w:val="000000"/>
                <w:sz w:val="22"/>
                <w:szCs w:val="22"/>
                <w:highlight w:val="lightGray"/>
                <w:lang w:bidi="ar-SA"/>
              </w:rPr>
              <w:t>ISO 12500</w:t>
            </w:r>
          </w:p>
        </w:tc>
        <w:tc>
          <w:tcPr>
            <w:tcW w:w="5068" w:type="dxa"/>
          </w:tcPr>
          <w:p w:rsidR="0022617B" w:rsidRPr="00324CBA" w:rsidRDefault="0022617B" w:rsidP="00564F96">
            <w:pPr>
              <w:pStyle w:val="CM51"/>
              <w:spacing w:before="40" w:after="40" w:line="253" w:lineRule="atLeast"/>
              <w:jc w:val="both"/>
              <w:rPr>
                <w:rFonts w:eastAsiaTheme="minorEastAsia" w:cs="Arial"/>
                <w:color w:val="000000"/>
                <w:sz w:val="22"/>
                <w:szCs w:val="22"/>
                <w:highlight w:val="lightGray"/>
                <w:lang w:bidi="ar-SA"/>
              </w:rPr>
            </w:pPr>
            <w:r w:rsidRPr="00324CBA">
              <w:rPr>
                <w:rFonts w:eastAsiaTheme="minorEastAsia" w:cs="Arial"/>
                <w:color w:val="000000"/>
                <w:sz w:val="22"/>
                <w:szCs w:val="22"/>
                <w:highlight w:val="lightGray"/>
                <w:lang w:bidi="ar-SA"/>
              </w:rPr>
              <w:t>Filters for Compressed Air - Test Methods</w:t>
            </w:r>
          </w:p>
        </w:tc>
      </w:tr>
      <w:tr w:rsidR="0022617B" w:rsidRPr="002950BC" w:rsidTr="00564F96">
        <w:tc>
          <w:tcPr>
            <w:tcW w:w="3119" w:type="dxa"/>
          </w:tcPr>
          <w:p w:rsidR="0022617B" w:rsidRPr="00324CBA" w:rsidRDefault="00390B7A" w:rsidP="00564F96">
            <w:pPr>
              <w:pStyle w:val="CM51"/>
              <w:tabs>
                <w:tab w:val="center" w:pos="1080"/>
              </w:tabs>
              <w:spacing w:after="0" w:line="253" w:lineRule="atLeast"/>
              <w:jc w:val="both"/>
              <w:rPr>
                <w:rFonts w:eastAsiaTheme="minorEastAsia" w:cs="Arial"/>
                <w:color w:val="000000"/>
                <w:sz w:val="22"/>
                <w:szCs w:val="22"/>
                <w:highlight w:val="lightGray"/>
                <w:lang w:bidi="ar-SA"/>
              </w:rPr>
            </w:pPr>
            <w:r w:rsidRPr="00390B7A">
              <w:rPr>
                <w:rFonts w:eastAsiaTheme="minorEastAsia" w:cs="Arial"/>
                <w:noProof/>
                <w:color w:val="000000"/>
                <w:sz w:val="22"/>
                <w:szCs w:val="22"/>
                <w:lang w:bidi="ar-SA"/>
              </w:rPr>
              <mc:AlternateContent>
                <mc:Choice Requires="wps">
                  <w:drawing>
                    <wp:anchor distT="0" distB="0" distL="114300" distR="114300" simplePos="0" relativeHeight="251684864" behindDoc="0" locked="0" layoutInCell="1" allowOverlap="1" wp14:anchorId="458481C9" wp14:editId="0773C42E">
                      <wp:simplePos x="0" y="0"/>
                      <wp:positionH relativeFrom="column">
                        <wp:posOffset>1213485</wp:posOffset>
                      </wp:positionH>
                      <wp:positionV relativeFrom="paragraph">
                        <wp:posOffset>333375</wp:posOffset>
                      </wp:positionV>
                      <wp:extent cx="419735" cy="236855"/>
                      <wp:effectExtent l="0" t="0" r="0" b="0"/>
                      <wp:wrapNone/>
                      <wp:docPr id="41"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458481C9" id="_x0000_s1034" type="#_x0000_t202" style="position:absolute;left:0;text-align:left;margin-left:95.55pt;margin-top:26.25pt;width:33.05pt;height:18.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eastAsiaTheme="minorEastAsia" w:cs="Arial"/>
                <w:noProof/>
                <w:color w:val="000000"/>
                <w:sz w:val="22"/>
                <w:szCs w:val="22"/>
                <w:lang w:bidi="ar-SA"/>
              </w:rPr>
              <mc:AlternateContent>
                <mc:Choice Requires="wps">
                  <w:drawing>
                    <wp:anchor distT="0" distB="0" distL="114300" distR="114300" simplePos="0" relativeHeight="251683840" behindDoc="0" locked="0" layoutInCell="1" allowOverlap="1" wp14:anchorId="68093B38" wp14:editId="4531BAF8">
                      <wp:simplePos x="0" y="0"/>
                      <wp:positionH relativeFrom="column">
                        <wp:posOffset>1117600</wp:posOffset>
                      </wp:positionH>
                      <wp:positionV relativeFrom="paragraph">
                        <wp:posOffset>95250</wp:posOffset>
                      </wp:positionV>
                      <wp:extent cx="571500" cy="466090"/>
                      <wp:effectExtent l="0" t="0" r="19050" b="10160"/>
                      <wp:wrapNone/>
                      <wp:docPr id="40" name="Isosceles Triangle 40"/>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4FCB3A64" id="Isosceles Triangle 40" o:spid="_x0000_s1026" type="#_x0000_t5" style="position:absolute;margin-left:88pt;margin-top:7.5pt;width:45pt;height:36.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" fillcolor="window" strokecolor="windowText" strokeweight=".25pt"/>
                  </w:pict>
                </mc:Fallback>
              </mc:AlternateContent>
            </w:r>
            <w:r w:rsidR="0022617B" w:rsidRPr="00324CBA">
              <w:rPr>
                <w:rFonts w:eastAsiaTheme="minorEastAsia" w:cs="Arial"/>
                <w:color w:val="000000"/>
                <w:sz w:val="22"/>
                <w:szCs w:val="22"/>
                <w:highlight w:val="lightGray"/>
                <w:lang w:bidi="ar-SA"/>
              </w:rPr>
              <w:t>ISO 8573-1</w:t>
            </w:r>
          </w:p>
        </w:tc>
        <w:tc>
          <w:tcPr>
            <w:tcW w:w="5068" w:type="dxa"/>
          </w:tcPr>
          <w:p w:rsidR="0022617B" w:rsidRPr="00324CBA" w:rsidRDefault="0022617B" w:rsidP="00564F96">
            <w:pPr>
              <w:pStyle w:val="CM51"/>
              <w:spacing w:before="40" w:after="40" w:line="253" w:lineRule="atLeast"/>
              <w:jc w:val="both"/>
              <w:rPr>
                <w:rFonts w:eastAsiaTheme="minorEastAsia" w:cs="Arial"/>
                <w:color w:val="000000"/>
                <w:sz w:val="22"/>
                <w:szCs w:val="22"/>
                <w:highlight w:val="lightGray"/>
                <w:lang w:bidi="ar-SA"/>
              </w:rPr>
            </w:pPr>
            <w:r w:rsidRPr="00324CBA">
              <w:rPr>
                <w:rFonts w:eastAsiaTheme="minorEastAsia" w:cs="Arial"/>
                <w:color w:val="000000"/>
                <w:sz w:val="22"/>
                <w:szCs w:val="22"/>
                <w:highlight w:val="lightGray"/>
                <w:lang w:bidi="ar-SA"/>
              </w:rPr>
              <w:t>Compressed Air —Part 1: Contaminants and Purity Classes</w:t>
            </w:r>
          </w:p>
        </w:tc>
      </w:tr>
      <w:tr w:rsidR="0022617B" w:rsidRPr="002950BC" w:rsidTr="00564F96">
        <w:tc>
          <w:tcPr>
            <w:tcW w:w="3119" w:type="dxa"/>
          </w:tcPr>
          <w:p w:rsidR="0022617B" w:rsidRPr="00324CBA" w:rsidRDefault="0022617B" w:rsidP="00564F96">
            <w:pPr>
              <w:pStyle w:val="CM51"/>
              <w:tabs>
                <w:tab w:val="center" w:pos="1080"/>
              </w:tabs>
              <w:spacing w:after="0" w:line="253" w:lineRule="atLeast"/>
              <w:jc w:val="both"/>
              <w:rPr>
                <w:rFonts w:eastAsiaTheme="minorEastAsia" w:cs="Arial"/>
                <w:color w:val="000000"/>
                <w:sz w:val="22"/>
                <w:szCs w:val="22"/>
                <w:highlight w:val="lightGray"/>
                <w:lang w:bidi="ar-SA"/>
              </w:rPr>
            </w:pPr>
            <w:r w:rsidRPr="00324CBA">
              <w:rPr>
                <w:rFonts w:eastAsiaTheme="minorEastAsia" w:cs="Arial"/>
                <w:color w:val="000000"/>
                <w:sz w:val="22"/>
                <w:szCs w:val="22"/>
                <w:highlight w:val="lightGray"/>
                <w:lang w:bidi="ar-SA"/>
              </w:rPr>
              <w:t>ISO 10816-6</w:t>
            </w:r>
          </w:p>
        </w:tc>
        <w:tc>
          <w:tcPr>
            <w:tcW w:w="5068" w:type="dxa"/>
          </w:tcPr>
          <w:p w:rsidR="0022617B" w:rsidRPr="00324CBA" w:rsidRDefault="000E31FA" w:rsidP="00564F96">
            <w:pPr>
              <w:pStyle w:val="CM51"/>
              <w:spacing w:before="40" w:after="40" w:line="253" w:lineRule="atLeast"/>
              <w:jc w:val="both"/>
              <w:rPr>
                <w:rFonts w:eastAsiaTheme="minorEastAsia" w:cs="Arial"/>
                <w:color w:val="000000"/>
                <w:sz w:val="22"/>
                <w:szCs w:val="22"/>
                <w:highlight w:val="lightGray"/>
                <w:lang w:bidi="ar-SA"/>
              </w:rPr>
            </w:pPr>
            <w:r>
              <w:rPr>
                <w:rFonts w:eastAsiaTheme="minorEastAsia" w:cs="Arial"/>
                <w:color w:val="000000"/>
                <w:sz w:val="22"/>
                <w:szCs w:val="22"/>
                <w:highlight w:val="lightGray"/>
                <w:lang w:bidi="ar-SA"/>
              </w:rPr>
              <w:t>Mechanical Vibration -</w:t>
            </w:r>
            <w:r w:rsidR="0022617B" w:rsidRPr="00324CBA">
              <w:rPr>
                <w:rFonts w:eastAsiaTheme="minorEastAsia" w:cs="Arial"/>
                <w:color w:val="000000"/>
                <w:sz w:val="22"/>
                <w:szCs w:val="22"/>
                <w:highlight w:val="lightGray"/>
                <w:lang w:bidi="ar-SA"/>
              </w:rPr>
              <w:t xml:space="preserve"> Evaluation of Machine Vibration by Measurements on</w:t>
            </w:r>
          </w:p>
          <w:p w:rsidR="0022617B" w:rsidRPr="00324CBA" w:rsidRDefault="0022617B" w:rsidP="00564F96">
            <w:pPr>
              <w:pStyle w:val="CM51"/>
              <w:spacing w:before="40" w:after="40" w:line="253" w:lineRule="atLeast"/>
              <w:jc w:val="both"/>
              <w:rPr>
                <w:rFonts w:eastAsiaTheme="minorEastAsia" w:cs="Arial"/>
                <w:color w:val="000000"/>
                <w:sz w:val="22"/>
                <w:szCs w:val="22"/>
                <w:highlight w:val="lightGray"/>
                <w:lang w:bidi="ar-SA"/>
              </w:rPr>
            </w:pPr>
            <w:r w:rsidRPr="00324CBA">
              <w:rPr>
                <w:rFonts w:eastAsiaTheme="minorEastAsia" w:cs="Arial"/>
                <w:color w:val="000000"/>
                <w:sz w:val="22"/>
                <w:szCs w:val="22"/>
                <w:highlight w:val="lightGray"/>
                <w:lang w:bidi="ar-SA"/>
              </w:rPr>
              <w:lastRenderedPageBreak/>
              <w:t>Non-Rotating Parts</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lastRenderedPageBreak/>
        <w:t xml:space="preserve">British Standards Institution (BSI)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466</w:t>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Specification for Power Driven Overhead Traveling Cranes for General Use</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477</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Inspection, Access and Entry Openings for Pressure Vessels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2573 Parts 1 &amp; 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Rules for the Design of Cranes – Specification for Classification, Stress Calculation &amp; Design of Structures/Mechanism</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2594</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Carbon Steel Welded Horizontal Cylindrical Tanks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4592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Specification for Open Bar Grating</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5276-2</w:t>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Pressure Vessel Details (Dimensions). Specification for Saddle Supports for Horizontal Cylindrical Pressure Vessels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5304</w:t>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Safe Use of Machinery</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5514</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Reciprocating Internal Combustion engines: Performance</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6399-2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Loading for Buildings. Code of Practice for Wind Loads</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EN 10204</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Metallic Products. Types of Inspection Documents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EN 13184</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Non-Destructive Testing. Leak Testing. Pressure Change Method</w:t>
            </w:r>
          </w:p>
        </w:tc>
      </w:tr>
      <w:tr w:rsidR="0022617B" w:rsidRPr="002950BC" w:rsidTr="00564F96">
        <w:tc>
          <w:tcPr>
            <w:tcW w:w="3119" w:type="dxa"/>
          </w:tcPr>
          <w:p w:rsidR="0022617B" w:rsidRPr="002950BC" w:rsidRDefault="00390B7A" w:rsidP="00564F96">
            <w:pPr>
              <w:pStyle w:val="CM51"/>
              <w:spacing w:before="40" w:after="40" w:line="253" w:lineRule="atLeast"/>
              <w:jc w:val="both"/>
              <w:rPr>
                <w:rFonts w:eastAsiaTheme="minorEastAsia" w:cs="Arial"/>
                <w:color w:val="000000"/>
                <w:sz w:val="22"/>
                <w:szCs w:val="22"/>
                <w:lang w:bidi="ar-SA"/>
              </w:rPr>
            </w:pPr>
            <w:r w:rsidRPr="00390B7A">
              <w:rPr>
                <w:rFonts w:eastAsiaTheme="minorEastAsia" w:cs="Arial"/>
                <w:noProof/>
                <w:color w:val="000000"/>
                <w:sz w:val="22"/>
                <w:szCs w:val="22"/>
                <w:lang w:bidi="ar-SA"/>
              </w:rPr>
              <mc:AlternateContent>
                <mc:Choice Requires="wps">
                  <w:drawing>
                    <wp:anchor distT="0" distB="0" distL="114300" distR="114300" simplePos="0" relativeHeight="251687936" behindDoc="0" locked="0" layoutInCell="1" allowOverlap="1" wp14:anchorId="7CC9A5A2" wp14:editId="5EE42F23">
                      <wp:simplePos x="0" y="0"/>
                      <wp:positionH relativeFrom="column">
                        <wp:posOffset>993140</wp:posOffset>
                      </wp:positionH>
                      <wp:positionV relativeFrom="paragraph">
                        <wp:posOffset>594995</wp:posOffset>
                      </wp:positionV>
                      <wp:extent cx="419735" cy="236855"/>
                      <wp:effectExtent l="0" t="0" r="0" b="0"/>
                      <wp:wrapNone/>
                      <wp:docPr id="43"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7CC9A5A2" id="_x0000_s1035" type="#_x0000_t202" style="position:absolute;left:0;text-align:left;margin-left:78.2pt;margin-top:46.85pt;width:33.05pt;height:18.6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eastAsiaTheme="minorEastAsia" w:cs="Arial"/>
                <w:noProof/>
                <w:color w:val="000000"/>
                <w:sz w:val="22"/>
                <w:szCs w:val="22"/>
                <w:lang w:bidi="ar-SA"/>
              </w:rPr>
              <mc:AlternateContent>
                <mc:Choice Requires="wps">
                  <w:drawing>
                    <wp:anchor distT="0" distB="0" distL="114300" distR="114300" simplePos="0" relativeHeight="251686912" behindDoc="0" locked="0" layoutInCell="1" allowOverlap="1" wp14:anchorId="28AD20B2" wp14:editId="14CC2263">
                      <wp:simplePos x="0" y="0"/>
                      <wp:positionH relativeFrom="column">
                        <wp:posOffset>897255</wp:posOffset>
                      </wp:positionH>
                      <wp:positionV relativeFrom="paragraph">
                        <wp:posOffset>356870</wp:posOffset>
                      </wp:positionV>
                      <wp:extent cx="571500" cy="466090"/>
                      <wp:effectExtent l="0" t="0" r="19050" b="10160"/>
                      <wp:wrapNone/>
                      <wp:docPr id="42" name="Isosceles Triangle 42"/>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5714A1B8" id="Isosceles Triangle 42" o:spid="_x0000_s1026" type="#_x0000_t5" style="position:absolute;margin-left:70.65pt;margin-top:28.1pt;width:45pt;height:36.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" fillcolor="window" strokecolor="windowText" strokeweight=".25pt"/>
                  </w:pict>
                </mc:Fallback>
              </mc:AlternateContent>
            </w:r>
            <w:r w:rsidR="0022617B" w:rsidRPr="002950BC">
              <w:rPr>
                <w:rFonts w:eastAsiaTheme="minorEastAsia" w:cs="Arial"/>
                <w:color w:val="000000"/>
                <w:sz w:val="22"/>
                <w:szCs w:val="22"/>
                <w:lang w:bidi="ar-SA"/>
              </w:rPr>
              <w:t>EN 13185</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Non-Destructive Testing. Leak Testing. Tracer Gas Method</w:t>
            </w:r>
          </w:p>
        </w:tc>
      </w:tr>
    </w:tbl>
    <w:p w:rsidR="0022617B" w:rsidRDefault="0022617B" w:rsidP="00077668">
      <w:pPr>
        <w:numPr>
          <w:ilvl w:val="0"/>
          <w:numId w:val="3"/>
        </w:numPr>
        <w:tabs>
          <w:tab w:val="left" w:pos="1560"/>
        </w:tabs>
        <w:bidi w:val="0"/>
        <w:spacing w:before="120" w:after="120" w:line="300" w:lineRule="atLeast"/>
        <w:ind w:left="1560" w:hanging="426"/>
        <w:jc w:val="both"/>
        <w:rPr>
          <w:rFonts w:ascii="Arial" w:eastAsiaTheme="minorEastAsia" w:hAnsi="Arial" w:cs="Arial"/>
          <w:color w:val="000000"/>
          <w:sz w:val="22"/>
          <w:szCs w:val="22"/>
          <w:highlight w:val="lightGray"/>
        </w:rPr>
      </w:pPr>
      <w:r w:rsidRPr="00324CBA">
        <w:rPr>
          <w:rFonts w:ascii="Arial" w:hAnsi="Arial" w:cs="Arial"/>
          <w:sz w:val="22"/>
          <w:szCs w:val="22"/>
          <w:highlight w:val="lightGray"/>
        </w:rPr>
        <w:t xml:space="preserve">PD 5500 </w:t>
      </w:r>
      <w:r w:rsidRPr="00324CBA">
        <w:rPr>
          <w:rFonts w:ascii="Arial" w:hAnsi="Arial" w:cs="Arial"/>
          <w:sz w:val="22"/>
          <w:szCs w:val="22"/>
          <w:highlight w:val="lightGray"/>
        </w:rPr>
        <w:tab/>
      </w:r>
      <w:r w:rsidRPr="00324CBA">
        <w:rPr>
          <w:rFonts w:ascii="Arial" w:hAnsi="Arial" w:cs="Arial"/>
          <w:b/>
          <w:bCs/>
          <w:sz w:val="22"/>
          <w:szCs w:val="22"/>
          <w:highlight w:val="lightGray"/>
        </w:rPr>
        <w:tab/>
      </w:r>
      <w:r w:rsidRPr="00324CBA">
        <w:rPr>
          <w:rFonts w:ascii="Arial" w:hAnsi="Arial" w:cs="Arial"/>
          <w:b/>
          <w:bCs/>
          <w:sz w:val="22"/>
          <w:szCs w:val="22"/>
          <w:highlight w:val="lightGray"/>
        </w:rPr>
        <w:tab/>
      </w:r>
      <w:r w:rsidRPr="00324CBA">
        <w:rPr>
          <w:rFonts w:ascii="Arial" w:hAnsi="Arial" w:cs="Arial"/>
          <w:b/>
          <w:bCs/>
          <w:sz w:val="22"/>
          <w:szCs w:val="22"/>
          <w:highlight w:val="lightGray"/>
        </w:rPr>
        <w:tab/>
      </w:r>
      <w:r w:rsidRPr="00324CBA">
        <w:rPr>
          <w:rFonts w:ascii="Arial" w:hAnsi="Arial" w:cs="Arial"/>
          <w:sz w:val="22"/>
          <w:szCs w:val="22"/>
          <w:highlight w:val="lightGray"/>
        </w:rPr>
        <w:t xml:space="preserve">Specification for Unfired Fusion welded Pressure </w:t>
      </w:r>
    </w:p>
    <w:p w:rsidR="00077668" w:rsidRPr="00324CBA" w:rsidRDefault="00077668" w:rsidP="00077668">
      <w:pPr>
        <w:tabs>
          <w:tab w:val="left" w:pos="1560"/>
        </w:tabs>
        <w:bidi w:val="0"/>
        <w:spacing w:before="120" w:after="120" w:line="300" w:lineRule="atLeast"/>
        <w:ind w:left="1560"/>
        <w:jc w:val="both"/>
        <w:rPr>
          <w:rFonts w:ascii="Arial" w:eastAsiaTheme="minorEastAsia" w:hAnsi="Arial" w:cs="Arial"/>
          <w:color w:val="000000"/>
          <w:sz w:val="22"/>
          <w:szCs w:val="22"/>
          <w:highlight w:val="lightGray"/>
        </w:rPr>
      </w:pPr>
      <w:r>
        <w:rPr>
          <w:rFonts w:ascii="Arial" w:eastAsiaTheme="minorEastAsia" w:hAnsi="Arial" w:cs="Arial"/>
          <w:color w:val="000000"/>
          <w:sz w:val="22"/>
          <w:szCs w:val="22"/>
          <w:highlight w:val="lightGray"/>
        </w:rPr>
        <w:tab/>
      </w:r>
      <w:r>
        <w:rPr>
          <w:rFonts w:ascii="Arial" w:eastAsiaTheme="minorEastAsia" w:hAnsi="Arial" w:cs="Arial"/>
          <w:color w:val="000000"/>
          <w:sz w:val="22"/>
          <w:szCs w:val="22"/>
          <w:highlight w:val="lightGray"/>
        </w:rPr>
        <w:tab/>
      </w:r>
      <w:r>
        <w:rPr>
          <w:rFonts w:ascii="Arial" w:eastAsiaTheme="minorEastAsia" w:hAnsi="Arial" w:cs="Arial"/>
          <w:color w:val="000000"/>
          <w:sz w:val="22"/>
          <w:szCs w:val="22"/>
          <w:highlight w:val="lightGray"/>
        </w:rPr>
        <w:tab/>
      </w:r>
      <w:r>
        <w:rPr>
          <w:rFonts w:ascii="Arial" w:eastAsiaTheme="minorEastAsia" w:hAnsi="Arial" w:cs="Arial"/>
          <w:color w:val="000000"/>
          <w:sz w:val="22"/>
          <w:szCs w:val="22"/>
          <w:highlight w:val="lightGray"/>
        </w:rPr>
        <w:tab/>
      </w:r>
      <w:r>
        <w:rPr>
          <w:rFonts w:ascii="Arial" w:eastAsiaTheme="minorEastAsia" w:hAnsi="Arial" w:cs="Arial"/>
          <w:color w:val="000000"/>
          <w:sz w:val="22"/>
          <w:szCs w:val="22"/>
          <w:highlight w:val="lightGray"/>
        </w:rPr>
        <w:tab/>
        <w:t>Vessels</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 xml:space="preserve">National Fire Protection Association (NFPA)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20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Centrifugal fire Pumps</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AWWA</w:t>
      </w:r>
      <w:r w:rsidRPr="002950BC">
        <w:rPr>
          <w:rFonts w:ascii="Arial" w:hAnsi="Arial" w:cs="Arial"/>
          <w:b/>
          <w:bCs/>
          <w:sz w:val="22"/>
          <w:szCs w:val="22"/>
        </w:rPr>
        <w:tab/>
        <w:t>American Water Works Association</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D 100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Welded Steel Tanks for Water Storage</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International Electrotechnical Commission (IEC)</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79</w:t>
            </w:r>
            <w:r w:rsidRPr="002950BC">
              <w:rPr>
                <w:rFonts w:eastAsiaTheme="minorEastAsia" w:cs="Arial"/>
                <w:color w:val="000000"/>
                <w:sz w:val="22"/>
                <w:szCs w:val="22"/>
                <w:lang w:bidi="ar-SA"/>
              </w:rPr>
              <w:tab/>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 xml:space="preserve">Electrical Apparatus for Explosive Gas Atmospheres  </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60529</w:t>
            </w:r>
            <w:r w:rsidRPr="002950BC">
              <w:rPr>
                <w:rFonts w:eastAsiaTheme="minorEastAsia" w:cs="Arial"/>
                <w:color w:val="000000"/>
                <w:sz w:val="22"/>
                <w:szCs w:val="22"/>
                <w:lang w:bidi="ar-SA"/>
              </w:rPr>
              <w:tab/>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Degree of Protection Provided by Enclosures</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NEMA SM 23</w:t>
      </w:r>
      <w:r w:rsidRPr="002950BC">
        <w:rPr>
          <w:rFonts w:ascii="Arial" w:hAnsi="Arial" w:cs="Arial"/>
          <w:b/>
          <w:bCs/>
          <w:sz w:val="22"/>
          <w:szCs w:val="22"/>
        </w:rPr>
        <w:tab/>
        <w:t>Nozzle Loads</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HI</w:t>
      </w:r>
      <w:r w:rsidRPr="002950BC">
        <w:rPr>
          <w:rFonts w:ascii="Arial" w:hAnsi="Arial" w:cs="Arial"/>
          <w:b/>
          <w:bCs/>
          <w:sz w:val="22"/>
          <w:szCs w:val="22"/>
        </w:rPr>
        <w:tab/>
        <w:t>Hydraulic Institute</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lastRenderedPageBreak/>
        <w:t>DIN</w:t>
      </w:r>
      <w:r w:rsidRPr="002950BC">
        <w:rPr>
          <w:rFonts w:ascii="Arial" w:hAnsi="Arial" w:cs="Arial"/>
          <w:b/>
          <w:bCs/>
          <w:sz w:val="22"/>
          <w:szCs w:val="22"/>
        </w:rPr>
        <w:tab/>
        <w:t xml:space="preserve">Institute for Normung Deutsches </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EEMUA 140</w:t>
      </w:r>
      <w:r w:rsidRPr="002950BC">
        <w:rPr>
          <w:rFonts w:ascii="Arial" w:hAnsi="Arial" w:cs="Arial"/>
          <w:b/>
          <w:bCs/>
          <w:sz w:val="22"/>
          <w:szCs w:val="22"/>
        </w:rPr>
        <w:tab/>
        <w:t>Noise Procedure Specification</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Environmental Codes, Standards &amp; Regulations</w:t>
      </w:r>
      <w:r w:rsidRPr="002950BC">
        <w:rPr>
          <w:rFonts w:ascii="Arial" w:hAnsi="Arial" w:cs="Arial"/>
          <w:b/>
          <w:bCs/>
          <w:sz w:val="22"/>
          <w:szCs w:val="22"/>
        </w:rPr>
        <w:tab/>
      </w:r>
    </w:p>
    <w:p w:rsidR="0022617B"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EFRC Guide Lines</w:t>
      </w:r>
    </w:p>
    <w:p w:rsidR="0022617B" w:rsidRPr="00EC5C96" w:rsidRDefault="0022617B" w:rsidP="0022617B">
      <w:pPr>
        <w:tabs>
          <w:tab w:val="left" w:pos="1560"/>
        </w:tabs>
        <w:bidi w:val="0"/>
        <w:spacing w:before="120" w:after="120" w:line="300" w:lineRule="atLeast"/>
        <w:ind w:left="1560"/>
        <w:jc w:val="both"/>
        <w:rPr>
          <w:rFonts w:ascii="Arial" w:hAnsi="Arial" w:cs="Arial"/>
          <w:b/>
          <w:bCs/>
          <w:sz w:val="22"/>
          <w:szCs w:val="22"/>
        </w:rPr>
      </w:pPr>
    </w:p>
    <w:p w:rsidR="00855832" w:rsidRPr="00B32163" w:rsidRDefault="00855832" w:rsidP="00166960">
      <w:pPr>
        <w:pStyle w:val="Heading2"/>
      </w:pPr>
      <w:bookmarkStart w:id="35" w:name="_Toc343001693"/>
      <w:bookmarkStart w:id="36" w:name="_Toc343327084"/>
      <w:bookmarkStart w:id="37" w:name="_Toc343327781"/>
      <w:bookmarkStart w:id="38" w:name="_Toc79579298"/>
      <w:bookmarkStart w:id="39" w:name="_Toc80001996"/>
      <w:bookmarkStart w:id="40" w:name="_Toc80003895"/>
      <w:bookmarkStart w:id="41" w:name="_Toc84070776"/>
      <w:bookmarkStart w:id="42" w:name="_Toc106611208"/>
      <w:r w:rsidRPr="00B32163">
        <w:t>The Project Documents</w:t>
      </w:r>
      <w:bookmarkEnd w:id="35"/>
      <w:bookmarkEnd w:id="36"/>
      <w:bookmarkEnd w:id="37"/>
      <w:bookmarkEnd w:id="38"/>
      <w:bookmarkEnd w:id="39"/>
      <w:bookmarkEnd w:id="40"/>
      <w:bookmarkEnd w:id="41"/>
      <w:bookmarkEnd w:id="42"/>
    </w:p>
    <w:p w:rsidR="004D3967" w:rsidRPr="002950BC" w:rsidRDefault="004D3967" w:rsidP="004D3967">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BK-GNRAL-PEDCO-000-PR-DB-0001</w:t>
      </w:r>
      <w:r>
        <w:rPr>
          <w:rFonts w:ascii="Arial" w:hAnsi="Arial" w:cs="Arial"/>
          <w:sz w:val="22"/>
          <w:szCs w:val="22"/>
        </w:rPr>
        <w:tab/>
      </w:r>
      <w:r w:rsidRPr="002950BC">
        <w:rPr>
          <w:rFonts w:ascii="Arial" w:hAnsi="Arial" w:cs="Arial"/>
          <w:sz w:val="22"/>
          <w:szCs w:val="22"/>
        </w:rPr>
        <w:t>Process Basis</w:t>
      </w:r>
      <w:r>
        <w:rPr>
          <w:rFonts w:ascii="Arial" w:hAnsi="Arial" w:cs="Arial"/>
          <w:sz w:val="22"/>
          <w:szCs w:val="22"/>
        </w:rPr>
        <w:t xml:space="preserve"> of </w:t>
      </w:r>
      <w:r w:rsidRPr="002950BC">
        <w:rPr>
          <w:rFonts w:ascii="Arial" w:hAnsi="Arial" w:cs="Arial"/>
          <w:sz w:val="22"/>
          <w:szCs w:val="22"/>
        </w:rPr>
        <w:t>Design</w:t>
      </w:r>
      <w:r>
        <w:rPr>
          <w:rFonts w:ascii="Arial" w:hAnsi="Arial" w:cs="Arial"/>
          <w:sz w:val="22"/>
          <w:szCs w:val="22"/>
        </w:rPr>
        <w:t xml:space="preserve"> </w:t>
      </w:r>
    </w:p>
    <w:p w:rsidR="004D3967" w:rsidRPr="002950BC" w:rsidRDefault="004D3967" w:rsidP="004D3967">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BK-GNRAL-PEDCO-000-PR-DC-0001</w:t>
      </w:r>
      <w:r w:rsidRPr="002950BC">
        <w:rPr>
          <w:rFonts w:ascii="Arial" w:hAnsi="Arial" w:cs="Arial"/>
          <w:sz w:val="22"/>
          <w:szCs w:val="22"/>
        </w:rPr>
        <w:tab/>
        <w:t>Process Design Criteria</w:t>
      </w:r>
    </w:p>
    <w:p w:rsidR="00A400FA" w:rsidRDefault="00390B7A" w:rsidP="004D3967">
      <w:pPr>
        <w:pStyle w:val="Default"/>
        <w:numPr>
          <w:ilvl w:val="0"/>
          <w:numId w:val="3"/>
        </w:numPr>
        <w:spacing w:before="120" w:line="360" w:lineRule="auto"/>
        <w:jc w:val="both"/>
        <w:rPr>
          <w:rFonts w:ascii="Arial" w:hAnsi="Arial" w:cs="Arial"/>
          <w:sz w:val="22"/>
          <w:szCs w:val="22"/>
        </w:rPr>
      </w:pPr>
      <w:r w:rsidRPr="00390B7A">
        <w:rPr>
          <w:rFonts w:ascii="Arial" w:hAnsi="Arial" w:cs="Arial"/>
          <w:noProof/>
          <w:sz w:val="22"/>
          <w:szCs w:val="22"/>
        </w:rPr>
        <mc:AlternateContent>
          <mc:Choice Requires="wps">
            <w:drawing>
              <wp:anchor distT="0" distB="0" distL="114300" distR="114300" simplePos="0" relativeHeight="251691008" behindDoc="0" locked="0" layoutInCell="1" allowOverlap="1" wp14:anchorId="1225C75D" wp14:editId="4E5DF1B5">
                <wp:simplePos x="0" y="0"/>
                <wp:positionH relativeFrom="column">
                  <wp:posOffset>5695950</wp:posOffset>
                </wp:positionH>
                <wp:positionV relativeFrom="paragraph">
                  <wp:posOffset>344805</wp:posOffset>
                </wp:positionV>
                <wp:extent cx="419735" cy="236855"/>
                <wp:effectExtent l="0" t="0" r="0" b="0"/>
                <wp:wrapNone/>
                <wp:docPr id="45"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1225C75D" id="_x0000_s1036" type="#_x0000_t202" style="position:absolute;left:0;text-align:left;margin-left:448.5pt;margin-top:27.15pt;width:33.05pt;height:18.6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ascii="Arial" w:hAnsi="Arial" w:cs="Arial"/>
          <w:noProof/>
          <w:sz w:val="22"/>
          <w:szCs w:val="22"/>
        </w:rPr>
        <mc:AlternateContent>
          <mc:Choice Requires="wps">
            <w:drawing>
              <wp:anchor distT="0" distB="0" distL="114300" distR="114300" simplePos="0" relativeHeight="251689984" behindDoc="0" locked="0" layoutInCell="1" allowOverlap="1" wp14:anchorId="25CE453D" wp14:editId="7542FBD1">
                <wp:simplePos x="0" y="0"/>
                <wp:positionH relativeFrom="column">
                  <wp:posOffset>5600065</wp:posOffset>
                </wp:positionH>
                <wp:positionV relativeFrom="paragraph">
                  <wp:posOffset>106680</wp:posOffset>
                </wp:positionV>
                <wp:extent cx="571500" cy="466090"/>
                <wp:effectExtent l="0" t="0" r="19050" b="10160"/>
                <wp:wrapNone/>
                <wp:docPr id="44" name="Isosceles Triangle 44"/>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762B86FF" id="Isosceles Triangle 44" o:spid="_x0000_s1026" type="#_x0000_t5" style="position:absolute;margin-left:440.95pt;margin-top:8.4pt;width:45pt;height:36.7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" fillcolor="window" strokecolor="windowText" strokeweight=".25pt"/>
            </w:pict>
          </mc:Fallback>
        </mc:AlternateContent>
      </w:r>
      <w:r w:rsidR="004D3967">
        <w:rPr>
          <w:rFonts w:ascii="Arial" w:hAnsi="Arial" w:cs="Arial"/>
          <w:sz w:val="22"/>
          <w:szCs w:val="22"/>
        </w:rPr>
        <w:t>BK-GNRAL-PEDCO-000-ST-DC-0001</w:t>
      </w:r>
      <w:r w:rsidR="004D3967">
        <w:rPr>
          <w:rFonts w:ascii="Arial" w:hAnsi="Arial" w:cs="Arial"/>
          <w:sz w:val="22"/>
          <w:szCs w:val="22"/>
        </w:rPr>
        <w:tab/>
        <w:t xml:space="preserve">Structural </w:t>
      </w:r>
      <w:r w:rsidR="004D3967" w:rsidRPr="002950BC">
        <w:rPr>
          <w:rFonts w:ascii="Arial" w:hAnsi="Arial" w:cs="Arial"/>
          <w:sz w:val="22"/>
          <w:szCs w:val="22"/>
        </w:rPr>
        <w:t>Design Criteria</w:t>
      </w:r>
    </w:p>
    <w:p w:rsidR="004D3967" w:rsidRPr="00324CBA" w:rsidRDefault="00A400FA" w:rsidP="00390B7A">
      <w:pPr>
        <w:pStyle w:val="Default"/>
        <w:numPr>
          <w:ilvl w:val="0"/>
          <w:numId w:val="3"/>
        </w:numPr>
        <w:spacing w:before="120" w:line="360" w:lineRule="auto"/>
        <w:jc w:val="both"/>
        <w:rPr>
          <w:rFonts w:ascii="Arial" w:hAnsi="Arial" w:cs="Arial"/>
          <w:sz w:val="22"/>
          <w:szCs w:val="22"/>
          <w:highlight w:val="lightGray"/>
        </w:rPr>
      </w:pPr>
      <w:r w:rsidRPr="00324CBA">
        <w:rPr>
          <w:rFonts w:ascii="Arial" w:hAnsi="Arial" w:cs="Arial"/>
          <w:sz w:val="22"/>
          <w:szCs w:val="22"/>
          <w:highlight w:val="lightGray"/>
        </w:rPr>
        <w:t>BK-GNRAL-PEDCO-000-CV-DC-0001</w:t>
      </w:r>
      <w:r w:rsidRPr="00324CBA">
        <w:rPr>
          <w:rFonts w:ascii="Arial" w:hAnsi="Arial" w:cs="Arial"/>
          <w:sz w:val="22"/>
          <w:szCs w:val="22"/>
          <w:highlight w:val="lightGray"/>
        </w:rPr>
        <w:tab/>
        <w:t>Civil Design Criteria</w:t>
      </w:r>
      <w:r w:rsidR="004D3967" w:rsidRPr="00324CBA">
        <w:rPr>
          <w:rFonts w:ascii="Arial" w:hAnsi="Arial" w:cs="Arial"/>
          <w:sz w:val="22"/>
          <w:szCs w:val="22"/>
          <w:highlight w:val="lightGray"/>
        </w:rPr>
        <w:t xml:space="preserve"> </w:t>
      </w:r>
    </w:p>
    <w:p w:rsidR="00D308E2" w:rsidRPr="00324CBA" w:rsidRDefault="00D308E2" w:rsidP="00D308E2">
      <w:pPr>
        <w:pStyle w:val="Default"/>
        <w:numPr>
          <w:ilvl w:val="0"/>
          <w:numId w:val="3"/>
        </w:numPr>
        <w:spacing w:before="120" w:line="360" w:lineRule="auto"/>
        <w:jc w:val="both"/>
        <w:rPr>
          <w:rFonts w:ascii="Arial" w:hAnsi="Arial" w:cs="Arial"/>
          <w:sz w:val="22"/>
          <w:szCs w:val="22"/>
          <w:highlight w:val="lightGray"/>
        </w:rPr>
      </w:pPr>
      <w:r w:rsidRPr="00324CBA">
        <w:rPr>
          <w:rFonts w:ascii="Arial" w:hAnsi="Arial" w:cs="Arial"/>
          <w:sz w:val="22"/>
          <w:szCs w:val="22"/>
          <w:highlight w:val="lightGray"/>
        </w:rPr>
        <w:t>BK-GNRAL-PEDCO-000-ST-DC-0001</w:t>
      </w:r>
      <w:r w:rsidRPr="00324CBA">
        <w:rPr>
          <w:rFonts w:ascii="Arial" w:hAnsi="Arial" w:cs="Arial"/>
          <w:sz w:val="22"/>
          <w:szCs w:val="22"/>
          <w:highlight w:val="lightGray"/>
        </w:rPr>
        <w:tab/>
        <w:t>Design Criteria For Steel Structure</w:t>
      </w:r>
    </w:p>
    <w:p w:rsidR="004D3967" w:rsidRPr="002950BC" w:rsidRDefault="004D3967" w:rsidP="004D3967">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BK-GNRAL-PEDCO-000-ME-SP-0001</w:t>
      </w:r>
      <w:r>
        <w:rPr>
          <w:rFonts w:ascii="Arial" w:hAnsi="Arial" w:cs="Arial"/>
          <w:sz w:val="22"/>
          <w:szCs w:val="22"/>
        </w:rPr>
        <w:tab/>
      </w:r>
      <w:r w:rsidRPr="002950BC">
        <w:rPr>
          <w:rFonts w:ascii="Arial" w:hAnsi="Arial" w:cs="Arial"/>
          <w:sz w:val="22"/>
          <w:szCs w:val="22"/>
        </w:rPr>
        <w:t>Specification For Pressure Vessels</w:t>
      </w:r>
    </w:p>
    <w:p w:rsidR="00D308E2" w:rsidRDefault="004D3967" w:rsidP="00D308E2">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BK-GNRAL-PEDCO-000-ME-SP-0002</w:t>
      </w:r>
      <w:r>
        <w:rPr>
          <w:rFonts w:ascii="Arial" w:hAnsi="Arial" w:cs="Arial"/>
          <w:sz w:val="22"/>
          <w:szCs w:val="22"/>
        </w:rPr>
        <w:tab/>
      </w:r>
      <w:r w:rsidRPr="002950BC">
        <w:rPr>
          <w:rFonts w:ascii="Arial" w:hAnsi="Arial" w:cs="Arial"/>
          <w:sz w:val="22"/>
          <w:szCs w:val="22"/>
        </w:rPr>
        <w:t xml:space="preserve">Specification for </w:t>
      </w:r>
      <w:r w:rsidRPr="00D4068B">
        <w:rPr>
          <w:rFonts w:ascii="Arial" w:hAnsi="Arial" w:cs="Arial"/>
          <w:sz w:val="22"/>
          <w:szCs w:val="22"/>
        </w:rPr>
        <w:t xml:space="preserve">Atmospheric Above Ground </w:t>
      </w:r>
    </w:p>
    <w:p w:rsidR="00D308E2" w:rsidRDefault="00390B7A" w:rsidP="00D308E2">
      <w:pPr>
        <w:pStyle w:val="Default"/>
        <w:spacing w:before="120" w:line="360" w:lineRule="auto"/>
        <w:ind w:left="2880"/>
        <w:jc w:val="center"/>
        <w:rPr>
          <w:rFonts w:ascii="Arial" w:hAnsi="Arial" w:cs="Arial"/>
          <w:sz w:val="22"/>
          <w:szCs w:val="22"/>
        </w:rPr>
      </w:pPr>
      <w:r w:rsidRPr="00390B7A">
        <w:rPr>
          <w:rFonts w:ascii="Arial" w:hAnsi="Arial" w:cs="Arial"/>
          <w:noProof/>
          <w:sz w:val="22"/>
          <w:szCs w:val="22"/>
        </w:rPr>
        <mc:AlternateContent>
          <mc:Choice Requires="wps">
            <w:drawing>
              <wp:anchor distT="0" distB="0" distL="114300" distR="114300" simplePos="0" relativeHeight="251694080" behindDoc="0" locked="0" layoutInCell="1" allowOverlap="1" wp14:anchorId="1FECAEC6" wp14:editId="55F9A597">
                <wp:simplePos x="0" y="0"/>
                <wp:positionH relativeFrom="column">
                  <wp:posOffset>40640</wp:posOffset>
                </wp:positionH>
                <wp:positionV relativeFrom="paragraph">
                  <wp:posOffset>492760</wp:posOffset>
                </wp:positionV>
                <wp:extent cx="419735" cy="236855"/>
                <wp:effectExtent l="0" t="0" r="0" b="0"/>
                <wp:wrapNone/>
                <wp:docPr id="47"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1FECAEC6" id="_x0000_s1037" type="#_x0000_t202" style="position:absolute;left:0;text-align:left;margin-left:3.2pt;margin-top:38.8pt;width:33.05pt;height:18.6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ascii="Arial" w:hAnsi="Arial" w:cs="Arial"/>
          <w:noProof/>
          <w:sz w:val="22"/>
          <w:szCs w:val="22"/>
        </w:rPr>
        <mc:AlternateContent>
          <mc:Choice Requires="wps">
            <w:drawing>
              <wp:anchor distT="0" distB="0" distL="114300" distR="114300" simplePos="0" relativeHeight="251693056" behindDoc="0" locked="0" layoutInCell="1" allowOverlap="1" wp14:anchorId="33974529" wp14:editId="4D44F37C">
                <wp:simplePos x="0" y="0"/>
                <wp:positionH relativeFrom="column">
                  <wp:posOffset>-55245</wp:posOffset>
                </wp:positionH>
                <wp:positionV relativeFrom="paragraph">
                  <wp:posOffset>254635</wp:posOffset>
                </wp:positionV>
                <wp:extent cx="571500" cy="466090"/>
                <wp:effectExtent l="0" t="0" r="19050" b="10160"/>
                <wp:wrapNone/>
                <wp:docPr id="46" name="Isosceles Triangle 46"/>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78332146" id="Isosceles Triangle 46" o:spid="_x0000_s1026" type="#_x0000_t5" style="position:absolute;margin-left:-4.35pt;margin-top:20.05pt;width:45pt;height:36.7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" fillcolor="window" strokecolor="windowText" strokeweight=".25pt"/>
            </w:pict>
          </mc:Fallback>
        </mc:AlternateContent>
      </w:r>
      <w:r w:rsidR="00D308E2">
        <w:rPr>
          <w:rFonts w:ascii="Arial" w:hAnsi="Arial" w:cs="Arial"/>
          <w:sz w:val="22"/>
          <w:szCs w:val="22"/>
        </w:rPr>
        <w:t xml:space="preserve">       </w:t>
      </w:r>
      <w:r w:rsidR="00D308E2" w:rsidRPr="00D4068B">
        <w:rPr>
          <w:rFonts w:ascii="Arial" w:hAnsi="Arial" w:cs="Arial"/>
          <w:sz w:val="22"/>
          <w:szCs w:val="22"/>
        </w:rPr>
        <w:t>Welded Steel Tanks</w:t>
      </w:r>
    </w:p>
    <w:p w:rsidR="005D1E38" w:rsidRPr="005D1E38" w:rsidRDefault="005D1E38" w:rsidP="00390B7A">
      <w:pPr>
        <w:pStyle w:val="Default"/>
        <w:numPr>
          <w:ilvl w:val="0"/>
          <w:numId w:val="3"/>
        </w:numPr>
        <w:spacing w:before="120" w:line="360" w:lineRule="auto"/>
        <w:jc w:val="both"/>
        <w:rPr>
          <w:rFonts w:ascii="Arial" w:hAnsi="Arial" w:cs="Arial"/>
          <w:sz w:val="22"/>
          <w:szCs w:val="22"/>
          <w:highlight w:val="lightGray"/>
        </w:rPr>
      </w:pPr>
      <w:r w:rsidRPr="005D1E38">
        <w:rPr>
          <w:rFonts w:ascii="Arial" w:hAnsi="Arial" w:cs="Arial"/>
          <w:sz w:val="22"/>
          <w:szCs w:val="22"/>
          <w:highlight w:val="lightGray"/>
        </w:rPr>
        <w:t>BK-GCS-PEDCO-120-ME-SP-00</w:t>
      </w:r>
      <w:r w:rsidR="003F73AD">
        <w:rPr>
          <w:rFonts w:ascii="Arial" w:hAnsi="Arial" w:cs="Arial"/>
          <w:sz w:val="22"/>
          <w:szCs w:val="22"/>
          <w:highlight w:val="lightGray"/>
        </w:rPr>
        <w:t>10</w:t>
      </w:r>
      <w:r w:rsidRPr="005D1E38">
        <w:rPr>
          <w:rFonts w:ascii="Arial" w:hAnsi="Arial" w:cs="Arial"/>
          <w:sz w:val="22"/>
          <w:szCs w:val="22"/>
          <w:highlight w:val="lightGray"/>
        </w:rPr>
        <w:tab/>
      </w:r>
      <w:r w:rsidRPr="005D1E38">
        <w:rPr>
          <w:rFonts w:ascii="Arial" w:hAnsi="Arial" w:cs="Arial"/>
          <w:sz w:val="22"/>
          <w:szCs w:val="22"/>
          <w:highlight w:val="lightGray"/>
        </w:rPr>
        <w:tab/>
        <w:t xml:space="preserve">Specification for Large Welded Low Pressure </w:t>
      </w:r>
    </w:p>
    <w:p w:rsidR="005D1E38" w:rsidRDefault="005D1E38" w:rsidP="005D1E38">
      <w:pPr>
        <w:pStyle w:val="Default"/>
        <w:spacing w:before="120" w:line="360" w:lineRule="auto"/>
        <w:ind w:left="5040" w:firstLine="720"/>
        <w:rPr>
          <w:rFonts w:ascii="Arial" w:hAnsi="Arial" w:cs="Arial"/>
          <w:sz w:val="22"/>
          <w:szCs w:val="22"/>
        </w:rPr>
      </w:pPr>
      <w:r w:rsidRPr="005D1E38">
        <w:rPr>
          <w:rFonts w:ascii="Arial" w:hAnsi="Arial" w:cs="Arial"/>
          <w:sz w:val="22"/>
          <w:szCs w:val="22"/>
          <w:highlight w:val="lightGray"/>
        </w:rPr>
        <w:t>Storage Tanks</w:t>
      </w:r>
    </w:p>
    <w:p w:rsidR="004D3967" w:rsidRPr="000914B4" w:rsidRDefault="004D3967" w:rsidP="004D3967">
      <w:pPr>
        <w:pStyle w:val="Default"/>
        <w:numPr>
          <w:ilvl w:val="0"/>
          <w:numId w:val="3"/>
        </w:numPr>
        <w:spacing w:before="120"/>
        <w:jc w:val="both"/>
        <w:rPr>
          <w:rFonts w:ascii="Arial" w:hAnsi="Arial" w:cs="Arial"/>
          <w:sz w:val="22"/>
          <w:szCs w:val="22"/>
        </w:rPr>
      </w:pPr>
      <w:r>
        <w:rPr>
          <w:rFonts w:ascii="Arial" w:hAnsi="Arial" w:cs="Arial"/>
          <w:sz w:val="22"/>
          <w:szCs w:val="22"/>
        </w:rPr>
        <w:t>BK-GCS-PEDCO-120-ME-SP-0001</w:t>
      </w:r>
      <w:r w:rsidRPr="002950BC">
        <w:rPr>
          <w:rFonts w:ascii="Arial" w:hAnsi="Arial" w:cs="Arial"/>
          <w:sz w:val="22"/>
          <w:szCs w:val="22"/>
        </w:rPr>
        <w:tab/>
      </w:r>
      <w:r>
        <w:rPr>
          <w:rFonts w:ascii="Arial" w:hAnsi="Arial" w:cs="Arial"/>
          <w:sz w:val="22"/>
          <w:szCs w:val="22"/>
        </w:rPr>
        <w:tab/>
      </w:r>
      <w:r w:rsidRPr="002950BC">
        <w:rPr>
          <w:rFonts w:ascii="Arial" w:hAnsi="Arial" w:cs="Arial"/>
          <w:sz w:val="22"/>
          <w:szCs w:val="22"/>
        </w:rPr>
        <w:t>Specification for Air Cooled Heat Exchangers</w:t>
      </w:r>
    </w:p>
    <w:p w:rsidR="004D3967" w:rsidRDefault="004D3967" w:rsidP="00D308E2">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BK-GCS-PEDCO-120-ME-SP-0002</w:t>
      </w:r>
      <w:r>
        <w:rPr>
          <w:rFonts w:ascii="Arial" w:hAnsi="Arial" w:cs="Arial"/>
          <w:sz w:val="22"/>
          <w:szCs w:val="22"/>
        </w:rPr>
        <w:tab/>
      </w:r>
      <w:r>
        <w:rPr>
          <w:rFonts w:ascii="Arial" w:hAnsi="Arial" w:cs="Arial"/>
          <w:sz w:val="22"/>
          <w:szCs w:val="22"/>
        </w:rPr>
        <w:tab/>
      </w:r>
      <w:r w:rsidRPr="002950BC">
        <w:rPr>
          <w:rFonts w:ascii="Arial" w:hAnsi="Arial" w:cs="Arial"/>
          <w:sz w:val="22"/>
          <w:szCs w:val="22"/>
        </w:rPr>
        <w:t xml:space="preserve">Specification for </w:t>
      </w:r>
      <w:r>
        <w:rPr>
          <w:rFonts w:ascii="Arial" w:hAnsi="Arial" w:cs="Arial"/>
          <w:sz w:val="22"/>
          <w:szCs w:val="22"/>
        </w:rPr>
        <w:t>Reciprocating C</w:t>
      </w:r>
      <w:r w:rsidRPr="002950BC">
        <w:rPr>
          <w:rFonts w:ascii="Arial" w:hAnsi="Arial" w:cs="Arial"/>
          <w:sz w:val="22"/>
          <w:szCs w:val="22"/>
        </w:rPr>
        <w:t>ompressors</w:t>
      </w:r>
      <w:r>
        <w:rPr>
          <w:rFonts w:ascii="Arial" w:hAnsi="Arial" w:cs="Arial"/>
          <w:sz w:val="22"/>
          <w:szCs w:val="22"/>
        </w:rPr>
        <w:t xml:space="preserve"> </w:t>
      </w:r>
    </w:p>
    <w:p w:rsidR="00D308E2" w:rsidRPr="002950BC" w:rsidRDefault="00D308E2" w:rsidP="00D308E2">
      <w:pPr>
        <w:pStyle w:val="Default"/>
        <w:spacing w:before="120" w:line="360" w:lineRule="auto"/>
        <w:ind w:left="1440" w:firstLine="720"/>
        <w:jc w:val="center"/>
        <w:rPr>
          <w:rFonts w:ascii="Arial" w:hAnsi="Arial" w:cs="Arial"/>
          <w:sz w:val="22"/>
          <w:szCs w:val="22"/>
        </w:rPr>
      </w:pPr>
      <w:r>
        <w:rPr>
          <w:rFonts w:ascii="Arial" w:hAnsi="Arial" w:cs="Arial"/>
          <w:sz w:val="22"/>
          <w:szCs w:val="22"/>
        </w:rPr>
        <w:t>(API 618)</w:t>
      </w:r>
    </w:p>
    <w:p w:rsidR="004D3967" w:rsidRDefault="004D3967" w:rsidP="00D308E2">
      <w:pPr>
        <w:pStyle w:val="Default"/>
        <w:numPr>
          <w:ilvl w:val="0"/>
          <w:numId w:val="3"/>
        </w:numPr>
        <w:tabs>
          <w:tab w:val="left" w:pos="1350"/>
        </w:tabs>
        <w:spacing w:before="120" w:line="360" w:lineRule="auto"/>
        <w:jc w:val="both"/>
        <w:rPr>
          <w:rFonts w:ascii="Arial" w:hAnsi="Arial" w:cs="Arial"/>
          <w:sz w:val="22"/>
          <w:szCs w:val="22"/>
        </w:rPr>
      </w:pPr>
      <w:r>
        <w:rPr>
          <w:rFonts w:ascii="Arial" w:hAnsi="Arial" w:cs="Arial"/>
          <w:sz w:val="22"/>
          <w:szCs w:val="22"/>
        </w:rPr>
        <w:t>BK-GCS-PEDCO-120-ME-SP-0003</w:t>
      </w:r>
      <w:r w:rsidRPr="002950BC">
        <w:rPr>
          <w:rFonts w:ascii="Arial" w:hAnsi="Arial" w:cs="Arial"/>
          <w:sz w:val="22"/>
          <w:szCs w:val="22"/>
        </w:rPr>
        <w:tab/>
      </w:r>
      <w:r>
        <w:rPr>
          <w:rFonts w:ascii="Arial" w:hAnsi="Arial" w:cs="Arial"/>
          <w:sz w:val="22"/>
          <w:szCs w:val="22"/>
        </w:rPr>
        <w:tab/>
        <w:t>Specification for Centrifugal P</w:t>
      </w:r>
      <w:r w:rsidRPr="002950BC">
        <w:rPr>
          <w:rFonts w:ascii="Arial" w:hAnsi="Arial" w:cs="Arial"/>
          <w:sz w:val="22"/>
          <w:szCs w:val="22"/>
        </w:rPr>
        <w:t xml:space="preserve">umps For </w:t>
      </w:r>
    </w:p>
    <w:p w:rsidR="00D308E2" w:rsidRPr="002950BC" w:rsidRDefault="00D308E2" w:rsidP="00D308E2">
      <w:pPr>
        <w:pStyle w:val="Default"/>
        <w:tabs>
          <w:tab w:val="left" w:pos="1350"/>
        </w:tabs>
        <w:spacing w:before="120" w:line="360" w:lineRule="auto"/>
        <w:ind w:left="1440"/>
        <w:jc w:val="center"/>
        <w:rPr>
          <w:rFonts w:ascii="Arial" w:hAnsi="Arial" w:cs="Arial"/>
          <w:sz w:val="22"/>
          <w:szCs w:val="22"/>
        </w:rPr>
      </w:pPr>
      <w:r>
        <w:rPr>
          <w:rFonts w:ascii="Arial" w:hAnsi="Arial" w:cs="Arial"/>
          <w:sz w:val="22"/>
          <w:szCs w:val="22"/>
        </w:rPr>
        <w:tab/>
      </w:r>
      <w:r>
        <w:rPr>
          <w:rFonts w:ascii="Arial" w:hAnsi="Arial" w:cs="Arial"/>
          <w:sz w:val="22"/>
          <w:szCs w:val="22"/>
        </w:rPr>
        <w:tab/>
        <w:t xml:space="preserve">  Process Services</w:t>
      </w:r>
    </w:p>
    <w:p w:rsidR="004D3967" w:rsidRDefault="004D3967" w:rsidP="00D308E2">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BK-GCS-PEDCO-120-ME-SP-0004</w:t>
      </w:r>
      <w:r>
        <w:rPr>
          <w:rFonts w:ascii="Arial" w:hAnsi="Arial" w:cs="Arial"/>
          <w:sz w:val="22"/>
          <w:szCs w:val="22"/>
        </w:rPr>
        <w:tab/>
      </w:r>
      <w:r>
        <w:rPr>
          <w:rFonts w:ascii="Arial" w:hAnsi="Arial" w:cs="Arial"/>
          <w:sz w:val="22"/>
          <w:szCs w:val="22"/>
        </w:rPr>
        <w:tab/>
      </w:r>
      <w:r w:rsidRPr="002950BC">
        <w:rPr>
          <w:rFonts w:ascii="Arial" w:hAnsi="Arial" w:cs="Arial"/>
          <w:sz w:val="22"/>
          <w:szCs w:val="22"/>
        </w:rPr>
        <w:t>Specification For Centrifugal Pumps For</w:t>
      </w:r>
      <w:r w:rsidR="00D308E2">
        <w:rPr>
          <w:rFonts w:ascii="Arial" w:hAnsi="Arial" w:cs="Arial"/>
          <w:sz w:val="22"/>
          <w:szCs w:val="22"/>
        </w:rPr>
        <w:tab/>
      </w:r>
      <w:r w:rsidR="00D308E2">
        <w:rPr>
          <w:rFonts w:ascii="Arial" w:hAnsi="Arial" w:cs="Arial"/>
          <w:sz w:val="22"/>
          <w:szCs w:val="22"/>
        </w:rPr>
        <w:tab/>
      </w:r>
      <w:r w:rsidR="00D308E2">
        <w:rPr>
          <w:rFonts w:ascii="Arial" w:hAnsi="Arial" w:cs="Arial"/>
          <w:sz w:val="22"/>
          <w:szCs w:val="22"/>
        </w:rPr>
        <w:tab/>
      </w:r>
      <w:r w:rsidR="00D308E2">
        <w:rPr>
          <w:rFonts w:ascii="Arial" w:hAnsi="Arial" w:cs="Arial"/>
          <w:sz w:val="22"/>
          <w:szCs w:val="22"/>
        </w:rPr>
        <w:tab/>
      </w:r>
      <w:r w:rsidR="00D308E2">
        <w:rPr>
          <w:rFonts w:ascii="Arial" w:hAnsi="Arial" w:cs="Arial"/>
          <w:sz w:val="22"/>
          <w:szCs w:val="22"/>
        </w:rPr>
        <w:tab/>
      </w:r>
      <w:r w:rsidR="00D308E2">
        <w:rPr>
          <w:rFonts w:ascii="Arial" w:hAnsi="Arial" w:cs="Arial"/>
          <w:sz w:val="22"/>
          <w:szCs w:val="22"/>
        </w:rPr>
        <w:tab/>
      </w:r>
      <w:r w:rsidR="00D308E2">
        <w:rPr>
          <w:rFonts w:ascii="Arial" w:hAnsi="Arial" w:cs="Arial"/>
          <w:sz w:val="22"/>
          <w:szCs w:val="22"/>
        </w:rPr>
        <w:tab/>
        <w:t>General Services</w:t>
      </w:r>
    </w:p>
    <w:p w:rsidR="000406A3" w:rsidRPr="005E546D" w:rsidRDefault="000406A3" w:rsidP="004D3967">
      <w:pPr>
        <w:pStyle w:val="Default"/>
        <w:numPr>
          <w:ilvl w:val="0"/>
          <w:numId w:val="3"/>
        </w:numPr>
        <w:spacing w:before="120" w:line="360" w:lineRule="auto"/>
        <w:jc w:val="both"/>
        <w:rPr>
          <w:rFonts w:ascii="Arial" w:hAnsi="Arial" w:cs="Arial"/>
          <w:sz w:val="22"/>
          <w:szCs w:val="22"/>
          <w:highlight w:val="lightGray"/>
        </w:rPr>
      </w:pPr>
      <w:r w:rsidRPr="005E546D">
        <w:rPr>
          <w:rFonts w:ascii="Arial" w:hAnsi="Arial" w:cs="Arial"/>
          <w:sz w:val="22"/>
          <w:szCs w:val="22"/>
          <w:highlight w:val="lightGray"/>
        </w:rPr>
        <w:t>BK-GCS-PEDCO-120-ME-SP-0005</w:t>
      </w:r>
      <w:r w:rsidRPr="005E546D">
        <w:rPr>
          <w:rFonts w:ascii="Arial" w:hAnsi="Arial" w:cs="Arial"/>
          <w:sz w:val="22"/>
          <w:szCs w:val="22"/>
          <w:highlight w:val="lightGray"/>
        </w:rPr>
        <w:tab/>
      </w:r>
      <w:r w:rsidRPr="005E546D">
        <w:rPr>
          <w:rFonts w:ascii="Arial" w:hAnsi="Arial" w:cs="Arial"/>
          <w:sz w:val="22"/>
          <w:szCs w:val="22"/>
          <w:highlight w:val="lightGray"/>
        </w:rPr>
        <w:tab/>
        <w:t>Specification For Fire Water Pumps</w:t>
      </w:r>
      <w:r w:rsidRPr="005E546D">
        <w:rPr>
          <w:rFonts w:ascii="Arial" w:hAnsi="Arial" w:cs="Arial"/>
          <w:sz w:val="22"/>
          <w:szCs w:val="22"/>
          <w:highlight w:val="lightGray"/>
        </w:rPr>
        <w:tab/>
      </w:r>
    </w:p>
    <w:p w:rsidR="00DB7C07" w:rsidRPr="005E546D" w:rsidRDefault="00DB7C07" w:rsidP="004D3967">
      <w:pPr>
        <w:pStyle w:val="Default"/>
        <w:numPr>
          <w:ilvl w:val="0"/>
          <w:numId w:val="3"/>
        </w:numPr>
        <w:spacing w:before="120" w:line="360" w:lineRule="auto"/>
        <w:jc w:val="both"/>
        <w:rPr>
          <w:rFonts w:ascii="Arial" w:hAnsi="Arial" w:cs="Arial"/>
          <w:sz w:val="22"/>
          <w:szCs w:val="22"/>
          <w:highlight w:val="lightGray"/>
        </w:rPr>
      </w:pPr>
      <w:r w:rsidRPr="005E546D">
        <w:rPr>
          <w:rFonts w:ascii="Arial" w:hAnsi="Arial" w:cs="Arial"/>
          <w:sz w:val="22"/>
          <w:szCs w:val="22"/>
          <w:highlight w:val="lightGray"/>
        </w:rPr>
        <w:t>BK-GCS-PEDCO-120-ME-SP-0006</w:t>
      </w:r>
      <w:r w:rsidRPr="005E546D">
        <w:rPr>
          <w:rFonts w:ascii="Arial" w:hAnsi="Arial" w:cs="Arial"/>
          <w:sz w:val="22"/>
          <w:szCs w:val="22"/>
          <w:highlight w:val="lightGray"/>
        </w:rPr>
        <w:tab/>
      </w:r>
      <w:r w:rsidRPr="005E546D">
        <w:rPr>
          <w:rFonts w:ascii="Arial" w:hAnsi="Arial" w:cs="Arial"/>
          <w:sz w:val="22"/>
          <w:szCs w:val="22"/>
          <w:highlight w:val="lightGray"/>
        </w:rPr>
        <w:tab/>
        <w:t>Specification For Air Compressor Package</w:t>
      </w:r>
    </w:p>
    <w:p w:rsidR="00DB7C07" w:rsidRPr="005E546D" w:rsidRDefault="00DB7C07" w:rsidP="00390B7A">
      <w:pPr>
        <w:pStyle w:val="Default"/>
        <w:numPr>
          <w:ilvl w:val="0"/>
          <w:numId w:val="3"/>
        </w:numPr>
        <w:spacing w:before="120" w:line="360" w:lineRule="auto"/>
        <w:jc w:val="both"/>
        <w:rPr>
          <w:rFonts w:ascii="Arial" w:hAnsi="Arial" w:cs="Arial"/>
          <w:sz w:val="22"/>
          <w:szCs w:val="22"/>
          <w:highlight w:val="lightGray"/>
        </w:rPr>
      </w:pPr>
      <w:r w:rsidRPr="005E546D">
        <w:rPr>
          <w:rFonts w:ascii="Arial" w:hAnsi="Arial" w:cs="Arial"/>
          <w:sz w:val="22"/>
          <w:szCs w:val="22"/>
          <w:highlight w:val="lightGray"/>
        </w:rPr>
        <w:lastRenderedPageBreak/>
        <w:t>BK-GCS-PEDCO-120-ME-SP-0007</w:t>
      </w:r>
      <w:r w:rsidRPr="005E546D">
        <w:rPr>
          <w:rFonts w:ascii="Arial" w:hAnsi="Arial" w:cs="Arial"/>
          <w:sz w:val="22"/>
          <w:szCs w:val="22"/>
          <w:highlight w:val="lightGray"/>
        </w:rPr>
        <w:tab/>
      </w:r>
      <w:r w:rsidRPr="005E546D">
        <w:rPr>
          <w:rFonts w:ascii="Arial" w:hAnsi="Arial" w:cs="Arial"/>
          <w:sz w:val="22"/>
          <w:szCs w:val="22"/>
          <w:highlight w:val="lightGray"/>
        </w:rPr>
        <w:tab/>
        <w:t>Specification For Air Dryer Package</w:t>
      </w:r>
    </w:p>
    <w:p w:rsidR="00DB7C07" w:rsidRPr="005E546D" w:rsidRDefault="00390B7A" w:rsidP="00DB7C07">
      <w:pPr>
        <w:pStyle w:val="Default"/>
        <w:numPr>
          <w:ilvl w:val="0"/>
          <w:numId w:val="3"/>
        </w:numPr>
        <w:spacing w:before="120" w:line="360" w:lineRule="auto"/>
        <w:jc w:val="both"/>
        <w:rPr>
          <w:rFonts w:ascii="Arial" w:hAnsi="Arial" w:cs="Arial"/>
          <w:sz w:val="22"/>
          <w:szCs w:val="22"/>
          <w:highlight w:val="lightGray"/>
        </w:rPr>
      </w:pPr>
      <w:r w:rsidRPr="00390B7A">
        <w:rPr>
          <w:rFonts w:ascii="Arial" w:hAnsi="Arial" w:cs="Arial"/>
          <w:noProof/>
          <w:sz w:val="22"/>
          <w:szCs w:val="22"/>
        </w:rPr>
        <mc:AlternateContent>
          <mc:Choice Requires="wps">
            <w:drawing>
              <wp:anchor distT="0" distB="0" distL="114300" distR="114300" simplePos="0" relativeHeight="251697152" behindDoc="0" locked="0" layoutInCell="1" allowOverlap="1" wp14:anchorId="5D1A38E0" wp14:editId="5204CE14">
                <wp:simplePos x="0" y="0"/>
                <wp:positionH relativeFrom="column">
                  <wp:posOffset>-38735</wp:posOffset>
                </wp:positionH>
                <wp:positionV relativeFrom="paragraph">
                  <wp:posOffset>454660</wp:posOffset>
                </wp:positionV>
                <wp:extent cx="419735" cy="236855"/>
                <wp:effectExtent l="0" t="0" r="0" b="0"/>
                <wp:wrapNone/>
                <wp:docPr id="49"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5D1A38E0" id="_x0000_s1038" type="#_x0000_t202" style="position:absolute;left:0;text-align:left;margin-left:-3.05pt;margin-top:35.8pt;width:33.05pt;height:18.6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ascii="Arial" w:hAnsi="Arial" w:cs="Arial"/>
          <w:noProof/>
          <w:sz w:val="22"/>
          <w:szCs w:val="22"/>
        </w:rPr>
        <mc:AlternateContent>
          <mc:Choice Requires="wps">
            <w:drawing>
              <wp:anchor distT="0" distB="0" distL="114300" distR="114300" simplePos="0" relativeHeight="251696128" behindDoc="0" locked="0" layoutInCell="1" allowOverlap="1" wp14:anchorId="1DC42E12" wp14:editId="0A2832F2">
                <wp:simplePos x="0" y="0"/>
                <wp:positionH relativeFrom="column">
                  <wp:posOffset>-134620</wp:posOffset>
                </wp:positionH>
                <wp:positionV relativeFrom="paragraph">
                  <wp:posOffset>216535</wp:posOffset>
                </wp:positionV>
                <wp:extent cx="571500" cy="466090"/>
                <wp:effectExtent l="0" t="0" r="19050" b="10160"/>
                <wp:wrapNone/>
                <wp:docPr id="48" name="Isosceles Triangle 48"/>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2A4EFFD0" id="Isosceles Triangle 48" o:spid="_x0000_s1026" type="#_x0000_t5" style="position:absolute;margin-left:-10.6pt;margin-top:17.05pt;width:45pt;height:36.7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" fillcolor="window" strokecolor="windowText" strokeweight=".25pt"/>
            </w:pict>
          </mc:Fallback>
        </mc:AlternateContent>
      </w:r>
      <w:r w:rsidR="00DB7C07" w:rsidRPr="005E546D">
        <w:rPr>
          <w:rFonts w:ascii="Arial" w:hAnsi="Arial" w:cs="Arial"/>
          <w:sz w:val="22"/>
          <w:szCs w:val="22"/>
          <w:highlight w:val="lightGray"/>
        </w:rPr>
        <w:t>BK-GCS-PEDCO-120-ME-SP-0008</w:t>
      </w:r>
      <w:r w:rsidR="00DB7C07" w:rsidRPr="005E546D">
        <w:rPr>
          <w:rFonts w:ascii="Arial" w:hAnsi="Arial" w:cs="Arial"/>
          <w:sz w:val="22"/>
          <w:szCs w:val="22"/>
          <w:highlight w:val="lightGray"/>
        </w:rPr>
        <w:tab/>
      </w:r>
      <w:r w:rsidR="00DB7C07" w:rsidRPr="005E546D">
        <w:rPr>
          <w:rFonts w:ascii="Arial" w:hAnsi="Arial" w:cs="Arial"/>
          <w:sz w:val="22"/>
          <w:szCs w:val="22"/>
          <w:highlight w:val="lightGray"/>
        </w:rPr>
        <w:tab/>
        <w:t>Specification For Chemical Injection Package</w:t>
      </w:r>
    </w:p>
    <w:p w:rsidR="000406A3" w:rsidRDefault="000406A3" w:rsidP="000406A3">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BK-GCS-PEDCO-120-ME-SP-0009</w:t>
      </w:r>
      <w:r>
        <w:rPr>
          <w:rFonts w:ascii="Arial" w:hAnsi="Arial" w:cs="Arial"/>
          <w:sz w:val="22"/>
          <w:szCs w:val="22"/>
        </w:rPr>
        <w:tab/>
      </w:r>
      <w:r>
        <w:rPr>
          <w:rFonts w:ascii="Arial" w:hAnsi="Arial" w:cs="Arial"/>
          <w:sz w:val="22"/>
          <w:szCs w:val="22"/>
        </w:rPr>
        <w:tab/>
      </w:r>
      <w:r w:rsidRPr="002950BC">
        <w:rPr>
          <w:rFonts w:ascii="Arial" w:hAnsi="Arial" w:cs="Arial"/>
          <w:sz w:val="22"/>
          <w:szCs w:val="22"/>
        </w:rPr>
        <w:t xml:space="preserve">Specification for </w:t>
      </w:r>
      <w:r>
        <w:rPr>
          <w:rFonts w:ascii="Arial" w:hAnsi="Arial" w:cs="Arial"/>
          <w:sz w:val="22"/>
          <w:szCs w:val="22"/>
        </w:rPr>
        <w:t>Overhead Travelling C</w:t>
      </w:r>
      <w:r w:rsidRPr="002950BC">
        <w:rPr>
          <w:rFonts w:ascii="Arial" w:hAnsi="Arial" w:cs="Arial"/>
          <w:sz w:val="22"/>
          <w:szCs w:val="22"/>
        </w:rPr>
        <w:t>ranes</w:t>
      </w:r>
    </w:p>
    <w:p w:rsidR="000406A3" w:rsidRPr="005E546D" w:rsidRDefault="000406A3" w:rsidP="0060617F">
      <w:pPr>
        <w:pStyle w:val="Default"/>
        <w:numPr>
          <w:ilvl w:val="0"/>
          <w:numId w:val="3"/>
        </w:numPr>
        <w:spacing w:before="120" w:line="360" w:lineRule="auto"/>
        <w:jc w:val="both"/>
        <w:rPr>
          <w:rFonts w:ascii="Arial" w:hAnsi="Arial" w:cs="Arial"/>
          <w:sz w:val="22"/>
          <w:szCs w:val="22"/>
          <w:highlight w:val="lightGray"/>
        </w:rPr>
      </w:pPr>
      <w:r w:rsidRPr="005E546D">
        <w:rPr>
          <w:rFonts w:ascii="Arial" w:hAnsi="Arial" w:cs="Arial"/>
          <w:sz w:val="22"/>
          <w:szCs w:val="22"/>
          <w:highlight w:val="lightGray"/>
        </w:rPr>
        <w:t>BK-GCS-PEDCO-120-ME-SP-0011</w:t>
      </w:r>
      <w:r w:rsidRPr="005E546D">
        <w:rPr>
          <w:rFonts w:ascii="Arial" w:hAnsi="Arial" w:cs="Arial"/>
          <w:sz w:val="22"/>
          <w:szCs w:val="22"/>
          <w:highlight w:val="lightGray"/>
        </w:rPr>
        <w:tab/>
      </w:r>
      <w:r w:rsidRPr="005E546D">
        <w:rPr>
          <w:rFonts w:ascii="Arial" w:hAnsi="Arial" w:cs="Arial"/>
          <w:sz w:val="22"/>
          <w:szCs w:val="22"/>
          <w:highlight w:val="lightGray"/>
        </w:rPr>
        <w:tab/>
        <w:t xml:space="preserve">Specification For Control Volume Pump (API </w:t>
      </w:r>
    </w:p>
    <w:p w:rsidR="0060617F" w:rsidRPr="005E546D" w:rsidRDefault="0060617F" w:rsidP="0060617F">
      <w:pPr>
        <w:pStyle w:val="Default"/>
        <w:spacing w:before="120" w:line="360" w:lineRule="auto"/>
        <w:ind w:left="1440"/>
        <w:jc w:val="center"/>
        <w:rPr>
          <w:rFonts w:ascii="Arial" w:hAnsi="Arial" w:cs="Arial"/>
          <w:sz w:val="22"/>
          <w:szCs w:val="22"/>
          <w:highlight w:val="lightGray"/>
        </w:rPr>
      </w:pPr>
      <w:r w:rsidRPr="005E546D">
        <w:rPr>
          <w:rFonts w:ascii="Arial" w:hAnsi="Arial" w:cs="Arial"/>
          <w:sz w:val="22"/>
          <w:szCs w:val="22"/>
          <w:highlight w:val="lightGray"/>
        </w:rPr>
        <w:t xml:space="preserve">     675)</w:t>
      </w:r>
    </w:p>
    <w:p w:rsidR="00DB7C07" w:rsidRPr="005E546D" w:rsidRDefault="00DB7C07" w:rsidP="000406A3">
      <w:pPr>
        <w:pStyle w:val="Default"/>
        <w:numPr>
          <w:ilvl w:val="0"/>
          <w:numId w:val="3"/>
        </w:numPr>
        <w:spacing w:before="120" w:line="360" w:lineRule="auto"/>
        <w:jc w:val="both"/>
        <w:rPr>
          <w:rFonts w:ascii="Arial" w:hAnsi="Arial" w:cs="Arial"/>
          <w:sz w:val="22"/>
          <w:szCs w:val="22"/>
          <w:highlight w:val="lightGray"/>
        </w:rPr>
      </w:pPr>
      <w:r w:rsidRPr="005E546D">
        <w:rPr>
          <w:rFonts w:ascii="Arial" w:hAnsi="Arial" w:cs="Arial"/>
          <w:sz w:val="22"/>
          <w:szCs w:val="22"/>
          <w:highlight w:val="lightGray"/>
        </w:rPr>
        <w:t>BK-GCS-PEDCO-120-ME-SP-0012</w:t>
      </w:r>
      <w:r w:rsidRPr="005E546D">
        <w:rPr>
          <w:rFonts w:ascii="Arial" w:hAnsi="Arial" w:cs="Arial"/>
          <w:sz w:val="22"/>
          <w:szCs w:val="22"/>
          <w:highlight w:val="lightGray"/>
        </w:rPr>
        <w:tab/>
      </w:r>
      <w:r w:rsidRPr="005E546D">
        <w:rPr>
          <w:rFonts w:ascii="Arial" w:hAnsi="Arial" w:cs="Arial"/>
          <w:sz w:val="22"/>
          <w:szCs w:val="22"/>
          <w:highlight w:val="lightGray"/>
        </w:rPr>
        <w:tab/>
        <w:t>Specification For Diesel Engine</w:t>
      </w:r>
    </w:p>
    <w:p w:rsidR="00DB7C07" w:rsidRPr="005E546D" w:rsidRDefault="00DB7C07" w:rsidP="00390B7A">
      <w:pPr>
        <w:pStyle w:val="Default"/>
        <w:numPr>
          <w:ilvl w:val="0"/>
          <w:numId w:val="3"/>
        </w:numPr>
        <w:spacing w:before="120" w:line="360" w:lineRule="auto"/>
        <w:jc w:val="both"/>
        <w:rPr>
          <w:rFonts w:ascii="Arial" w:hAnsi="Arial" w:cs="Arial"/>
          <w:sz w:val="22"/>
          <w:szCs w:val="22"/>
          <w:highlight w:val="lightGray"/>
        </w:rPr>
      </w:pPr>
      <w:r w:rsidRPr="005E546D">
        <w:rPr>
          <w:rFonts w:ascii="Arial" w:hAnsi="Arial" w:cs="Arial"/>
          <w:sz w:val="22"/>
          <w:szCs w:val="22"/>
          <w:highlight w:val="lightGray"/>
        </w:rPr>
        <w:t>BK-GCS-PEDCO-120-ME-SP-0013</w:t>
      </w:r>
      <w:r w:rsidRPr="005E546D">
        <w:rPr>
          <w:rFonts w:ascii="Arial" w:hAnsi="Arial" w:cs="Arial"/>
          <w:sz w:val="22"/>
          <w:szCs w:val="22"/>
          <w:highlight w:val="lightGray"/>
        </w:rPr>
        <w:tab/>
      </w:r>
      <w:r w:rsidRPr="005E546D">
        <w:rPr>
          <w:rFonts w:ascii="Arial" w:hAnsi="Arial" w:cs="Arial"/>
          <w:sz w:val="22"/>
          <w:szCs w:val="22"/>
          <w:highlight w:val="lightGray"/>
        </w:rPr>
        <w:tab/>
        <w:t>Specification For Flare Package</w:t>
      </w:r>
    </w:p>
    <w:p w:rsidR="00DB7C07" w:rsidRPr="005E546D" w:rsidRDefault="00DB7C07" w:rsidP="000406A3">
      <w:pPr>
        <w:pStyle w:val="Default"/>
        <w:numPr>
          <w:ilvl w:val="0"/>
          <w:numId w:val="3"/>
        </w:numPr>
        <w:spacing w:before="120" w:line="360" w:lineRule="auto"/>
        <w:jc w:val="both"/>
        <w:rPr>
          <w:rFonts w:ascii="Arial" w:hAnsi="Arial" w:cs="Arial"/>
          <w:sz w:val="22"/>
          <w:szCs w:val="22"/>
          <w:highlight w:val="lightGray"/>
        </w:rPr>
      </w:pPr>
      <w:r w:rsidRPr="005E546D">
        <w:rPr>
          <w:rFonts w:ascii="Arial" w:hAnsi="Arial" w:cs="Arial"/>
          <w:sz w:val="22"/>
          <w:szCs w:val="22"/>
          <w:highlight w:val="lightGray"/>
        </w:rPr>
        <w:t>BK-GCS-PEDCO-120-ME-SP-0014</w:t>
      </w:r>
      <w:r w:rsidRPr="005E546D">
        <w:rPr>
          <w:rFonts w:ascii="Arial" w:hAnsi="Arial" w:cs="Arial"/>
          <w:sz w:val="22"/>
          <w:szCs w:val="22"/>
          <w:highlight w:val="lightGray"/>
        </w:rPr>
        <w:tab/>
      </w:r>
      <w:r w:rsidRPr="005E546D">
        <w:rPr>
          <w:rFonts w:ascii="Arial" w:hAnsi="Arial" w:cs="Arial"/>
          <w:sz w:val="22"/>
          <w:szCs w:val="22"/>
          <w:highlight w:val="lightGray"/>
        </w:rPr>
        <w:tab/>
        <w:t>Specification For Nitrogen Package</w:t>
      </w:r>
    </w:p>
    <w:p w:rsidR="004D3967" w:rsidRPr="002950BC" w:rsidRDefault="004D3967" w:rsidP="004D3967">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BK-GNRAL-PEDCO-000-PI-SP-0006</w:t>
      </w:r>
      <w:r w:rsidRPr="002950BC">
        <w:rPr>
          <w:rFonts w:ascii="Arial" w:hAnsi="Arial" w:cs="Arial"/>
          <w:sz w:val="22"/>
          <w:szCs w:val="22"/>
        </w:rPr>
        <w:tab/>
        <w:t>Specification</w:t>
      </w:r>
      <w:r>
        <w:rPr>
          <w:rFonts w:ascii="Arial" w:hAnsi="Arial" w:cs="Arial"/>
          <w:sz w:val="22"/>
          <w:szCs w:val="22"/>
        </w:rPr>
        <w:t xml:space="preserve"> For </w:t>
      </w:r>
      <w:r w:rsidRPr="002950BC">
        <w:rPr>
          <w:rFonts w:ascii="Arial" w:hAnsi="Arial" w:cs="Arial"/>
          <w:sz w:val="22"/>
          <w:szCs w:val="22"/>
        </w:rPr>
        <w:t>Painting</w:t>
      </w:r>
    </w:p>
    <w:p w:rsidR="004D3967" w:rsidRDefault="00390B7A" w:rsidP="004D3967">
      <w:pPr>
        <w:pStyle w:val="Default"/>
        <w:numPr>
          <w:ilvl w:val="0"/>
          <w:numId w:val="3"/>
        </w:numPr>
        <w:spacing w:before="120" w:line="360" w:lineRule="auto"/>
        <w:jc w:val="both"/>
        <w:rPr>
          <w:rFonts w:ascii="Arial" w:hAnsi="Arial" w:cs="Arial"/>
          <w:sz w:val="22"/>
          <w:szCs w:val="22"/>
        </w:rPr>
      </w:pPr>
      <w:r w:rsidRPr="00390B7A">
        <w:rPr>
          <w:rFonts w:ascii="Arial" w:hAnsi="Arial" w:cs="Arial"/>
          <w:noProof/>
          <w:sz w:val="22"/>
          <w:szCs w:val="22"/>
        </w:rPr>
        <mc:AlternateContent>
          <mc:Choice Requires="wps">
            <w:drawing>
              <wp:anchor distT="0" distB="0" distL="114300" distR="114300" simplePos="0" relativeHeight="251746304" behindDoc="0" locked="0" layoutInCell="1" allowOverlap="1" wp14:anchorId="0BC91EB9" wp14:editId="3DAC5D2C">
                <wp:simplePos x="0" y="0"/>
                <wp:positionH relativeFrom="column">
                  <wp:posOffset>-118110</wp:posOffset>
                </wp:positionH>
                <wp:positionV relativeFrom="paragraph">
                  <wp:posOffset>386715</wp:posOffset>
                </wp:positionV>
                <wp:extent cx="419735" cy="236855"/>
                <wp:effectExtent l="0" t="0" r="0" b="0"/>
                <wp:wrapNone/>
                <wp:docPr id="85"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0BC91EB9" id="_x0000_s1039" type="#_x0000_t202" style="position:absolute;left:0;text-align:left;margin-left:-9.3pt;margin-top:30.45pt;width:33.05pt;height:18.6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ascii="Arial" w:hAnsi="Arial" w:cs="Arial"/>
          <w:noProof/>
          <w:sz w:val="22"/>
          <w:szCs w:val="22"/>
        </w:rPr>
        <mc:AlternateContent>
          <mc:Choice Requires="wps">
            <w:drawing>
              <wp:anchor distT="0" distB="0" distL="114300" distR="114300" simplePos="0" relativeHeight="251745280" behindDoc="0" locked="0" layoutInCell="1" allowOverlap="1" wp14:anchorId="5A7A7267" wp14:editId="2683ADDD">
                <wp:simplePos x="0" y="0"/>
                <wp:positionH relativeFrom="column">
                  <wp:posOffset>-213995</wp:posOffset>
                </wp:positionH>
                <wp:positionV relativeFrom="paragraph">
                  <wp:posOffset>148590</wp:posOffset>
                </wp:positionV>
                <wp:extent cx="571500" cy="466090"/>
                <wp:effectExtent l="0" t="0" r="19050" b="10160"/>
                <wp:wrapNone/>
                <wp:docPr id="84" name="Isosceles Triangle 84"/>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79FA96AF" id="Isosceles Triangle 84" o:spid="_x0000_s1026" type="#_x0000_t5" style="position:absolute;margin-left:-16.85pt;margin-top:11.7pt;width:45pt;height:36.7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" fillcolor="window" strokecolor="windowText" strokeweight=".25pt"/>
            </w:pict>
          </mc:Fallback>
        </mc:AlternateContent>
      </w:r>
      <w:r w:rsidR="004D3967">
        <w:rPr>
          <w:rFonts w:ascii="Arial" w:hAnsi="Arial" w:cs="Arial"/>
          <w:sz w:val="22"/>
          <w:szCs w:val="22"/>
        </w:rPr>
        <w:t>BK-GNRALPEDCO-000-PI-DC-0001</w:t>
      </w:r>
      <w:r w:rsidR="004D3967" w:rsidRPr="002950BC">
        <w:rPr>
          <w:rFonts w:ascii="Arial" w:hAnsi="Arial" w:cs="Arial"/>
          <w:sz w:val="22"/>
          <w:szCs w:val="22"/>
        </w:rPr>
        <w:tab/>
      </w:r>
      <w:r w:rsidR="004D3967">
        <w:rPr>
          <w:rFonts w:ascii="Arial" w:hAnsi="Arial" w:cs="Arial"/>
          <w:sz w:val="22"/>
          <w:szCs w:val="22"/>
        </w:rPr>
        <w:tab/>
      </w:r>
      <w:r w:rsidR="004D3967" w:rsidRPr="002950BC">
        <w:rPr>
          <w:rFonts w:ascii="Arial" w:hAnsi="Arial" w:cs="Arial"/>
          <w:sz w:val="22"/>
          <w:szCs w:val="22"/>
        </w:rPr>
        <w:t>Piping Design Criteria</w:t>
      </w:r>
    </w:p>
    <w:p w:rsidR="00F01663" w:rsidRPr="005E546D" w:rsidRDefault="00F01663" w:rsidP="00F01663">
      <w:pPr>
        <w:pStyle w:val="Default"/>
        <w:numPr>
          <w:ilvl w:val="0"/>
          <w:numId w:val="3"/>
        </w:numPr>
        <w:spacing w:before="120" w:line="360" w:lineRule="auto"/>
        <w:jc w:val="both"/>
        <w:rPr>
          <w:rFonts w:ascii="Arial" w:hAnsi="Arial" w:cs="Arial"/>
          <w:sz w:val="22"/>
          <w:szCs w:val="22"/>
          <w:highlight w:val="lightGray"/>
        </w:rPr>
      </w:pPr>
      <w:r w:rsidRPr="005E546D">
        <w:rPr>
          <w:rFonts w:ascii="Arial" w:hAnsi="Arial" w:cs="Arial"/>
          <w:sz w:val="22"/>
          <w:szCs w:val="22"/>
          <w:highlight w:val="lightGray"/>
        </w:rPr>
        <w:t xml:space="preserve">BK-GNRAL-PEDCO-000-PI-SP-0008      </w:t>
      </w:r>
      <w:r w:rsidRPr="005E546D">
        <w:rPr>
          <w:rFonts w:ascii="Arial" w:hAnsi="Arial" w:cs="Arial"/>
          <w:sz w:val="22"/>
          <w:szCs w:val="22"/>
          <w:highlight w:val="lightGray"/>
        </w:rPr>
        <w:tab/>
        <w:t xml:space="preserve">Specification For Material Requirements in </w:t>
      </w:r>
    </w:p>
    <w:p w:rsidR="00F01663" w:rsidRPr="002950BC" w:rsidRDefault="00F01663" w:rsidP="00F01663">
      <w:pPr>
        <w:pStyle w:val="Default"/>
        <w:spacing w:before="120" w:line="360" w:lineRule="auto"/>
        <w:ind w:left="5760"/>
        <w:jc w:val="both"/>
        <w:rPr>
          <w:rFonts w:ascii="Arial" w:hAnsi="Arial" w:cs="Arial"/>
          <w:sz w:val="22"/>
          <w:szCs w:val="22"/>
        </w:rPr>
      </w:pPr>
      <w:r w:rsidRPr="005E546D">
        <w:rPr>
          <w:rFonts w:ascii="Arial" w:hAnsi="Arial" w:cs="Arial"/>
          <w:sz w:val="22"/>
          <w:szCs w:val="22"/>
          <w:highlight w:val="lightGray"/>
        </w:rPr>
        <w:t>Sour Service</w:t>
      </w:r>
    </w:p>
    <w:p w:rsidR="004D3967" w:rsidRPr="002950BC" w:rsidRDefault="004D3967" w:rsidP="004D3967">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BK-GNRAL-PEDCO-000-IN-SP-0001</w:t>
      </w:r>
      <w:r w:rsidRPr="002950BC">
        <w:rPr>
          <w:rFonts w:ascii="Arial" w:hAnsi="Arial" w:cs="Arial"/>
          <w:sz w:val="22"/>
          <w:szCs w:val="22"/>
        </w:rPr>
        <w:tab/>
        <w:t>Specification</w:t>
      </w:r>
      <w:r>
        <w:rPr>
          <w:rFonts w:ascii="Arial" w:hAnsi="Arial" w:cs="Arial"/>
          <w:sz w:val="22"/>
          <w:szCs w:val="22"/>
        </w:rPr>
        <w:t xml:space="preserve"> For Instrumentation</w:t>
      </w:r>
    </w:p>
    <w:p w:rsidR="004D3967" w:rsidRDefault="004D3967" w:rsidP="004D3967">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BK-GNRAL-PEDCO-000-EL-DC-0001</w:t>
      </w:r>
      <w:r w:rsidRPr="002950BC">
        <w:rPr>
          <w:rFonts w:ascii="Arial" w:hAnsi="Arial" w:cs="Arial"/>
          <w:sz w:val="22"/>
          <w:szCs w:val="22"/>
        </w:rPr>
        <w:tab/>
        <w:t xml:space="preserve">Electrical </w:t>
      </w:r>
      <w:r>
        <w:rPr>
          <w:rFonts w:ascii="Arial" w:hAnsi="Arial" w:cs="Arial"/>
          <w:sz w:val="22"/>
          <w:szCs w:val="22"/>
        </w:rPr>
        <w:t xml:space="preserve">System </w:t>
      </w:r>
      <w:r w:rsidRPr="002950BC">
        <w:rPr>
          <w:rFonts w:ascii="Arial" w:hAnsi="Arial" w:cs="Arial"/>
          <w:sz w:val="22"/>
          <w:szCs w:val="22"/>
        </w:rPr>
        <w:t>Design Criteria</w:t>
      </w:r>
    </w:p>
    <w:p w:rsidR="004D3967" w:rsidRPr="00BD3A3B" w:rsidRDefault="004D3967" w:rsidP="004D3967">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BK-GNRAL-PEDCO</w:t>
      </w:r>
      <w:r w:rsidRPr="00F901E1">
        <w:rPr>
          <w:rFonts w:ascii="Arial" w:hAnsi="Arial" w:cs="Arial"/>
          <w:sz w:val="22"/>
          <w:szCs w:val="22"/>
        </w:rPr>
        <w:t>-000-EL-SP-0009</w:t>
      </w:r>
      <w:r w:rsidRPr="00F901E1">
        <w:rPr>
          <w:rFonts w:ascii="Arial" w:hAnsi="Arial" w:cs="Arial"/>
          <w:sz w:val="22"/>
          <w:szCs w:val="22"/>
        </w:rPr>
        <w:tab/>
        <w:t>Specification For Diesel Generator</w:t>
      </w:r>
    </w:p>
    <w:p w:rsidR="007C365B" w:rsidRPr="007C365B" w:rsidRDefault="007C365B" w:rsidP="004351FA">
      <w:pPr>
        <w:numPr>
          <w:ilvl w:val="0"/>
          <w:numId w:val="3"/>
        </w:numPr>
        <w:tabs>
          <w:tab w:val="left" w:pos="1440"/>
          <w:tab w:val="left" w:pos="4820"/>
        </w:tabs>
        <w:bidi w:val="0"/>
        <w:spacing w:before="120" w:after="120" w:line="300" w:lineRule="atLeast"/>
        <w:ind w:left="4820" w:hanging="3686"/>
        <w:jc w:val="both"/>
        <w:rPr>
          <w:rFonts w:ascii="Arial" w:hAnsi="Arial" w:cs="Arial"/>
          <w:snapToGrid w:val="0"/>
          <w:sz w:val="22"/>
          <w:szCs w:val="22"/>
          <w:lang w:val="en-GB" w:eastAsia="en-GB"/>
        </w:rPr>
      </w:pPr>
      <w:r w:rsidRPr="004C293F">
        <w:rPr>
          <w:rFonts w:ascii="Arial" w:hAnsi="Arial" w:cs="Arial"/>
          <w:snapToGrid w:val="0"/>
          <w:sz w:val="22"/>
          <w:szCs w:val="22"/>
          <w:lang w:val="en-GB" w:eastAsia="en-GB"/>
        </w:rPr>
        <w:t>Piping and Instrumentation Diagrams</w:t>
      </w:r>
    </w:p>
    <w:p w:rsidR="00855832" w:rsidRPr="00B32163" w:rsidRDefault="00855832" w:rsidP="00390B7A">
      <w:pPr>
        <w:pStyle w:val="Heading2"/>
      </w:pPr>
      <w:bookmarkStart w:id="43" w:name="_Toc341278664"/>
      <w:bookmarkStart w:id="44" w:name="_Toc341280195"/>
      <w:bookmarkStart w:id="45" w:name="_Toc343327085"/>
      <w:bookmarkStart w:id="46" w:name="_Toc343327782"/>
      <w:bookmarkStart w:id="47" w:name="_Toc79579299"/>
      <w:bookmarkStart w:id="48" w:name="_Toc80001997"/>
      <w:bookmarkStart w:id="49" w:name="_Toc80003896"/>
      <w:bookmarkStart w:id="50" w:name="_Toc84070777"/>
      <w:bookmarkStart w:id="51" w:name="_Toc106611209"/>
      <w:r w:rsidRPr="00B32163">
        <w:t>ENVIRONMENTAL DATA</w:t>
      </w:r>
      <w:bookmarkEnd w:id="43"/>
      <w:bookmarkEnd w:id="44"/>
      <w:bookmarkEnd w:id="45"/>
      <w:bookmarkEnd w:id="46"/>
      <w:bookmarkEnd w:id="47"/>
      <w:bookmarkEnd w:id="48"/>
      <w:bookmarkEnd w:id="49"/>
      <w:bookmarkEnd w:id="50"/>
      <w:bookmarkEnd w:id="51"/>
    </w:p>
    <w:p w:rsidR="00855832" w:rsidRDefault="00855832" w:rsidP="007C365B">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w:t>
      </w:r>
      <w:r w:rsidR="007C365B" w:rsidRPr="00B32163">
        <w:rPr>
          <w:rFonts w:ascii="Arial" w:hAnsi="Arial" w:cs="Arial"/>
          <w:sz w:val="22"/>
          <w:szCs w:val="22"/>
          <w:lang w:bidi="fa-IR"/>
        </w:rPr>
        <w:t xml:space="preserve">Doc. No. </w:t>
      </w:r>
      <w:r w:rsidR="007C365B" w:rsidRPr="005E546D">
        <w:rPr>
          <w:rFonts w:ascii="Arial" w:hAnsi="Arial" w:cs="Arial"/>
          <w:sz w:val="22"/>
          <w:szCs w:val="22"/>
          <w:highlight w:val="lightGray"/>
          <w:lang w:bidi="fa-IR"/>
        </w:rPr>
        <w:t>BK-GNRAL-PEDCO-000-PR-DB-0001</w:t>
      </w:r>
      <w:r w:rsidR="007C365B">
        <w:rPr>
          <w:rFonts w:ascii="Arial" w:hAnsi="Arial" w:cs="Arial"/>
          <w:sz w:val="22"/>
          <w:szCs w:val="22"/>
          <w:lang w:bidi="fa-IR"/>
        </w:rPr>
        <w:t>”.</w:t>
      </w:r>
    </w:p>
    <w:p w:rsidR="007C365B" w:rsidRPr="00D77296" w:rsidRDefault="007C365B" w:rsidP="00C10906">
      <w:pPr>
        <w:keepNext/>
        <w:widowControl w:val="0"/>
        <w:numPr>
          <w:ilvl w:val="0"/>
          <w:numId w:val="1"/>
        </w:numPr>
        <w:bidi w:val="0"/>
        <w:spacing w:before="240" w:after="240"/>
        <w:jc w:val="both"/>
        <w:outlineLvl w:val="0"/>
        <w:rPr>
          <w:rFonts w:ascii="Arial" w:hAnsi="Arial" w:cs="Arial"/>
          <w:b/>
          <w:bCs/>
          <w:caps/>
          <w:kern w:val="28"/>
          <w:sz w:val="24"/>
          <w:highlight w:val="lightGray"/>
        </w:rPr>
      </w:pPr>
      <w:bookmarkStart w:id="52" w:name="_Toc533613736"/>
      <w:bookmarkStart w:id="53" w:name="_Toc77503840"/>
      <w:bookmarkStart w:id="54" w:name="_Toc79498458"/>
      <w:bookmarkStart w:id="55" w:name="_Toc79579300"/>
      <w:bookmarkStart w:id="56" w:name="_Toc106611210"/>
      <w:r w:rsidRPr="00D77296">
        <w:rPr>
          <w:rFonts w:ascii="Arial" w:hAnsi="Arial" w:cs="Arial"/>
          <w:b/>
          <w:bCs/>
          <w:caps/>
          <w:kern w:val="28"/>
          <w:sz w:val="24"/>
          <w:highlight w:val="lightGray"/>
        </w:rPr>
        <w:t>Order of Precedence</w:t>
      </w:r>
      <w:bookmarkEnd w:id="52"/>
      <w:bookmarkEnd w:id="53"/>
      <w:bookmarkEnd w:id="54"/>
      <w:bookmarkEnd w:id="55"/>
      <w:bookmarkEnd w:id="56"/>
    </w:p>
    <w:p w:rsidR="007C365B" w:rsidRPr="002A1678" w:rsidRDefault="00390B7A" w:rsidP="00D90AF4">
      <w:pPr>
        <w:pStyle w:val="ListParagraph"/>
        <w:widowControl w:val="0"/>
        <w:autoSpaceDE w:val="0"/>
        <w:autoSpaceDN w:val="0"/>
        <w:bidi w:val="0"/>
        <w:adjustRightInd w:val="0"/>
        <w:spacing w:before="240" w:after="240" w:line="276" w:lineRule="auto"/>
        <w:jc w:val="both"/>
        <w:rPr>
          <w:rFonts w:ascii="Arial" w:hAnsi="Arial" w:cs="Arial"/>
        </w:rPr>
      </w:pPr>
      <w:r w:rsidRPr="00390B7A">
        <w:rPr>
          <w:noProof/>
        </w:rPr>
        <mc:AlternateContent>
          <mc:Choice Requires="wps">
            <w:drawing>
              <wp:anchor distT="0" distB="0" distL="114300" distR="114300" simplePos="0" relativeHeight="251700224" behindDoc="0" locked="0" layoutInCell="1" allowOverlap="1" wp14:anchorId="56378265" wp14:editId="2A9240DF">
                <wp:simplePos x="0" y="0"/>
                <wp:positionH relativeFrom="column">
                  <wp:posOffset>-85725</wp:posOffset>
                </wp:positionH>
                <wp:positionV relativeFrom="paragraph">
                  <wp:posOffset>255270</wp:posOffset>
                </wp:positionV>
                <wp:extent cx="419735" cy="236855"/>
                <wp:effectExtent l="0" t="0" r="0" b="0"/>
                <wp:wrapNone/>
                <wp:docPr id="51"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56378265" id="_x0000_s1040" type="#_x0000_t202" style="position:absolute;left:0;text-align:left;margin-left:-6.75pt;margin-top:20.1pt;width:33.05pt;height:18.6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noProof/>
        </w:rPr>
        <mc:AlternateContent>
          <mc:Choice Requires="wps">
            <w:drawing>
              <wp:anchor distT="0" distB="0" distL="114300" distR="114300" simplePos="0" relativeHeight="251699200" behindDoc="0" locked="0" layoutInCell="1" allowOverlap="1" wp14:anchorId="385A2F8F" wp14:editId="76DF64E7">
                <wp:simplePos x="0" y="0"/>
                <wp:positionH relativeFrom="column">
                  <wp:posOffset>-181610</wp:posOffset>
                </wp:positionH>
                <wp:positionV relativeFrom="paragraph">
                  <wp:posOffset>17145</wp:posOffset>
                </wp:positionV>
                <wp:extent cx="571500" cy="466090"/>
                <wp:effectExtent l="0" t="0" r="19050" b="10160"/>
                <wp:wrapNone/>
                <wp:docPr id="50" name="Isosceles Triangle 50"/>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1CB79F5F" id="Isosceles Triangle 50" o:spid="_x0000_s1026" type="#_x0000_t5" style="position:absolute;margin-left:-14.3pt;margin-top:1.35pt;width:45pt;height:36.7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" fillcolor="window" strokecolor="windowText" strokeweight=".25pt"/>
            </w:pict>
          </mc:Fallback>
        </mc:AlternateContent>
      </w:r>
      <w:r w:rsidR="00D90AF4" w:rsidRPr="00D90AF4">
        <w:rPr>
          <w:rFonts w:ascii="Arial" w:hAnsi="Arial" w:cs="Arial"/>
          <w:sz w:val="22"/>
          <w:szCs w:val="22"/>
          <w:highlight w:val="lightGray"/>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00D90AF4" w:rsidRPr="00D90AF4">
        <w:rPr>
          <w:rFonts w:ascii="Arial" w:hAnsi="Arial" w:cs="Arial" w:hint="cs"/>
          <w:sz w:val="22"/>
          <w:szCs w:val="22"/>
          <w:highlight w:val="lightGray"/>
          <w:rtl/>
          <w:lang w:bidi="fa-IR"/>
        </w:rPr>
        <w:t>.</w:t>
      </w:r>
    </w:p>
    <w:bookmarkStart w:id="57" w:name="_Toc10019385"/>
    <w:bookmarkStart w:id="58" w:name="_Toc10019444"/>
    <w:bookmarkStart w:id="59" w:name="_Toc10376574"/>
    <w:bookmarkStart w:id="60" w:name="_Toc14685900"/>
    <w:bookmarkStart w:id="61" w:name="_Toc14776854"/>
    <w:bookmarkStart w:id="62" w:name="_Toc23355788"/>
    <w:bookmarkStart w:id="63" w:name="_Toc79579302"/>
    <w:bookmarkStart w:id="64" w:name="_Toc80001999"/>
    <w:bookmarkStart w:id="65" w:name="_Toc80003898"/>
    <w:bookmarkStart w:id="66" w:name="_Toc84070779"/>
    <w:bookmarkStart w:id="67" w:name="_Toc10019386"/>
    <w:bookmarkStart w:id="68" w:name="_Toc10019445"/>
    <w:bookmarkStart w:id="69" w:name="_Toc10376575"/>
    <w:bookmarkStart w:id="70" w:name="_Toc14685901"/>
    <w:bookmarkStart w:id="71" w:name="_Toc14776855"/>
    <w:bookmarkStart w:id="72" w:name="_Toc23355789"/>
    <w:bookmarkStart w:id="73" w:name="_Toc79579303"/>
    <w:bookmarkStart w:id="74" w:name="_Toc80002000"/>
    <w:bookmarkStart w:id="75" w:name="_Toc80003899"/>
    <w:bookmarkStart w:id="76" w:name="_Toc84070780"/>
    <w:bookmarkStart w:id="77" w:name="_Toc106611211"/>
    <w:bookmarkStart w:id="78" w:name="_Toc533613739"/>
    <w:bookmarkStart w:id="79" w:name="_Toc79498459"/>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rsidR="00C10906" w:rsidRPr="007E2134" w:rsidRDefault="00390B7A" w:rsidP="00390B7A">
      <w:pPr>
        <w:keepNext/>
        <w:widowControl w:val="0"/>
        <w:numPr>
          <w:ilvl w:val="0"/>
          <w:numId w:val="1"/>
        </w:numPr>
        <w:bidi w:val="0"/>
        <w:spacing w:before="240" w:after="240"/>
        <w:jc w:val="both"/>
        <w:outlineLvl w:val="0"/>
        <w:rPr>
          <w:rFonts w:ascii="Arial" w:hAnsi="Arial" w:cs="Arial"/>
          <w:b/>
          <w:bCs/>
          <w:caps/>
          <w:kern w:val="28"/>
          <w:sz w:val="24"/>
          <w:highlight w:val="lightGray"/>
        </w:rPr>
      </w:pPr>
      <w:r w:rsidRPr="00390B7A">
        <w:rPr>
          <w:rFonts w:ascii="Arial" w:hAnsi="Arial" w:cs="Arial"/>
          <w:b/>
          <w:bCs/>
          <w:caps/>
          <w:noProof/>
          <w:kern w:val="28"/>
          <w:sz w:val="24"/>
        </w:rPr>
        <w:lastRenderedPageBreak/>
        <mc:AlternateContent>
          <mc:Choice Requires="wps">
            <w:drawing>
              <wp:anchor distT="0" distB="0" distL="114300" distR="114300" simplePos="0" relativeHeight="251703296" behindDoc="0" locked="0" layoutInCell="1" allowOverlap="1" wp14:anchorId="1051E84D" wp14:editId="31498440">
                <wp:simplePos x="0" y="0"/>
                <wp:positionH relativeFrom="column">
                  <wp:posOffset>2499995</wp:posOffset>
                </wp:positionH>
                <wp:positionV relativeFrom="paragraph">
                  <wp:posOffset>81915</wp:posOffset>
                </wp:positionV>
                <wp:extent cx="419735" cy="236855"/>
                <wp:effectExtent l="0" t="0" r="0" b="0"/>
                <wp:wrapNone/>
                <wp:docPr id="53"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1051E84D" id="_x0000_s1041" type="#_x0000_t202" style="position:absolute;left:0;text-align:left;margin-left:196.85pt;margin-top:6.45pt;width:33.05pt;height:18.6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ascii="Arial" w:hAnsi="Arial" w:cs="Arial"/>
          <w:b/>
          <w:bCs/>
          <w:caps/>
          <w:noProof/>
          <w:kern w:val="28"/>
          <w:sz w:val="24"/>
        </w:rPr>
        <mc:AlternateContent>
          <mc:Choice Requires="wps">
            <w:drawing>
              <wp:anchor distT="0" distB="0" distL="114300" distR="114300" simplePos="0" relativeHeight="251702272" behindDoc="0" locked="0" layoutInCell="1" allowOverlap="1" wp14:anchorId="58CE9D36" wp14:editId="09721549">
                <wp:simplePos x="0" y="0"/>
                <wp:positionH relativeFrom="column">
                  <wp:posOffset>2404110</wp:posOffset>
                </wp:positionH>
                <wp:positionV relativeFrom="paragraph">
                  <wp:posOffset>-156210</wp:posOffset>
                </wp:positionV>
                <wp:extent cx="571500" cy="466090"/>
                <wp:effectExtent l="0" t="0" r="19050" b="10160"/>
                <wp:wrapNone/>
                <wp:docPr id="52" name="Isosceles Triangle 52"/>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51CAC198" id="Isosceles Triangle 52" o:spid="_x0000_s1026" type="#_x0000_t5" style="position:absolute;margin-left:189.3pt;margin-top:-12.3pt;width:45pt;height:36.7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" fillcolor="window" strokecolor="windowText" strokeweight=".25pt"/>
            </w:pict>
          </mc:Fallback>
        </mc:AlternateContent>
      </w:r>
      <w:r w:rsidR="007E2134" w:rsidRPr="007E2134">
        <w:rPr>
          <w:rFonts w:ascii="Arial" w:hAnsi="Arial" w:cs="Arial"/>
          <w:b/>
          <w:bCs/>
          <w:caps/>
          <w:kern w:val="28"/>
          <w:sz w:val="24"/>
          <w:highlight w:val="lightGray"/>
        </w:rPr>
        <w:t>DELETED</w:t>
      </w:r>
      <w:bookmarkEnd w:id="77"/>
    </w:p>
    <w:p w:rsidR="007E2134" w:rsidRPr="007E2134" w:rsidRDefault="007E2134" w:rsidP="007E2134">
      <w:pPr>
        <w:keepNext/>
        <w:widowControl w:val="0"/>
        <w:numPr>
          <w:ilvl w:val="0"/>
          <w:numId w:val="1"/>
        </w:numPr>
        <w:bidi w:val="0"/>
        <w:spacing w:before="240" w:after="240"/>
        <w:jc w:val="both"/>
        <w:outlineLvl w:val="0"/>
        <w:rPr>
          <w:rFonts w:ascii="Arial" w:hAnsi="Arial" w:cs="Arial"/>
          <w:b/>
          <w:bCs/>
          <w:caps/>
          <w:kern w:val="28"/>
          <w:sz w:val="24"/>
        </w:rPr>
      </w:pPr>
      <w:bookmarkStart w:id="80" w:name="_Toc106611212"/>
      <w:r w:rsidRPr="00245716">
        <w:rPr>
          <w:rFonts w:ascii="Arial" w:hAnsi="Arial" w:cs="Arial"/>
          <w:b/>
          <w:bCs/>
          <w:caps/>
          <w:kern w:val="28"/>
          <w:sz w:val="24"/>
        </w:rPr>
        <w:t>GENERAL CRITERIA</w:t>
      </w:r>
      <w:bookmarkEnd w:id="80"/>
    </w:p>
    <w:p w:rsidR="00C10906" w:rsidRPr="00245716" w:rsidRDefault="00C10906" w:rsidP="00C10906">
      <w:pPr>
        <w:pStyle w:val="GMainText"/>
        <w:spacing w:before="120" w:line="276" w:lineRule="auto"/>
        <w:rPr>
          <w:rFonts w:ascii="Arial" w:hAnsi="Arial" w:cs="Arial"/>
          <w:szCs w:val="22"/>
          <w:lang w:bidi="fa-IR"/>
        </w:rPr>
      </w:pPr>
      <w:r w:rsidRPr="00245716">
        <w:rPr>
          <w:rFonts w:ascii="Arial" w:hAnsi="Arial" w:cs="Arial"/>
          <w:szCs w:val="22"/>
        </w:rPr>
        <w:t>The following general principles and objectives shall be adopted during the selection and design of mechanical equipment</w:t>
      </w:r>
      <w:r w:rsidRPr="00245716">
        <w:rPr>
          <w:rFonts w:ascii="Arial" w:hAnsi="Arial" w:cs="Arial"/>
          <w:szCs w:val="22"/>
          <w:lang w:bidi="fa-IR"/>
        </w:rPr>
        <w:t xml:space="preserve">: </w:t>
      </w:r>
    </w:p>
    <w:p w:rsidR="00C10906" w:rsidRPr="00245716" w:rsidRDefault="00C10906" w:rsidP="00C10906">
      <w:pPr>
        <w:pStyle w:val="Heading2"/>
        <w:widowControl/>
        <w:tabs>
          <w:tab w:val="clear" w:pos="1440"/>
        </w:tabs>
        <w:spacing w:after="120" w:line="276" w:lineRule="auto"/>
        <w:ind w:left="576" w:hanging="576"/>
        <w:jc w:val="both"/>
      </w:pPr>
      <w:bookmarkStart w:id="81" w:name="_Toc341863212"/>
      <w:bookmarkStart w:id="82" w:name="_Toc345494287"/>
      <w:bookmarkStart w:id="83" w:name="_Toc77492679"/>
      <w:bookmarkStart w:id="84" w:name="_Toc80002002"/>
      <w:bookmarkStart w:id="85" w:name="_Toc80003901"/>
      <w:bookmarkStart w:id="86" w:name="_Toc84070783"/>
      <w:bookmarkStart w:id="87" w:name="_Toc106611213"/>
      <w:r w:rsidRPr="00245716">
        <w:t>Emission Limits</w:t>
      </w:r>
      <w:bookmarkEnd w:id="81"/>
      <w:bookmarkEnd w:id="82"/>
      <w:bookmarkEnd w:id="83"/>
      <w:bookmarkEnd w:id="84"/>
      <w:bookmarkEnd w:id="85"/>
      <w:bookmarkEnd w:id="86"/>
      <w:bookmarkEnd w:id="87"/>
    </w:p>
    <w:p w:rsidR="00C10906" w:rsidRDefault="00390B7A" w:rsidP="00C10906">
      <w:pPr>
        <w:pStyle w:val="GMainText"/>
        <w:spacing w:before="120" w:line="276" w:lineRule="auto"/>
        <w:rPr>
          <w:rFonts w:ascii="Arial" w:hAnsi="Arial" w:cs="Arial"/>
          <w:szCs w:val="22"/>
        </w:rPr>
      </w:pPr>
      <w:r w:rsidRPr="00390B7A">
        <w:rPr>
          <w:rFonts w:ascii="Arial" w:hAnsi="Arial" w:cs="Arial"/>
          <w:noProof/>
          <w:szCs w:val="22"/>
          <w:lang w:eastAsia="en-US"/>
        </w:rPr>
        <mc:AlternateContent>
          <mc:Choice Requires="wps">
            <w:drawing>
              <wp:anchor distT="0" distB="0" distL="114300" distR="114300" simplePos="0" relativeHeight="251706368" behindDoc="0" locked="0" layoutInCell="1" allowOverlap="1" wp14:anchorId="7DF29527" wp14:editId="5E50E789">
                <wp:simplePos x="0" y="0"/>
                <wp:positionH relativeFrom="column">
                  <wp:posOffset>2137410</wp:posOffset>
                </wp:positionH>
                <wp:positionV relativeFrom="paragraph">
                  <wp:posOffset>737870</wp:posOffset>
                </wp:positionV>
                <wp:extent cx="419735" cy="236855"/>
                <wp:effectExtent l="0" t="0" r="0" b="0"/>
                <wp:wrapNone/>
                <wp:docPr id="57"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7DF29527" id="_x0000_s1042" type="#_x0000_t202" style="position:absolute;left:0;text-align:left;margin-left:168.3pt;margin-top:58.1pt;width:33.05pt;height:18.6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ascii="Arial" w:hAnsi="Arial" w:cs="Arial"/>
          <w:noProof/>
          <w:szCs w:val="22"/>
          <w:lang w:eastAsia="en-US"/>
        </w:rPr>
        <mc:AlternateContent>
          <mc:Choice Requires="wps">
            <w:drawing>
              <wp:anchor distT="0" distB="0" distL="114300" distR="114300" simplePos="0" relativeHeight="251705344" behindDoc="0" locked="0" layoutInCell="1" allowOverlap="1" wp14:anchorId="0460ACAC" wp14:editId="0BCCE481">
                <wp:simplePos x="0" y="0"/>
                <wp:positionH relativeFrom="column">
                  <wp:posOffset>2041525</wp:posOffset>
                </wp:positionH>
                <wp:positionV relativeFrom="paragraph">
                  <wp:posOffset>499745</wp:posOffset>
                </wp:positionV>
                <wp:extent cx="571500" cy="466090"/>
                <wp:effectExtent l="0" t="0" r="19050" b="10160"/>
                <wp:wrapNone/>
                <wp:docPr id="56" name="Isosceles Triangle 56"/>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6177E2BB" id="Isosceles Triangle 56" o:spid="_x0000_s1026" type="#_x0000_t5" style="position:absolute;margin-left:160.75pt;margin-top:39.35pt;width:45pt;height:36.7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" fillcolor="window" strokecolor="windowText" strokeweight=".25pt"/>
            </w:pict>
          </mc:Fallback>
        </mc:AlternateContent>
      </w:r>
      <w:r w:rsidR="00C10906">
        <w:rPr>
          <w:rFonts w:ascii="Arial" w:hAnsi="Arial" w:cs="Arial"/>
          <w:szCs w:val="22"/>
        </w:rPr>
        <w:t xml:space="preserve">Emission levels for the design and operation of equipment </w:t>
      </w:r>
      <w:r w:rsidR="00C10906" w:rsidRPr="00245716">
        <w:rPr>
          <w:rFonts w:ascii="Arial" w:hAnsi="Arial" w:cs="Arial"/>
          <w:szCs w:val="22"/>
        </w:rPr>
        <w:t>used</w:t>
      </w:r>
      <w:r w:rsidR="00C10906">
        <w:rPr>
          <w:rFonts w:ascii="Arial" w:hAnsi="Arial" w:cs="Arial"/>
          <w:szCs w:val="22"/>
        </w:rPr>
        <w:t xml:space="preserve"> on the Project must be established on the basis </w:t>
      </w:r>
      <w:r w:rsidR="00C10906" w:rsidRPr="00245716">
        <w:rPr>
          <w:rFonts w:ascii="Arial" w:hAnsi="Arial" w:cs="Arial"/>
          <w:szCs w:val="22"/>
        </w:rPr>
        <w:t xml:space="preserve">of Iranian legislation and regulations, as defined by the Environmental Protection Agency of Iran and specified in IPS-E-SF-860, Air Pollution Control. </w:t>
      </w:r>
    </w:p>
    <w:p w:rsidR="003F5328" w:rsidRPr="005E546D" w:rsidRDefault="003F5328" w:rsidP="003F5328">
      <w:pPr>
        <w:pStyle w:val="Heading2"/>
        <w:widowControl/>
        <w:tabs>
          <w:tab w:val="clear" w:pos="1440"/>
        </w:tabs>
        <w:spacing w:after="120" w:line="276" w:lineRule="auto"/>
        <w:ind w:left="576" w:hanging="576"/>
        <w:jc w:val="both"/>
        <w:rPr>
          <w:highlight w:val="lightGray"/>
        </w:rPr>
      </w:pPr>
      <w:bookmarkStart w:id="88" w:name="_Toc432408363"/>
      <w:bookmarkStart w:id="89" w:name="_Toc474593360"/>
      <w:bookmarkStart w:id="90" w:name="_Toc28098912"/>
      <w:bookmarkStart w:id="91" w:name="_Toc80003902"/>
      <w:bookmarkStart w:id="92" w:name="_Toc84070784"/>
      <w:bookmarkStart w:id="93" w:name="_Toc106611214"/>
      <w:r w:rsidRPr="005E546D">
        <w:rPr>
          <w:highlight w:val="lightGray"/>
        </w:rPr>
        <w:t>Design Life</w:t>
      </w:r>
      <w:bookmarkEnd w:id="88"/>
      <w:bookmarkEnd w:id="89"/>
      <w:bookmarkEnd w:id="90"/>
      <w:bookmarkEnd w:id="91"/>
      <w:bookmarkEnd w:id="92"/>
      <w:bookmarkEnd w:id="93"/>
      <w:r w:rsidRPr="005E546D">
        <w:rPr>
          <w:highlight w:val="lightGray"/>
        </w:rPr>
        <w:t xml:space="preserve"> </w:t>
      </w:r>
    </w:p>
    <w:p w:rsidR="003F5328" w:rsidRPr="004E5BCF" w:rsidRDefault="003F5328" w:rsidP="003F5328">
      <w:pPr>
        <w:autoSpaceDE w:val="0"/>
        <w:autoSpaceDN w:val="0"/>
        <w:bidi w:val="0"/>
        <w:adjustRightInd w:val="0"/>
        <w:spacing w:before="240" w:after="240" w:line="276" w:lineRule="auto"/>
        <w:ind w:left="706"/>
        <w:jc w:val="both"/>
        <w:rPr>
          <w:rFonts w:ascii="Arial" w:hAnsi="Arial" w:cs="Arial"/>
          <w:sz w:val="22"/>
          <w:szCs w:val="22"/>
          <w:lang w:bidi="fa-IR"/>
        </w:rPr>
      </w:pPr>
      <w:r w:rsidRPr="005E546D">
        <w:rPr>
          <w:rFonts w:ascii="Arial" w:hAnsi="Arial" w:cs="Arial"/>
          <w:sz w:val="22"/>
          <w:szCs w:val="22"/>
          <w:highlight w:val="lightGray"/>
          <w:lang w:bidi="fa-IR"/>
        </w:rPr>
        <w:t>Equipment and its auxiliaries shall be conceived, configured, designed, and manufactured to achieve a minimum design life of 20 years.</w:t>
      </w:r>
      <w:r w:rsidRPr="004E5BCF">
        <w:rPr>
          <w:rFonts w:ascii="Arial" w:hAnsi="Arial" w:cs="Arial"/>
          <w:sz w:val="22"/>
          <w:szCs w:val="22"/>
          <w:lang w:bidi="fa-IR"/>
        </w:rPr>
        <w:t xml:space="preserve"> </w:t>
      </w:r>
    </w:p>
    <w:p w:rsidR="00C10906" w:rsidRPr="00245716" w:rsidRDefault="00C10906" w:rsidP="00C10906">
      <w:pPr>
        <w:pStyle w:val="Heading2"/>
        <w:widowControl/>
        <w:tabs>
          <w:tab w:val="clear" w:pos="1440"/>
        </w:tabs>
        <w:spacing w:after="120" w:line="276" w:lineRule="auto"/>
        <w:ind w:left="576" w:hanging="576"/>
        <w:jc w:val="both"/>
      </w:pPr>
      <w:bookmarkStart w:id="94" w:name="_Toc345494289"/>
      <w:bookmarkStart w:id="95" w:name="_Toc77492680"/>
      <w:bookmarkStart w:id="96" w:name="_Toc80002003"/>
      <w:bookmarkStart w:id="97" w:name="_Toc80003903"/>
      <w:bookmarkStart w:id="98" w:name="_Toc84070785"/>
      <w:bookmarkStart w:id="99" w:name="_Toc106611215"/>
      <w:r w:rsidRPr="00245716">
        <w:t>Performance</w:t>
      </w:r>
      <w:bookmarkEnd w:id="94"/>
      <w:bookmarkEnd w:id="95"/>
      <w:bookmarkEnd w:id="96"/>
      <w:bookmarkEnd w:id="97"/>
      <w:bookmarkEnd w:id="98"/>
      <w:bookmarkEnd w:id="99"/>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Equipment shall be designed and selected so as to meet the specified performance requirements, including any specified design margins, and to function safely and satisfactorily under all conditions of operation. Performance guarantees shall be provided by the equipment supplier where required. </w:t>
      </w:r>
    </w:p>
    <w:p w:rsidR="00C10906" w:rsidRPr="00245716" w:rsidRDefault="00C10906" w:rsidP="00C10906">
      <w:pPr>
        <w:pStyle w:val="Heading2"/>
        <w:widowControl/>
        <w:tabs>
          <w:tab w:val="clear" w:pos="1440"/>
        </w:tabs>
        <w:spacing w:after="120" w:line="276" w:lineRule="auto"/>
        <w:ind w:left="576" w:hanging="576"/>
        <w:jc w:val="both"/>
      </w:pPr>
      <w:bookmarkStart w:id="100" w:name="_Toc345494290"/>
      <w:bookmarkStart w:id="101" w:name="_Toc77492681"/>
      <w:bookmarkStart w:id="102" w:name="_Toc80002004"/>
      <w:bookmarkStart w:id="103" w:name="_Toc80003904"/>
      <w:bookmarkStart w:id="104" w:name="_Toc84070786"/>
      <w:bookmarkStart w:id="105" w:name="_Toc106611216"/>
      <w:r w:rsidRPr="00245716">
        <w:t>Fit for Purpose</w:t>
      </w:r>
      <w:bookmarkEnd w:id="100"/>
      <w:bookmarkEnd w:id="101"/>
      <w:bookmarkEnd w:id="102"/>
      <w:bookmarkEnd w:id="103"/>
      <w:bookmarkEnd w:id="104"/>
      <w:bookmarkEnd w:id="105"/>
      <w:r w:rsidRPr="00245716">
        <w:t xml:space="preserve"> </w:t>
      </w:r>
    </w:p>
    <w:p w:rsidR="00C10906" w:rsidRPr="00245716" w:rsidRDefault="00C10906" w:rsidP="00C10906">
      <w:pPr>
        <w:pStyle w:val="GMainText"/>
        <w:spacing w:before="120" w:line="312" w:lineRule="auto"/>
        <w:rPr>
          <w:rFonts w:ascii="Arial" w:hAnsi="Arial" w:cs="Arial"/>
          <w:szCs w:val="22"/>
        </w:rPr>
      </w:pPr>
      <w:r w:rsidRPr="00245716">
        <w:rPr>
          <w:rFonts w:ascii="Arial" w:hAnsi="Arial" w:cs="Arial"/>
          <w:szCs w:val="22"/>
        </w:rPr>
        <w:t xml:space="preserve">Equipment shall be fit for purpose, designed and manufactured so as to be a cost-effective solution that meets the specified requirements. </w:t>
      </w:r>
    </w:p>
    <w:p w:rsidR="00C10906" w:rsidRPr="00245716" w:rsidRDefault="00C10906" w:rsidP="00C10906">
      <w:pPr>
        <w:pStyle w:val="Heading2"/>
        <w:widowControl/>
        <w:tabs>
          <w:tab w:val="clear" w:pos="1440"/>
        </w:tabs>
        <w:spacing w:after="120" w:line="276" w:lineRule="auto"/>
        <w:ind w:left="576" w:hanging="576"/>
        <w:jc w:val="both"/>
      </w:pPr>
      <w:bookmarkStart w:id="106" w:name="_Toc345494291"/>
      <w:bookmarkStart w:id="107" w:name="_Toc77492682"/>
      <w:bookmarkStart w:id="108" w:name="_Toc80002005"/>
      <w:bookmarkStart w:id="109" w:name="_Toc80003905"/>
      <w:bookmarkStart w:id="110" w:name="_Toc84070787"/>
      <w:bookmarkStart w:id="111" w:name="_Toc106611217"/>
      <w:r w:rsidRPr="00245716">
        <w:t>Use of Proven Technology</w:t>
      </w:r>
      <w:bookmarkEnd w:id="106"/>
      <w:bookmarkEnd w:id="107"/>
      <w:bookmarkEnd w:id="108"/>
      <w:bookmarkEnd w:id="109"/>
      <w:bookmarkEnd w:id="110"/>
      <w:bookmarkEnd w:id="111"/>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Proven technologies only shall be considered in the selection of equipment. Only equipment with at least two years’ trouble-free running experience in similar duty and environment to those specified for this project should be considered. </w:t>
      </w:r>
    </w:p>
    <w:p w:rsidR="00C10906" w:rsidRPr="00245716" w:rsidRDefault="00C10906" w:rsidP="00C10906">
      <w:pPr>
        <w:pStyle w:val="Heading2"/>
        <w:widowControl/>
        <w:tabs>
          <w:tab w:val="clear" w:pos="1440"/>
        </w:tabs>
        <w:spacing w:after="120" w:line="276" w:lineRule="auto"/>
        <w:ind w:left="576" w:hanging="576"/>
        <w:jc w:val="both"/>
      </w:pPr>
      <w:bookmarkStart w:id="112" w:name="_Toc345494292"/>
      <w:bookmarkStart w:id="113" w:name="_Toc77492683"/>
      <w:bookmarkStart w:id="114" w:name="_Toc80002006"/>
      <w:bookmarkStart w:id="115" w:name="_Toc80003906"/>
      <w:bookmarkStart w:id="116" w:name="_Toc84070788"/>
      <w:bookmarkStart w:id="117" w:name="_Toc106611218"/>
      <w:r w:rsidRPr="00245716">
        <w:t>Constructability</w:t>
      </w:r>
      <w:bookmarkEnd w:id="112"/>
      <w:bookmarkEnd w:id="113"/>
      <w:bookmarkEnd w:id="114"/>
      <w:bookmarkEnd w:id="115"/>
      <w:bookmarkEnd w:id="116"/>
      <w:bookmarkEnd w:id="117"/>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Equipment shall be designed so as to enable safe and easy installation. Equipment shall be supplied with any special tools that are required for installation. </w:t>
      </w:r>
    </w:p>
    <w:p w:rsidR="00C10906" w:rsidRPr="00245716" w:rsidRDefault="00C10906" w:rsidP="00C10906">
      <w:pPr>
        <w:pStyle w:val="Heading2"/>
        <w:widowControl/>
        <w:tabs>
          <w:tab w:val="clear" w:pos="1440"/>
        </w:tabs>
        <w:spacing w:after="120" w:line="276" w:lineRule="auto"/>
        <w:ind w:left="576" w:hanging="576"/>
        <w:jc w:val="both"/>
      </w:pPr>
      <w:bookmarkStart w:id="118" w:name="_Toc345494293"/>
      <w:bookmarkStart w:id="119" w:name="_Toc77492684"/>
      <w:bookmarkStart w:id="120" w:name="_Toc80002007"/>
      <w:bookmarkStart w:id="121" w:name="_Toc80003907"/>
      <w:bookmarkStart w:id="122" w:name="_Toc84070789"/>
      <w:bookmarkStart w:id="123" w:name="_Toc106611219"/>
      <w:r w:rsidRPr="00245716">
        <w:t>Operability</w:t>
      </w:r>
      <w:bookmarkEnd w:id="118"/>
      <w:bookmarkEnd w:id="119"/>
      <w:bookmarkEnd w:id="120"/>
      <w:bookmarkEnd w:id="121"/>
      <w:bookmarkEnd w:id="122"/>
      <w:bookmarkEnd w:id="123"/>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Equipment shall be designed ergonomically, so as to be simple and safe to operate. All local instrumentation, controls and associate equipment required for full operation shall be provided. Equipment shall be supplied with any special tools that are required for operation. </w:t>
      </w:r>
    </w:p>
    <w:p w:rsidR="00C10906" w:rsidRPr="00245716" w:rsidRDefault="00C10906" w:rsidP="00C10906">
      <w:pPr>
        <w:pStyle w:val="Heading2"/>
        <w:widowControl/>
        <w:tabs>
          <w:tab w:val="clear" w:pos="1440"/>
        </w:tabs>
        <w:spacing w:after="120" w:line="276" w:lineRule="auto"/>
        <w:ind w:left="576" w:hanging="576"/>
        <w:jc w:val="both"/>
      </w:pPr>
      <w:bookmarkStart w:id="124" w:name="_Toc345494294"/>
      <w:bookmarkStart w:id="125" w:name="_Toc77492685"/>
      <w:bookmarkStart w:id="126" w:name="_Toc80002008"/>
      <w:bookmarkStart w:id="127" w:name="_Toc80003908"/>
      <w:bookmarkStart w:id="128" w:name="_Toc84070790"/>
      <w:bookmarkStart w:id="129" w:name="_Toc106611220"/>
      <w:r w:rsidRPr="00245716">
        <w:lastRenderedPageBreak/>
        <w:t>Maintainability</w:t>
      </w:r>
      <w:bookmarkEnd w:id="124"/>
      <w:bookmarkEnd w:id="125"/>
      <w:bookmarkEnd w:id="126"/>
      <w:bookmarkEnd w:id="127"/>
      <w:bookmarkEnd w:id="128"/>
      <w:bookmarkEnd w:id="129"/>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Equipment shall be designed so as to minimize routine maintenance requirements. Where maintenance activities are required, equipment design and layout shall permit safe, unobstructed and easy access. Equipment shall be supplied with any special tools that are required for maintenance activities.</w:t>
      </w:r>
    </w:p>
    <w:p w:rsidR="00C10906" w:rsidRPr="00245716" w:rsidRDefault="00C10906" w:rsidP="00C10906">
      <w:pPr>
        <w:pStyle w:val="Heading2"/>
        <w:widowControl/>
        <w:tabs>
          <w:tab w:val="clear" w:pos="1440"/>
        </w:tabs>
        <w:spacing w:after="120" w:line="276" w:lineRule="auto"/>
        <w:ind w:left="576" w:hanging="576"/>
        <w:jc w:val="both"/>
      </w:pPr>
      <w:bookmarkStart w:id="130" w:name="_Toc345494295"/>
      <w:bookmarkStart w:id="131" w:name="_Toc77492686"/>
      <w:bookmarkStart w:id="132" w:name="_Toc80002009"/>
      <w:bookmarkStart w:id="133" w:name="_Toc80003909"/>
      <w:bookmarkStart w:id="134" w:name="_Toc84070791"/>
      <w:bookmarkStart w:id="135" w:name="_Toc106611221"/>
      <w:r w:rsidRPr="00245716">
        <w:t>Reliability and Availability</w:t>
      </w:r>
      <w:bookmarkEnd w:id="130"/>
      <w:bookmarkEnd w:id="131"/>
      <w:bookmarkEnd w:id="132"/>
      <w:bookmarkEnd w:id="133"/>
      <w:bookmarkEnd w:id="134"/>
      <w:bookmarkEnd w:id="135"/>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Equipment design and selection shall aim to maximize reliability and availability (and to achieve any specified availability targets). </w:t>
      </w:r>
    </w:p>
    <w:p w:rsidR="00C10906" w:rsidRPr="00245716" w:rsidRDefault="00C10906" w:rsidP="00C10906">
      <w:pPr>
        <w:pStyle w:val="Heading2"/>
        <w:widowControl/>
        <w:tabs>
          <w:tab w:val="clear" w:pos="1440"/>
        </w:tabs>
        <w:spacing w:after="120" w:line="276" w:lineRule="auto"/>
        <w:ind w:left="576" w:hanging="576"/>
        <w:jc w:val="both"/>
      </w:pPr>
      <w:bookmarkStart w:id="136" w:name="_Toc345494296"/>
      <w:bookmarkStart w:id="137" w:name="_Toc77492687"/>
      <w:bookmarkStart w:id="138" w:name="_Toc80002010"/>
      <w:bookmarkStart w:id="139" w:name="_Toc80003910"/>
      <w:bookmarkStart w:id="140" w:name="_Toc84070792"/>
      <w:bookmarkStart w:id="141" w:name="_Toc106611222"/>
      <w:r w:rsidRPr="00245716">
        <w:t>Area Classification</w:t>
      </w:r>
      <w:bookmarkEnd w:id="136"/>
      <w:bookmarkEnd w:id="137"/>
      <w:bookmarkEnd w:id="138"/>
      <w:bookmarkEnd w:id="139"/>
      <w:bookmarkEnd w:id="140"/>
      <w:bookmarkEnd w:id="141"/>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All equipment shall be designed to suit electrical hazardous area classification as determined during the basic engineering design phase layout. </w:t>
      </w:r>
    </w:p>
    <w:p w:rsidR="00C10906" w:rsidRPr="00245716" w:rsidRDefault="00C10906" w:rsidP="00C10906">
      <w:pPr>
        <w:pStyle w:val="Heading2"/>
        <w:widowControl/>
        <w:tabs>
          <w:tab w:val="clear" w:pos="1440"/>
        </w:tabs>
        <w:spacing w:after="120" w:line="276" w:lineRule="auto"/>
        <w:ind w:left="576" w:hanging="576"/>
        <w:jc w:val="both"/>
      </w:pPr>
      <w:bookmarkStart w:id="142" w:name="_Toc345494297"/>
      <w:bookmarkStart w:id="143" w:name="_Toc77492688"/>
      <w:bookmarkStart w:id="144" w:name="_Toc80002011"/>
      <w:bookmarkStart w:id="145" w:name="_Toc80003911"/>
      <w:bookmarkStart w:id="146" w:name="_Toc84070793"/>
      <w:bookmarkStart w:id="147" w:name="_Toc106611223"/>
      <w:r w:rsidRPr="00245716">
        <w:t>Utilities</w:t>
      </w:r>
      <w:bookmarkEnd w:id="142"/>
      <w:bookmarkEnd w:id="143"/>
      <w:bookmarkEnd w:id="144"/>
      <w:bookmarkEnd w:id="145"/>
      <w:bookmarkEnd w:id="146"/>
      <w:bookmarkEnd w:id="147"/>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During the selection and design of equipment, consideration shall be given to the availability of utilities. Chemicals and lubricants requirements to be advised by equipment VENDOR.  </w:t>
      </w:r>
    </w:p>
    <w:p w:rsidR="00C10906" w:rsidRPr="00245716" w:rsidRDefault="00C10906" w:rsidP="00C10906">
      <w:pPr>
        <w:pStyle w:val="Heading2"/>
        <w:widowControl/>
        <w:tabs>
          <w:tab w:val="clear" w:pos="1440"/>
        </w:tabs>
        <w:spacing w:after="120" w:line="276" w:lineRule="auto"/>
        <w:ind w:left="576" w:hanging="576"/>
        <w:jc w:val="both"/>
      </w:pPr>
      <w:bookmarkStart w:id="148" w:name="_Toc345494298"/>
      <w:bookmarkStart w:id="149" w:name="_Toc77492689"/>
      <w:bookmarkStart w:id="150" w:name="_Toc80002012"/>
      <w:bookmarkStart w:id="151" w:name="_Toc80003912"/>
      <w:bookmarkStart w:id="152" w:name="_Toc84070794"/>
      <w:bookmarkStart w:id="153" w:name="_Toc106611224"/>
      <w:r w:rsidRPr="00245716">
        <w:t>Local Statutory Requirements</w:t>
      </w:r>
      <w:bookmarkEnd w:id="148"/>
      <w:bookmarkEnd w:id="149"/>
      <w:bookmarkEnd w:id="150"/>
      <w:bookmarkEnd w:id="151"/>
      <w:bookmarkEnd w:id="152"/>
      <w:bookmarkEnd w:id="153"/>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Any applicable local statutory rules and regulations concerning the design, fabrication, assembly, inspection and/or testing of mechanical equipment shall be adhered to. </w:t>
      </w:r>
    </w:p>
    <w:p w:rsidR="00C10906" w:rsidRPr="00245716" w:rsidRDefault="00C10906" w:rsidP="00C10906">
      <w:pPr>
        <w:pStyle w:val="Heading2"/>
        <w:widowControl/>
        <w:tabs>
          <w:tab w:val="clear" w:pos="1440"/>
        </w:tabs>
        <w:spacing w:after="120" w:line="276" w:lineRule="auto"/>
        <w:ind w:left="576" w:hanging="576"/>
        <w:jc w:val="both"/>
      </w:pPr>
      <w:bookmarkStart w:id="154" w:name="_Toc345494299"/>
      <w:bookmarkStart w:id="155" w:name="_Toc77492690"/>
      <w:bookmarkStart w:id="156" w:name="_Toc80002013"/>
      <w:bookmarkStart w:id="157" w:name="_Toc80003913"/>
      <w:bookmarkStart w:id="158" w:name="_Toc84070795"/>
      <w:bookmarkStart w:id="159" w:name="_Toc106611225"/>
      <w:r w:rsidRPr="00245716">
        <w:t>Equipment StandardiZation</w:t>
      </w:r>
      <w:bookmarkEnd w:id="154"/>
      <w:bookmarkEnd w:id="155"/>
      <w:bookmarkEnd w:id="156"/>
      <w:bookmarkEnd w:id="157"/>
      <w:bookmarkEnd w:id="158"/>
      <w:bookmarkEnd w:id="159"/>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Effort shall be made to standardize the spares stocking by minimizing the variety of makes and types of driven equipment, drivers and auxiliary equipment and systems. This standardization shall be applied so far as if does not interfere with the selection of an optimal solution for the specified operating conditions. </w:t>
      </w:r>
    </w:p>
    <w:p w:rsidR="00C10906" w:rsidRPr="00245716" w:rsidRDefault="00C10906" w:rsidP="00C10906">
      <w:pPr>
        <w:pStyle w:val="Heading2"/>
        <w:widowControl/>
        <w:tabs>
          <w:tab w:val="clear" w:pos="1440"/>
        </w:tabs>
        <w:spacing w:after="120" w:line="276" w:lineRule="auto"/>
        <w:ind w:left="576" w:hanging="576"/>
        <w:jc w:val="both"/>
      </w:pPr>
      <w:bookmarkStart w:id="160" w:name="_Toc345494300"/>
      <w:bookmarkStart w:id="161" w:name="_Toc77492691"/>
      <w:bookmarkStart w:id="162" w:name="_Toc80002014"/>
      <w:bookmarkStart w:id="163" w:name="_Toc80003914"/>
      <w:bookmarkStart w:id="164" w:name="_Toc84070796"/>
      <w:bookmarkStart w:id="165" w:name="_Toc106611226"/>
      <w:r w:rsidRPr="00245716">
        <w:t>Equipment Packaging</w:t>
      </w:r>
      <w:bookmarkEnd w:id="160"/>
      <w:bookmarkEnd w:id="161"/>
      <w:bookmarkEnd w:id="162"/>
      <w:bookmarkEnd w:id="163"/>
      <w:bookmarkEnd w:id="164"/>
      <w:bookmarkEnd w:id="165"/>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In order to have single source responsibility for the functioning of each complete machine train and equipment package, each shall be supplied as a packaged unit to the maximum extent possible. Whenever practical, both the main and auxiliary equipment in each package shall be mounted and delivered on a common skid/baseplate to the maximum possible extent, for ease of handling and to minimize site installation, hook-up and commissioning. Each package skid shall include all interconnecting piping, valves pipe supports, cables and cable trays, with flanged piping connections and junction boxes located at the skid edge.</w:t>
      </w:r>
    </w:p>
    <w:p w:rsidR="00C10906" w:rsidRPr="00245716" w:rsidRDefault="00C10906" w:rsidP="00C10906">
      <w:pPr>
        <w:pStyle w:val="Heading2"/>
        <w:widowControl/>
        <w:tabs>
          <w:tab w:val="clear" w:pos="1440"/>
        </w:tabs>
        <w:spacing w:after="120" w:line="276" w:lineRule="auto"/>
        <w:ind w:left="576" w:hanging="576"/>
        <w:jc w:val="both"/>
      </w:pPr>
      <w:bookmarkStart w:id="166" w:name="_Toc341863216"/>
      <w:bookmarkStart w:id="167" w:name="_Toc345494301"/>
      <w:bookmarkStart w:id="168" w:name="_Toc77492692"/>
      <w:bookmarkStart w:id="169" w:name="_Toc80002015"/>
      <w:bookmarkStart w:id="170" w:name="_Toc80003915"/>
      <w:bookmarkStart w:id="171" w:name="_Toc84070797"/>
      <w:bookmarkStart w:id="172" w:name="_Toc106611227"/>
      <w:r w:rsidRPr="00245716">
        <w:t>Materials of Construction</w:t>
      </w:r>
      <w:bookmarkEnd w:id="166"/>
      <w:bookmarkEnd w:id="167"/>
      <w:bookmarkEnd w:id="168"/>
      <w:bookmarkEnd w:id="169"/>
      <w:bookmarkEnd w:id="170"/>
      <w:bookmarkEnd w:id="171"/>
      <w:bookmarkEnd w:id="172"/>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Materials of construction shall be shown on the equipment data sheets.</w:t>
      </w:r>
    </w:p>
    <w:p w:rsidR="00C10906" w:rsidRPr="00245716" w:rsidRDefault="00C10906" w:rsidP="00C10906">
      <w:pPr>
        <w:pStyle w:val="Heading2"/>
        <w:widowControl/>
        <w:tabs>
          <w:tab w:val="clear" w:pos="1440"/>
        </w:tabs>
        <w:spacing w:after="120" w:line="276" w:lineRule="auto"/>
        <w:ind w:left="576" w:hanging="576"/>
        <w:jc w:val="both"/>
      </w:pPr>
      <w:bookmarkStart w:id="173" w:name="_Toc345494302"/>
      <w:bookmarkStart w:id="174" w:name="_Toc77492693"/>
      <w:bookmarkStart w:id="175" w:name="_Toc80002016"/>
      <w:bookmarkStart w:id="176" w:name="_Toc80003916"/>
      <w:bookmarkStart w:id="177" w:name="_Toc84070798"/>
      <w:bookmarkStart w:id="178" w:name="_Toc106611228"/>
      <w:r w:rsidRPr="00245716">
        <w:lastRenderedPageBreak/>
        <w:t>Material Certification</w:t>
      </w:r>
      <w:bookmarkEnd w:id="173"/>
      <w:bookmarkEnd w:id="174"/>
      <w:bookmarkEnd w:id="175"/>
      <w:bookmarkEnd w:id="176"/>
      <w:bookmarkEnd w:id="177"/>
      <w:bookmarkEnd w:id="178"/>
      <w:r w:rsidRPr="00245716">
        <w:t xml:space="preserve"> </w:t>
      </w:r>
    </w:p>
    <w:p w:rsidR="00C10906" w:rsidRPr="00245716" w:rsidRDefault="00C10906" w:rsidP="00C10906">
      <w:pPr>
        <w:pStyle w:val="GMainText"/>
        <w:spacing w:before="120" w:line="312" w:lineRule="auto"/>
        <w:rPr>
          <w:rFonts w:ascii="Arial" w:hAnsi="Arial" w:cs="Arial"/>
          <w:szCs w:val="22"/>
        </w:rPr>
      </w:pPr>
      <w:r w:rsidRPr="00245716">
        <w:rPr>
          <w:rFonts w:ascii="Arial" w:hAnsi="Arial" w:cs="Arial"/>
          <w:szCs w:val="22"/>
        </w:rPr>
        <w:t xml:space="preserve">All materials shall be provided with inspection/test certificates in accordance with BS EN 10204. The minimum level of inspection document shall </w:t>
      </w:r>
      <w:r w:rsidRPr="00F10D4D">
        <w:rPr>
          <w:rFonts w:ascii="Arial" w:hAnsi="Arial" w:cs="Arial"/>
          <w:szCs w:val="22"/>
        </w:rPr>
        <w:t>be BS EN 10204 "2.2".</w:t>
      </w:r>
      <w:r w:rsidRPr="00245716">
        <w:rPr>
          <w:rFonts w:ascii="Arial" w:hAnsi="Arial" w:cs="Arial"/>
          <w:szCs w:val="22"/>
        </w:rPr>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Materials which are for pressure containing parts and their attachments, or for highly stressed non-pressure containing parts, shall be provided with full chemical analysis and mechanical test certification to BS EN 10204</w:t>
      </w:r>
      <w:r>
        <w:rPr>
          <w:rFonts w:ascii="Arial" w:hAnsi="Arial" w:cs="Arial"/>
          <w:szCs w:val="22"/>
        </w:rPr>
        <w:t xml:space="preserve"> "3.1</w:t>
      </w:r>
      <w:r w:rsidRPr="00245716">
        <w:rPr>
          <w:rFonts w:ascii="Arial" w:hAnsi="Arial" w:cs="Arial"/>
          <w:szCs w:val="22"/>
        </w:rPr>
        <w:t xml:space="preserve">", as a minimum.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Austenitic stainless steel, duplex, super duplex and titanium materials shall be provided with full chemical analysis and mechanical test ce</w:t>
      </w:r>
      <w:r>
        <w:rPr>
          <w:rFonts w:ascii="Arial" w:hAnsi="Arial" w:cs="Arial"/>
          <w:szCs w:val="22"/>
        </w:rPr>
        <w:t>rtification to BS EN 10204 "3.2</w:t>
      </w:r>
      <w:r w:rsidRPr="00245716">
        <w:rPr>
          <w:rFonts w:ascii="Arial" w:hAnsi="Arial" w:cs="Arial"/>
          <w:szCs w:val="22"/>
        </w:rPr>
        <w:t>".</w:t>
      </w:r>
    </w:p>
    <w:p w:rsidR="00C10906" w:rsidRPr="00245716" w:rsidRDefault="00C10906" w:rsidP="00C10906">
      <w:pPr>
        <w:pStyle w:val="Heading2"/>
        <w:widowControl/>
        <w:tabs>
          <w:tab w:val="clear" w:pos="1440"/>
        </w:tabs>
        <w:spacing w:after="120" w:line="276" w:lineRule="auto"/>
        <w:ind w:left="576" w:hanging="576"/>
        <w:jc w:val="both"/>
      </w:pPr>
      <w:bookmarkStart w:id="179" w:name="_Toc341863211"/>
      <w:bookmarkStart w:id="180" w:name="_Toc345494303"/>
      <w:bookmarkStart w:id="181" w:name="_Toc77492694"/>
      <w:bookmarkStart w:id="182" w:name="_Toc80002017"/>
      <w:bookmarkStart w:id="183" w:name="_Toc80003917"/>
      <w:bookmarkStart w:id="184" w:name="_Toc84070799"/>
      <w:bookmarkStart w:id="185" w:name="_Toc106611229"/>
      <w:r w:rsidRPr="00245716">
        <w:t>Noise Level Limits</w:t>
      </w:r>
      <w:bookmarkEnd w:id="179"/>
      <w:bookmarkEnd w:id="180"/>
      <w:bookmarkEnd w:id="181"/>
      <w:bookmarkEnd w:id="182"/>
      <w:bookmarkEnd w:id="183"/>
      <w:bookmarkEnd w:id="184"/>
      <w:bookmarkEnd w:id="185"/>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Noise levels shall not exceed 85 dBA at one (1) meter from source. </w:t>
      </w:r>
    </w:p>
    <w:p w:rsidR="00C10906" w:rsidRPr="00245716" w:rsidRDefault="00C10906" w:rsidP="00C10906">
      <w:pPr>
        <w:pStyle w:val="Heading2"/>
        <w:widowControl/>
        <w:tabs>
          <w:tab w:val="clear" w:pos="1440"/>
        </w:tabs>
        <w:spacing w:after="120" w:line="276" w:lineRule="auto"/>
        <w:ind w:left="576" w:hanging="576"/>
        <w:jc w:val="both"/>
      </w:pPr>
      <w:bookmarkStart w:id="186" w:name="_Toc345494304"/>
      <w:bookmarkStart w:id="187" w:name="_Toc77492695"/>
      <w:bookmarkStart w:id="188" w:name="_Toc80002018"/>
      <w:bookmarkStart w:id="189" w:name="_Toc80003918"/>
      <w:bookmarkStart w:id="190" w:name="_Toc84070800"/>
      <w:bookmarkStart w:id="191" w:name="_Toc106611230"/>
      <w:r w:rsidRPr="00245716">
        <w:t>Discipline Interface Documents</w:t>
      </w:r>
      <w:bookmarkEnd w:id="186"/>
      <w:bookmarkEnd w:id="187"/>
      <w:bookmarkEnd w:id="188"/>
      <w:bookmarkEnd w:id="189"/>
      <w:bookmarkEnd w:id="190"/>
      <w:bookmarkEnd w:id="191"/>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lang w:bidi="fa-IR"/>
        </w:rPr>
        <w:t>T</w:t>
      </w:r>
      <w:r w:rsidRPr="00245716">
        <w:rPr>
          <w:rFonts w:ascii="Arial" w:hAnsi="Arial" w:cs="Arial"/>
          <w:szCs w:val="22"/>
        </w:rPr>
        <w:t>he following documents are required for interfacing with other engineering disciplines (as may be applicable to specific mechanical equipment items):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Process flow diagrams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Piping and instrument diagrams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Process data sheets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Motor data sheets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Instrument data sheets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Electrical layout/location drawings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Electrical area classification drawings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Piping material specifications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Piping layout/location drawings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Civil/structural drawings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Job specifications for packaged units by other disciplines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Material selection diagrams</w:t>
      </w:r>
    </w:p>
    <w:p w:rsidR="00C10906" w:rsidRPr="00245716" w:rsidRDefault="00C10906" w:rsidP="00C10906">
      <w:pPr>
        <w:pStyle w:val="Heading2"/>
        <w:widowControl/>
        <w:tabs>
          <w:tab w:val="clear" w:pos="1440"/>
        </w:tabs>
        <w:spacing w:after="120" w:line="276" w:lineRule="auto"/>
        <w:ind w:left="576" w:hanging="576"/>
        <w:jc w:val="both"/>
      </w:pPr>
      <w:bookmarkStart w:id="192" w:name="_Toc341863213"/>
      <w:bookmarkStart w:id="193" w:name="_Toc345494305"/>
      <w:bookmarkStart w:id="194" w:name="_Toc77492696"/>
      <w:bookmarkStart w:id="195" w:name="_Toc80002019"/>
      <w:bookmarkStart w:id="196" w:name="_Toc80003919"/>
      <w:bookmarkStart w:id="197" w:name="_Toc84070801"/>
      <w:bookmarkStart w:id="198" w:name="_Toc106611231"/>
      <w:r w:rsidRPr="00245716">
        <w:t>Safety Measures</w:t>
      </w:r>
      <w:bookmarkEnd w:id="192"/>
      <w:bookmarkEnd w:id="193"/>
      <w:bookmarkEnd w:id="194"/>
      <w:bookmarkEnd w:id="195"/>
      <w:bookmarkEnd w:id="196"/>
      <w:bookmarkEnd w:id="197"/>
      <w:bookmarkEnd w:id="198"/>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In addition to the above, safety standards and features that are inherent in the specific mechanical equipment design codes, standards and regulations are also applicable.</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Safety features to be incorporated into the design include, but are not limited to the following:</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Ladders and platforms for equipment:</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Ladder cages</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Safety chains across platform accesses</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Step-off platforms, where necessary</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Platform grating</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lastRenderedPageBreak/>
        <w:t>Toe plates.</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Hand rails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Enclosed guards over rotating components (e.g., couplings and V-belts).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Pr>
          <w:rFonts w:ascii="Arial" w:hAnsi="Arial" w:cs="Arial"/>
          <w:sz w:val="22"/>
          <w:szCs w:val="22"/>
          <w:shd w:val="clear" w:color="auto" w:fill="FFFFFF"/>
          <w:lang w:eastAsia="en-GB"/>
        </w:rPr>
        <w:t xml:space="preserve">Protection of personnel from hot surfaces through the use of thermal insulation or </w:t>
      </w:r>
      <w:r w:rsidRPr="00245716">
        <w:rPr>
          <w:rFonts w:ascii="Arial" w:hAnsi="Arial" w:cs="Arial"/>
          <w:sz w:val="22"/>
          <w:szCs w:val="22"/>
          <w:shd w:val="clear" w:color="auto" w:fill="FFFFFF"/>
          <w:lang w:eastAsia="en-GB"/>
        </w:rPr>
        <w:t>expanded metal covers and guards.</w:t>
      </w:r>
    </w:p>
    <w:p w:rsidR="00C10906" w:rsidRPr="00245716" w:rsidRDefault="00C10906" w:rsidP="00C10906">
      <w:pPr>
        <w:pStyle w:val="Heading2"/>
        <w:widowControl/>
        <w:tabs>
          <w:tab w:val="clear" w:pos="1440"/>
        </w:tabs>
        <w:spacing w:after="120" w:line="276" w:lineRule="auto"/>
        <w:ind w:left="576" w:hanging="576"/>
        <w:jc w:val="both"/>
      </w:pPr>
      <w:bookmarkStart w:id="199" w:name="_Toc341863215"/>
      <w:bookmarkStart w:id="200" w:name="_Toc345494306"/>
      <w:bookmarkStart w:id="201" w:name="_Toc77492697"/>
      <w:bookmarkStart w:id="202" w:name="_Toc80002020"/>
      <w:bookmarkStart w:id="203" w:name="_Toc80003920"/>
      <w:bookmarkStart w:id="204" w:name="_Toc84070802"/>
      <w:bookmarkStart w:id="205" w:name="_Toc106611232"/>
      <w:r w:rsidRPr="00245716">
        <w:t>Equipment Fabrication</w:t>
      </w:r>
      <w:bookmarkEnd w:id="199"/>
      <w:bookmarkEnd w:id="200"/>
      <w:bookmarkEnd w:id="201"/>
      <w:bookmarkEnd w:id="202"/>
      <w:bookmarkEnd w:id="203"/>
      <w:bookmarkEnd w:id="204"/>
      <w:bookmarkEnd w:id="205"/>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Equipment design shall be based on maximizing shop fabrication and assembly where practical.</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All external surfaces for shop fabricated equipment shall be painted in VENDOR's shop.</w:t>
      </w:r>
    </w:p>
    <w:p w:rsidR="00C10906" w:rsidRPr="00245716" w:rsidRDefault="00C10906" w:rsidP="00C10906">
      <w:pPr>
        <w:pStyle w:val="Heading2"/>
        <w:widowControl/>
        <w:tabs>
          <w:tab w:val="clear" w:pos="1440"/>
        </w:tabs>
        <w:spacing w:after="120" w:line="276" w:lineRule="auto"/>
        <w:ind w:left="576" w:hanging="576"/>
        <w:jc w:val="both"/>
      </w:pPr>
      <w:bookmarkStart w:id="206" w:name="_Toc341863217"/>
      <w:bookmarkStart w:id="207" w:name="_Toc345494307"/>
      <w:bookmarkStart w:id="208" w:name="_Toc77492698"/>
      <w:bookmarkStart w:id="209" w:name="_Toc80002021"/>
      <w:bookmarkStart w:id="210" w:name="_Toc80003921"/>
      <w:bookmarkStart w:id="211" w:name="_Toc84070803"/>
      <w:bookmarkStart w:id="212" w:name="_Toc106611233"/>
      <w:r w:rsidRPr="00245716">
        <w:t>Transportation Limitations</w:t>
      </w:r>
      <w:bookmarkEnd w:id="206"/>
      <w:bookmarkEnd w:id="207"/>
      <w:bookmarkEnd w:id="208"/>
      <w:bookmarkEnd w:id="209"/>
      <w:bookmarkEnd w:id="210"/>
      <w:bookmarkEnd w:id="211"/>
      <w:bookmarkEnd w:id="212"/>
    </w:p>
    <w:p w:rsidR="00C104F7" w:rsidRDefault="00390B7A" w:rsidP="00C10906">
      <w:pPr>
        <w:pStyle w:val="GMainText"/>
        <w:spacing w:before="120" w:line="276" w:lineRule="auto"/>
        <w:rPr>
          <w:rFonts w:ascii="Arial" w:hAnsi="Arial" w:cs="Arial"/>
          <w:szCs w:val="22"/>
          <w:rtl/>
        </w:rPr>
      </w:pPr>
      <w:r w:rsidRPr="00390B7A">
        <w:rPr>
          <w:rFonts w:ascii="Arial" w:hAnsi="Arial" w:cs="Arial"/>
          <w:noProof/>
          <w:szCs w:val="22"/>
          <w:lang w:eastAsia="en-US"/>
        </w:rPr>
        <mc:AlternateContent>
          <mc:Choice Requires="wps">
            <w:drawing>
              <wp:anchor distT="0" distB="0" distL="114300" distR="114300" simplePos="0" relativeHeight="251709440" behindDoc="0" locked="0" layoutInCell="1" allowOverlap="1" wp14:anchorId="2857C2C7" wp14:editId="49D820BD">
                <wp:simplePos x="0" y="0"/>
                <wp:positionH relativeFrom="column">
                  <wp:posOffset>6386830</wp:posOffset>
                </wp:positionH>
                <wp:positionV relativeFrom="paragraph">
                  <wp:posOffset>358140</wp:posOffset>
                </wp:positionV>
                <wp:extent cx="419735" cy="236855"/>
                <wp:effectExtent l="0" t="0" r="0" b="0"/>
                <wp:wrapNone/>
                <wp:docPr id="59"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2857C2C7" id="_x0000_s1043" type="#_x0000_t202" style="position:absolute;left:0;text-align:left;margin-left:502.9pt;margin-top:28.2pt;width:33.05pt;height:18.6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ascii="Arial" w:hAnsi="Arial" w:cs="Arial"/>
          <w:noProof/>
          <w:szCs w:val="22"/>
          <w:lang w:eastAsia="en-US"/>
        </w:rPr>
        <mc:AlternateContent>
          <mc:Choice Requires="wps">
            <w:drawing>
              <wp:anchor distT="0" distB="0" distL="114300" distR="114300" simplePos="0" relativeHeight="251708416" behindDoc="0" locked="0" layoutInCell="1" allowOverlap="1" wp14:anchorId="1415CCD1" wp14:editId="235F3A94">
                <wp:simplePos x="0" y="0"/>
                <wp:positionH relativeFrom="column">
                  <wp:posOffset>6290945</wp:posOffset>
                </wp:positionH>
                <wp:positionV relativeFrom="paragraph">
                  <wp:posOffset>120015</wp:posOffset>
                </wp:positionV>
                <wp:extent cx="571500" cy="466090"/>
                <wp:effectExtent l="0" t="0" r="19050" b="10160"/>
                <wp:wrapNone/>
                <wp:docPr id="58" name="Isosceles Triangle 58"/>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023FF96C" id="Isosceles Triangle 58" o:spid="_x0000_s1026" type="#_x0000_t5" style="position:absolute;margin-left:495.35pt;margin-top:9.45pt;width:45pt;height:36.7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" fillcolor="window" strokecolor="windowText" strokeweight=".25pt"/>
            </w:pict>
          </mc:Fallback>
        </mc:AlternateContent>
      </w:r>
      <w:r w:rsidR="00C104F7" w:rsidRPr="00C104F7">
        <w:rPr>
          <w:rFonts w:ascii="Arial" w:hAnsi="Arial" w:cs="Arial"/>
          <w:szCs w:val="22"/>
          <w:highlight w:val="lightGray"/>
        </w:rPr>
        <w:t>Equipment packaging, preparation for shipment and delivery shall be in accordance with the project Packing, Marking, Transportation Procedure Doc. No. "BK-GNRAL-PEDCO-000-QC-PR-0045".</w:t>
      </w:r>
      <w:r w:rsidR="00C104F7" w:rsidRPr="00C104F7">
        <w:rPr>
          <w:rFonts w:ascii="Arial" w:hAnsi="Arial" w:cs="Arial"/>
          <w:szCs w:val="22"/>
        </w:rPr>
        <w:t xml:space="preserve"> </w:t>
      </w:r>
    </w:p>
    <w:p w:rsidR="00C10906" w:rsidRPr="00245716" w:rsidRDefault="00C10906" w:rsidP="00C10906">
      <w:pPr>
        <w:pStyle w:val="Heading2"/>
        <w:widowControl/>
        <w:tabs>
          <w:tab w:val="clear" w:pos="1440"/>
        </w:tabs>
        <w:spacing w:after="120" w:line="276" w:lineRule="auto"/>
        <w:ind w:left="576" w:hanging="576"/>
        <w:jc w:val="both"/>
      </w:pPr>
      <w:bookmarkStart w:id="213" w:name="_Toc345494308"/>
      <w:bookmarkStart w:id="214" w:name="_Toc77492699"/>
      <w:bookmarkStart w:id="215" w:name="_Toc80002022"/>
      <w:bookmarkStart w:id="216" w:name="_Toc80003922"/>
      <w:bookmarkStart w:id="217" w:name="_Toc84070804"/>
      <w:bookmarkStart w:id="218" w:name="_Toc106611234"/>
      <w:r w:rsidRPr="00245716">
        <w:t>Vendor And Manufacturer Data &amp; Responsibility</w:t>
      </w:r>
      <w:bookmarkEnd w:id="213"/>
      <w:bookmarkEnd w:id="214"/>
      <w:bookmarkEnd w:id="215"/>
      <w:bookmarkEnd w:id="216"/>
      <w:bookmarkEnd w:id="217"/>
      <w:bookmarkEnd w:id="218"/>
    </w:p>
    <w:p w:rsidR="00C10906" w:rsidRDefault="00C10906" w:rsidP="002C0129">
      <w:pPr>
        <w:pStyle w:val="Heading3"/>
        <w:numPr>
          <w:ilvl w:val="2"/>
          <w:numId w:val="40"/>
        </w:numPr>
        <w:jc w:val="both"/>
        <w:rPr>
          <w:rFonts w:ascii="Arial" w:hAnsi="Arial" w:cs="Arial"/>
          <w:caps w:val="0"/>
          <w:sz w:val="22"/>
          <w:szCs w:val="22"/>
          <w:shd w:val="clear" w:color="auto" w:fill="FFFFFF"/>
        </w:rPr>
      </w:pPr>
      <w:bookmarkStart w:id="219" w:name="_Toc76898302"/>
      <w:bookmarkStart w:id="220" w:name="_Toc76904979"/>
      <w:bookmarkStart w:id="221" w:name="_Toc76993320"/>
      <w:bookmarkStart w:id="222" w:name="_Toc77147627"/>
      <w:bookmarkStart w:id="223" w:name="_Toc77492700"/>
      <w:bookmarkStart w:id="224" w:name="_Toc80002023"/>
      <w:bookmarkStart w:id="225" w:name="_Toc80003923"/>
      <w:bookmarkStart w:id="226" w:name="_Toc84070805"/>
      <w:bookmarkStart w:id="227" w:name="_Toc106611235"/>
      <w:r w:rsidRPr="000A6A1F">
        <w:rPr>
          <w:rFonts w:ascii="Arial" w:hAnsi="Arial" w:cs="Arial"/>
          <w:caps w:val="0"/>
          <w:sz w:val="22"/>
          <w:szCs w:val="22"/>
          <w:shd w:val="clear" w:color="auto" w:fill="FFFFFF"/>
        </w:rPr>
        <w:t>The equipment shall be performance, mechanical, electrical and instrumentation guaranteed by VENDOR/manufacturer.</w:t>
      </w:r>
      <w:bookmarkEnd w:id="219"/>
      <w:bookmarkEnd w:id="220"/>
      <w:bookmarkEnd w:id="221"/>
      <w:bookmarkEnd w:id="222"/>
      <w:bookmarkEnd w:id="223"/>
      <w:bookmarkEnd w:id="224"/>
      <w:bookmarkEnd w:id="225"/>
      <w:bookmarkEnd w:id="226"/>
      <w:bookmarkEnd w:id="227"/>
    </w:p>
    <w:p w:rsidR="002C0129" w:rsidRPr="000A6A1F" w:rsidRDefault="002C0129" w:rsidP="002C0129">
      <w:pPr>
        <w:pStyle w:val="Heading3"/>
        <w:numPr>
          <w:ilvl w:val="2"/>
          <w:numId w:val="40"/>
        </w:numPr>
        <w:jc w:val="both"/>
        <w:rPr>
          <w:rFonts w:ascii="Arial" w:hAnsi="Arial" w:cs="Arial"/>
          <w:sz w:val="22"/>
          <w:szCs w:val="22"/>
          <w:shd w:val="clear" w:color="auto" w:fill="FFFFFF"/>
        </w:rPr>
      </w:pPr>
      <w:bookmarkStart w:id="228" w:name="_Toc84070806"/>
      <w:bookmarkStart w:id="229" w:name="_Toc106611236"/>
      <w:r>
        <w:rPr>
          <w:rFonts w:ascii="Arial" w:hAnsi="Arial" w:cs="Arial"/>
          <w:caps w:val="0"/>
          <w:sz w:val="22"/>
          <w:szCs w:val="22"/>
          <w:shd w:val="clear" w:color="auto" w:fill="FFFFFF"/>
        </w:rPr>
        <w:t>The VENDORs/manufacturers shall submit the equipment ITP</w:t>
      </w:r>
      <w:r w:rsidRPr="000A6A1F">
        <w:rPr>
          <w:rFonts w:ascii="Arial" w:hAnsi="Arial" w:cs="Arial"/>
          <w:caps w:val="0"/>
          <w:sz w:val="22"/>
          <w:szCs w:val="22"/>
          <w:shd w:val="clear" w:color="auto" w:fill="FFFFFF"/>
        </w:rPr>
        <w:t xml:space="preserve"> (inspection &amp; test plan), spare part</w:t>
      </w:r>
      <w:r>
        <w:rPr>
          <w:rFonts w:ascii="Arial" w:hAnsi="Arial" w:cs="Arial"/>
          <w:caps w:val="0"/>
          <w:sz w:val="22"/>
          <w:szCs w:val="22"/>
          <w:shd w:val="clear" w:color="auto" w:fill="FFFFFF"/>
        </w:rPr>
        <w:t xml:space="preserve"> </w:t>
      </w:r>
      <w:r w:rsidRPr="000A6A1F">
        <w:rPr>
          <w:rFonts w:ascii="Arial" w:hAnsi="Arial" w:cs="Arial"/>
          <w:caps w:val="0"/>
          <w:sz w:val="22"/>
          <w:szCs w:val="22"/>
          <w:shd w:val="clear" w:color="auto" w:fill="FFFFFF"/>
        </w:rPr>
        <w:t>list with their technical offers. All of the tests &amp; inspections shall be carried out after client approval.</w:t>
      </w:r>
      <w:bookmarkEnd w:id="228"/>
      <w:bookmarkEnd w:id="229"/>
    </w:p>
    <w:p w:rsidR="00C10906" w:rsidRPr="000A6A1F" w:rsidRDefault="00C10906" w:rsidP="002C0129">
      <w:pPr>
        <w:pStyle w:val="Heading3"/>
        <w:keepLines w:val="0"/>
        <w:widowControl/>
        <w:numPr>
          <w:ilvl w:val="2"/>
          <w:numId w:val="40"/>
        </w:numPr>
        <w:tabs>
          <w:tab w:val="clear" w:pos="851"/>
        </w:tabs>
        <w:spacing w:before="0" w:after="120" w:line="276" w:lineRule="auto"/>
        <w:jc w:val="both"/>
        <w:rPr>
          <w:rFonts w:ascii="Arial" w:hAnsi="Arial" w:cs="Arial"/>
          <w:sz w:val="22"/>
          <w:szCs w:val="22"/>
          <w:shd w:val="clear" w:color="auto" w:fill="FFFFFF"/>
        </w:rPr>
      </w:pPr>
      <w:bookmarkStart w:id="230" w:name="_Toc76898304"/>
      <w:bookmarkStart w:id="231" w:name="_Toc76904981"/>
      <w:bookmarkStart w:id="232" w:name="_Toc76993322"/>
      <w:bookmarkStart w:id="233" w:name="_Toc77147629"/>
      <w:bookmarkStart w:id="234" w:name="_Toc77492702"/>
      <w:bookmarkStart w:id="235" w:name="_Toc80002025"/>
      <w:bookmarkStart w:id="236" w:name="_Toc80003925"/>
      <w:bookmarkStart w:id="237" w:name="_Toc84070807"/>
      <w:bookmarkStart w:id="238" w:name="_Toc106611237"/>
      <w:r w:rsidRPr="000A6A1F">
        <w:rPr>
          <w:rFonts w:ascii="Arial" w:hAnsi="Arial" w:cs="Arial"/>
          <w:caps w:val="0"/>
          <w:sz w:val="22"/>
          <w:szCs w:val="22"/>
          <w:shd w:val="clear" w:color="auto" w:fill="FFFFFF"/>
        </w:rPr>
        <w:t>The VENDORs/manufacturers shall submit the filled data sheets of the equipment which are prepared in detail design engineering phase.</w:t>
      </w:r>
      <w:bookmarkEnd w:id="230"/>
      <w:bookmarkEnd w:id="231"/>
      <w:bookmarkEnd w:id="232"/>
      <w:bookmarkEnd w:id="233"/>
      <w:bookmarkEnd w:id="234"/>
      <w:bookmarkEnd w:id="235"/>
      <w:bookmarkEnd w:id="236"/>
      <w:bookmarkEnd w:id="237"/>
      <w:bookmarkEnd w:id="238"/>
    </w:p>
    <w:p w:rsidR="00C10906" w:rsidRDefault="00C10906" w:rsidP="002C0129">
      <w:pPr>
        <w:pStyle w:val="Heading3"/>
        <w:keepLines w:val="0"/>
        <w:widowControl/>
        <w:numPr>
          <w:ilvl w:val="2"/>
          <w:numId w:val="40"/>
        </w:numPr>
        <w:tabs>
          <w:tab w:val="clear" w:pos="851"/>
        </w:tabs>
        <w:spacing w:before="0" w:after="120" w:line="276" w:lineRule="auto"/>
        <w:jc w:val="both"/>
        <w:rPr>
          <w:rFonts w:ascii="Arial" w:hAnsi="Arial" w:cs="Arial"/>
          <w:caps w:val="0"/>
          <w:sz w:val="22"/>
          <w:szCs w:val="22"/>
          <w:shd w:val="clear" w:color="auto" w:fill="FFFFFF"/>
        </w:rPr>
      </w:pPr>
      <w:bookmarkStart w:id="239" w:name="_Toc76898305"/>
      <w:bookmarkStart w:id="240" w:name="_Toc76904982"/>
      <w:bookmarkStart w:id="241" w:name="_Toc76993323"/>
      <w:bookmarkStart w:id="242" w:name="_Toc77147630"/>
      <w:bookmarkStart w:id="243" w:name="_Toc77492703"/>
      <w:bookmarkStart w:id="244" w:name="_Toc80002026"/>
      <w:bookmarkStart w:id="245" w:name="_Toc80003926"/>
      <w:bookmarkStart w:id="246" w:name="_Toc84070808"/>
      <w:bookmarkStart w:id="247" w:name="_Toc106611238"/>
      <w:r w:rsidRPr="000A6A1F">
        <w:rPr>
          <w:rFonts w:ascii="Arial" w:hAnsi="Arial" w:cs="Arial"/>
          <w:caps w:val="0"/>
          <w:sz w:val="22"/>
          <w:szCs w:val="22"/>
          <w:shd w:val="clear" w:color="auto" w:fill="FFFFFF"/>
        </w:rPr>
        <w:t>The VENDORs/manufacturers to prepare the required items of the equipment according to NISOC VENDOR list (latest edition).</w:t>
      </w:r>
      <w:bookmarkEnd w:id="239"/>
      <w:bookmarkEnd w:id="240"/>
      <w:bookmarkEnd w:id="241"/>
      <w:bookmarkEnd w:id="242"/>
      <w:bookmarkEnd w:id="243"/>
      <w:bookmarkEnd w:id="244"/>
      <w:bookmarkEnd w:id="245"/>
      <w:bookmarkEnd w:id="246"/>
      <w:bookmarkEnd w:id="247"/>
    </w:p>
    <w:bookmarkStart w:id="248" w:name="_Toc341863218"/>
    <w:bookmarkStart w:id="249" w:name="_Toc345494310"/>
    <w:bookmarkStart w:id="250" w:name="_Toc77492705"/>
    <w:p w:rsidR="00C10906" w:rsidRPr="005E546D" w:rsidRDefault="00390B7A" w:rsidP="00390B7A">
      <w:pPr>
        <w:pStyle w:val="ListParagraph"/>
        <w:numPr>
          <w:ilvl w:val="2"/>
          <w:numId w:val="40"/>
        </w:numPr>
        <w:bidi w:val="0"/>
        <w:jc w:val="both"/>
        <w:rPr>
          <w:rFonts w:ascii="Arial" w:hAnsi="Arial" w:cs="Arial"/>
          <w:sz w:val="22"/>
          <w:szCs w:val="22"/>
          <w:highlight w:val="lightGray"/>
          <w:shd w:val="clear" w:color="auto" w:fill="FFFFFF"/>
          <w:lang w:val="en-GB"/>
        </w:rPr>
      </w:pPr>
      <w:r w:rsidRPr="00390B7A">
        <w:rPr>
          <w:rFonts w:ascii="Arial" w:hAnsi="Arial" w:cs="Arial"/>
          <w:noProof/>
          <w:sz w:val="22"/>
          <w:szCs w:val="22"/>
          <w:shd w:val="clear" w:color="auto" w:fill="FFFFFF"/>
        </w:rPr>
        <mc:AlternateContent>
          <mc:Choice Requires="wps">
            <w:drawing>
              <wp:anchor distT="0" distB="0" distL="114300" distR="114300" simplePos="0" relativeHeight="251712512" behindDoc="0" locked="0" layoutInCell="1" allowOverlap="1" wp14:anchorId="0EAFE762" wp14:editId="0D4C5918">
                <wp:simplePos x="0" y="0"/>
                <wp:positionH relativeFrom="column">
                  <wp:posOffset>5259070</wp:posOffset>
                </wp:positionH>
                <wp:positionV relativeFrom="paragraph">
                  <wp:posOffset>451485</wp:posOffset>
                </wp:positionV>
                <wp:extent cx="419735" cy="236855"/>
                <wp:effectExtent l="0" t="0" r="0" b="0"/>
                <wp:wrapNone/>
                <wp:docPr id="61"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0EAFE762" id="_x0000_s1044" type="#_x0000_t202" style="position:absolute;left:0;text-align:left;margin-left:414.1pt;margin-top:35.55pt;width:33.05pt;height:18.6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ascii="Arial" w:hAnsi="Arial" w:cs="Arial"/>
          <w:noProof/>
          <w:sz w:val="22"/>
          <w:szCs w:val="22"/>
          <w:shd w:val="clear" w:color="auto" w:fill="FFFFFF"/>
        </w:rPr>
        <mc:AlternateContent>
          <mc:Choice Requires="wps">
            <w:drawing>
              <wp:anchor distT="0" distB="0" distL="114300" distR="114300" simplePos="0" relativeHeight="251711488" behindDoc="0" locked="0" layoutInCell="1" allowOverlap="1" wp14:anchorId="5CBD4A19" wp14:editId="64D07958">
                <wp:simplePos x="0" y="0"/>
                <wp:positionH relativeFrom="column">
                  <wp:posOffset>5163185</wp:posOffset>
                </wp:positionH>
                <wp:positionV relativeFrom="paragraph">
                  <wp:posOffset>213360</wp:posOffset>
                </wp:positionV>
                <wp:extent cx="571500" cy="466090"/>
                <wp:effectExtent l="0" t="0" r="19050" b="10160"/>
                <wp:wrapNone/>
                <wp:docPr id="60" name="Isosceles Triangle 60"/>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35210C53" id="Isosceles Triangle 60" o:spid="_x0000_s1026" type="#_x0000_t5" style="position:absolute;margin-left:406.55pt;margin-top:16.8pt;width:45pt;height:36.7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" fillcolor="window" strokecolor="windowText" strokeweight=".25pt"/>
            </w:pict>
          </mc:Fallback>
        </mc:AlternateContent>
      </w:r>
      <w:r w:rsidR="00C10906" w:rsidRPr="005E546D">
        <w:rPr>
          <w:rFonts w:ascii="Arial" w:hAnsi="Arial" w:cs="Arial"/>
          <w:sz w:val="22"/>
          <w:szCs w:val="22"/>
          <w:highlight w:val="lightGray"/>
          <w:shd w:val="clear" w:color="auto" w:fill="FFFFFF"/>
          <w:lang w:val="en-GB"/>
        </w:rPr>
        <w:t>The guarantee period shall be eighteen (18) months from the date of delivery or twelve (12) months from the installation date of each equipment/packages at site.</w:t>
      </w:r>
    </w:p>
    <w:p w:rsidR="00C10906" w:rsidRPr="00585627" w:rsidRDefault="00C10906" w:rsidP="00C10906">
      <w:pPr>
        <w:keepNext/>
        <w:widowControl w:val="0"/>
        <w:numPr>
          <w:ilvl w:val="0"/>
          <w:numId w:val="1"/>
        </w:numPr>
        <w:bidi w:val="0"/>
        <w:spacing w:before="240" w:after="240"/>
        <w:jc w:val="both"/>
        <w:outlineLvl w:val="0"/>
        <w:rPr>
          <w:rFonts w:ascii="Arial" w:hAnsi="Arial" w:cs="Arial"/>
          <w:b/>
          <w:bCs/>
          <w:caps/>
          <w:kern w:val="28"/>
          <w:sz w:val="24"/>
        </w:rPr>
      </w:pPr>
      <w:bookmarkStart w:id="251" w:name="_Toc80002027"/>
      <w:bookmarkStart w:id="252" w:name="_Toc106611239"/>
      <w:r w:rsidRPr="00585627">
        <w:rPr>
          <w:rFonts w:ascii="Arial" w:hAnsi="Arial" w:cs="Arial"/>
          <w:b/>
          <w:bCs/>
          <w:caps/>
          <w:kern w:val="28"/>
          <w:sz w:val="24"/>
        </w:rPr>
        <w:t xml:space="preserve">EQUIPMENT DESIGN </w:t>
      </w:r>
      <w:bookmarkEnd w:id="248"/>
      <w:r w:rsidRPr="00585627">
        <w:rPr>
          <w:rFonts w:ascii="Arial" w:hAnsi="Arial" w:cs="Arial"/>
          <w:b/>
          <w:bCs/>
          <w:caps/>
          <w:kern w:val="28"/>
          <w:sz w:val="24"/>
        </w:rPr>
        <w:t>CRITERIA</w:t>
      </w:r>
      <w:bookmarkEnd w:id="249"/>
      <w:bookmarkEnd w:id="250"/>
      <w:bookmarkEnd w:id="251"/>
      <w:bookmarkEnd w:id="252"/>
    </w:p>
    <w:p w:rsidR="00C10906" w:rsidRPr="00585627" w:rsidRDefault="00C10906" w:rsidP="00C10906">
      <w:pPr>
        <w:autoSpaceDE w:val="0"/>
        <w:autoSpaceDN w:val="0"/>
        <w:bidi w:val="0"/>
        <w:adjustRightInd w:val="0"/>
        <w:spacing w:before="240" w:after="240"/>
        <w:ind w:left="706"/>
        <w:jc w:val="both"/>
        <w:rPr>
          <w:rFonts w:ascii="Arial" w:hAnsi="Arial" w:cs="Arial"/>
          <w:sz w:val="22"/>
          <w:szCs w:val="28"/>
          <w:shd w:val="clear" w:color="auto" w:fill="FFFFFF"/>
          <w:lang w:eastAsia="en-GB"/>
        </w:rPr>
      </w:pPr>
      <w:r w:rsidRPr="00585627">
        <w:rPr>
          <w:rFonts w:ascii="Arial" w:hAnsi="Arial" w:cs="Arial"/>
          <w:sz w:val="22"/>
          <w:szCs w:val="28"/>
          <w:shd w:val="clear" w:color="auto" w:fill="FFFFFF"/>
          <w:lang w:eastAsia="en-GB"/>
        </w:rPr>
        <w:t>The design basis for the following equipment shall be as specified below:</w:t>
      </w:r>
    </w:p>
    <w:p w:rsidR="00C10906" w:rsidRPr="00585627"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sidRPr="00585627">
        <w:rPr>
          <w:rFonts w:ascii="Arial" w:hAnsi="Arial" w:cs="Arial"/>
          <w:sz w:val="22"/>
          <w:szCs w:val="28"/>
          <w:shd w:val="clear" w:color="auto" w:fill="FFFFFF"/>
          <w:lang w:eastAsia="en-GB"/>
        </w:rPr>
        <w:t>Pressure vessels</w:t>
      </w:r>
    </w:p>
    <w:p w:rsidR="00C10906" w:rsidRPr="00585627"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sidRPr="00585627">
        <w:rPr>
          <w:rFonts w:ascii="Arial" w:hAnsi="Arial" w:cs="Arial"/>
          <w:sz w:val="22"/>
          <w:szCs w:val="28"/>
          <w:shd w:val="clear" w:color="auto" w:fill="FFFFFF"/>
          <w:lang w:eastAsia="en-GB"/>
        </w:rPr>
        <w:t>Storage Tanks</w:t>
      </w:r>
    </w:p>
    <w:p w:rsidR="00C10906" w:rsidRPr="0011195D"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sidRPr="0011195D">
        <w:rPr>
          <w:rFonts w:ascii="Arial" w:hAnsi="Arial" w:cs="Arial"/>
          <w:sz w:val="22"/>
          <w:szCs w:val="28"/>
          <w:shd w:val="clear" w:color="auto" w:fill="FFFFFF"/>
          <w:lang w:eastAsia="en-GB"/>
        </w:rPr>
        <w:t>Air Cooled Heat Exchangers</w:t>
      </w:r>
    </w:p>
    <w:p w:rsidR="00C10906" w:rsidRPr="00585627"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Pr>
          <w:rFonts w:ascii="Arial" w:hAnsi="Arial" w:cs="Arial"/>
          <w:sz w:val="22"/>
          <w:szCs w:val="28"/>
          <w:shd w:val="clear" w:color="auto" w:fill="FFFFFF"/>
          <w:lang w:eastAsia="en-GB"/>
        </w:rPr>
        <w:t xml:space="preserve">Gas </w:t>
      </w:r>
      <w:r w:rsidRPr="00585627">
        <w:rPr>
          <w:rFonts w:ascii="Arial" w:hAnsi="Arial" w:cs="Arial"/>
          <w:sz w:val="22"/>
          <w:szCs w:val="28"/>
          <w:shd w:val="clear" w:color="auto" w:fill="FFFFFF"/>
          <w:lang w:eastAsia="en-GB"/>
        </w:rPr>
        <w:t>Dehydration Package</w:t>
      </w:r>
    </w:p>
    <w:p w:rsidR="00C10906"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Pr>
          <w:rFonts w:ascii="Arial" w:eastAsiaTheme="minorHAnsi" w:hAnsi="Arial" w:cs="Arial"/>
          <w:sz w:val="22"/>
          <w:shd w:val="clear" w:color="auto" w:fill="FFFFFF"/>
          <w:lang w:eastAsia="en-GB"/>
        </w:rPr>
        <w:t>Instrument and</w:t>
      </w:r>
      <w:r w:rsidRPr="00746943">
        <w:rPr>
          <w:rFonts w:ascii="Arial" w:eastAsiaTheme="minorHAnsi" w:hAnsi="Arial" w:cs="Arial"/>
          <w:sz w:val="22"/>
          <w:shd w:val="clear" w:color="auto" w:fill="FFFFFF"/>
          <w:lang w:eastAsia="en-GB"/>
        </w:rPr>
        <w:t xml:space="preserve"> Plant Air/Nitrogen Generation Package</w:t>
      </w:r>
      <w:r w:rsidRPr="00585627">
        <w:rPr>
          <w:rFonts w:ascii="Arial" w:hAnsi="Arial" w:cs="Arial"/>
          <w:sz w:val="22"/>
          <w:szCs w:val="28"/>
          <w:shd w:val="clear" w:color="auto" w:fill="FFFFFF"/>
          <w:lang w:eastAsia="en-GB"/>
        </w:rPr>
        <w:t xml:space="preserve"> </w:t>
      </w:r>
    </w:p>
    <w:p w:rsidR="00C10906" w:rsidRPr="00585627"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sidRPr="00585627">
        <w:rPr>
          <w:rFonts w:ascii="Arial" w:hAnsi="Arial" w:cs="Arial"/>
          <w:sz w:val="22"/>
          <w:szCs w:val="28"/>
          <w:shd w:val="clear" w:color="auto" w:fill="FFFFFF"/>
          <w:lang w:eastAsia="en-GB"/>
        </w:rPr>
        <w:t>Rotating Equipment</w:t>
      </w:r>
    </w:p>
    <w:p w:rsidR="00C10906" w:rsidRPr="00585627"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sidRPr="00585627">
        <w:rPr>
          <w:rFonts w:ascii="Arial" w:hAnsi="Arial" w:cs="Arial"/>
          <w:sz w:val="22"/>
          <w:szCs w:val="28"/>
          <w:shd w:val="clear" w:color="auto" w:fill="FFFFFF"/>
          <w:lang w:eastAsia="en-GB"/>
        </w:rPr>
        <w:t>Packaged Equipment and Miscellaneous Items.</w:t>
      </w:r>
    </w:p>
    <w:p w:rsidR="00C10906" w:rsidRPr="001F7F0D" w:rsidRDefault="00C10906" w:rsidP="00C10906">
      <w:pPr>
        <w:pStyle w:val="Heading2"/>
        <w:widowControl/>
        <w:tabs>
          <w:tab w:val="clear" w:pos="1440"/>
        </w:tabs>
        <w:spacing w:after="120" w:line="276" w:lineRule="auto"/>
        <w:ind w:left="576" w:hanging="576"/>
        <w:jc w:val="both"/>
      </w:pPr>
      <w:bookmarkStart w:id="253" w:name="_Toc341863224"/>
      <w:bookmarkStart w:id="254" w:name="_Toc345494311"/>
      <w:bookmarkStart w:id="255" w:name="_Toc77492706"/>
      <w:bookmarkStart w:id="256" w:name="_Toc80002028"/>
      <w:bookmarkStart w:id="257" w:name="_Toc80003928"/>
      <w:bookmarkStart w:id="258" w:name="_Toc84070810"/>
      <w:bookmarkStart w:id="259" w:name="_Toc106611240"/>
      <w:r w:rsidRPr="001F7F0D">
        <w:lastRenderedPageBreak/>
        <w:t>Pressure Vessels</w:t>
      </w:r>
      <w:bookmarkEnd w:id="253"/>
      <w:bookmarkEnd w:id="254"/>
      <w:bookmarkEnd w:id="255"/>
      <w:bookmarkEnd w:id="256"/>
      <w:bookmarkEnd w:id="257"/>
      <w:bookmarkEnd w:id="258"/>
      <w:bookmarkEnd w:id="259"/>
    </w:p>
    <w:p w:rsidR="00C10906" w:rsidRPr="00585627" w:rsidRDefault="00390B7A" w:rsidP="00C10906">
      <w:pPr>
        <w:pStyle w:val="GMainText"/>
        <w:spacing w:before="120" w:line="312" w:lineRule="auto"/>
        <w:rPr>
          <w:rFonts w:ascii="Arial" w:hAnsi="Arial" w:cs="Arial"/>
        </w:rPr>
      </w:pPr>
      <w:r w:rsidRPr="00390B7A">
        <w:rPr>
          <w:rFonts w:ascii="Arial" w:hAnsi="Arial" w:cs="Arial"/>
          <w:noProof/>
          <w:szCs w:val="22"/>
          <w:lang w:eastAsia="en-US"/>
        </w:rPr>
        <mc:AlternateContent>
          <mc:Choice Requires="wps">
            <w:drawing>
              <wp:anchor distT="0" distB="0" distL="114300" distR="114300" simplePos="0" relativeHeight="251718656" behindDoc="0" locked="0" layoutInCell="1" allowOverlap="1" wp14:anchorId="31C83E1E" wp14:editId="6A03C496">
                <wp:simplePos x="0" y="0"/>
                <wp:positionH relativeFrom="column">
                  <wp:posOffset>-323850</wp:posOffset>
                </wp:positionH>
                <wp:positionV relativeFrom="paragraph">
                  <wp:posOffset>268605</wp:posOffset>
                </wp:positionV>
                <wp:extent cx="419735" cy="236855"/>
                <wp:effectExtent l="0" t="0" r="0" b="0"/>
                <wp:wrapNone/>
                <wp:docPr id="65"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31C83E1E" id="_x0000_s1045" type="#_x0000_t202" style="position:absolute;left:0;text-align:left;margin-left:-25.5pt;margin-top:21.15pt;width:33.05pt;height:18.6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ascii="Arial" w:hAnsi="Arial" w:cs="Arial"/>
          <w:noProof/>
          <w:szCs w:val="22"/>
          <w:lang w:eastAsia="en-US"/>
        </w:rPr>
        <mc:AlternateContent>
          <mc:Choice Requires="wps">
            <w:drawing>
              <wp:anchor distT="0" distB="0" distL="114300" distR="114300" simplePos="0" relativeHeight="251717632" behindDoc="0" locked="0" layoutInCell="1" allowOverlap="1" wp14:anchorId="1440CAC4" wp14:editId="14AF6BB1">
                <wp:simplePos x="0" y="0"/>
                <wp:positionH relativeFrom="column">
                  <wp:posOffset>-419735</wp:posOffset>
                </wp:positionH>
                <wp:positionV relativeFrom="paragraph">
                  <wp:posOffset>30480</wp:posOffset>
                </wp:positionV>
                <wp:extent cx="571500" cy="466090"/>
                <wp:effectExtent l="0" t="0" r="19050" b="10160"/>
                <wp:wrapNone/>
                <wp:docPr id="64" name="Isosceles Triangle 64"/>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3DDDC0F7" id="Isosceles Triangle 64" o:spid="_x0000_s1026" type="#_x0000_t5" style="position:absolute;margin-left:-33.05pt;margin-top:2.4pt;width:45pt;height:36.7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" fillcolor="window" strokecolor="windowText" strokeweight=".25pt"/>
            </w:pict>
          </mc:Fallback>
        </mc:AlternateContent>
      </w:r>
      <w:r w:rsidR="00C10906" w:rsidRPr="00585627">
        <w:rPr>
          <w:rFonts w:ascii="Arial" w:hAnsi="Arial" w:cs="Arial"/>
        </w:rPr>
        <w:t>Design and fabrication of pressure vessels shall</w:t>
      </w:r>
      <w:r w:rsidR="00C10906">
        <w:rPr>
          <w:rFonts w:ascii="Arial" w:hAnsi="Arial" w:cs="Arial"/>
        </w:rPr>
        <w:t xml:space="preserve"> be in accordance with "</w:t>
      </w:r>
      <w:r w:rsidR="00C10906" w:rsidRPr="00585627">
        <w:rPr>
          <w:rFonts w:ascii="Arial" w:hAnsi="Arial" w:cs="Arial"/>
        </w:rPr>
        <w:t xml:space="preserve">Specification for Pressure Vessels, </w:t>
      </w:r>
      <w:r w:rsidR="00C10906" w:rsidRPr="005E546D">
        <w:rPr>
          <w:rFonts w:ascii="Arial" w:hAnsi="Arial" w:cs="Arial"/>
          <w:highlight w:val="lightGray"/>
        </w:rPr>
        <w:t xml:space="preserve">No. </w:t>
      </w:r>
      <w:r w:rsidR="00C10906" w:rsidRPr="005E546D">
        <w:rPr>
          <w:rFonts w:ascii="Arial" w:hAnsi="Arial" w:cs="Arial"/>
          <w:szCs w:val="22"/>
          <w:highlight w:val="lightGray"/>
        </w:rPr>
        <w:t>BK-GNRAL-PEDCO-000-ME-SP-0001</w:t>
      </w:r>
      <w:r w:rsidR="00C10906">
        <w:rPr>
          <w:rFonts w:ascii="Arial" w:hAnsi="Arial" w:cs="Arial"/>
        </w:rPr>
        <w:t xml:space="preserve">" </w:t>
      </w:r>
      <w:r w:rsidR="00C10906" w:rsidRPr="00585627">
        <w:rPr>
          <w:rFonts w:ascii="Arial" w:hAnsi="Arial" w:cs="Arial"/>
        </w:rPr>
        <w:t>a</w:t>
      </w:r>
      <w:r w:rsidR="00C10906">
        <w:rPr>
          <w:rFonts w:ascii="Arial" w:hAnsi="Arial" w:cs="Arial"/>
        </w:rPr>
        <w:t>nd "Iranian Petroleum Standard N</w:t>
      </w:r>
      <w:r w:rsidR="00C10906" w:rsidRPr="00585627">
        <w:rPr>
          <w:rFonts w:ascii="Arial" w:hAnsi="Arial" w:cs="Arial"/>
        </w:rPr>
        <w:t xml:space="preserve">o. IPS-G-ME-150(1)". </w:t>
      </w:r>
    </w:p>
    <w:p w:rsidR="00C10906" w:rsidRPr="00585627" w:rsidRDefault="00C10906" w:rsidP="00C10906">
      <w:pPr>
        <w:pStyle w:val="GMainText"/>
        <w:spacing w:before="120" w:line="312" w:lineRule="auto"/>
        <w:rPr>
          <w:rFonts w:ascii="Arial" w:hAnsi="Arial" w:cs="Arial"/>
        </w:rPr>
      </w:pPr>
      <w:r w:rsidRPr="00585627">
        <w:rPr>
          <w:rFonts w:ascii="Arial" w:hAnsi="Arial" w:cs="Arial"/>
        </w:rPr>
        <w:t xml:space="preserve">Materials used for pressure components of pressure vessels shall conform to ASME, Section II (applicable parts). </w:t>
      </w:r>
    </w:p>
    <w:p w:rsidR="00C10906" w:rsidRPr="00585627" w:rsidRDefault="00C10906" w:rsidP="00C10906">
      <w:pPr>
        <w:pStyle w:val="GMainText"/>
        <w:spacing w:before="120" w:line="312" w:lineRule="auto"/>
        <w:rPr>
          <w:rFonts w:ascii="Arial" w:hAnsi="Arial" w:cs="Arial"/>
        </w:rPr>
      </w:pPr>
      <w:r w:rsidRPr="00585627">
        <w:rPr>
          <w:rFonts w:ascii="Arial" w:hAnsi="Arial" w:cs="Arial"/>
        </w:rPr>
        <w:t xml:space="preserve">Non-destructive examination for pressure vessels shall conform to ASME, Section V. </w:t>
      </w:r>
      <w:r w:rsidRPr="00585627">
        <w:rPr>
          <w:rFonts w:ascii="Arial" w:hAnsi="Arial" w:cs="Arial"/>
        </w:rPr>
        <w:br/>
        <w:t>Welding for pressure vessels shall conform to the requirement of ASME, Section IX.</w:t>
      </w:r>
    </w:p>
    <w:p w:rsidR="00C10906" w:rsidRPr="00585627" w:rsidRDefault="00C10906" w:rsidP="00C10906">
      <w:pPr>
        <w:pStyle w:val="GMainText"/>
        <w:spacing w:before="120" w:line="312" w:lineRule="auto"/>
        <w:rPr>
          <w:rFonts w:ascii="Arial" w:hAnsi="Arial" w:cs="Arial"/>
        </w:rPr>
      </w:pPr>
      <w:r w:rsidRPr="00585627">
        <w:rPr>
          <w:rFonts w:ascii="Arial" w:hAnsi="Arial" w:cs="Arial"/>
        </w:rPr>
        <w:t xml:space="preserve">The used material for construction of pressure vessels shall be noted in the relevant data sheets. </w:t>
      </w:r>
    </w:p>
    <w:p w:rsidR="00C10906" w:rsidRPr="001F7F0D" w:rsidRDefault="00C10906" w:rsidP="00C10906">
      <w:pPr>
        <w:pStyle w:val="Heading2"/>
        <w:widowControl/>
        <w:tabs>
          <w:tab w:val="clear" w:pos="1440"/>
        </w:tabs>
        <w:spacing w:after="120" w:line="276" w:lineRule="auto"/>
        <w:ind w:left="576" w:hanging="576"/>
        <w:jc w:val="both"/>
      </w:pPr>
      <w:bookmarkStart w:id="260" w:name="_Toc341863225"/>
      <w:bookmarkStart w:id="261" w:name="_Toc345494312"/>
      <w:bookmarkStart w:id="262" w:name="_Toc77492707"/>
      <w:bookmarkStart w:id="263" w:name="_Toc80002029"/>
      <w:bookmarkStart w:id="264" w:name="_Toc80003929"/>
      <w:bookmarkStart w:id="265" w:name="_Toc84070811"/>
      <w:bookmarkStart w:id="266" w:name="_Toc106611241"/>
      <w:r w:rsidRPr="001F7F0D">
        <w:t>Storage Tanks</w:t>
      </w:r>
      <w:bookmarkEnd w:id="260"/>
      <w:bookmarkEnd w:id="261"/>
      <w:bookmarkEnd w:id="262"/>
      <w:bookmarkEnd w:id="263"/>
      <w:bookmarkEnd w:id="264"/>
      <w:bookmarkEnd w:id="265"/>
      <w:bookmarkEnd w:id="266"/>
    </w:p>
    <w:p w:rsidR="00C10906" w:rsidRPr="00585627" w:rsidRDefault="00390B7A" w:rsidP="00C10906">
      <w:pPr>
        <w:pStyle w:val="GMainText"/>
        <w:spacing w:before="120" w:line="312" w:lineRule="auto"/>
        <w:rPr>
          <w:rFonts w:ascii="Arial" w:hAnsi="Arial" w:cs="Arial"/>
        </w:rPr>
      </w:pPr>
      <w:r w:rsidRPr="00390B7A">
        <w:rPr>
          <w:rFonts w:ascii="Arial" w:hAnsi="Arial" w:cs="Arial"/>
          <w:noProof/>
          <w:lang w:eastAsia="en-US"/>
        </w:rPr>
        <mc:AlternateContent>
          <mc:Choice Requires="wps">
            <w:drawing>
              <wp:anchor distT="0" distB="0" distL="114300" distR="114300" simplePos="0" relativeHeight="251715584" behindDoc="0" locked="0" layoutInCell="1" allowOverlap="1" wp14:anchorId="36DF2E03" wp14:editId="2AF506AD">
                <wp:simplePos x="0" y="0"/>
                <wp:positionH relativeFrom="column">
                  <wp:posOffset>-215900</wp:posOffset>
                </wp:positionH>
                <wp:positionV relativeFrom="paragraph">
                  <wp:posOffset>307975</wp:posOffset>
                </wp:positionV>
                <wp:extent cx="419735" cy="236855"/>
                <wp:effectExtent l="0" t="0" r="0" b="0"/>
                <wp:wrapNone/>
                <wp:docPr id="63"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36DF2E03" id="_x0000_s1046" type="#_x0000_t202" style="position:absolute;left:0;text-align:left;margin-left:-17pt;margin-top:24.25pt;width:33.05pt;height:18.6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ascii="Arial" w:hAnsi="Arial" w:cs="Arial"/>
          <w:noProof/>
          <w:lang w:eastAsia="en-US"/>
        </w:rPr>
        <mc:AlternateContent>
          <mc:Choice Requires="wps">
            <w:drawing>
              <wp:anchor distT="0" distB="0" distL="114300" distR="114300" simplePos="0" relativeHeight="251714560" behindDoc="0" locked="0" layoutInCell="1" allowOverlap="1" wp14:anchorId="696868F1" wp14:editId="658EC9E1">
                <wp:simplePos x="0" y="0"/>
                <wp:positionH relativeFrom="column">
                  <wp:posOffset>-311785</wp:posOffset>
                </wp:positionH>
                <wp:positionV relativeFrom="paragraph">
                  <wp:posOffset>69850</wp:posOffset>
                </wp:positionV>
                <wp:extent cx="571500" cy="466090"/>
                <wp:effectExtent l="0" t="0" r="19050" b="10160"/>
                <wp:wrapNone/>
                <wp:docPr id="62" name="Isosceles Triangle 62"/>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343668B7" id="Isosceles Triangle 62" o:spid="_x0000_s1026" type="#_x0000_t5" style="position:absolute;margin-left:-24.55pt;margin-top:5.5pt;width:45pt;height:36.7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" fillcolor="window" strokecolor="windowText" strokeweight=".25pt"/>
            </w:pict>
          </mc:Fallback>
        </mc:AlternateContent>
      </w:r>
      <w:r w:rsidR="00C10906" w:rsidRPr="00585627">
        <w:rPr>
          <w:rFonts w:ascii="Arial" w:hAnsi="Arial" w:cs="Arial"/>
        </w:rPr>
        <w:t>Design and fabrication of storage tanks shall be</w:t>
      </w:r>
      <w:r w:rsidR="00C10906">
        <w:rPr>
          <w:rFonts w:ascii="Arial" w:hAnsi="Arial" w:cs="Arial"/>
        </w:rPr>
        <w:t xml:space="preserve"> in accordance with </w:t>
      </w:r>
      <w:r w:rsidR="00C10906" w:rsidRPr="005E546D">
        <w:rPr>
          <w:rFonts w:ascii="Arial" w:hAnsi="Arial" w:cs="Arial"/>
          <w:highlight w:val="lightGray"/>
        </w:rPr>
        <w:t xml:space="preserve">"Specification for Atmospheric Above Ground Welded Steel Tanks, No. </w:t>
      </w:r>
      <w:r w:rsidR="00C10906" w:rsidRPr="005E546D">
        <w:rPr>
          <w:rFonts w:ascii="Arial" w:hAnsi="Arial" w:cs="Arial"/>
          <w:szCs w:val="22"/>
          <w:highlight w:val="lightGray"/>
        </w:rPr>
        <w:t>BK-GNRAL-PEDCO-000-ME-SP-0002</w:t>
      </w:r>
      <w:r w:rsidR="00C10906" w:rsidRPr="005E546D">
        <w:rPr>
          <w:rFonts w:ascii="Arial" w:hAnsi="Arial" w:cs="Arial"/>
          <w:highlight w:val="lightGray"/>
        </w:rPr>
        <w:t xml:space="preserve">" as well as “Specification for Large Welded Low Pressure Storage Tanks, No. </w:t>
      </w:r>
      <w:r w:rsidR="00C10906" w:rsidRPr="005E546D">
        <w:rPr>
          <w:rFonts w:ascii="Arial" w:hAnsi="Arial" w:cs="Arial"/>
          <w:szCs w:val="22"/>
          <w:highlight w:val="lightGray"/>
        </w:rPr>
        <w:t>BK-GCS-PEDCO-120-ME-SP-0010</w:t>
      </w:r>
      <w:r w:rsidR="00C10906" w:rsidRPr="005E546D">
        <w:rPr>
          <w:rFonts w:ascii="Arial" w:hAnsi="Arial" w:cs="Arial"/>
          <w:highlight w:val="lightGray"/>
        </w:rPr>
        <w:t>”</w:t>
      </w:r>
      <w:r w:rsidR="00C10906">
        <w:rPr>
          <w:rFonts w:ascii="Arial" w:hAnsi="Arial" w:cs="Arial"/>
        </w:rPr>
        <w:t xml:space="preserve"> </w:t>
      </w:r>
      <w:r w:rsidR="00C10906" w:rsidRPr="00585627">
        <w:rPr>
          <w:rFonts w:ascii="Arial" w:hAnsi="Arial" w:cs="Arial"/>
        </w:rPr>
        <w:t>and</w:t>
      </w:r>
      <w:r w:rsidR="00C10906">
        <w:rPr>
          <w:rFonts w:ascii="Arial" w:hAnsi="Arial" w:cs="Arial"/>
        </w:rPr>
        <w:t xml:space="preserve"> "Iranian Petroleum Standard No</w:t>
      </w:r>
      <w:r w:rsidR="00C10906" w:rsidRPr="00585A08">
        <w:rPr>
          <w:rFonts w:ascii="Arial" w:hAnsi="Arial" w:cs="Arial"/>
        </w:rPr>
        <w:t>. IPS-G-ME-100 (1)</w:t>
      </w:r>
      <w:r w:rsidR="00C10906">
        <w:rPr>
          <w:rFonts w:ascii="Arial" w:hAnsi="Arial" w:cs="Arial"/>
        </w:rPr>
        <w:t xml:space="preserve"> for Atmospheric Above Ground Welded Steel Tanks for Oil Storage" and "Iranian Petroleum Standard No</w:t>
      </w:r>
      <w:r w:rsidR="00C10906" w:rsidRPr="00585627">
        <w:rPr>
          <w:rFonts w:ascii="Arial" w:hAnsi="Arial" w:cs="Arial"/>
        </w:rPr>
        <w:t xml:space="preserve">. </w:t>
      </w:r>
      <w:r w:rsidR="00C10906">
        <w:rPr>
          <w:rFonts w:ascii="Arial" w:hAnsi="Arial" w:cs="Arial"/>
        </w:rPr>
        <w:t>IPS-G-ME-110 (1) for Large Welded Low Pressure Storage Tanks</w:t>
      </w:r>
      <w:r w:rsidR="00C10906" w:rsidRPr="00585627">
        <w:rPr>
          <w:rFonts w:ascii="Arial" w:hAnsi="Arial" w:cs="Arial"/>
        </w:rPr>
        <w:t>".</w:t>
      </w:r>
      <w:r w:rsidR="00C10906">
        <w:rPr>
          <w:rFonts w:ascii="Arial" w:hAnsi="Arial" w:cs="Arial"/>
        </w:rPr>
        <w:t xml:space="preserve"> </w:t>
      </w:r>
    </w:p>
    <w:p w:rsidR="00C10906" w:rsidRPr="00585627" w:rsidRDefault="00C10906" w:rsidP="00C10906">
      <w:pPr>
        <w:pStyle w:val="GMainText"/>
        <w:spacing w:before="120" w:line="312" w:lineRule="auto"/>
        <w:rPr>
          <w:rFonts w:ascii="Arial" w:hAnsi="Arial" w:cs="Arial"/>
        </w:rPr>
      </w:pPr>
      <w:r w:rsidRPr="00585627">
        <w:rPr>
          <w:rFonts w:ascii="Arial" w:hAnsi="Arial" w:cs="Arial"/>
        </w:rPr>
        <w:t>Tanks which exceed transportation limitations shall be field fabricated. All plates shall be cut, formed and nozzles welded in shop or factory prior to shipping field fabricated tanks. Smaller tanks shall be shop fabricated.</w:t>
      </w:r>
    </w:p>
    <w:p w:rsidR="00C10906" w:rsidRPr="00585627" w:rsidRDefault="00C10906" w:rsidP="00C10906">
      <w:pPr>
        <w:pStyle w:val="GMainText"/>
        <w:spacing w:before="120" w:line="312" w:lineRule="auto"/>
        <w:rPr>
          <w:rFonts w:ascii="Arial" w:hAnsi="Arial" w:cs="Arial"/>
        </w:rPr>
      </w:pPr>
      <w:r w:rsidRPr="00585627">
        <w:rPr>
          <w:rFonts w:ascii="Arial" w:hAnsi="Arial" w:cs="Arial"/>
        </w:rPr>
        <w:t xml:space="preserve">The used material for construction of storage tanks shall be noted in the relevant data sheets. </w:t>
      </w:r>
    </w:p>
    <w:p w:rsidR="00C10906" w:rsidRPr="001F7F0D" w:rsidRDefault="00C10906" w:rsidP="00C10906">
      <w:pPr>
        <w:pStyle w:val="Heading2"/>
        <w:widowControl/>
        <w:tabs>
          <w:tab w:val="clear" w:pos="1440"/>
        </w:tabs>
        <w:spacing w:after="120" w:line="276" w:lineRule="auto"/>
        <w:ind w:left="576" w:hanging="576"/>
        <w:jc w:val="both"/>
      </w:pPr>
      <w:bookmarkStart w:id="267" w:name="_Toc77492708"/>
      <w:bookmarkStart w:id="268" w:name="_Toc80002030"/>
      <w:bookmarkStart w:id="269" w:name="_Toc80003930"/>
      <w:bookmarkStart w:id="270" w:name="_Toc84070812"/>
      <w:bookmarkStart w:id="271" w:name="_Toc106611242"/>
      <w:r w:rsidRPr="001F7F0D">
        <w:t>Air Coole</w:t>
      </w:r>
      <w:bookmarkEnd w:id="267"/>
      <w:r>
        <w:t>D HEAT EXCHANGERS</w:t>
      </w:r>
      <w:bookmarkEnd w:id="268"/>
      <w:bookmarkEnd w:id="269"/>
      <w:bookmarkEnd w:id="270"/>
      <w:bookmarkEnd w:id="271"/>
    </w:p>
    <w:p w:rsidR="00C10906" w:rsidRPr="00585627" w:rsidRDefault="00390B7A" w:rsidP="00C10906">
      <w:pPr>
        <w:pStyle w:val="GMainText"/>
        <w:spacing w:before="120" w:line="312" w:lineRule="auto"/>
        <w:rPr>
          <w:rFonts w:ascii="Arial" w:hAnsi="Arial" w:cs="Arial"/>
        </w:rPr>
      </w:pPr>
      <w:r w:rsidRPr="00390B7A">
        <w:rPr>
          <w:rFonts w:ascii="Arial" w:hAnsi="Arial" w:cs="Arial"/>
          <w:noProof/>
          <w:lang w:eastAsia="en-US"/>
        </w:rPr>
        <mc:AlternateContent>
          <mc:Choice Requires="wps">
            <w:drawing>
              <wp:anchor distT="0" distB="0" distL="114300" distR="114300" simplePos="0" relativeHeight="251721728" behindDoc="0" locked="0" layoutInCell="1" allowOverlap="1" wp14:anchorId="115DE538" wp14:editId="5A2F47FE">
                <wp:simplePos x="0" y="0"/>
                <wp:positionH relativeFrom="column">
                  <wp:posOffset>2895600</wp:posOffset>
                </wp:positionH>
                <wp:positionV relativeFrom="paragraph">
                  <wp:posOffset>669925</wp:posOffset>
                </wp:positionV>
                <wp:extent cx="419735" cy="236855"/>
                <wp:effectExtent l="0" t="0" r="0" b="0"/>
                <wp:wrapNone/>
                <wp:docPr id="67"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115DE538" id="_x0000_s1047" type="#_x0000_t202" style="position:absolute;left:0;text-align:left;margin-left:228pt;margin-top:52.75pt;width:33.05pt;height:18.6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ascii="Arial" w:hAnsi="Arial" w:cs="Arial"/>
          <w:noProof/>
          <w:lang w:eastAsia="en-US"/>
        </w:rPr>
        <mc:AlternateContent>
          <mc:Choice Requires="wps">
            <w:drawing>
              <wp:anchor distT="0" distB="0" distL="114300" distR="114300" simplePos="0" relativeHeight="251720704" behindDoc="0" locked="0" layoutInCell="1" allowOverlap="1" wp14:anchorId="6D47E2BC" wp14:editId="79D2266D">
                <wp:simplePos x="0" y="0"/>
                <wp:positionH relativeFrom="column">
                  <wp:posOffset>2799715</wp:posOffset>
                </wp:positionH>
                <wp:positionV relativeFrom="paragraph">
                  <wp:posOffset>431800</wp:posOffset>
                </wp:positionV>
                <wp:extent cx="571500" cy="466090"/>
                <wp:effectExtent l="0" t="0" r="19050" b="10160"/>
                <wp:wrapNone/>
                <wp:docPr id="66" name="Isosceles Triangle 66"/>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787FA96E" id="Isosceles Triangle 66" o:spid="_x0000_s1026" type="#_x0000_t5" style="position:absolute;margin-left:220.45pt;margin-top:34pt;width:45pt;height:36.7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" fillcolor="window" strokecolor="windowText" strokeweight=".25pt"/>
            </w:pict>
          </mc:Fallback>
        </mc:AlternateContent>
      </w:r>
      <w:r w:rsidR="00C10906" w:rsidRPr="00585627">
        <w:rPr>
          <w:rFonts w:ascii="Arial" w:hAnsi="Arial" w:cs="Arial"/>
        </w:rPr>
        <w:t>Design and fabrication of storage tank</w:t>
      </w:r>
      <w:r w:rsidR="00C10906">
        <w:rPr>
          <w:rFonts w:ascii="Arial" w:hAnsi="Arial" w:cs="Arial"/>
        </w:rPr>
        <w:t>s shall be in accordance with "</w:t>
      </w:r>
      <w:r w:rsidR="00C10906" w:rsidRPr="00585627">
        <w:rPr>
          <w:rFonts w:ascii="Arial" w:hAnsi="Arial" w:cs="Arial"/>
        </w:rPr>
        <w:t>Specification</w:t>
      </w:r>
      <w:r w:rsidR="00C10906">
        <w:rPr>
          <w:rFonts w:ascii="Arial" w:hAnsi="Arial" w:cs="Arial"/>
        </w:rPr>
        <w:t xml:space="preserve"> for Air Cooled Heat Exchangers, N</w:t>
      </w:r>
      <w:r w:rsidR="00C10906" w:rsidRPr="00585627">
        <w:rPr>
          <w:rFonts w:ascii="Arial" w:hAnsi="Arial" w:cs="Arial"/>
        </w:rPr>
        <w:t xml:space="preserve">o. </w:t>
      </w:r>
      <w:r w:rsidR="00C10906" w:rsidRPr="005E546D">
        <w:rPr>
          <w:rFonts w:ascii="Arial" w:hAnsi="Arial" w:cs="Arial"/>
          <w:szCs w:val="22"/>
          <w:highlight w:val="lightGray"/>
        </w:rPr>
        <w:t>BK-GCS-PEDCO-120-ME-SP-0001</w:t>
      </w:r>
      <w:r w:rsidR="00C10906" w:rsidRPr="00585627">
        <w:rPr>
          <w:rFonts w:ascii="Arial" w:hAnsi="Arial" w:cs="Arial"/>
        </w:rPr>
        <w:t>" and</w:t>
      </w:r>
      <w:r w:rsidR="00C10906">
        <w:rPr>
          <w:rFonts w:ascii="Arial" w:hAnsi="Arial" w:cs="Arial"/>
        </w:rPr>
        <w:t xml:space="preserve"> "Iranian Petroleum Standard No</w:t>
      </w:r>
      <w:r w:rsidR="00C10906" w:rsidRPr="00585627">
        <w:rPr>
          <w:rFonts w:ascii="Arial" w:hAnsi="Arial" w:cs="Arial"/>
        </w:rPr>
        <w:t>. IPS-</w:t>
      </w:r>
      <w:r w:rsidR="00C10906" w:rsidRPr="00585627">
        <w:rPr>
          <w:rFonts w:ascii="Arial" w:hAnsi="Arial" w:cs="Arial"/>
          <w:szCs w:val="22"/>
        </w:rPr>
        <w:t xml:space="preserve"> G-ME-245(1)</w:t>
      </w:r>
      <w:r w:rsidR="00C10906" w:rsidRPr="00585627">
        <w:rPr>
          <w:rFonts w:ascii="Arial" w:hAnsi="Arial" w:cs="Arial"/>
        </w:rPr>
        <w:t>"</w:t>
      </w:r>
      <w:r w:rsidR="00C10906">
        <w:rPr>
          <w:rFonts w:ascii="Arial" w:hAnsi="Arial" w:cs="Arial"/>
        </w:rPr>
        <w:t xml:space="preserve"> </w:t>
      </w:r>
    </w:p>
    <w:p w:rsidR="00C10906" w:rsidRPr="00BF353A" w:rsidRDefault="00C10906" w:rsidP="00C10906">
      <w:pPr>
        <w:pStyle w:val="Heading2"/>
        <w:widowControl/>
        <w:tabs>
          <w:tab w:val="clear" w:pos="1440"/>
        </w:tabs>
        <w:spacing w:after="120" w:line="276" w:lineRule="auto"/>
        <w:ind w:left="576" w:hanging="576"/>
        <w:jc w:val="both"/>
      </w:pPr>
      <w:bookmarkStart w:id="272" w:name="_Toc77492709"/>
      <w:bookmarkStart w:id="273" w:name="_Toc80002031"/>
      <w:bookmarkStart w:id="274" w:name="_Toc80003931"/>
      <w:bookmarkStart w:id="275" w:name="_Toc84070813"/>
      <w:bookmarkStart w:id="276" w:name="_Toc106611243"/>
      <w:r w:rsidRPr="00BF353A">
        <w:rPr>
          <w:shd w:val="clear" w:color="auto" w:fill="FFFFFF"/>
        </w:rPr>
        <w:t>GAS Dehydration Package</w:t>
      </w:r>
      <w:bookmarkEnd w:id="272"/>
      <w:bookmarkEnd w:id="273"/>
      <w:bookmarkEnd w:id="274"/>
      <w:bookmarkEnd w:id="275"/>
      <w:bookmarkEnd w:id="276"/>
    </w:p>
    <w:p w:rsidR="00C10906" w:rsidRPr="00585627" w:rsidRDefault="00390B7A" w:rsidP="00C10906">
      <w:pPr>
        <w:autoSpaceDE w:val="0"/>
        <w:autoSpaceDN w:val="0"/>
        <w:bidi w:val="0"/>
        <w:adjustRightInd w:val="0"/>
        <w:spacing w:before="240" w:after="240"/>
        <w:ind w:left="706"/>
        <w:jc w:val="both"/>
        <w:rPr>
          <w:rFonts w:ascii="Arial" w:eastAsiaTheme="minorHAnsi" w:hAnsi="Arial" w:cs="Arial"/>
          <w:sz w:val="22"/>
          <w:shd w:val="clear" w:color="auto" w:fill="FFFFFF"/>
          <w:lang w:eastAsia="en-GB"/>
        </w:rPr>
      </w:pPr>
      <w:r w:rsidRPr="00390B7A">
        <w:rPr>
          <w:rFonts w:ascii="Arial" w:eastAsiaTheme="minorHAnsi" w:hAnsi="Arial" w:cs="Arial"/>
          <w:noProof/>
          <w:sz w:val="22"/>
          <w:shd w:val="clear" w:color="auto" w:fill="FFFFFF"/>
        </w:rPr>
        <mc:AlternateContent>
          <mc:Choice Requires="wps">
            <w:drawing>
              <wp:anchor distT="0" distB="0" distL="114300" distR="114300" simplePos="0" relativeHeight="251724800" behindDoc="0" locked="0" layoutInCell="1" allowOverlap="1" wp14:anchorId="4EA48BF4" wp14:editId="1999E1EA">
                <wp:simplePos x="0" y="0"/>
                <wp:positionH relativeFrom="column">
                  <wp:posOffset>2990850</wp:posOffset>
                </wp:positionH>
                <wp:positionV relativeFrom="paragraph">
                  <wp:posOffset>758190</wp:posOffset>
                </wp:positionV>
                <wp:extent cx="419735" cy="236855"/>
                <wp:effectExtent l="0" t="0" r="0" b="0"/>
                <wp:wrapNone/>
                <wp:docPr id="69"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4EA48BF4" id="_x0000_s1048" type="#_x0000_t202" style="position:absolute;left:0;text-align:left;margin-left:235.5pt;margin-top:59.7pt;width:33.05pt;height:18.6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ascii="Arial" w:eastAsiaTheme="minorHAnsi" w:hAnsi="Arial" w:cs="Arial"/>
          <w:noProof/>
          <w:sz w:val="22"/>
          <w:shd w:val="clear" w:color="auto" w:fill="FFFFFF"/>
        </w:rPr>
        <mc:AlternateContent>
          <mc:Choice Requires="wps">
            <w:drawing>
              <wp:anchor distT="0" distB="0" distL="114300" distR="114300" simplePos="0" relativeHeight="251723776" behindDoc="0" locked="0" layoutInCell="1" allowOverlap="1" wp14:anchorId="1234ABB9" wp14:editId="09AC894A">
                <wp:simplePos x="0" y="0"/>
                <wp:positionH relativeFrom="column">
                  <wp:posOffset>2894965</wp:posOffset>
                </wp:positionH>
                <wp:positionV relativeFrom="paragraph">
                  <wp:posOffset>520065</wp:posOffset>
                </wp:positionV>
                <wp:extent cx="571500" cy="466090"/>
                <wp:effectExtent l="0" t="0" r="19050" b="10160"/>
                <wp:wrapNone/>
                <wp:docPr id="68" name="Isosceles Triangle 68"/>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680393D6" id="Isosceles Triangle 68" o:spid="_x0000_s1026" type="#_x0000_t5" style="position:absolute;margin-left:227.95pt;margin-top:40.95pt;width:45pt;height:36.7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" fillcolor="window" strokecolor="windowText" strokeweight=".25pt"/>
            </w:pict>
          </mc:Fallback>
        </mc:AlternateContent>
      </w:r>
      <w:r w:rsidR="00C10906" w:rsidRPr="00585627">
        <w:rPr>
          <w:rFonts w:ascii="Arial" w:eastAsiaTheme="minorHAnsi" w:hAnsi="Arial" w:cs="Arial"/>
          <w:sz w:val="22"/>
          <w:shd w:val="clear" w:color="auto" w:fill="FFFFFF"/>
          <w:lang w:eastAsia="en-GB"/>
        </w:rPr>
        <w:t>Dehydration packages shall be in accordan</w:t>
      </w:r>
      <w:r w:rsidR="00C10906">
        <w:rPr>
          <w:rFonts w:ascii="Arial" w:eastAsiaTheme="minorHAnsi" w:hAnsi="Arial" w:cs="Arial"/>
          <w:sz w:val="22"/>
          <w:shd w:val="clear" w:color="auto" w:fill="FFFFFF"/>
          <w:lang w:eastAsia="en-GB"/>
        </w:rPr>
        <w:t>ce with "</w:t>
      </w:r>
      <w:r w:rsidR="00C10906" w:rsidRPr="00585627">
        <w:rPr>
          <w:rFonts w:ascii="Arial" w:eastAsiaTheme="minorHAnsi" w:hAnsi="Arial" w:cs="Arial"/>
          <w:sz w:val="22"/>
          <w:shd w:val="clear" w:color="auto" w:fill="FFFFFF"/>
          <w:lang w:eastAsia="en-GB"/>
        </w:rPr>
        <w:t xml:space="preserve">Duty Specification for Gas Dehydration Package </w:t>
      </w:r>
      <w:r w:rsidR="00C10906">
        <w:rPr>
          <w:rFonts w:ascii="Arial" w:eastAsiaTheme="minorHAnsi" w:hAnsi="Arial" w:cs="Arial"/>
          <w:sz w:val="22"/>
          <w:shd w:val="clear" w:color="auto" w:fill="FFFFFF"/>
          <w:lang w:eastAsia="en-GB"/>
        </w:rPr>
        <w:t>N</w:t>
      </w:r>
      <w:r w:rsidR="00C10906" w:rsidRPr="00585627">
        <w:rPr>
          <w:rFonts w:ascii="Arial" w:eastAsiaTheme="minorHAnsi" w:hAnsi="Arial" w:cs="Arial"/>
          <w:sz w:val="22"/>
          <w:shd w:val="clear" w:color="auto" w:fill="FFFFFF"/>
          <w:lang w:eastAsia="en-GB"/>
        </w:rPr>
        <w:t xml:space="preserve">o. </w:t>
      </w:r>
      <w:r w:rsidR="00C10906" w:rsidRPr="005E546D">
        <w:rPr>
          <w:rFonts w:ascii="Arial" w:eastAsiaTheme="minorHAnsi" w:hAnsi="Arial" w:cs="Arial"/>
          <w:sz w:val="22"/>
          <w:highlight w:val="lightGray"/>
          <w:shd w:val="clear" w:color="auto" w:fill="FFFFFF"/>
          <w:lang w:eastAsia="en-GB"/>
        </w:rPr>
        <w:t>BK-GCS-PEDCO-120-PR-SP-0001</w:t>
      </w:r>
      <w:r w:rsidR="00C10906" w:rsidRPr="00585627">
        <w:rPr>
          <w:rFonts w:ascii="Arial" w:eastAsiaTheme="minorHAnsi" w:hAnsi="Arial" w:cs="Arial"/>
          <w:sz w:val="22"/>
          <w:shd w:val="clear" w:color="auto" w:fill="FFFFFF"/>
          <w:lang w:eastAsia="en-GB"/>
        </w:rPr>
        <w:t xml:space="preserve">" or VENDOR's standard, whichever is more stringent. </w:t>
      </w:r>
    </w:p>
    <w:p w:rsidR="00C10906" w:rsidRPr="0068498F" w:rsidRDefault="00564F96" w:rsidP="00C10906">
      <w:pPr>
        <w:pStyle w:val="Heading2"/>
        <w:widowControl/>
        <w:tabs>
          <w:tab w:val="clear" w:pos="1440"/>
        </w:tabs>
        <w:spacing w:after="120" w:line="276" w:lineRule="auto"/>
        <w:ind w:left="576" w:hanging="576"/>
        <w:jc w:val="both"/>
      </w:pPr>
      <w:bookmarkStart w:id="277" w:name="_Toc77492710"/>
      <w:bookmarkStart w:id="278" w:name="_Toc80002032"/>
      <w:bookmarkStart w:id="279" w:name="_Toc80003932"/>
      <w:bookmarkStart w:id="280" w:name="_Toc84070814"/>
      <w:bookmarkStart w:id="281" w:name="_Toc106611244"/>
      <w:r w:rsidRPr="0068498F">
        <w:t>AIR COMPRESSOR</w:t>
      </w:r>
      <w:r w:rsidR="00C10906" w:rsidRPr="0068498F">
        <w:t xml:space="preserve"> Package</w:t>
      </w:r>
      <w:bookmarkEnd w:id="277"/>
      <w:bookmarkEnd w:id="278"/>
      <w:bookmarkEnd w:id="279"/>
      <w:bookmarkEnd w:id="280"/>
      <w:bookmarkEnd w:id="281"/>
    </w:p>
    <w:p w:rsidR="00C10906" w:rsidRPr="00585627" w:rsidRDefault="00C10906" w:rsidP="00C16F03">
      <w:pPr>
        <w:autoSpaceDE w:val="0"/>
        <w:autoSpaceDN w:val="0"/>
        <w:bidi w:val="0"/>
        <w:adjustRightInd w:val="0"/>
        <w:spacing w:before="240" w:after="240"/>
        <w:ind w:left="706"/>
        <w:jc w:val="both"/>
        <w:rPr>
          <w:rFonts w:ascii="Arial" w:eastAsiaTheme="minorHAnsi" w:hAnsi="Arial" w:cs="Arial"/>
          <w:sz w:val="22"/>
          <w:shd w:val="clear" w:color="auto" w:fill="FFFFFF"/>
          <w:lang w:eastAsia="en-GB"/>
        </w:rPr>
      </w:pPr>
      <w:r w:rsidRPr="0068498F">
        <w:rPr>
          <w:rFonts w:ascii="Arial" w:eastAsiaTheme="minorHAnsi" w:hAnsi="Arial" w:cs="Arial"/>
          <w:sz w:val="22"/>
          <w:shd w:val="clear" w:color="auto" w:fill="FFFFFF"/>
          <w:lang w:eastAsia="en-GB"/>
        </w:rPr>
        <w:t xml:space="preserve">Indirect fired heaters shall be complete packages of the bath-type design in accordance with </w:t>
      </w:r>
      <w:r w:rsidRPr="005E546D">
        <w:rPr>
          <w:rFonts w:ascii="Arial" w:eastAsiaTheme="minorHAnsi" w:hAnsi="Arial" w:cs="Arial"/>
          <w:sz w:val="22"/>
          <w:highlight w:val="lightGray"/>
          <w:shd w:val="clear" w:color="auto" w:fill="FFFFFF"/>
          <w:lang w:eastAsia="en-GB"/>
        </w:rPr>
        <w:t xml:space="preserve">“Specification for </w:t>
      </w:r>
      <w:r w:rsidR="00C16F03" w:rsidRPr="005E546D">
        <w:rPr>
          <w:rFonts w:ascii="Arial" w:eastAsiaTheme="minorHAnsi" w:hAnsi="Arial" w:cs="Arial"/>
          <w:sz w:val="22"/>
          <w:highlight w:val="lightGray"/>
          <w:shd w:val="clear" w:color="auto" w:fill="FFFFFF"/>
          <w:lang w:eastAsia="en-GB"/>
        </w:rPr>
        <w:t>Air Compresso</w:t>
      </w:r>
      <w:r w:rsidR="00896DCA" w:rsidRPr="005E546D">
        <w:rPr>
          <w:rFonts w:ascii="Arial" w:eastAsiaTheme="minorHAnsi" w:hAnsi="Arial" w:cs="Arial"/>
          <w:sz w:val="22"/>
          <w:highlight w:val="lightGray"/>
          <w:shd w:val="clear" w:color="auto" w:fill="FFFFFF"/>
          <w:lang w:eastAsia="en-GB"/>
        </w:rPr>
        <w:t>r</w:t>
      </w:r>
      <w:r w:rsidRPr="005E546D">
        <w:rPr>
          <w:rFonts w:ascii="Arial" w:eastAsiaTheme="minorHAnsi" w:hAnsi="Arial" w:cs="Arial"/>
          <w:sz w:val="22"/>
          <w:highlight w:val="lightGray"/>
          <w:shd w:val="clear" w:color="auto" w:fill="FFFFFF"/>
          <w:lang w:eastAsia="en-GB"/>
        </w:rPr>
        <w:t xml:space="preserve"> Package, No. BK-</w:t>
      </w:r>
      <w:r w:rsidR="0068498F" w:rsidRPr="005E546D">
        <w:rPr>
          <w:rFonts w:ascii="Arial" w:eastAsiaTheme="minorHAnsi" w:hAnsi="Arial" w:cs="Arial"/>
          <w:sz w:val="22"/>
          <w:highlight w:val="lightGray"/>
          <w:shd w:val="clear" w:color="auto" w:fill="FFFFFF"/>
          <w:lang w:eastAsia="en-GB"/>
        </w:rPr>
        <w:t>GCS-PEDCO</w:t>
      </w:r>
      <w:r w:rsidRPr="005E546D">
        <w:rPr>
          <w:rFonts w:ascii="Arial" w:eastAsiaTheme="minorHAnsi" w:hAnsi="Arial" w:cs="Arial"/>
          <w:sz w:val="22"/>
          <w:highlight w:val="lightGray"/>
          <w:shd w:val="clear" w:color="auto" w:fill="FFFFFF"/>
          <w:lang w:eastAsia="en-GB"/>
        </w:rPr>
        <w:t>-120-ME-SP-0006</w:t>
      </w:r>
      <w:r w:rsidRPr="0068498F">
        <w:rPr>
          <w:rFonts w:ascii="Arial" w:eastAsiaTheme="minorHAnsi" w:hAnsi="Arial" w:cs="Arial"/>
          <w:sz w:val="22"/>
          <w:shd w:val="clear" w:color="auto" w:fill="FFFFFF"/>
          <w:lang w:eastAsia="en-GB"/>
        </w:rPr>
        <w:t>" or VENDOR's standard, whichever is more stringent.</w:t>
      </w:r>
      <w:r w:rsidRPr="00585627">
        <w:rPr>
          <w:rFonts w:ascii="Arial" w:eastAsiaTheme="minorHAnsi" w:hAnsi="Arial" w:cs="Arial"/>
          <w:sz w:val="22"/>
          <w:shd w:val="clear" w:color="auto" w:fill="FFFFFF"/>
          <w:lang w:eastAsia="en-GB"/>
        </w:rPr>
        <w:t xml:space="preserve"> </w:t>
      </w:r>
    </w:p>
    <w:p w:rsidR="00C10906" w:rsidRPr="001F7F0D" w:rsidRDefault="00C10906" w:rsidP="00C10906">
      <w:pPr>
        <w:pStyle w:val="Heading2"/>
        <w:widowControl/>
        <w:tabs>
          <w:tab w:val="clear" w:pos="1440"/>
        </w:tabs>
        <w:spacing w:after="120" w:line="276" w:lineRule="auto"/>
        <w:ind w:left="576" w:hanging="576"/>
        <w:jc w:val="both"/>
      </w:pPr>
      <w:bookmarkStart w:id="282" w:name="_Toc341863226"/>
      <w:bookmarkStart w:id="283" w:name="_Toc345494316"/>
      <w:bookmarkStart w:id="284" w:name="_Toc77492711"/>
      <w:bookmarkStart w:id="285" w:name="_Toc80002033"/>
      <w:bookmarkStart w:id="286" w:name="_Toc80003933"/>
      <w:bookmarkStart w:id="287" w:name="_Toc84070815"/>
      <w:bookmarkStart w:id="288" w:name="_Toc106611245"/>
      <w:r w:rsidRPr="001F7F0D">
        <w:lastRenderedPageBreak/>
        <w:t>Rotating Equipment</w:t>
      </w:r>
      <w:bookmarkEnd w:id="282"/>
      <w:bookmarkEnd w:id="283"/>
      <w:bookmarkEnd w:id="284"/>
      <w:bookmarkEnd w:id="285"/>
      <w:bookmarkEnd w:id="286"/>
      <w:bookmarkEnd w:id="287"/>
      <w:bookmarkEnd w:id="288"/>
    </w:p>
    <w:p w:rsidR="00C10906" w:rsidRPr="0080349B" w:rsidRDefault="00C10906" w:rsidP="005C5AE8">
      <w:pPr>
        <w:pStyle w:val="Heading3"/>
        <w:numPr>
          <w:ilvl w:val="2"/>
          <w:numId w:val="41"/>
        </w:numPr>
        <w:jc w:val="both"/>
        <w:rPr>
          <w:rFonts w:ascii="Arial" w:hAnsi="Arial" w:cs="Arial"/>
          <w:caps w:val="0"/>
          <w:sz w:val="22"/>
          <w:szCs w:val="22"/>
          <w:shd w:val="clear" w:color="auto" w:fill="FFFFFF"/>
        </w:rPr>
      </w:pPr>
      <w:bookmarkStart w:id="289" w:name="_Toc76898317"/>
      <w:bookmarkStart w:id="290" w:name="_Toc76904992"/>
      <w:bookmarkStart w:id="291" w:name="_Toc76993333"/>
      <w:bookmarkStart w:id="292" w:name="_Toc77147640"/>
      <w:bookmarkStart w:id="293" w:name="_Toc77492712"/>
      <w:bookmarkStart w:id="294" w:name="_Toc80002034"/>
      <w:bookmarkStart w:id="295" w:name="_Toc80003934"/>
      <w:bookmarkStart w:id="296" w:name="_Toc84070816"/>
      <w:bookmarkStart w:id="297" w:name="_Toc106611246"/>
      <w:r w:rsidRPr="0080349B">
        <w:rPr>
          <w:rFonts w:ascii="Arial" w:hAnsi="Arial" w:cs="Arial"/>
          <w:caps w:val="0"/>
          <w:sz w:val="22"/>
          <w:szCs w:val="22"/>
          <w:shd w:val="clear" w:color="auto" w:fill="FFFFFF"/>
        </w:rPr>
        <w:t>General</w:t>
      </w:r>
      <w:bookmarkEnd w:id="289"/>
      <w:bookmarkEnd w:id="290"/>
      <w:bookmarkEnd w:id="291"/>
      <w:bookmarkEnd w:id="292"/>
      <w:bookmarkEnd w:id="293"/>
      <w:bookmarkEnd w:id="294"/>
      <w:bookmarkEnd w:id="295"/>
      <w:bookmarkEnd w:id="296"/>
      <w:bookmarkEnd w:id="297"/>
    </w:p>
    <w:p w:rsidR="00C10906" w:rsidRPr="0080349B" w:rsidRDefault="00390B7A" w:rsidP="005C5AE8">
      <w:pPr>
        <w:pStyle w:val="GMainText"/>
        <w:spacing w:before="120" w:line="312" w:lineRule="auto"/>
        <w:ind w:left="720"/>
        <w:rPr>
          <w:rFonts w:ascii="Arial" w:hAnsi="Arial" w:cs="Arial"/>
        </w:rPr>
      </w:pPr>
      <w:r w:rsidRPr="00390B7A">
        <w:rPr>
          <w:rFonts w:ascii="Arial" w:hAnsi="Arial" w:cs="Arial"/>
          <w:noProof/>
          <w:lang w:eastAsia="en-US"/>
        </w:rPr>
        <mc:AlternateContent>
          <mc:Choice Requires="wps">
            <w:drawing>
              <wp:anchor distT="0" distB="0" distL="114300" distR="114300" simplePos="0" relativeHeight="251727872" behindDoc="0" locked="0" layoutInCell="1" allowOverlap="1" wp14:anchorId="7F2628CE" wp14:editId="75F852A8">
                <wp:simplePos x="0" y="0"/>
                <wp:positionH relativeFrom="column">
                  <wp:posOffset>1850390</wp:posOffset>
                </wp:positionH>
                <wp:positionV relativeFrom="paragraph">
                  <wp:posOffset>670560</wp:posOffset>
                </wp:positionV>
                <wp:extent cx="419735" cy="236855"/>
                <wp:effectExtent l="0" t="0" r="0" b="0"/>
                <wp:wrapNone/>
                <wp:docPr id="71"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7F2628CE" id="_x0000_s1049" type="#_x0000_t202" style="position:absolute;left:0;text-align:left;margin-left:145.7pt;margin-top:52.8pt;width:33.05pt;height:18.6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ascii="Arial" w:hAnsi="Arial" w:cs="Arial"/>
          <w:noProof/>
          <w:lang w:eastAsia="en-US"/>
        </w:rPr>
        <mc:AlternateContent>
          <mc:Choice Requires="wps">
            <w:drawing>
              <wp:anchor distT="0" distB="0" distL="114300" distR="114300" simplePos="0" relativeHeight="251726848" behindDoc="0" locked="0" layoutInCell="1" allowOverlap="1" wp14:anchorId="3D492D56" wp14:editId="3B5CFF01">
                <wp:simplePos x="0" y="0"/>
                <wp:positionH relativeFrom="column">
                  <wp:posOffset>1754505</wp:posOffset>
                </wp:positionH>
                <wp:positionV relativeFrom="paragraph">
                  <wp:posOffset>432435</wp:posOffset>
                </wp:positionV>
                <wp:extent cx="571500" cy="466090"/>
                <wp:effectExtent l="0" t="0" r="19050" b="10160"/>
                <wp:wrapNone/>
                <wp:docPr id="70" name="Isosceles Triangle 70"/>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6F58DDE9" id="Isosceles Triangle 70" o:spid="_x0000_s1026" type="#_x0000_t5" style="position:absolute;margin-left:138.15pt;margin-top:34.05pt;width:45pt;height:36.7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" fillcolor="window" strokecolor="windowText" strokeweight=".25pt"/>
            </w:pict>
          </mc:Fallback>
        </mc:AlternateContent>
      </w:r>
      <w:r w:rsidR="00C10906" w:rsidRPr="0080349B">
        <w:rPr>
          <w:rFonts w:ascii="Arial" w:hAnsi="Arial" w:cs="Arial"/>
        </w:rPr>
        <w:t xml:space="preserve">Rotating equipment drivers shall be electric motors unless otherwise specified on equipment data sheets. </w:t>
      </w:r>
    </w:p>
    <w:p w:rsidR="0080349B" w:rsidRPr="002D31E2" w:rsidRDefault="0080349B" w:rsidP="005C5AE8">
      <w:pPr>
        <w:pStyle w:val="GMainText"/>
        <w:spacing w:before="120" w:line="312" w:lineRule="auto"/>
        <w:ind w:left="720"/>
        <w:rPr>
          <w:rFonts w:ascii="Arial" w:hAnsi="Arial" w:cs="Arial"/>
          <w:highlight w:val="lightGray"/>
        </w:rPr>
      </w:pPr>
      <w:r>
        <w:rPr>
          <w:rFonts w:ascii="Arial" w:hAnsi="Arial" w:cs="Arial"/>
          <w:highlight w:val="lightGray"/>
        </w:rPr>
        <w:t>Deleted</w:t>
      </w:r>
    </w:p>
    <w:p w:rsidR="00C10906" w:rsidRPr="00336BFF" w:rsidRDefault="00C10906" w:rsidP="005C5AE8">
      <w:pPr>
        <w:pStyle w:val="Heading3"/>
        <w:numPr>
          <w:ilvl w:val="2"/>
          <w:numId w:val="41"/>
        </w:numPr>
        <w:jc w:val="both"/>
        <w:rPr>
          <w:rFonts w:ascii="Arial" w:hAnsi="Arial" w:cs="Arial"/>
          <w:caps w:val="0"/>
          <w:sz w:val="22"/>
          <w:szCs w:val="22"/>
          <w:shd w:val="clear" w:color="auto" w:fill="FFFFFF"/>
        </w:rPr>
      </w:pPr>
      <w:bookmarkStart w:id="298" w:name="_Toc76898318"/>
      <w:bookmarkStart w:id="299" w:name="_Toc76904993"/>
      <w:bookmarkStart w:id="300" w:name="_Toc76993334"/>
      <w:bookmarkStart w:id="301" w:name="_Toc77147641"/>
      <w:bookmarkStart w:id="302" w:name="_Toc77492713"/>
      <w:bookmarkStart w:id="303" w:name="_Toc80002035"/>
      <w:bookmarkStart w:id="304" w:name="_Toc80003935"/>
      <w:bookmarkStart w:id="305" w:name="_Toc84070817"/>
      <w:bookmarkStart w:id="306" w:name="_Toc106611247"/>
      <w:r w:rsidRPr="00336BFF">
        <w:rPr>
          <w:rFonts w:ascii="Arial" w:hAnsi="Arial" w:cs="Arial"/>
          <w:caps w:val="0"/>
          <w:sz w:val="22"/>
          <w:szCs w:val="22"/>
          <w:shd w:val="clear" w:color="auto" w:fill="FFFFFF"/>
        </w:rPr>
        <w:t>Centrifugal Pumps</w:t>
      </w:r>
      <w:bookmarkEnd w:id="298"/>
      <w:bookmarkEnd w:id="299"/>
      <w:bookmarkEnd w:id="300"/>
      <w:bookmarkEnd w:id="301"/>
      <w:bookmarkEnd w:id="302"/>
      <w:bookmarkEnd w:id="303"/>
      <w:bookmarkEnd w:id="304"/>
      <w:bookmarkEnd w:id="305"/>
      <w:bookmarkEnd w:id="306"/>
    </w:p>
    <w:p w:rsidR="00C10906" w:rsidRPr="000A6A1F" w:rsidRDefault="00591302" w:rsidP="005C5AE8">
      <w:pPr>
        <w:pStyle w:val="GMainText"/>
        <w:spacing w:before="120" w:line="312" w:lineRule="auto"/>
        <w:ind w:left="720"/>
        <w:rPr>
          <w:rFonts w:ascii="Arial" w:hAnsi="Arial" w:cs="Arial"/>
          <w:rtl/>
          <w:lang w:bidi="fa-IR"/>
        </w:rPr>
      </w:pPr>
      <w:r w:rsidRPr="00591302">
        <w:rPr>
          <w:rFonts w:ascii="Arial" w:hAnsi="Arial" w:cs="Arial"/>
          <w:highlight w:val="lightGray"/>
        </w:rPr>
        <w:t>Deleted</w:t>
      </w:r>
    </w:p>
    <w:p w:rsidR="00C10906" w:rsidRPr="000A6A1F" w:rsidRDefault="00390B7A" w:rsidP="005C5AE8">
      <w:pPr>
        <w:pStyle w:val="GMainText"/>
        <w:spacing w:before="120" w:line="312" w:lineRule="auto"/>
        <w:ind w:left="720"/>
        <w:rPr>
          <w:rFonts w:ascii="Arial" w:hAnsi="Arial" w:cs="Arial"/>
        </w:rPr>
      </w:pPr>
      <w:r w:rsidRPr="00390B7A">
        <w:rPr>
          <w:rFonts w:ascii="Arial" w:hAnsi="Arial" w:cs="Arial"/>
          <w:noProof/>
          <w:szCs w:val="22"/>
          <w:lang w:eastAsia="en-US"/>
        </w:rPr>
        <mc:AlternateContent>
          <mc:Choice Requires="wps">
            <w:drawing>
              <wp:anchor distT="0" distB="0" distL="114300" distR="114300" simplePos="0" relativeHeight="251730944" behindDoc="0" locked="0" layoutInCell="1" allowOverlap="1" wp14:anchorId="77E537D3" wp14:editId="2F9B9C7A">
                <wp:simplePos x="0" y="0"/>
                <wp:positionH relativeFrom="column">
                  <wp:posOffset>-73025</wp:posOffset>
                </wp:positionH>
                <wp:positionV relativeFrom="paragraph">
                  <wp:posOffset>502920</wp:posOffset>
                </wp:positionV>
                <wp:extent cx="419735" cy="236855"/>
                <wp:effectExtent l="0" t="0" r="0" b="0"/>
                <wp:wrapNone/>
                <wp:docPr id="73"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77E537D3" id="_x0000_s1050" type="#_x0000_t202" style="position:absolute;left:0;text-align:left;margin-left:-5.75pt;margin-top:39.6pt;width:33.05pt;height:18.6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ascii="Arial" w:hAnsi="Arial" w:cs="Arial"/>
          <w:noProof/>
          <w:szCs w:val="22"/>
          <w:lang w:eastAsia="en-US"/>
        </w:rPr>
        <mc:AlternateContent>
          <mc:Choice Requires="wps">
            <w:drawing>
              <wp:anchor distT="0" distB="0" distL="114300" distR="114300" simplePos="0" relativeHeight="251729920" behindDoc="0" locked="0" layoutInCell="1" allowOverlap="1" wp14:anchorId="72EE2C8A" wp14:editId="362F950E">
                <wp:simplePos x="0" y="0"/>
                <wp:positionH relativeFrom="column">
                  <wp:posOffset>-168910</wp:posOffset>
                </wp:positionH>
                <wp:positionV relativeFrom="paragraph">
                  <wp:posOffset>264795</wp:posOffset>
                </wp:positionV>
                <wp:extent cx="571500" cy="466090"/>
                <wp:effectExtent l="0" t="0" r="19050" b="10160"/>
                <wp:wrapNone/>
                <wp:docPr id="72" name="Isosceles Triangle 72"/>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71FE2B64" id="Isosceles Triangle 72" o:spid="_x0000_s1026" type="#_x0000_t5" style="position:absolute;margin-left:-13.3pt;margin-top:20.85pt;width:45pt;height:36.7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" fillcolor="window" strokecolor="windowText" strokeweight=".25pt"/>
            </w:pict>
          </mc:Fallback>
        </mc:AlternateContent>
      </w:r>
      <w:r w:rsidR="00C10906" w:rsidRPr="000A6A1F">
        <w:rPr>
          <w:rFonts w:ascii="Arial" w:hAnsi="Arial" w:cs="Arial"/>
        </w:rPr>
        <w:t>For general service, pumps shall be provided in accordance with "Specification for Centrifug</w:t>
      </w:r>
      <w:r w:rsidR="00C10906">
        <w:rPr>
          <w:rFonts w:ascii="Arial" w:hAnsi="Arial" w:cs="Arial"/>
        </w:rPr>
        <w:t xml:space="preserve">al Pumps for General Services, </w:t>
      </w:r>
      <w:r w:rsidR="00C10906" w:rsidRPr="005E546D">
        <w:rPr>
          <w:rFonts w:ascii="Arial" w:hAnsi="Arial" w:cs="Arial"/>
          <w:highlight w:val="lightGray"/>
        </w:rPr>
        <w:t xml:space="preserve">No. </w:t>
      </w:r>
      <w:r w:rsidR="00C10906" w:rsidRPr="005E546D">
        <w:rPr>
          <w:rFonts w:ascii="Arial" w:hAnsi="Arial" w:cs="Arial"/>
          <w:szCs w:val="22"/>
          <w:highlight w:val="lightGray"/>
        </w:rPr>
        <w:t>BK-GCS-PEDCO-120-ME-SP-0004</w:t>
      </w:r>
      <w:r w:rsidR="00C10906" w:rsidRPr="000A6A1F">
        <w:rPr>
          <w:rFonts w:ascii="Arial" w:hAnsi="Arial" w:cs="Arial"/>
        </w:rPr>
        <w:t xml:space="preserve">". </w:t>
      </w:r>
    </w:p>
    <w:p w:rsidR="00C10906" w:rsidRPr="000A6A1F" w:rsidRDefault="00C10906" w:rsidP="005C5AE8">
      <w:pPr>
        <w:pStyle w:val="GMainText"/>
        <w:spacing w:before="120" w:line="312" w:lineRule="auto"/>
        <w:ind w:left="720"/>
        <w:rPr>
          <w:rFonts w:ascii="Arial" w:hAnsi="Arial" w:cs="Arial"/>
        </w:rPr>
      </w:pPr>
      <w:r w:rsidRPr="000A6A1F">
        <w:rPr>
          <w:rFonts w:ascii="Arial" w:hAnsi="Arial" w:cs="Arial"/>
        </w:rPr>
        <w:t>For process service applications, pu</w:t>
      </w:r>
      <w:r>
        <w:rPr>
          <w:rFonts w:ascii="Arial" w:hAnsi="Arial" w:cs="Arial"/>
        </w:rPr>
        <w:t>mps shall conform to "Specification for Centrifugal P</w:t>
      </w:r>
      <w:r w:rsidRPr="000A6A1F">
        <w:rPr>
          <w:rFonts w:ascii="Arial" w:hAnsi="Arial" w:cs="Arial"/>
        </w:rPr>
        <w:t>umps For Process Services</w:t>
      </w:r>
      <w:r>
        <w:rPr>
          <w:rFonts w:ascii="Arial" w:hAnsi="Arial" w:cs="Arial"/>
        </w:rPr>
        <w:t xml:space="preserve"> </w:t>
      </w:r>
      <w:r w:rsidRPr="005E546D">
        <w:rPr>
          <w:rFonts w:ascii="Arial" w:hAnsi="Arial" w:cs="Arial"/>
          <w:highlight w:val="lightGray"/>
        </w:rPr>
        <w:t>(API 610),</w:t>
      </w:r>
      <w:r w:rsidRPr="000A6A1F">
        <w:rPr>
          <w:rFonts w:ascii="Arial" w:hAnsi="Arial" w:cs="Arial"/>
        </w:rPr>
        <w:t xml:space="preserve"> </w:t>
      </w:r>
      <w:r>
        <w:rPr>
          <w:rFonts w:ascii="Arial" w:hAnsi="Arial" w:cs="Arial"/>
        </w:rPr>
        <w:t>N</w:t>
      </w:r>
      <w:r w:rsidRPr="000A6A1F">
        <w:rPr>
          <w:rFonts w:ascii="Arial" w:hAnsi="Arial" w:cs="Arial"/>
        </w:rPr>
        <w:t xml:space="preserve">o. </w:t>
      </w:r>
      <w:r>
        <w:rPr>
          <w:rFonts w:ascii="Arial" w:hAnsi="Arial" w:cs="Arial"/>
          <w:szCs w:val="22"/>
        </w:rPr>
        <w:t>BK-GCS-PEDCO-120-ME-SP-0003</w:t>
      </w:r>
      <w:r w:rsidRPr="000A6A1F">
        <w:rPr>
          <w:rFonts w:ascii="Arial" w:hAnsi="Arial" w:cs="Arial"/>
        </w:rPr>
        <w:t>". For high-head applications, multistage ring section pumps shall be used. In all services (even water) BB4 type pumps are not allowed to use.</w:t>
      </w:r>
    </w:p>
    <w:p w:rsidR="00C10906" w:rsidRPr="000A6A1F" w:rsidRDefault="00C10906" w:rsidP="005C5AE8">
      <w:pPr>
        <w:pStyle w:val="GMainText"/>
        <w:spacing w:before="120" w:line="312" w:lineRule="auto"/>
        <w:ind w:left="720"/>
        <w:rPr>
          <w:rFonts w:ascii="Arial" w:hAnsi="Arial" w:cs="Arial"/>
        </w:rPr>
      </w:pPr>
      <w:r w:rsidRPr="000A6A1F">
        <w:rPr>
          <w:rFonts w:ascii="Arial" w:hAnsi="Arial" w:cs="Arial"/>
        </w:rPr>
        <w:t xml:space="preserve">The metallurgy of pump components shall be suitable for the intended application. For sour service applications, materials meeting the NACE MR0175/ISO 16156 standard requirements shall be used. </w:t>
      </w:r>
    </w:p>
    <w:p w:rsidR="00C10906" w:rsidRDefault="00C10906" w:rsidP="005C5AE8">
      <w:pPr>
        <w:pStyle w:val="GMainText"/>
        <w:spacing w:before="120" w:line="312" w:lineRule="auto"/>
        <w:ind w:left="720"/>
        <w:rPr>
          <w:rFonts w:ascii="Arial" w:hAnsi="Arial" w:cs="Arial"/>
        </w:rPr>
      </w:pPr>
      <w:r w:rsidRPr="000A6A1F">
        <w:rPr>
          <w:rFonts w:ascii="Arial" w:hAnsi="Arial" w:cs="Arial"/>
        </w:rPr>
        <w:t>Pumps and motors with speed increasing gears (if required) shall be mounted on a common baseplate.</w:t>
      </w:r>
    </w:p>
    <w:p w:rsidR="00C10906" w:rsidRPr="005E546D" w:rsidRDefault="00C10906" w:rsidP="005C5AE8">
      <w:pPr>
        <w:pStyle w:val="GMainText"/>
        <w:spacing w:before="120" w:line="312" w:lineRule="auto"/>
        <w:ind w:left="720"/>
        <w:rPr>
          <w:rFonts w:ascii="Arial" w:hAnsi="Arial" w:cs="Arial"/>
          <w:highlight w:val="lightGray"/>
        </w:rPr>
      </w:pPr>
      <w:r w:rsidRPr="005E546D">
        <w:rPr>
          <w:rFonts w:ascii="Arial" w:hAnsi="Arial" w:cs="Arial"/>
          <w:highlight w:val="lightGray"/>
        </w:rPr>
        <w:t>Spare pumps in critical services shall be equipped with automatic start facilities.</w:t>
      </w:r>
    </w:p>
    <w:p w:rsidR="00C10906" w:rsidRDefault="00390B7A" w:rsidP="005C5AE8">
      <w:pPr>
        <w:pStyle w:val="GMainText"/>
        <w:spacing w:before="120" w:line="312" w:lineRule="auto"/>
        <w:ind w:left="720"/>
        <w:rPr>
          <w:rFonts w:ascii="Arial" w:hAnsi="Arial" w:cs="Arial"/>
        </w:rPr>
      </w:pPr>
      <w:r w:rsidRPr="00390B7A">
        <w:rPr>
          <w:rFonts w:ascii="Arial" w:hAnsi="Arial" w:cs="Arial"/>
          <w:noProof/>
          <w:lang w:eastAsia="en-US"/>
        </w:rPr>
        <mc:AlternateContent>
          <mc:Choice Requires="wps">
            <w:drawing>
              <wp:anchor distT="0" distB="0" distL="114300" distR="114300" simplePos="0" relativeHeight="251734016" behindDoc="0" locked="0" layoutInCell="1" allowOverlap="1" wp14:anchorId="46EC00A1" wp14:editId="66E0F262">
                <wp:simplePos x="0" y="0"/>
                <wp:positionH relativeFrom="column">
                  <wp:posOffset>3987800</wp:posOffset>
                </wp:positionH>
                <wp:positionV relativeFrom="paragraph">
                  <wp:posOffset>513080</wp:posOffset>
                </wp:positionV>
                <wp:extent cx="419735" cy="236855"/>
                <wp:effectExtent l="0" t="0" r="0" b="0"/>
                <wp:wrapNone/>
                <wp:docPr id="75"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46EC00A1" id="_x0000_s1051" type="#_x0000_t202" style="position:absolute;left:0;text-align:left;margin-left:314pt;margin-top:40.4pt;width:33.05pt;height:18.6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ascii="Arial" w:hAnsi="Arial" w:cs="Arial"/>
          <w:noProof/>
          <w:lang w:eastAsia="en-US"/>
        </w:rPr>
        <mc:AlternateContent>
          <mc:Choice Requires="wps">
            <w:drawing>
              <wp:anchor distT="0" distB="0" distL="114300" distR="114300" simplePos="0" relativeHeight="251732992" behindDoc="0" locked="0" layoutInCell="1" allowOverlap="1" wp14:anchorId="376464AC" wp14:editId="2176FCB8">
                <wp:simplePos x="0" y="0"/>
                <wp:positionH relativeFrom="column">
                  <wp:posOffset>3891915</wp:posOffset>
                </wp:positionH>
                <wp:positionV relativeFrom="paragraph">
                  <wp:posOffset>274955</wp:posOffset>
                </wp:positionV>
                <wp:extent cx="571500" cy="466090"/>
                <wp:effectExtent l="0" t="0" r="19050" b="10160"/>
                <wp:wrapNone/>
                <wp:docPr id="74" name="Isosceles Triangle 74"/>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143141FD" id="Isosceles Triangle 74" o:spid="_x0000_s1026" type="#_x0000_t5" style="position:absolute;margin-left:306.45pt;margin-top:21.65pt;width:45pt;height:36.7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" fillcolor="window" strokecolor="windowText" strokeweight=".25pt"/>
            </w:pict>
          </mc:Fallback>
        </mc:AlternateContent>
      </w:r>
      <w:r w:rsidR="00C10906" w:rsidRPr="005E546D">
        <w:rPr>
          <w:rFonts w:ascii="Arial" w:hAnsi="Arial" w:cs="Arial"/>
          <w:highlight w:val="lightGray"/>
        </w:rPr>
        <w:t>All pumps shall be directly coupled to their drivers. All pumps and their drive train shall be mounted on common bases of rigid construction.</w:t>
      </w:r>
      <w:r w:rsidR="00C10906" w:rsidRPr="000A6A1F">
        <w:rPr>
          <w:rFonts w:ascii="Arial" w:hAnsi="Arial" w:cs="Arial"/>
        </w:rPr>
        <w:t xml:space="preserve"> </w:t>
      </w:r>
    </w:p>
    <w:p w:rsidR="00C10906" w:rsidRDefault="00C10906" w:rsidP="005C5AE8">
      <w:pPr>
        <w:pStyle w:val="GMainText"/>
        <w:numPr>
          <w:ilvl w:val="2"/>
          <w:numId w:val="41"/>
        </w:numPr>
        <w:spacing w:before="120" w:line="312" w:lineRule="auto"/>
        <w:rPr>
          <w:rFonts w:ascii="Arial" w:hAnsi="Arial" w:cs="Arial"/>
        </w:rPr>
      </w:pPr>
      <w:r w:rsidRPr="00F901E1">
        <w:rPr>
          <w:rFonts w:ascii="Arial" w:hAnsi="Arial" w:cs="Arial"/>
        </w:rPr>
        <w:t>Reciprocating and Rotary Screw Compressors</w:t>
      </w:r>
    </w:p>
    <w:p w:rsidR="002D31E2" w:rsidRDefault="00C10906" w:rsidP="002D31E2">
      <w:pPr>
        <w:pStyle w:val="GMainText"/>
        <w:spacing w:before="120" w:line="312" w:lineRule="auto"/>
        <w:ind w:left="720"/>
        <w:rPr>
          <w:rFonts w:ascii="Arial" w:hAnsi="Arial" w:cs="Arial"/>
        </w:rPr>
      </w:pPr>
      <w:r>
        <w:rPr>
          <w:rFonts w:ascii="Arial" w:hAnsi="Arial" w:cs="Arial"/>
        </w:rPr>
        <w:t xml:space="preserve"> </w:t>
      </w:r>
      <w:r w:rsidR="002D31E2" w:rsidRPr="002D31E2">
        <w:rPr>
          <w:rFonts w:ascii="Arial" w:hAnsi="Arial" w:cs="Arial"/>
          <w:highlight w:val="lightGray"/>
        </w:rPr>
        <w:t>deleted</w:t>
      </w:r>
      <w:r>
        <w:rPr>
          <w:rFonts w:ascii="Arial" w:hAnsi="Arial" w:cs="Arial"/>
        </w:rPr>
        <w:t>.</w:t>
      </w:r>
    </w:p>
    <w:p w:rsidR="00C10906" w:rsidRDefault="00390B7A" w:rsidP="004206BC">
      <w:pPr>
        <w:pStyle w:val="GMainText"/>
        <w:spacing w:before="120" w:line="312" w:lineRule="auto"/>
        <w:ind w:left="720"/>
        <w:rPr>
          <w:rFonts w:ascii="Arial" w:hAnsi="Arial" w:cs="Arial"/>
        </w:rPr>
      </w:pPr>
      <w:r w:rsidRPr="00390B7A">
        <w:rPr>
          <w:rFonts w:ascii="Arial" w:hAnsi="Arial" w:cs="Arial"/>
          <w:noProof/>
          <w:lang w:eastAsia="en-US"/>
        </w:rPr>
        <mc:AlternateContent>
          <mc:Choice Requires="wps">
            <w:drawing>
              <wp:anchor distT="0" distB="0" distL="114300" distR="114300" simplePos="0" relativeHeight="251737088" behindDoc="0" locked="0" layoutInCell="1" allowOverlap="1" wp14:anchorId="3AA0D96C" wp14:editId="47C1DC6D">
                <wp:simplePos x="0" y="0"/>
                <wp:positionH relativeFrom="column">
                  <wp:posOffset>4308475</wp:posOffset>
                </wp:positionH>
                <wp:positionV relativeFrom="paragraph">
                  <wp:posOffset>1111885</wp:posOffset>
                </wp:positionV>
                <wp:extent cx="419735" cy="236855"/>
                <wp:effectExtent l="0" t="0" r="0" b="0"/>
                <wp:wrapNone/>
                <wp:docPr id="77"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3AA0D96C" id="_x0000_s1052" type="#_x0000_t202" style="position:absolute;left:0;text-align:left;margin-left:339.25pt;margin-top:87.55pt;width:33.05pt;height:18.6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ascii="Arial" w:hAnsi="Arial" w:cs="Arial"/>
          <w:noProof/>
          <w:lang w:eastAsia="en-US"/>
        </w:rPr>
        <mc:AlternateContent>
          <mc:Choice Requires="wps">
            <w:drawing>
              <wp:anchor distT="0" distB="0" distL="114300" distR="114300" simplePos="0" relativeHeight="251736064" behindDoc="0" locked="0" layoutInCell="1" allowOverlap="1" wp14:anchorId="78309F3A" wp14:editId="7C5967FB">
                <wp:simplePos x="0" y="0"/>
                <wp:positionH relativeFrom="column">
                  <wp:posOffset>4212590</wp:posOffset>
                </wp:positionH>
                <wp:positionV relativeFrom="paragraph">
                  <wp:posOffset>873760</wp:posOffset>
                </wp:positionV>
                <wp:extent cx="571500" cy="466090"/>
                <wp:effectExtent l="0" t="0" r="19050" b="10160"/>
                <wp:wrapNone/>
                <wp:docPr id="76" name="Isosceles Triangle 76"/>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633C1360" id="Isosceles Triangle 76" o:spid="_x0000_s1026" type="#_x0000_t5" style="position:absolute;margin-left:331.7pt;margin-top:68.8pt;width:45pt;height:36.7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" fillcolor="window" strokecolor="windowText" strokeweight=".25pt"/>
            </w:pict>
          </mc:Fallback>
        </mc:AlternateContent>
      </w:r>
      <w:r w:rsidR="00C10906">
        <w:rPr>
          <w:rFonts w:ascii="Arial" w:hAnsi="Arial" w:cs="Arial"/>
        </w:rPr>
        <w:t xml:space="preserve"> R</w:t>
      </w:r>
      <w:r w:rsidR="00C10906" w:rsidRPr="00F901E1">
        <w:rPr>
          <w:rFonts w:ascii="Arial" w:hAnsi="Arial" w:cs="Arial"/>
        </w:rPr>
        <w:t xml:space="preserve">otary Screw-type compressors may be considered for applications involving relatively low flows and differential pressures. </w:t>
      </w:r>
      <w:r w:rsidR="004206BC" w:rsidRPr="004206BC">
        <w:rPr>
          <w:rFonts w:ascii="Arial" w:hAnsi="Arial" w:cs="Arial"/>
          <w:highlight w:val="lightGray"/>
        </w:rPr>
        <w:t>CLIENT</w:t>
      </w:r>
      <w:r w:rsidR="00C10906" w:rsidRPr="00F901E1">
        <w:rPr>
          <w:rFonts w:ascii="Arial" w:hAnsi="Arial" w:cs="Arial"/>
        </w:rPr>
        <w:t xml:space="preserve"> approval is required for the applic</w:t>
      </w:r>
      <w:r w:rsidR="00C10906">
        <w:rPr>
          <w:rFonts w:ascii="Arial" w:hAnsi="Arial" w:cs="Arial"/>
        </w:rPr>
        <w:t>ation of this compressor type. T</w:t>
      </w:r>
      <w:r w:rsidR="00C10906" w:rsidRPr="00F901E1">
        <w:rPr>
          <w:rFonts w:ascii="Arial" w:hAnsi="Arial" w:cs="Arial"/>
        </w:rPr>
        <w:t xml:space="preserve">he design and manufacture of reciprocating compressors shall be in accordance with </w:t>
      </w:r>
      <w:r w:rsidR="00C10906" w:rsidRPr="00273D6A">
        <w:rPr>
          <w:rFonts w:ascii="Arial" w:hAnsi="Arial" w:cs="Arial"/>
        </w:rPr>
        <w:t>the "Specification for</w:t>
      </w:r>
      <w:r w:rsidR="00C10906" w:rsidRPr="00F901E1">
        <w:rPr>
          <w:rFonts w:ascii="Arial" w:hAnsi="Arial" w:cs="Arial"/>
        </w:rPr>
        <w:t xml:space="preserve"> Reciprocating Compressor (API 618)</w:t>
      </w:r>
      <w:r w:rsidR="00C10906">
        <w:rPr>
          <w:rFonts w:ascii="Arial" w:hAnsi="Arial" w:cs="Arial"/>
        </w:rPr>
        <w:t xml:space="preserve">, </w:t>
      </w:r>
      <w:r w:rsidR="00C10906" w:rsidRPr="005E546D">
        <w:rPr>
          <w:rFonts w:ascii="Arial" w:hAnsi="Arial" w:cs="Arial"/>
          <w:highlight w:val="lightGray"/>
        </w:rPr>
        <w:t>No. BK-GCS-PEDCO-120-ME-SP-002 ".</w:t>
      </w:r>
      <w:r w:rsidR="00C10906" w:rsidRPr="00F901E1">
        <w:rPr>
          <w:rFonts w:ascii="Arial" w:hAnsi="Arial" w:cs="Arial"/>
        </w:rPr>
        <w:t xml:space="preserve"> </w:t>
      </w:r>
    </w:p>
    <w:p w:rsidR="00C10906" w:rsidRPr="00C104F7" w:rsidRDefault="00C104F7" w:rsidP="005C5AE8">
      <w:pPr>
        <w:pStyle w:val="GMainText"/>
        <w:numPr>
          <w:ilvl w:val="2"/>
          <w:numId w:val="41"/>
        </w:numPr>
        <w:spacing w:before="120" w:line="312" w:lineRule="auto"/>
        <w:rPr>
          <w:rFonts w:ascii="Arial" w:hAnsi="Arial" w:cs="Arial"/>
          <w:highlight w:val="lightGray"/>
        </w:rPr>
      </w:pPr>
      <w:r w:rsidRPr="00C104F7">
        <w:rPr>
          <w:rFonts w:ascii="Arial" w:hAnsi="Arial" w:cs="Arial"/>
          <w:highlight w:val="lightGray"/>
        </w:rPr>
        <w:t>Deleted</w:t>
      </w:r>
    </w:p>
    <w:p w:rsidR="00C10906" w:rsidRPr="00336BFF" w:rsidRDefault="00C10906" w:rsidP="005C5AE8">
      <w:pPr>
        <w:pStyle w:val="Heading3"/>
        <w:numPr>
          <w:ilvl w:val="2"/>
          <w:numId w:val="41"/>
        </w:numPr>
        <w:jc w:val="both"/>
        <w:rPr>
          <w:rFonts w:ascii="Arial" w:hAnsi="Arial" w:cs="Arial"/>
          <w:caps w:val="0"/>
          <w:sz w:val="22"/>
          <w:szCs w:val="22"/>
          <w:shd w:val="clear" w:color="auto" w:fill="FFFFFF"/>
        </w:rPr>
      </w:pPr>
      <w:bookmarkStart w:id="307" w:name="_Toc341863227"/>
      <w:bookmarkStart w:id="308" w:name="_Toc345494317"/>
      <w:bookmarkStart w:id="309" w:name="_Toc76898319"/>
      <w:bookmarkStart w:id="310" w:name="_Toc76904994"/>
      <w:bookmarkStart w:id="311" w:name="_Toc76993335"/>
      <w:bookmarkStart w:id="312" w:name="_Toc77147642"/>
      <w:bookmarkStart w:id="313" w:name="_Toc77492714"/>
      <w:bookmarkStart w:id="314" w:name="_Toc80002036"/>
      <w:bookmarkStart w:id="315" w:name="_Toc80003936"/>
      <w:bookmarkStart w:id="316" w:name="_Toc84070818"/>
      <w:bookmarkStart w:id="317" w:name="_Toc106611248"/>
      <w:r w:rsidRPr="00336BFF">
        <w:rPr>
          <w:rFonts w:ascii="Arial" w:hAnsi="Arial" w:cs="Arial"/>
          <w:caps w:val="0"/>
          <w:sz w:val="22"/>
          <w:szCs w:val="22"/>
          <w:shd w:val="clear" w:color="auto" w:fill="FFFFFF"/>
        </w:rPr>
        <w:lastRenderedPageBreak/>
        <w:t>Packaged Equipment and Miscellaneous Items</w:t>
      </w:r>
      <w:bookmarkEnd w:id="307"/>
      <w:bookmarkEnd w:id="308"/>
      <w:bookmarkEnd w:id="309"/>
      <w:bookmarkEnd w:id="310"/>
      <w:bookmarkEnd w:id="311"/>
      <w:bookmarkEnd w:id="312"/>
      <w:bookmarkEnd w:id="313"/>
      <w:bookmarkEnd w:id="314"/>
      <w:bookmarkEnd w:id="315"/>
      <w:bookmarkEnd w:id="316"/>
      <w:bookmarkEnd w:id="317"/>
    </w:p>
    <w:p w:rsidR="00C10906" w:rsidRPr="000A6A1F" w:rsidRDefault="00C10906" w:rsidP="005C5AE8">
      <w:pPr>
        <w:pStyle w:val="GMainText"/>
        <w:spacing w:before="120" w:line="312" w:lineRule="auto"/>
        <w:ind w:left="720"/>
        <w:rPr>
          <w:rFonts w:ascii="Arial" w:hAnsi="Arial" w:cs="Arial"/>
        </w:rPr>
      </w:pPr>
      <w:r w:rsidRPr="000A6A1F">
        <w:rPr>
          <w:rFonts w:ascii="Arial" w:hAnsi="Arial" w:cs="Arial"/>
        </w:rPr>
        <w:t>Packaged units shall be VENDOR's standard process design and in compliance with the data sheets for the packaged units. Mechanical design and fabrication for the equipment involved shall be as per the corresponding specifications for those types of equipment.</w:t>
      </w:r>
    </w:p>
    <w:p w:rsidR="00C10906" w:rsidRPr="000A6A1F" w:rsidRDefault="00C10906" w:rsidP="005C5AE8">
      <w:pPr>
        <w:pStyle w:val="GMainText"/>
        <w:spacing w:before="120" w:line="312" w:lineRule="auto"/>
        <w:ind w:left="720"/>
        <w:rPr>
          <w:rFonts w:ascii="Arial" w:hAnsi="Arial" w:cs="Arial"/>
        </w:rPr>
      </w:pPr>
      <w:r w:rsidRPr="000A6A1F">
        <w:rPr>
          <w:rFonts w:ascii="Arial" w:hAnsi="Arial" w:cs="Arial"/>
        </w:rPr>
        <w:t>Miscellaneous items (such as flare packages, chemical injection systems, utility units, diesel engines, handling equipment) shall be VENDOR's standard design and in compliance with the corresponding specifications &amp; data sheets.</w:t>
      </w:r>
    </w:p>
    <w:p w:rsidR="00C10906" w:rsidRPr="000A6A1F" w:rsidRDefault="00C10906" w:rsidP="00C10906">
      <w:pPr>
        <w:keepNext/>
        <w:widowControl w:val="0"/>
        <w:numPr>
          <w:ilvl w:val="0"/>
          <w:numId w:val="1"/>
        </w:numPr>
        <w:bidi w:val="0"/>
        <w:spacing w:before="240" w:after="240"/>
        <w:jc w:val="both"/>
        <w:outlineLvl w:val="0"/>
        <w:rPr>
          <w:rFonts w:ascii="Arial" w:hAnsi="Arial" w:cs="Arial"/>
          <w:b/>
          <w:bCs/>
          <w:caps/>
          <w:kern w:val="28"/>
          <w:sz w:val="24"/>
        </w:rPr>
      </w:pPr>
      <w:bookmarkStart w:id="318" w:name="_Toc341863236"/>
      <w:bookmarkStart w:id="319" w:name="_Toc345494318"/>
      <w:bookmarkStart w:id="320" w:name="_Toc77492715"/>
      <w:bookmarkStart w:id="321" w:name="_Toc106611249"/>
      <w:r w:rsidRPr="000A6A1F">
        <w:rPr>
          <w:rFonts w:ascii="Arial" w:hAnsi="Arial" w:cs="Arial"/>
          <w:b/>
          <w:bCs/>
          <w:caps/>
          <w:kern w:val="28"/>
          <w:sz w:val="24"/>
        </w:rPr>
        <w:t>MISCELLANEOUS</w:t>
      </w:r>
      <w:bookmarkEnd w:id="318"/>
      <w:bookmarkEnd w:id="319"/>
      <w:bookmarkEnd w:id="320"/>
      <w:bookmarkEnd w:id="321"/>
    </w:p>
    <w:p w:rsidR="00C10906" w:rsidRPr="001F7F0D" w:rsidRDefault="00C10906" w:rsidP="00C10906">
      <w:pPr>
        <w:pStyle w:val="Heading2"/>
        <w:widowControl/>
        <w:tabs>
          <w:tab w:val="clear" w:pos="1440"/>
        </w:tabs>
        <w:spacing w:after="120" w:line="276" w:lineRule="auto"/>
        <w:ind w:left="576" w:hanging="576"/>
        <w:jc w:val="both"/>
      </w:pPr>
      <w:bookmarkStart w:id="322" w:name="_Toc341863237"/>
      <w:bookmarkStart w:id="323" w:name="_Toc345494319"/>
      <w:bookmarkStart w:id="324" w:name="_Toc77492716"/>
      <w:bookmarkStart w:id="325" w:name="_Toc80002038"/>
      <w:bookmarkStart w:id="326" w:name="_Toc80003938"/>
      <w:bookmarkStart w:id="327" w:name="_Toc84070820"/>
      <w:bookmarkStart w:id="328" w:name="_Toc106611250"/>
      <w:r w:rsidRPr="001F7F0D">
        <w:t>Painting</w:t>
      </w:r>
      <w:bookmarkEnd w:id="322"/>
      <w:bookmarkEnd w:id="323"/>
      <w:bookmarkEnd w:id="324"/>
      <w:bookmarkEnd w:id="325"/>
      <w:bookmarkEnd w:id="326"/>
      <w:bookmarkEnd w:id="327"/>
      <w:bookmarkEnd w:id="328"/>
    </w:p>
    <w:p w:rsidR="00C10906" w:rsidRPr="000A6A1F" w:rsidRDefault="00390B7A" w:rsidP="00C10906">
      <w:pPr>
        <w:pStyle w:val="GMainText"/>
        <w:spacing w:before="120" w:line="312" w:lineRule="auto"/>
        <w:rPr>
          <w:rFonts w:ascii="Arial" w:hAnsi="Arial" w:cs="Arial"/>
        </w:rPr>
      </w:pPr>
      <w:r w:rsidRPr="00390B7A">
        <w:rPr>
          <w:rFonts w:ascii="Arial" w:hAnsi="Arial" w:cs="Arial"/>
          <w:noProof/>
          <w:szCs w:val="22"/>
          <w:lang w:eastAsia="en-US"/>
        </w:rPr>
        <mc:AlternateContent>
          <mc:Choice Requires="wps">
            <w:drawing>
              <wp:anchor distT="0" distB="0" distL="114300" distR="114300" simplePos="0" relativeHeight="251740160" behindDoc="0" locked="0" layoutInCell="1" allowOverlap="1" wp14:anchorId="301F25D3" wp14:editId="35FAE91E">
                <wp:simplePos x="0" y="0"/>
                <wp:positionH relativeFrom="column">
                  <wp:posOffset>3928745</wp:posOffset>
                </wp:positionH>
                <wp:positionV relativeFrom="paragraph">
                  <wp:posOffset>633730</wp:posOffset>
                </wp:positionV>
                <wp:extent cx="419735" cy="236855"/>
                <wp:effectExtent l="0" t="0" r="0" b="0"/>
                <wp:wrapNone/>
                <wp:docPr id="79"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301F25D3" id="_x0000_s1053" type="#_x0000_t202" style="position:absolute;left:0;text-align:left;margin-left:309.35pt;margin-top:49.9pt;width:33.05pt;height:18.6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ascii="Arial" w:hAnsi="Arial" w:cs="Arial"/>
          <w:noProof/>
          <w:szCs w:val="22"/>
          <w:lang w:eastAsia="en-US"/>
        </w:rPr>
        <mc:AlternateContent>
          <mc:Choice Requires="wps">
            <w:drawing>
              <wp:anchor distT="0" distB="0" distL="114300" distR="114300" simplePos="0" relativeHeight="251739136" behindDoc="0" locked="0" layoutInCell="1" allowOverlap="1" wp14:anchorId="2DE1706B" wp14:editId="3CA28DEA">
                <wp:simplePos x="0" y="0"/>
                <wp:positionH relativeFrom="column">
                  <wp:posOffset>3832860</wp:posOffset>
                </wp:positionH>
                <wp:positionV relativeFrom="paragraph">
                  <wp:posOffset>395605</wp:posOffset>
                </wp:positionV>
                <wp:extent cx="571500" cy="466090"/>
                <wp:effectExtent l="0" t="0" r="19050" b="10160"/>
                <wp:wrapNone/>
                <wp:docPr id="78" name="Isosceles Triangle 78"/>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587B7542" id="Isosceles Triangle 78" o:spid="_x0000_s1026" type="#_x0000_t5" style="position:absolute;margin-left:301.8pt;margin-top:31.15pt;width:45pt;height:36.7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" fillcolor="window" strokecolor="windowText" strokeweight=".25pt"/>
            </w:pict>
          </mc:Fallback>
        </mc:AlternateContent>
      </w:r>
      <w:r w:rsidR="00C10906" w:rsidRPr="000A6A1F">
        <w:rPr>
          <w:rFonts w:ascii="Arial" w:hAnsi="Arial" w:cs="Arial"/>
        </w:rPr>
        <w:t>Above ground facilities (e.g., equipment, piping, and structural steel) shall be protected by using external paint for appearance and corrosion prevention in accordance with the project "</w:t>
      </w:r>
      <w:r w:rsidR="00C10906">
        <w:rPr>
          <w:rFonts w:ascii="Arial" w:hAnsi="Arial" w:cs="Arial"/>
        </w:rPr>
        <w:t>Specification For</w:t>
      </w:r>
      <w:r w:rsidR="00C10906" w:rsidRPr="002A47DB">
        <w:rPr>
          <w:rFonts w:ascii="Arial" w:hAnsi="Arial" w:cs="Arial"/>
        </w:rPr>
        <w:t xml:space="preserve"> </w:t>
      </w:r>
      <w:r w:rsidR="00C10906" w:rsidRPr="000A6A1F">
        <w:rPr>
          <w:rFonts w:ascii="Arial" w:hAnsi="Arial" w:cs="Arial"/>
        </w:rPr>
        <w:t xml:space="preserve">Painting, </w:t>
      </w:r>
      <w:r w:rsidR="00C10906" w:rsidRPr="005E546D">
        <w:rPr>
          <w:rFonts w:ascii="Arial" w:hAnsi="Arial" w:cs="Arial"/>
          <w:highlight w:val="lightGray"/>
        </w:rPr>
        <w:t xml:space="preserve">No </w:t>
      </w:r>
      <w:r w:rsidR="00C10906" w:rsidRPr="005E546D">
        <w:rPr>
          <w:rFonts w:ascii="Arial" w:hAnsi="Arial" w:cs="Arial"/>
          <w:szCs w:val="22"/>
          <w:highlight w:val="lightGray"/>
        </w:rPr>
        <w:t>BK-GNRAL-PEDCO-000-PI-SP-0006</w:t>
      </w:r>
      <w:r w:rsidR="00C10906" w:rsidRPr="005E546D">
        <w:rPr>
          <w:rFonts w:ascii="Arial" w:hAnsi="Arial" w:cs="Arial"/>
          <w:highlight w:val="lightGray"/>
        </w:rPr>
        <w:t>".</w:t>
      </w:r>
    </w:p>
    <w:p w:rsidR="00C10906" w:rsidRPr="001F7F0D" w:rsidRDefault="00C10906" w:rsidP="00C10906">
      <w:pPr>
        <w:pStyle w:val="Heading2"/>
        <w:widowControl/>
        <w:tabs>
          <w:tab w:val="clear" w:pos="1440"/>
        </w:tabs>
        <w:spacing w:after="120" w:line="276" w:lineRule="auto"/>
        <w:ind w:left="576" w:hanging="576"/>
        <w:jc w:val="both"/>
      </w:pPr>
      <w:bookmarkStart w:id="329" w:name="_Toc341863238"/>
      <w:bookmarkStart w:id="330" w:name="_Toc345494320"/>
      <w:bookmarkStart w:id="331" w:name="_Toc77492717"/>
      <w:bookmarkStart w:id="332" w:name="_Toc80002039"/>
      <w:bookmarkStart w:id="333" w:name="_Toc80003939"/>
      <w:bookmarkStart w:id="334" w:name="_Toc84070821"/>
      <w:bookmarkStart w:id="335" w:name="_Toc106611251"/>
      <w:r w:rsidRPr="001F7F0D">
        <w:t>Coatings and Linings</w:t>
      </w:r>
      <w:bookmarkEnd w:id="329"/>
      <w:bookmarkEnd w:id="330"/>
      <w:bookmarkEnd w:id="331"/>
      <w:bookmarkEnd w:id="332"/>
      <w:bookmarkEnd w:id="333"/>
      <w:bookmarkEnd w:id="334"/>
      <w:bookmarkEnd w:id="335"/>
    </w:p>
    <w:p w:rsidR="00C10906" w:rsidRPr="000A6A1F" w:rsidRDefault="00C10906" w:rsidP="00C10906">
      <w:pPr>
        <w:pStyle w:val="GMainText"/>
        <w:spacing w:before="120" w:line="312" w:lineRule="auto"/>
        <w:rPr>
          <w:rFonts w:ascii="Arial" w:hAnsi="Arial" w:cs="Arial"/>
        </w:rPr>
      </w:pPr>
      <w:r w:rsidRPr="000A6A1F">
        <w:rPr>
          <w:rFonts w:ascii="Arial" w:hAnsi="Arial" w:cs="Arial"/>
        </w:rPr>
        <w:t xml:space="preserve">Internal coatings or linings for mechanical equipment shall be as specified on the equipment data sheets. </w:t>
      </w:r>
    </w:p>
    <w:p w:rsidR="00C10906" w:rsidRPr="001F7F0D" w:rsidRDefault="00C10906" w:rsidP="00C10906">
      <w:pPr>
        <w:pStyle w:val="Heading2"/>
        <w:widowControl/>
        <w:tabs>
          <w:tab w:val="clear" w:pos="1440"/>
        </w:tabs>
        <w:spacing w:after="120" w:line="276" w:lineRule="auto"/>
        <w:ind w:left="576" w:hanging="576"/>
        <w:jc w:val="both"/>
      </w:pPr>
      <w:bookmarkStart w:id="336" w:name="_Toc341863239"/>
      <w:bookmarkStart w:id="337" w:name="_Toc345494321"/>
      <w:bookmarkStart w:id="338" w:name="_Toc77492718"/>
      <w:bookmarkStart w:id="339" w:name="_Toc80002040"/>
      <w:bookmarkStart w:id="340" w:name="_Toc80003940"/>
      <w:bookmarkStart w:id="341" w:name="_Toc84070822"/>
      <w:bookmarkStart w:id="342" w:name="_Toc106611252"/>
      <w:r w:rsidRPr="001F7F0D">
        <w:t>Insulation</w:t>
      </w:r>
      <w:bookmarkEnd w:id="336"/>
      <w:bookmarkEnd w:id="337"/>
      <w:bookmarkEnd w:id="338"/>
      <w:bookmarkEnd w:id="339"/>
      <w:bookmarkEnd w:id="340"/>
      <w:bookmarkEnd w:id="341"/>
      <w:bookmarkEnd w:id="342"/>
    </w:p>
    <w:p w:rsidR="00C10906" w:rsidRPr="000A6A1F" w:rsidRDefault="00390B7A" w:rsidP="00C10906">
      <w:pPr>
        <w:pStyle w:val="GMainText"/>
        <w:spacing w:before="120" w:line="312" w:lineRule="auto"/>
        <w:rPr>
          <w:rFonts w:ascii="Arial" w:hAnsi="Arial" w:cs="Arial"/>
        </w:rPr>
      </w:pPr>
      <w:r w:rsidRPr="00390B7A">
        <w:rPr>
          <w:rFonts w:ascii="Arial" w:hAnsi="Arial" w:cs="Arial"/>
          <w:noProof/>
          <w:lang w:eastAsia="en-US"/>
        </w:rPr>
        <mc:AlternateContent>
          <mc:Choice Requires="wps">
            <w:drawing>
              <wp:anchor distT="0" distB="0" distL="114300" distR="114300" simplePos="0" relativeHeight="251743232" behindDoc="0" locked="0" layoutInCell="1" allowOverlap="1" wp14:anchorId="328B51D9" wp14:editId="25CFB39F">
                <wp:simplePos x="0" y="0"/>
                <wp:positionH relativeFrom="column">
                  <wp:posOffset>1482090</wp:posOffset>
                </wp:positionH>
                <wp:positionV relativeFrom="paragraph">
                  <wp:posOffset>626745</wp:posOffset>
                </wp:positionV>
                <wp:extent cx="419735" cy="236855"/>
                <wp:effectExtent l="0" t="0" r="0" b="0"/>
                <wp:wrapNone/>
                <wp:docPr id="83" name="TextBox 58"/>
                <wp:cNvGraphicFramePr/>
                <a:graphic xmlns:a="http://schemas.openxmlformats.org/drawingml/2006/main">
                  <a:graphicData uri="http://schemas.microsoft.com/office/word/2010/wordprocessingShape">
                    <wps:wsp>
                      <wps:cNvSpPr txBox="1"/>
                      <wps:spPr bwMode="auto">
                        <a:xfrm>
                          <a:off x="0" y="0"/>
                          <a:ext cx="419735" cy="236855"/>
                        </a:xfrm>
                        <a:prstGeom prst="rect">
                          <a:avLst/>
                        </a:prstGeom>
                        <a:noFill/>
                        <a:ln w="9525" cmpd="sng">
                          <a:noFill/>
                        </a:ln>
                        <a:effectLst/>
                      </wps:spPr>
                      <wps:txb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wps:txbx>
                      <wps:bodyPr wrap="square" rtlCol="0" anchor="t"/>
                    </wps:wsp>
                  </a:graphicData>
                </a:graphic>
              </wp:anchor>
            </w:drawing>
          </mc:Choice>
          <mc:Fallback>
            <w:pict>
              <v:shape w14:anchorId="328B51D9" id="_x0000_s1054" type="#_x0000_t202" style="position:absolute;left:0;text-align:left;margin-left:116.7pt;margin-top:49.35pt;width:33.05pt;height:18.6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" filled="f" stroked="f">
                <v:textbox>
                  <w:txbxContent>
                    <w:p w:rsidR="00390B7A" w:rsidRDefault="00390B7A" w:rsidP="00390B7A">
                      <w:pPr>
                        <w:jc w:val="center"/>
                        <w:rPr>
                          <w:rFonts w:hAnsi="Cambria"/>
                          <w:color w:val="000000" w:themeColor="dark1"/>
                          <w:szCs w:val="20"/>
                        </w:rPr>
                      </w:pPr>
                      <w:r>
                        <w:rPr>
                          <w:rFonts w:hAnsi="Cambria"/>
                          <w:color w:val="000000" w:themeColor="dark1"/>
                          <w:szCs w:val="20"/>
                        </w:rPr>
                        <w:t>D01</w:t>
                      </w:r>
                    </w:p>
                  </w:txbxContent>
                </v:textbox>
              </v:shape>
            </w:pict>
          </mc:Fallback>
        </mc:AlternateContent>
      </w:r>
      <w:r w:rsidRPr="00390B7A">
        <w:rPr>
          <w:rFonts w:ascii="Arial" w:hAnsi="Arial" w:cs="Arial"/>
          <w:noProof/>
          <w:lang w:eastAsia="en-US"/>
        </w:rPr>
        <mc:AlternateContent>
          <mc:Choice Requires="wps">
            <w:drawing>
              <wp:anchor distT="0" distB="0" distL="114300" distR="114300" simplePos="0" relativeHeight="251742208" behindDoc="0" locked="0" layoutInCell="1" allowOverlap="1" wp14:anchorId="0622D60C" wp14:editId="017A3479">
                <wp:simplePos x="0" y="0"/>
                <wp:positionH relativeFrom="column">
                  <wp:posOffset>1386205</wp:posOffset>
                </wp:positionH>
                <wp:positionV relativeFrom="paragraph">
                  <wp:posOffset>388620</wp:posOffset>
                </wp:positionV>
                <wp:extent cx="571500" cy="466090"/>
                <wp:effectExtent l="0" t="0" r="19050" b="10160"/>
                <wp:wrapNone/>
                <wp:docPr id="82" name="Isosceles Triangle 82"/>
                <wp:cNvGraphicFramePr/>
                <a:graphic xmlns:a="http://schemas.openxmlformats.org/drawingml/2006/main">
                  <a:graphicData uri="http://schemas.microsoft.com/office/word/2010/wordprocessingShape">
                    <wps:wsp>
                      <wps:cNvSpPr/>
                      <wps:spPr bwMode="auto">
                        <a:xfrm>
                          <a:off x="0" y="0"/>
                          <a:ext cx="571500" cy="466090"/>
                        </a:xfrm>
                        <a:prstGeom prst="triangle">
                          <a:avLst/>
                        </a:prstGeom>
                        <a:solidFill>
                          <a:sysClr val="window" lastClr="FFFFFF"/>
                        </a:solidFill>
                        <a:ln w="3175" cap="flat" cmpd="sng" algn="ctr">
                          <a:solidFill>
                            <a:sysClr val="windowText" lastClr="000000"/>
                          </a:solidFill>
                          <a:prstDash val="solid"/>
                        </a:ln>
                        <a:effectLst/>
                      </wps:spPr>
                      <wps:bodyPr rtlCol="0" anchor="t"/>
                    </wps:wsp>
                  </a:graphicData>
                </a:graphic>
              </wp:anchor>
            </w:drawing>
          </mc:Choice>
          <mc:Fallback>
            <w:pict>
              <v:shape w14:anchorId="5B4E97E4" id="Isosceles Triangle 82" o:spid="_x0000_s1026" type="#_x0000_t5" style="position:absolute;margin-left:109.15pt;margin-top:30.6pt;width:45pt;height:36.7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" fillcolor="window" strokecolor="windowText" strokeweight=".25pt"/>
            </w:pict>
          </mc:Fallback>
        </mc:AlternateContent>
      </w:r>
      <w:r w:rsidR="00C10906" w:rsidRPr="000A6A1F">
        <w:rPr>
          <w:rFonts w:ascii="Arial" w:hAnsi="Arial" w:cs="Arial"/>
        </w:rPr>
        <w:t xml:space="preserve">Above ground equipment and piping shall be insulated for the conservation of heat and protection of personnel as indicated on the line list and/or the equipment data sheets or P&amp;IDs. </w:t>
      </w:r>
    </w:p>
    <w:p w:rsidR="00C10906" w:rsidRPr="00412D96" w:rsidRDefault="00412D96" w:rsidP="00C10906">
      <w:pPr>
        <w:pStyle w:val="Heading2"/>
        <w:widowControl/>
        <w:tabs>
          <w:tab w:val="clear" w:pos="1440"/>
        </w:tabs>
        <w:spacing w:after="120" w:line="276" w:lineRule="auto"/>
        <w:ind w:left="576" w:hanging="576"/>
        <w:jc w:val="both"/>
        <w:rPr>
          <w:highlight w:val="lightGray"/>
        </w:rPr>
      </w:pPr>
      <w:r w:rsidRPr="00412D96">
        <w:rPr>
          <w:highlight w:val="lightGray"/>
        </w:rPr>
        <w:t>Deleted</w:t>
      </w:r>
    </w:p>
    <w:p w:rsidR="00C10906" w:rsidRPr="001F7F0D" w:rsidRDefault="00C10906" w:rsidP="00C10906">
      <w:pPr>
        <w:pStyle w:val="Heading2"/>
        <w:widowControl/>
        <w:tabs>
          <w:tab w:val="clear" w:pos="1440"/>
        </w:tabs>
        <w:spacing w:after="120" w:line="276" w:lineRule="auto"/>
        <w:ind w:left="576" w:hanging="576"/>
        <w:jc w:val="both"/>
      </w:pPr>
      <w:bookmarkStart w:id="343" w:name="_Toc341863241"/>
      <w:bookmarkStart w:id="344" w:name="_Toc345494323"/>
      <w:bookmarkStart w:id="345" w:name="_Toc77492720"/>
      <w:bookmarkStart w:id="346" w:name="_Toc80002042"/>
      <w:bookmarkStart w:id="347" w:name="_Toc80003942"/>
      <w:bookmarkStart w:id="348" w:name="_Toc84070824"/>
      <w:bookmarkStart w:id="349" w:name="_Toc106611254"/>
      <w:r w:rsidRPr="001F7F0D">
        <w:t>Field Assembly, Fabrication and Installation</w:t>
      </w:r>
      <w:bookmarkEnd w:id="343"/>
      <w:bookmarkEnd w:id="344"/>
      <w:bookmarkEnd w:id="345"/>
      <w:bookmarkEnd w:id="346"/>
      <w:bookmarkEnd w:id="347"/>
      <w:bookmarkEnd w:id="348"/>
      <w:bookmarkEnd w:id="349"/>
    </w:p>
    <w:p w:rsidR="00C10906" w:rsidRPr="00182CFA" w:rsidRDefault="00C10906" w:rsidP="00182CFA">
      <w:pPr>
        <w:pStyle w:val="GMainText"/>
        <w:spacing w:before="120" w:line="312" w:lineRule="auto"/>
        <w:rPr>
          <w:rFonts w:ascii="Arial" w:hAnsi="Arial" w:cs="Arial"/>
        </w:rPr>
      </w:pPr>
      <w:r w:rsidRPr="000A6A1F">
        <w:rPr>
          <w:rFonts w:ascii="Arial" w:hAnsi="Arial" w:cs="Arial"/>
        </w:rPr>
        <w:t xml:space="preserve">Items that require field assembly and/or fabrication shall be identified on the equipment data sheets. </w:t>
      </w:r>
      <w:bookmarkEnd w:id="26"/>
      <w:bookmarkEnd w:id="78"/>
      <w:bookmarkEnd w:id="79"/>
    </w:p>
    <w:sectPr w:rsidR="00C10906" w:rsidRPr="00182CFA" w:rsidSect="00A031B5">
      <w:headerReference w:type="default" r:id="rId54"/>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415" w:rsidRDefault="001F4415" w:rsidP="00053F8D">
      <w:r>
        <w:separator/>
      </w:r>
    </w:p>
  </w:endnote>
  <w:endnote w:type="continuationSeparator" w:id="0">
    <w:p w:rsidR="001F4415" w:rsidRDefault="001F441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 Zar">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415" w:rsidRDefault="001F4415" w:rsidP="00053F8D">
      <w:r>
        <w:separator/>
      </w:r>
    </w:p>
  </w:footnote>
  <w:footnote w:type="continuationSeparator" w:id="0">
    <w:p w:rsidR="001F4415" w:rsidRDefault="001F441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77296" w:rsidRPr="008C593B" w:rsidTr="00F319D4">
      <w:trPr>
        <w:cantSplit/>
        <w:trHeight w:val="1843"/>
        <w:jc w:val="center"/>
      </w:trPr>
      <w:tc>
        <w:tcPr>
          <w:tcW w:w="2524" w:type="dxa"/>
          <w:tcBorders>
            <w:top w:val="single" w:sz="12" w:space="0" w:color="auto"/>
            <w:left w:val="single" w:sz="12" w:space="0" w:color="auto"/>
          </w:tcBorders>
        </w:tcPr>
        <w:p w:rsidR="00D77296" w:rsidRDefault="00D7729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43CD5B96" wp14:editId="383F6C0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77296" w:rsidRPr="00ED37F3" w:rsidRDefault="00D7729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741FF68C" wp14:editId="094246EF">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4EA7EBDB" wp14:editId="1B1010C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77296" w:rsidRDefault="00D77296"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77296" w:rsidRPr="00C6018E" w:rsidRDefault="00D77296"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D77296" w:rsidRDefault="00D77296" w:rsidP="00C6018E">
          <w:pPr>
            <w:tabs>
              <w:tab w:val="right" w:pos="29"/>
            </w:tabs>
            <w:jc w:val="center"/>
            <w:rPr>
              <w:rFonts w:ascii="Arial" w:hAnsi="Arial" w:cs="B Zar"/>
              <w:b/>
              <w:bCs/>
              <w:sz w:val="28"/>
              <w:szCs w:val="28"/>
              <w:lang w:bidi="fa-IR"/>
            </w:rPr>
          </w:pPr>
        </w:p>
        <w:p w:rsidR="00D77296" w:rsidRPr="00FA21C4" w:rsidRDefault="00D77296"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D77296" w:rsidRPr="0034040D" w:rsidRDefault="00D77296" w:rsidP="00EB2D3E">
          <w:pPr>
            <w:bidi w:val="0"/>
            <w:jc w:val="center"/>
            <w:rPr>
              <w:noProof/>
              <w:sz w:val="24"/>
              <w:rtl/>
            </w:rPr>
          </w:pPr>
          <w:r w:rsidRPr="0034040D">
            <w:rPr>
              <w:rFonts w:ascii="Arial" w:hAnsi="Arial" w:cs="B Zar"/>
              <w:noProof/>
              <w:color w:val="000000"/>
              <w:sz w:val="24"/>
            </w:rPr>
            <w:drawing>
              <wp:inline distT="0" distB="0" distL="0" distR="0" wp14:anchorId="526011BC" wp14:editId="4A952DA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77296" w:rsidRPr="0034040D" w:rsidRDefault="00D7729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77296" w:rsidRPr="008C593B" w:rsidTr="00F319D4">
      <w:trPr>
        <w:cantSplit/>
        <w:trHeight w:val="150"/>
        <w:jc w:val="center"/>
      </w:trPr>
      <w:tc>
        <w:tcPr>
          <w:tcW w:w="2524" w:type="dxa"/>
          <w:vMerge w:val="restart"/>
          <w:tcBorders>
            <w:left w:val="single" w:sz="12" w:space="0" w:color="auto"/>
          </w:tcBorders>
          <w:vAlign w:val="center"/>
        </w:tcPr>
        <w:p w:rsidR="00D77296" w:rsidRPr="00F67855" w:rsidRDefault="00D7729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D443C">
            <w:rPr>
              <w:rFonts w:ascii="Arial" w:hAnsi="Arial" w:cs="B Zar"/>
              <w:b/>
              <w:bCs/>
              <w:noProof/>
              <w:color w:val="000000"/>
              <w:sz w:val="18"/>
              <w:szCs w:val="18"/>
              <w:rtl/>
            </w:rPr>
            <w:t>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D443C">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D77296" w:rsidRPr="003E261A" w:rsidRDefault="00D77296"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Mechanical Design Criteria</w:t>
          </w:r>
        </w:p>
      </w:tc>
      <w:tc>
        <w:tcPr>
          <w:tcW w:w="2327" w:type="dxa"/>
          <w:tcBorders>
            <w:bottom w:val="nil"/>
            <w:right w:val="single" w:sz="12" w:space="0" w:color="auto"/>
          </w:tcBorders>
          <w:vAlign w:val="center"/>
        </w:tcPr>
        <w:p w:rsidR="00D77296" w:rsidRPr="007B6EBF" w:rsidRDefault="00D7729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77296" w:rsidRPr="008C593B" w:rsidTr="00F319D4">
      <w:trPr>
        <w:cantSplit/>
        <w:trHeight w:val="207"/>
        <w:jc w:val="center"/>
      </w:trPr>
      <w:tc>
        <w:tcPr>
          <w:tcW w:w="2524" w:type="dxa"/>
          <w:vMerge/>
          <w:tcBorders>
            <w:left w:val="single" w:sz="12" w:space="0" w:color="auto"/>
          </w:tcBorders>
          <w:vAlign w:val="center"/>
        </w:tcPr>
        <w:p w:rsidR="00D77296" w:rsidRPr="00F1221B" w:rsidRDefault="00D7729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77296" w:rsidRPr="00571B19" w:rsidRDefault="00D7729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77296" w:rsidRPr="00571B19" w:rsidRDefault="00D7729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77296" w:rsidRPr="00571B19" w:rsidRDefault="00D7729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77296" w:rsidRPr="00571B19" w:rsidRDefault="00D7729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77296" w:rsidRPr="00571B19" w:rsidRDefault="00D7729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77296" w:rsidRPr="00571B19" w:rsidRDefault="00D7729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77296" w:rsidRPr="00571B19" w:rsidRDefault="00D7729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77296" w:rsidRPr="00571B19" w:rsidRDefault="00D7729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77296" w:rsidRPr="00470459" w:rsidRDefault="00D7729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77296" w:rsidRPr="008C593B" w:rsidTr="00F319D4">
      <w:trPr>
        <w:cantSplit/>
        <w:trHeight w:val="206"/>
        <w:jc w:val="center"/>
      </w:trPr>
      <w:tc>
        <w:tcPr>
          <w:tcW w:w="2524" w:type="dxa"/>
          <w:vMerge/>
          <w:tcBorders>
            <w:left w:val="single" w:sz="12" w:space="0" w:color="auto"/>
            <w:bottom w:val="single" w:sz="12" w:space="0" w:color="auto"/>
          </w:tcBorders>
          <w:vAlign w:val="center"/>
        </w:tcPr>
        <w:p w:rsidR="00D77296" w:rsidRPr="008C593B" w:rsidRDefault="00D7729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77296" w:rsidRPr="007B6EBF" w:rsidRDefault="00D77296" w:rsidP="00BE1B1F">
          <w:pPr>
            <w:pStyle w:val="Header"/>
            <w:bidi w:val="0"/>
            <w:jc w:val="center"/>
            <w:rPr>
              <w:rFonts w:ascii="Arial" w:hAnsi="Arial" w:cs="B Zar"/>
              <w:color w:val="000000"/>
              <w:sz w:val="16"/>
              <w:szCs w:val="16"/>
            </w:rPr>
          </w:pPr>
          <w:r>
            <w:rPr>
              <w:rFonts w:ascii="Arial" w:hAnsi="Arial" w:cs="B Zar"/>
              <w:color w:val="000000"/>
              <w:sz w:val="16"/>
              <w:szCs w:val="16"/>
            </w:rPr>
            <w:t>D0</w:t>
          </w:r>
          <w:r w:rsidR="00BE1B1F">
            <w:rPr>
              <w:rFonts w:ascii="Arial" w:hAnsi="Arial" w:cs="B Zar"/>
              <w:color w:val="000000"/>
              <w:sz w:val="16"/>
              <w:szCs w:val="16"/>
            </w:rPr>
            <w:t>1</w:t>
          </w:r>
        </w:p>
      </w:tc>
      <w:tc>
        <w:tcPr>
          <w:tcW w:w="711" w:type="dxa"/>
          <w:tcBorders>
            <w:bottom w:val="single" w:sz="12" w:space="0" w:color="auto"/>
          </w:tcBorders>
          <w:vAlign w:val="center"/>
        </w:tcPr>
        <w:p w:rsidR="00D77296" w:rsidRPr="007B6EBF" w:rsidRDefault="00D77296" w:rsidP="00BA25E9">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D77296" w:rsidRPr="007B6EBF" w:rsidRDefault="00D77296" w:rsidP="00BA25E9">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rsidR="00D77296" w:rsidRPr="007B6EBF" w:rsidRDefault="00D77296"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D77296" w:rsidRPr="007B6EBF" w:rsidRDefault="00D7729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D77296" w:rsidRPr="007B6EBF" w:rsidRDefault="00D7729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77296" w:rsidRPr="007B6EBF" w:rsidRDefault="00D7729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D77296" w:rsidRPr="007B6EBF" w:rsidRDefault="00D7729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77296" w:rsidRPr="008C593B" w:rsidRDefault="00D77296" w:rsidP="00EB2D3E">
          <w:pPr>
            <w:bidi w:val="0"/>
            <w:jc w:val="center"/>
            <w:rPr>
              <w:rFonts w:ascii="Arial" w:hAnsi="Arial" w:cs="Arial"/>
              <w:b/>
              <w:bCs/>
              <w:rtl/>
              <w:lang w:bidi="fa-IR"/>
            </w:rPr>
          </w:pPr>
        </w:p>
      </w:tc>
    </w:tr>
  </w:tbl>
  <w:p w:rsidR="00D77296" w:rsidRPr="00CE0376" w:rsidRDefault="00D7729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052"/>
    <w:multiLevelType w:val="hybridMultilevel"/>
    <w:tmpl w:val="FF701DDE"/>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1640ED0C">
      <w:start w:val="7"/>
      <w:numFmt w:val="bullet"/>
      <w:lvlText w:val="-"/>
      <w:lvlJc w:val="left"/>
      <w:pPr>
        <w:ind w:left="3600" w:hanging="360"/>
      </w:pPr>
      <w:rPr>
        <w:rFonts w:ascii="Arial" w:eastAsia="Arial" w:hAnsi="Arial" w:cs="Aria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9F0A73"/>
    <w:multiLevelType w:val="multilevel"/>
    <w:tmpl w:val="BA608A1E"/>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6BC1D23"/>
    <w:multiLevelType w:val="hybridMultilevel"/>
    <w:tmpl w:val="98B4CB3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B823B01"/>
    <w:multiLevelType w:val="multilevel"/>
    <w:tmpl w:val="BCCA3B0A"/>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AB4FC8"/>
    <w:multiLevelType w:val="multilevel"/>
    <w:tmpl w:val="D3805DE0"/>
    <w:lvl w:ilvl="0">
      <w:start w:val="5"/>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8F7765B"/>
    <w:multiLevelType w:val="multilevel"/>
    <w:tmpl w:val="323A44BE"/>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A655AF0"/>
    <w:multiLevelType w:val="hybridMultilevel"/>
    <w:tmpl w:val="DCD0CCF6"/>
    <w:lvl w:ilvl="0" w:tplc="BC1049C4">
      <w:start w:val="1"/>
      <w:numFmt w:val="bullet"/>
      <w:lvlText w:val=""/>
      <w:lvlJc w:val="left"/>
      <w:pPr>
        <w:ind w:left="1429" w:hanging="360"/>
      </w:pPr>
      <w:rPr>
        <w:rFonts w:ascii="Symbol" w:hAnsi="Symbol" w:cs="B Zar" w:hint="default"/>
        <w:bCs w:val="0"/>
        <w:iCs w:val="0"/>
        <w:szCs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20CE4539"/>
    <w:multiLevelType w:val="multilevel"/>
    <w:tmpl w:val="C9E84002"/>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99D242A"/>
    <w:multiLevelType w:val="multilevel"/>
    <w:tmpl w:val="3C501766"/>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02D78A6"/>
    <w:multiLevelType w:val="multilevel"/>
    <w:tmpl w:val="B400E0AE"/>
    <w:lvl w:ilvl="0">
      <w:start w:val="5"/>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8"/>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nsid w:val="302F2625"/>
    <w:multiLevelType w:val="multilevel"/>
    <w:tmpl w:val="16004A9C"/>
    <w:lvl w:ilvl="0">
      <w:start w:val="7"/>
      <w:numFmt w:val="decimal"/>
      <w:lvlText w:val="%1"/>
      <w:lvlJc w:val="left"/>
      <w:pPr>
        <w:ind w:left="600" w:hanging="600"/>
      </w:pPr>
      <w:rPr>
        <w:rFonts w:hint="default"/>
      </w:rPr>
    </w:lvl>
    <w:lvl w:ilvl="1">
      <w:start w:val="2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20F270E"/>
    <w:multiLevelType w:val="multilevel"/>
    <w:tmpl w:val="F5EE6E0A"/>
    <w:lvl w:ilvl="0">
      <w:start w:val="9"/>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3E45E74"/>
    <w:multiLevelType w:val="multilevel"/>
    <w:tmpl w:val="919E06D4"/>
    <w:lvl w:ilvl="0">
      <w:start w:val="5"/>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7CB21DB"/>
    <w:multiLevelType w:val="hybridMultilevel"/>
    <w:tmpl w:val="F15614F2"/>
    <w:lvl w:ilvl="0" w:tplc="BC1049C4">
      <w:start w:val="1"/>
      <w:numFmt w:val="bullet"/>
      <w:lvlText w:val=""/>
      <w:lvlJc w:val="left"/>
      <w:pPr>
        <w:ind w:left="1429" w:hanging="360"/>
      </w:pPr>
      <w:rPr>
        <w:rFonts w:ascii="Symbol" w:hAnsi="Symbol" w:cs="B Zar" w:hint="default"/>
        <w:bCs w:val="0"/>
        <w:iCs w:val="0"/>
        <w:szCs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3A8A7F20"/>
    <w:multiLevelType w:val="hybridMultilevel"/>
    <w:tmpl w:val="6D1AFE42"/>
    <w:lvl w:ilvl="0" w:tplc="7D0CCEFE">
      <w:start w:val="1"/>
      <w:numFmt w:val="bullet"/>
      <w:lvlText w:val=""/>
      <w:lvlJc w:val="left"/>
      <w:pPr>
        <w:ind w:left="1429" w:hanging="360"/>
      </w:pPr>
      <w:rPr>
        <w:rFonts w:ascii="Symbol" w:hAnsi="Symbol" w:cs="B Zar" w:hint="default"/>
        <w:bCs w:val="0"/>
        <w:iCs w:val="0"/>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B37B1E"/>
    <w:multiLevelType w:val="multilevel"/>
    <w:tmpl w:val="0C44C906"/>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D442FB"/>
    <w:multiLevelType w:val="multilevel"/>
    <w:tmpl w:val="8CF87FC0"/>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E907DC"/>
    <w:multiLevelType w:val="multilevel"/>
    <w:tmpl w:val="BA608A1E"/>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59031DA"/>
    <w:multiLevelType w:val="hybridMultilevel"/>
    <w:tmpl w:val="7C66FC1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5A2A3D55"/>
    <w:multiLevelType w:val="multilevel"/>
    <w:tmpl w:val="9824186C"/>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E261D8F"/>
    <w:multiLevelType w:val="multilevel"/>
    <w:tmpl w:val="76CE4CA4"/>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E8F5BF1"/>
    <w:multiLevelType w:val="multilevel"/>
    <w:tmpl w:val="0E80A4A6"/>
    <w:lvl w:ilvl="0">
      <w:start w:val="5"/>
      <w:numFmt w:val="decimal"/>
      <w:lvlText w:val="%1"/>
      <w:lvlJc w:val="left"/>
      <w:pPr>
        <w:ind w:left="600" w:hanging="600"/>
      </w:pPr>
      <w:rPr>
        <w:rFonts w:hint="default"/>
      </w:rPr>
    </w:lvl>
    <w:lvl w:ilvl="1">
      <w:start w:val="8"/>
      <w:numFmt w:val="decimal"/>
      <w:lvlText w:val="%1.%2"/>
      <w:lvlJc w:val="left"/>
      <w:pPr>
        <w:ind w:left="960" w:hanging="600"/>
      </w:pPr>
      <w:rPr>
        <w:rFonts w:hint="default"/>
      </w:rPr>
    </w:lvl>
    <w:lvl w:ilvl="2">
      <w:start w:val="1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F5933C6"/>
    <w:multiLevelType w:val="multilevel"/>
    <w:tmpl w:val="ED905C40"/>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3ED57A3"/>
    <w:multiLevelType w:val="multilevel"/>
    <w:tmpl w:val="C73847C0"/>
    <w:lvl w:ilvl="0">
      <w:start w:val="5"/>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7283102"/>
    <w:multiLevelType w:val="hybridMultilevel"/>
    <w:tmpl w:val="D38AF37A"/>
    <w:lvl w:ilvl="0" w:tplc="4FF27100">
      <w:numFmt w:val="bullet"/>
      <w:lvlText w:val="-"/>
      <w:lvlJc w:val="left"/>
      <w:pPr>
        <w:ind w:left="1530" w:hanging="360"/>
      </w:pPr>
      <w:rPr>
        <w:rFonts w:ascii="Times New Roman" w:eastAsiaTheme="minorHAnsi" w:hAnsi="Times New Roman" w:cs="Times New Roman" w:hint="default"/>
      </w:rPr>
    </w:lvl>
    <w:lvl w:ilvl="1" w:tplc="181E79A6">
      <w:start w:val="4"/>
      <w:numFmt w:val="bullet"/>
      <w:lvlText w:val="-"/>
      <w:lvlJc w:val="left"/>
      <w:pPr>
        <w:ind w:left="2250" w:hanging="360"/>
      </w:pPr>
      <w:rPr>
        <w:rFonts w:ascii="Times New Roman" w:eastAsiaTheme="minorHAnsi" w:hAnsi="Times New Roman" w:cs="Times New Roman"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688631DE"/>
    <w:multiLevelType w:val="hybridMultilevel"/>
    <w:tmpl w:val="0B4A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6D016D"/>
    <w:multiLevelType w:val="multilevel"/>
    <w:tmpl w:val="B8C27B62"/>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nsid w:val="6C303042"/>
    <w:multiLevelType w:val="multilevel"/>
    <w:tmpl w:val="38FEB806"/>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F7F1E2F"/>
    <w:multiLevelType w:val="multilevel"/>
    <w:tmpl w:val="580ADABE"/>
    <w:lvl w:ilvl="0">
      <w:start w:val="5"/>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0C1699B"/>
    <w:multiLevelType w:val="multilevel"/>
    <w:tmpl w:val="47B414D8"/>
    <w:lvl w:ilvl="0">
      <w:start w:val="5"/>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202EF4"/>
    <w:multiLevelType w:val="multilevel"/>
    <w:tmpl w:val="02E67768"/>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3D74D10"/>
    <w:multiLevelType w:val="multilevel"/>
    <w:tmpl w:val="37D0728C"/>
    <w:lvl w:ilvl="0">
      <w:start w:val="5"/>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6590B7D"/>
    <w:multiLevelType w:val="multilevel"/>
    <w:tmpl w:val="EEA4CBA4"/>
    <w:lvl w:ilvl="0">
      <w:start w:val="6"/>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7642B2"/>
    <w:multiLevelType w:val="multilevel"/>
    <w:tmpl w:val="B32A08B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nsid w:val="7D7723D4"/>
    <w:multiLevelType w:val="multilevel"/>
    <w:tmpl w:val="DB4C90C8"/>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1"/>
  </w:num>
  <w:num w:numId="2">
    <w:abstractNumId w:val="36"/>
  </w:num>
  <w:num w:numId="3">
    <w:abstractNumId w:val="19"/>
  </w:num>
  <w:num w:numId="4">
    <w:abstractNumId w:val="0"/>
  </w:num>
  <w:num w:numId="5">
    <w:abstractNumId w:val="3"/>
  </w:num>
  <w:num w:numId="6">
    <w:abstractNumId w:val="2"/>
  </w:num>
  <w:num w:numId="7">
    <w:abstractNumId w:val="26"/>
  </w:num>
  <w:num w:numId="8">
    <w:abstractNumId w:val="28"/>
  </w:num>
  <w:num w:numId="9">
    <w:abstractNumId w:val="21"/>
    <w:lvlOverride w:ilvl="0">
      <w:startOverride w:val="4"/>
    </w:lvlOverride>
  </w:num>
  <w:num w:numId="10">
    <w:abstractNumId w:val="27"/>
  </w:num>
  <w:num w:numId="11">
    <w:abstractNumId w:val="1"/>
  </w:num>
  <w:num w:numId="12">
    <w:abstractNumId w:val="8"/>
  </w:num>
  <w:num w:numId="13">
    <w:abstractNumId w:val="29"/>
  </w:num>
  <w:num w:numId="14">
    <w:abstractNumId w:val="22"/>
  </w:num>
  <w:num w:numId="15">
    <w:abstractNumId w:val="32"/>
  </w:num>
  <w:num w:numId="16">
    <w:abstractNumId w:val="33"/>
  </w:num>
  <w:num w:numId="17">
    <w:abstractNumId w:val="25"/>
  </w:num>
  <w:num w:numId="18">
    <w:abstractNumId w:val="16"/>
  </w:num>
  <w:num w:numId="19">
    <w:abstractNumId w:val="23"/>
  </w:num>
  <w:num w:numId="20">
    <w:abstractNumId w:val="9"/>
  </w:num>
  <w:num w:numId="21">
    <w:abstractNumId w:val="5"/>
  </w:num>
  <w:num w:numId="22">
    <w:abstractNumId w:val="13"/>
  </w:num>
  <w:num w:numId="23">
    <w:abstractNumId w:val="35"/>
  </w:num>
  <w:num w:numId="24">
    <w:abstractNumId w:val="37"/>
  </w:num>
  <w:num w:numId="25">
    <w:abstractNumId w:val="6"/>
  </w:num>
  <w:num w:numId="26">
    <w:abstractNumId w:val="12"/>
  </w:num>
  <w:num w:numId="27">
    <w:abstractNumId w:val="18"/>
  </w:num>
  <w:num w:numId="28">
    <w:abstractNumId w:val="10"/>
  </w:num>
  <w:num w:numId="29">
    <w:abstractNumId w:val="14"/>
  </w:num>
  <w:num w:numId="30">
    <w:abstractNumId w:val="15"/>
  </w:num>
  <w:num w:numId="31">
    <w:abstractNumId w:val="7"/>
  </w:num>
  <w:num w:numId="32">
    <w:abstractNumId w:val="11"/>
  </w:num>
  <w:num w:numId="33">
    <w:abstractNumId w:val="20"/>
  </w:num>
  <w:num w:numId="34">
    <w:abstractNumId w:val="4"/>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30"/>
  </w:num>
  <w:num w:numId="38">
    <w:abstractNumId w:val="31"/>
  </w:num>
  <w:num w:numId="39">
    <w:abstractNumId w:val="17"/>
  </w:num>
  <w:num w:numId="40">
    <w:abstractNumId w:val="34"/>
  </w:num>
  <w:num w:numId="41">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285C"/>
    <w:rsid w:val="00013924"/>
    <w:rsid w:val="00015633"/>
    <w:rsid w:val="000208CE"/>
    <w:rsid w:val="000222DB"/>
    <w:rsid w:val="00023A0E"/>
    <w:rsid w:val="00024794"/>
    <w:rsid w:val="00025DE7"/>
    <w:rsid w:val="000333BE"/>
    <w:rsid w:val="0003381E"/>
    <w:rsid w:val="0003384E"/>
    <w:rsid w:val="000352E8"/>
    <w:rsid w:val="000406A3"/>
    <w:rsid w:val="00042BC4"/>
    <w:rsid w:val="000450FE"/>
    <w:rsid w:val="00046A73"/>
    <w:rsid w:val="00050550"/>
    <w:rsid w:val="00053F8D"/>
    <w:rsid w:val="000648E7"/>
    <w:rsid w:val="00064A6F"/>
    <w:rsid w:val="000701F1"/>
    <w:rsid w:val="00070A5C"/>
    <w:rsid w:val="00071989"/>
    <w:rsid w:val="00071C5D"/>
    <w:rsid w:val="00075695"/>
    <w:rsid w:val="00077668"/>
    <w:rsid w:val="00080BDD"/>
    <w:rsid w:val="00087D8D"/>
    <w:rsid w:val="00090AC4"/>
    <w:rsid w:val="000913D5"/>
    <w:rsid w:val="00091822"/>
    <w:rsid w:val="00092491"/>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31FA"/>
    <w:rsid w:val="000E5C72"/>
    <w:rsid w:val="000F240D"/>
    <w:rsid w:val="000F5F03"/>
    <w:rsid w:val="00110C11"/>
    <w:rsid w:val="00111BD4"/>
    <w:rsid w:val="00112CC3"/>
    <w:rsid w:val="00112D2E"/>
    <w:rsid w:val="00113474"/>
    <w:rsid w:val="00113941"/>
    <w:rsid w:val="00121B65"/>
    <w:rsid w:val="00123330"/>
    <w:rsid w:val="00126C3E"/>
    <w:rsid w:val="00130F25"/>
    <w:rsid w:val="00136C72"/>
    <w:rsid w:val="00144153"/>
    <w:rsid w:val="0014610C"/>
    <w:rsid w:val="00150794"/>
    <w:rsid w:val="00150A83"/>
    <w:rsid w:val="001531B5"/>
    <w:rsid w:val="00154E36"/>
    <w:rsid w:val="001553C2"/>
    <w:rsid w:val="001574C8"/>
    <w:rsid w:val="00164186"/>
    <w:rsid w:val="00166960"/>
    <w:rsid w:val="0016777A"/>
    <w:rsid w:val="00172043"/>
    <w:rsid w:val="00174739"/>
    <w:rsid w:val="00174C8D"/>
    <w:rsid w:val="001751D5"/>
    <w:rsid w:val="00177BB0"/>
    <w:rsid w:val="00180D86"/>
    <w:rsid w:val="0018275F"/>
    <w:rsid w:val="00182CFA"/>
    <w:rsid w:val="0019579A"/>
    <w:rsid w:val="00196407"/>
    <w:rsid w:val="001A4127"/>
    <w:rsid w:val="001A4A70"/>
    <w:rsid w:val="001A64FC"/>
    <w:rsid w:val="001A776C"/>
    <w:rsid w:val="001B77A3"/>
    <w:rsid w:val="001C2BE4"/>
    <w:rsid w:val="001C365B"/>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0CC"/>
    <w:rsid w:val="001F4415"/>
    <w:rsid w:val="001F47C8"/>
    <w:rsid w:val="001F7F5E"/>
    <w:rsid w:val="00202F81"/>
    <w:rsid w:val="00204CE3"/>
    <w:rsid w:val="00206A35"/>
    <w:rsid w:val="00206D5C"/>
    <w:rsid w:val="00210728"/>
    <w:rsid w:val="00211F22"/>
    <w:rsid w:val="0022151F"/>
    <w:rsid w:val="00223034"/>
    <w:rsid w:val="0022617B"/>
    <w:rsid w:val="00226297"/>
    <w:rsid w:val="00231A23"/>
    <w:rsid w:val="00236DB2"/>
    <w:rsid w:val="002539AC"/>
    <w:rsid w:val="002545B8"/>
    <w:rsid w:val="00257024"/>
    <w:rsid w:val="00257A8D"/>
    <w:rsid w:val="00260743"/>
    <w:rsid w:val="00261A52"/>
    <w:rsid w:val="00265187"/>
    <w:rsid w:val="0027058A"/>
    <w:rsid w:val="00280952"/>
    <w:rsid w:val="00291A41"/>
    <w:rsid w:val="00292627"/>
    <w:rsid w:val="00293484"/>
    <w:rsid w:val="00294CBA"/>
    <w:rsid w:val="00295345"/>
    <w:rsid w:val="00295A85"/>
    <w:rsid w:val="002B15CA"/>
    <w:rsid w:val="002B2368"/>
    <w:rsid w:val="002B37E0"/>
    <w:rsid w:val="002B653A"/>
    <w:rsid w:val="002C0129"/>
    <w:rsid w:val="002C076E"/>
    <w:rsid w:val="002C737E"/>
    <w:rsid w:val="002D05AE"/>
    <w:rsid w:val="002D0A01"/>
    <w:rsid w:val="002D111E"/>
    <w:rsid w:val="002D31E2"/>
    <w:rsid w:val="002D33E4"/>
    <w:rsid w:val="002D5125"/>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4CBA"/>
    <w:rsid w:val="00327126"/>
    <w:rsid w:val="00327C1C"/>
    <w:rsid w:val="00330C3E"/>
    <w:rsid w:val="0033267C"/>
    <w:rsid w:val="003326A4"/>
    <w:rsid w:val="003327BF"/>
    <w:rsid w:val="00334B91"/>
    <w:rsid w:val="00344E8B"/>
    <w:rsid w:val="00352D04"/>
    <w:rsid w:val="00352FCF"/>
    <w:rsid w:val="00354EC1"/>
    <w:rsid w:val="003655D9"/>
    <w:rsid w:val="00366E3B"/>
    <w:rsid w:val="0036768E"/>
    <w:rsid w:val="003715CB"/>
    <w:rsid w:val="00371D80"/>
    <w:rsid w:val="00383301"/>
    <w:rsid w:val="00387DEA"/>
    <w:rsid w:val="00390B7A"/>
    <w:rsid w:val="00394F1B"/>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E5A7D"/>
    <w:rsid w:val="003F1D90"/>
    <w:rsid w:val="003F3138"/>
    <w:rsid w:val="003F4ED4"/>
    <w:rsid w:val="003F5328"/>
    <w:rsid w:val="003F6F9C"/>
    <w:rsid w:val="003F73AD"/>
    <w:rsid w:val="004007D5"/>
    <w:rsid w:val="004054C2"/>
    <w:rsid w:val="00411071"/>
    <w:rsid w:val="004119C0"/>
    <w:rsid w:val="00412D96"/>
    <w:rsid w:val="004138B9"/>
    <w:rsid w:val="0041786C"/>
    <w:rsid w:val="00417C20"/>
    <w:rsid w:val="004206BC"/>
    <w:rsid w:val="0042473D"/>
    <w:rsid w:val="00424830"/>
    <w:rsid w:val="00426114"/>
    <w:rsid w:val="00426B75"/>
    <w:rsid w:val="00430A7B"/>
    <w:rsid w:val="004351FA"/>
    <w:rsid w:val="0044624C"/>
    <w:rsid w:val="00446580"/>
    <w:rsid w:val="00447CC2"/>
    <w:rsid w:val="00447F6C"/>
    <w:rsid w:val="00450002"/>
    <w:rsid w:val="0045046C"/>
    <w:rsid w:val="004535FE"/>
    <w:rsid w:val="0045374C"/>
    <w:rsid w:val="00462FFC"/>
    <w:rsid w:val="004633A9"/>
    <w:rsid w:val="00470459"/>
    <w:rsid w:val="0047113F"/>
    <w:rsid w:val="00472C85"/>
    <w:rsid w:val="004822FE"/>
    <w:rsid w:val="00482674"/>
    <w:rsid w:val="00487F42"/>
    <w:rsid w:val="004929C4"/>
    <w:rsid w:val="00495A5D"/>
    <w:rsid w:val="004A2C4F"/>
    <w:rsid w:val="004A3F9E"/>
    <w:rsid w:val="004A659F"/>
    <w:rsid w:val="004B04D8"/>
    <w:rsid w:val="004B1238"/>
    <w:rsid w:val="004B5BE6"/>
    <w:rsid w:val="004C0007"/>
    <w:rsid w:val="004C3241"/>
    <w:rsid w:val="004D0748"/>
    <w:rsid w:val="004D3967"/>
    <w:rsid w:val="004E3E87"/>
    <w:rsid w:val="004E424D"/>
    <w:rsid w:val="004E6108"/>
    <w:rsid w:val="004E757E"/>
    <w:rsid w:val="004F0595"/>
    <w:rsid w:val="004F145D"/>
    <w:rsid w:val="0050312F"/>
    <w:rsid w:val="00506772"/>
    <w:rsid w:val="00506F7A"/>
    <w:rsid w:val="005110E0"/>
    <w:rsid w:val="00512A74"/>
    <w:rsid w:val="00513F4F"/>
    <w:rsid w:val="00517493"/>
    <w:rsid w:val="00521131"/>
    <w:rsid w:val="0052274F"/>
    <w:rsid w:val="00522E8E"/>
    <w:rsid w:val="0052522A"/>
    <w:rsid w:val="005259D7"/>
    <w:rsid w:val="00532ECB"/>
    <w:rsid w:val="00532F7D"/>
    <w:rsid w:val="005429CA"/>
    <w:rsid w:val="00552E71"/>
    <w:rsid w:val="005533F0"/>
    <w:rsid w:val="0055514A"/>
    <w:rsid w:val="005563BA"/>
    <w:rsid w:val="00557362"/>
    <w:rsid w:val="005618E7"/>
    <w:rsid w:val="00561E6D"/>
    <w:rsid w:val="00564F96"/>
    <w:rsid w:val="00565CDC"/>
    <w:rsid w:val="005670FD"/>
    <w:rsid w:val="00571B19"/>
    <w:rsid w:val="00572507"/>
    <w:rsid w:val="00573345"/>
    <w:rsid w:val="005742DF"/>
    <w:rsid w:val="00574B8F"/>
    <w:rsid w:val="0057759A"/>
    <w:rsid w:val="00584CF5"/>
    <w:rsid w:val="00586CB8"/>
    <w:rsid w:val="00591302"/>
    <w:rsid w:val="00593B76"/>
    <w:rsid w:val="005976FC"/>
    <w:rsid w:val="005A075B"/>
    <w:rsid w:val="005A3DD9"/>
    <w:rsid w:val="005A57BF"/>
    <w:rsid w:val="005A683B"/>
    <w:rsid w:val="005B6A7C"/>
    <w:rsid w:val="005B6FAD"/>
    <w:rsid w:val="005C0591"/>
    <w:rsid w:val="005C0B0A"/>
    <w:rsid w:val="005C2A36"/>
    <w:rsid w:val="005C363F"/>
    <w:rsid w:val="005C3D3F"/>
    <w:rsid w:val="005C5AE8"/>
    <w:rsid w:val="005C5D24"/>
    <w:rsid w:val="005C682E"/>
    <w:rsid w:val="005C7D6C"/>
    <w:rsid w:val="005D1DB2"/>
    <w:rsid w:val="005D1E38"/>
    <w:rsid w:val="005D2E2B"/>
    <w:rsid w:val="005D34AA"/>
    <w:rsid w:val="005D4379"/>
    <w:rsid w:val="005D450E"/>
    <w:rsid w:val="005D5D4F"/>
    <w:rsid w:val="005E1155"/>
    <w:rsid w:val="005E1A4E"/>
    <w:rsid w:val="005E2BA9"/>
    <w:rsid w:val="005E34AC"/>
    <w:rsid w:val="005E3DDA"/>
    <w:rsid w:val="005E4E9A"/>
    <w:rsid w:val="005E546D"/>
    <w:rsid w:val="005E63BA"/>
    <w:rsid w:val="005E7A61"/>
    <w:rsid w:val="005F64DD"/>
    <w:rsid w:val="005F6504"/>
    <w:rsid w:val="006018FB"/>
    <w:rsid w:val="0060299C"/>
    <w:rsid w:val="0060617F"/>
    <w:rsid w:val="00612F70"/>
    <w:rsid w:val="00613A0C"/>
    <w:rsid w:val="00614CA8"/>
    <w:rsid w:val="006159C2"/>
    <w:rsid w:val="00617241"/>
    <w:rsid w:val="00623060"/>
    <w:rsid w:val="00623755"/>
    <w:rsid w:val="00626690"/>
    <w:rsid w:val="00630525"/>
    <w:rsid w:val="00632ED4"/>
    <w:rsid w:val="0063793D"/>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498F"/>
    <w:rsid w:val="006858E5"/>
    <w:rsid w:val="00687D7A"/>
    <w:rsid w:val="006913EA"/>
    <w:rsid w:val="006946F7"/>
    <w:rsid w:val="00696B26"/>
    <w:rsid w:val="006A2F9B"/>
    <w:rsid w:val="006A5BD3"/>
    <w:rsid w:val="006A6BD2"/>
    <w:rsid w:val="006A71F7"/>
    <w:rsid w:val="006B3415"/>
    <w:rsid w:val="006B3F9C"/>
    <w:rsid w:val="006B6A69"/>
    <w:rsid w:val="006B7CE7"/>
    <w:rsid w:val="006C1D9F"/>
    <w:rsid w:val="006C3483"/>
    <w:rsid w:val="006C4D8F"/>
    <w:rsid w:val="006D4B08"/>
    <w:rsid w:val="006D4E25"/>
    <w:rsid w:val="006D59C2"/>
    <w:rsid w:val="006E0BFE"/>
    <w:rsid w:val="006E2505"/>
    <w:rsid w:val="006E2C22"/>
    <w:rsid w:val="006E48FE"/>
    <w:rsid w:val="006E7645"/>
    <w:rsid w:val="006E7736"/>
    <w:rsid w:val="006F7F7B"/>
    <w:rsid w:val="007031D7"/>
    <w:rsid w:val="007040A4"/>
    <w:rsid w:val="0071361A"/>
    <w:rsid w:val="0072286E"/>
    <w:rsid w:val="00723BE6"/>
    <w:rsid w:val="00724C3D"/>
    <w:rsid w:val="00725806"/>
    <w:rsid w:val="00727098"/>
    <w:rsid w:val="00730A4D"/>
    <w:rsid w:val="007310CB"/>
    <w:rsid w:val="00732F2F"/>
    <w:rsid w:val="00735B02"/>
    <w:rsid w:val="00735D0E"/>
    <w:rsid w:val="00736740"/>
    <w:rsid w:val="00736C4F"/>
    <w:rsid w:val="00737635"/>
    <w:rsid w:val="00737F90"/>
    <w:rsid w:val="0074028C"/>
    <w:rsid w:val="007402E7"/>
    <w:rsid w:val="007429C2"/>
    <w:rsid w:val="007440EB"/>
    <w:rsid w:val="007463F1"/>
    <w:rsid w:val="0074659C"/>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46F8"/>
    <w:rsid w:val="007B6EBF"/>
    <w:rsid w:val="007B792A"/>
    <w:rsid w:val="007C365B"/>
    <w:rsid w:val="007C3EA8"/>
    <w:rsid w:val="007C46E3"/>
    <w:rsid w:val="007D2451"/>
    <w:rsid w:val="007D4304"/>
    <w:rsid w:val="007D6811"/>
    <w:rsid w:val="007E2134"/>
    <w:rsid w:val="007E5134"/>
    <w:rsid w:val="007F0398"/>
    <w:rsid w:val="007F4D95"/>
    <w:rsid w:val="007F50DE"/>
    <w:rsid w:val="007F6E88"/>
    <w:rsid w:val="008006D0"/>
    <w:rsid w:val="00800F3C"/>
    <w:rsid w:val="0080257D"/>
    <w:rsid w:val="00802C2A"/>
    <w:rsid w:val="0080349B"/>
    <w:rsid w:val="00804237"/>
    <w:rsid w:val="0080489A"/>
    <w:rsid w:val="008054B6"/>
    <w:rsid w:val="0080562C"/>
    <w:rsid w:val="00805D91"/>
    <w:rsid w:val="008157B8"/>
    <w:rsid w:val="00815865"/>
    <w:rsid w:val="00817343"/>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3B05"/>
    <w:rsid w:val="0084580C"/>
    <w:rsid w:val="00847D72"/>
    <w:rsid w:val="00855832"/>
    <w:rsid w:val="0086453D"/>
    <w:rsid w:val="008649B1"/>
    <w:rsid w:val="00876192"/>
    <w:rsid w:val="00890A2D"/>
    <w:rsid w:val="008921D7"/>
    <w:rsid w:val="00896DCA"/>
    <w:rsid w:val="00897F48"/>
    <w:rsid w:val="008A3242"/>
    <w:rsid w:val="008A3BE1"/>
    <w:rsid w:val="008A3EC7"/>
    <w:rsid w:val="008A575D"/>
    <w:rsid w:val="008A7ACE"/>
    <w:rsid w:val="008B5738"/>
    <w:rsid w:val="008C0AAC"/>
    <w:rsid w:val="008C2A59"/>
    <w:rsid w:val="008C2D58"/>
    <w:rsid w:val="008C3B32"/>
    <w:rsid w:val="008C425D"/>
    <w:rsid w:val="008C6D69"/>
    <w:rsid w:val="008D1B77"/>
    <w:rsid w:val="008D2BBD"/>
    <w:rsid w:val="008D3067"/>
    <w:rsid w:val="008D34BA"/>
    <w:rsid w:val="008D443C"/>
    <w:rsid w:val="008D6AC8"/>
    <w:rsid w:val="008D7A70"/>
    <w:rsid w:val="008E3268"/>
    <w:rsid w:val="008E3CA5"/>
    <w:rsid w:val="008F7539"/>
    <w:rsid w:val="00913D7E"/>
    <w:rsid w:val="00914E3E"/>
    <w:rsid w:val="00915C34"/>
    <w:rsid w:val="009204DD"/>
    <w:rsid w:val="009230C2"/>
    <w:rsid w:val="00923245"/>
    <w:rsid w:val="009242FA"/>
    <w:rsid w:val="00924C28"/>
    <w:rsid w:val="00933641"/>
    <w:rsid w:val="00933681"/>
    <w:rsid w:val="00936754"/>
    <w:rsid w:val="009375CB"/>
    <w:rsid w:val="00943759"/>
    <w:rsid w:val="00945D84"/>
    <w:rsid w:val="00947E1D"/>
    <w:rsid w:val="00950DD4"/>
    <w:rsid w:val="00953B13"/>
    <w:rsid w:val="00956369"/>
    <w:rsid w:val="0095738C"/>
    <w:rsid w:val="00960D1A"/>
    <w:rsid w:val="0096616D"/>
    <w:rsid w:val="00970DAE"/>
    <w:rsid w:val="00977EF7"/>
    <w:rsid w:val="0098455D"/>
    <w:rsid w:val="00984CA6"/>
    <w:rsid w:val="009857EC"/>
    <w:rsid w:val="00986C1D"/>
    <w:rsid w:val="00992BB1"/>
    <w:rsid w:val="00993175"/>
    <w:rsid w:val="0099690B"/>
    <w:rsid w:val="009A0E93"/>
    <w:rsid w:val="009A320C"/>
    <w:rsid w:val="009A3B1B"/>
    <w:rsid w:val="009A47E8"/>
    <w:rsid w:val="009B328B"/>
    <w:rsid w:val="009B350E"/>
    <w:rsid w:val="009B6BE8"/>
    <w:rsid w:val="009B70B5"/>
    <w:rsid w:val="009B7A3B"/>
    <w:rsid w:val="009C1887"/>
    <w:rsid w:val="009C3981"/>
    <w:rsid w:val="009C410A"/>
    <w:rsid w:val="009C51B9"/>
    <w:rsid w:val="009C534A"/>
    <w:rsid w:val="009D165C"/>
    <w:rsid w:val="009D1751"/>
    <w:rsid w:val="009D22BE"/>
    <w:rsid w:val="009D29E7"/>
    <w:rsid w:val="009E5E64"/>
    <w:rsid w:val="009F2D00"/>
    <w:rsid w:val="009F7162"/>
    <w:rsid w:val="009F7400"/>
    <w:rsid w:val="00A01AC8"/>
    <w:rsid w:val="00A031B5"/>
    <w:rsid w:val="00A052FF"/>
    <w:rsid w:val="00A07CE6"/>
    <w:rsid w:val="00A11DA4"/>
    <w:rsid w:val="00A31D47"/>
    <w:rsid w:val="00A33135"/>
    <w:rsid w:val="00A36189"/>
    <w:rsid w:val="00A37381"/>
    <w:rsid w:val="00A400FA"/>
    <w:rsid w:val="00A41585"/>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6CAB"/>
    <w:rsid w:val="00AC79DC"/>
    <w:rsid w:val="00AD1748"/>
    <w:rsid w:val="00AD6457"/>
    <w:rsid w:val="00AE62B1"/>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DA8"/>
    <w:rsid w:val="00B720D2"/>
    <w:rsid w:val="00B7346A"/>
    <w:rsid w:val="00B76AD5"/>
    <w:rsid w:val="00B77F86"/>
    <w:rsid w:val="00B91F23"/>
    <w:rsid w:val="00B97347"/>
    <w:rsid w:val="00B97B4B"/>
    <w:rsid w:val="00BA25E9"/>
    <w:rsid w:val="00BA4836"/>
    <w:rsid w:val="00BA7996"/>
    <w:rsid w:val="00BB64C1"/>
    <w:rsid w:val="00BC1743"/>
    <w:rsid w:val="00BC7AC4"/>
    <w:rsid w:val="00BD2402"/>
    <w:rsid w:val="00BD3793"/>
    <w:rsid w:val="00BD3EA5"/>
    <w:rsid w:val="00BD4215"/>
    <w:rsid w:val="00BD451F"/>
    <w:rsid w:val="00BD4713"/>
    <w:rsid w:val="00BD7937"/>
    <w:rsid w:val="00BE0A4A"/>
    <w:rsid w:val="00BE1B1F"/>
    <w:rsid w:val="00BE259C"/>
    <w:rsid w:val="00BE401A"/>
    <w:rsid w:val="00BE6B87"/>
    <w:rsid w:val="00BE7407"/>
    <w:rsid w:val="00BF7B75"/>
    <w:rsid w:val="00C0112E"/>
    <w:rsid w:val="00C01458"/>
    <w:rsid w:val="00C02308"/>
    <w:rsid w:val="00C104F7"/>
    <w:rsid w:val="00C10906"/>
    <w:rsid w:val="00C10E61"/>
    <w:rsid w:val="00C13831"/>
    <w:rsid w:val="00C14DCE"/>
    <w:rsid w:val="00C165CD"/>
    <w:rsid w:val="00C1695E"/>
    <w:rsid w:val="00C16F03"/>
    <w:rsid w:val="00C210D8"/>
    <w:rsid w:val="00C213CF"/>
    <w:rsid w:val="00C2188B"/>
    <w:rsid w:val="00C24789"/>
    <w:rsid w:val="00C31165"/>
    <w:rsid w:val="00C32458"/>
    <w:rsid w:val="00C33210"/>
    <w:rsid w:val="00C332EE"/>
    <w:rsid w:val="00C369B5"/>
    <w:rsid w:val="00C36DDE"/>
    <w:rsid w:val="00C36E94"/>
    <w:rsid w:val="00C37927"/>
    <w:rsid w:val="00C41454"/>
    <w:rsid w:val="00C44FA3"/>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94C58"/>
    <w:rsid w:val="00CA0F62"/>
    <w:rsid w:val="00CB0C15"/>
    <w:rsid w:val="00CC5FAA"/>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08E2"/>
    <w:rsid w:val="00D37E27"/>
    <w:rsid w:val="00D54D90"/>
    <w:rsid w:val="00D56045"/>
    <w:rsid w:val="00D602F7"/>
    <w:rsid w:val="00D60BC2"/>
    <w:rsid w:val="00D61099"/>
    <w:rsid w:val="00D636EF"/>
    <w:rsid w:val="00D6606E"/>
    <w:rsid w:val="00D6623B"/>
    <w:rsid w:val="00D70889"/>
    <w:rsid w:val="00D74F6F"/>
    <w:rsid w:val="00D76F37"/>
    <w:rsid w:val="00D77296"/>
    <w:rsid w:val="00D77BAC"/>
    <w:rsid w:val="00D813B2"/>
    <w:rsid w:val="00D82106"/>
    <w:rsid w:val="00D83877"/>
    <w:rsid w:val="00D843D0"/>
    <w:rsid w:val="00D87A7B"/>
    <w:rsid w:val="00D87BC8"/>
    <w:rsid w:val="00D90AF4"/>
    <w:rsid w:val="00D91EA1"/>
    <w:rsid w:val="00D93BA2"/>
    <w:rsid w:val="00DA04D8"/>
    <w:rsid w:val="00DA4101"/>
    <w:rsid w:val="00DA4DC9"/>
    <w:rsid w:val="00DA5D93"/>
    <w:rsid w:val="00DB1A99"/>
    <w:rsid w:val="00DB7C07"/>
    <w:rsid w:val="00DC0A10"/>
    <w:rsid w:val="00DC2472"/>
    <w:rsid w:val="00DC30B0"/>
    <w:rsid w:val="00DC3E9D"/>
    <w:rsid w:val="00DD1729"/>
    <w:rsid w:val="00DD2E19"/>
    <w:rsid w:val="00DD492F"/>
    <w:rsid w:val="00DD7807"/>
    <w:rsid w:val="00DE1759"/>
    <w:rsid w:val="00DE185F"/>
    <w:rsid w:val="00DE2526"/>
    <w:rsid w:val="00DE79DB"/>
    <w:rsid w:val="00DF3C71"/>
    <w:rsid w:val="00DF410C"/>
    <w:rsid w:val="00DF5BA9"/>
    <w:rsid w:val="00E00CE8"/>
    <w:rsid w:val="00E034CF"/>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96C42"/>
    <w:rsid w:val="00EA009D"/>
    <w:rsid w:val="00EA3057"/>
    <w:rsid w:val="00EA58B4"/>
    <w:rsid w:val="00EA6AD5"/>
    <w:rsid w:val="00EB0D0E"/>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994"/>
    <w:rsid w:val="00F00C50"/>
    <w:rsid w:val="00F01663"/>
    <w:rsid w:val="00F11041"/>
    <w:rsid w:val="00F1221B"/>
    <w:rsid w:val="00F12586"/>
    <w:rsid w:val="00F14B36"/>
    <w:rsid w:val="00F2203F"/>
    <w:rsid w:val="00F221EF"/>
    <w:rsid w:val="00F2379E"/>
    <w:rsid w:val="00F239AE"/>
    <w:rsid w:val="00F24E50"/>
    <w:rsid w:val="00F257E2"/>
    <w:rsid w:val="00F26A88"/>
    <w:rsid w:val="00F27C91"/>
    <w:rsid w:val="00F31045"/>
    <w:rsid w:val="00F319D4"/>
    <w:rsid w:val="00F33BFB"/>
    <w:rsid w:val="00F33E8E"/>
    <w:rsid w:val="00F40DF0"/>
    <w:rsid w:val="00F42153"/>
    <w:rsid w:val="00F42723"/>
    <w:rsid w:val="00F55F7E"/>
    <w:rsid w:val="00F5641A"/>
    <w:rsid w:val="00F61F33"/>
    <w:rsid w:val="00F62DD9"/>
    <w:rsid w:val="00F639EA"/>
    <w:rsid w:val="00F64E18"/>
    <w:rsid w:val="00F67855"/>
    <w:rsid w:val="00F70D97"/>
    <w:rsid w:val="00F7463B"/>
    <w:rsid w:val="00F74B12"/>
    <w:rsid w:val="00F82018"/>
    <w:rsid w:val="00F82556"/>
    <w:rsid w:val="00F83C38"/>
    <w:rsid w:val="00FA133D"/>
    <w:rsid w:val="00FA21C4"/>
    <w:rsid w:val="00FA3E65"/>
    <w:rsid w:val="00FA3F45"/>
    <w:rsid w:val="00FA442D"/>
    <w:rsid w:val="00FB14E1"/>
    <w:rsid w:val="00FB21FE"/>
    <w:rsid w:val="00FB25A3"/>
    <w:rsid w:val="00FB6FEA"/>
    <w:rsid w:val="00FC4809"/>
    <w:rsid w:val="00FC4BE1"/>
    <w:rsid w:val="00FD3BF7"/>
    <w:rsid w:val="00FE25FB"/>
    <w:rsid w:val="00FE2723"/>
    <w:rsid w:val="00FE5C9F"/>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2339BE-B454-40E4-A9D4-413B5109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uiPriority w:val="9"/>
    <w:qFormat/>
    <w:rsid w:val="00166960"/>
    <w:pPr>
      <w:keepNext/>
      <w:widowControl w:val="0"/>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uiPriority w:val="9"/>
    <w:rsid w:val="00166960"/>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72286E"/>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72286E"/>
    <w:rPr>
      <w:rFonts w:asciiTheme="minorHAnsi" w:eastAsiaTheme="minorHAnsi" w:hAnsiTheme="minorHAnsi" w:cs="Times New Roman"/>
      <w:sz w:val="22"/>
      <w:szCs w:val="24"/>
      <w:lang w:eastAsia="en-GB"/>
    </w:rPr>
  </w:style>
  <w:style w:type="paragraph" w:styleId="BodyText">
    <w:name w:val="Body Text"/>
    <w:basedOn w:val="Normal"/>
    <w:link w:val="BodyTextChar"/>
    <w:uiPriority w:val="99"/>
    <w:semiHidden/>
    <w:unhideWhenUsed/>
    <w:rsid w:val="007C365B"/>
    <w:pPr>
      <w:spacing w:after="120"/>
    </w:pPr>
  </w:style>
  <w:style w:type="character" w:customStyle="1" w:styleId="BodyTextChar">
    <w:name w:val="Body Text Char"/>
    <w:basedOn w:val="DefaultParagraphFont"/>
    <w:link w:val="BodyText"/>
    <w:uiPriority w:val="99"/>
    <w:semiHidden/>
    <w:rsid w:val="007C365B"/>
    <w:rPr>
      <w:rFonts w:ascii="Times New Roman" w:eastAsia="Times New Roman" w:hAnsi="Times New Roman" w:cs="Traditional Arabic"/>
      <w:szCs w:val="24"/>
    </w:rPr>
  </w:style>
  <w:style w:type="paragraph" w:customStyle="1" w:styleId="GBullet">
    <w:name w:val="G Bullet"/>
    <w:basedOn w:val="GMainText"/>
    <w:link w:val="GBulletChar"/>
    <w:qFormat/>
    <w:rsid w:val="007C365B"/>
    <w:pPr>
      <w:numPr>
        <w:numId w:val="5"/>
      </w:numPr>
    </w:pPr>
  </w:style>
  <w:style w:type="character" w:customStyle="1" w:styleId="GBulletChar">
    <w:name w:val="G Bullet Char"/>
    <w:basedOn w:val="GMainTextChar"/>
    <w:link w:val="GBullet"/>
    <w:rsid w:val="007C365B"/>
    <w:rPr>
      <w:rFonts w:asciiTheme="minorHAnsi" w:eastAsiaTheme="minorHAnsi" w:hAnsiTheme="minorHAnsi" w:cs="Times New Roman"/>
      <w:sz w:val="22"/>
      <w:szCs w:val="24"/>
      <w:lang w:eastAsia="en-GB"/>
    </w:rPr>
  </w:style>
  <w:style w:type="paragraph" w:customStyle="1" w:styleId="bullet1">
    <w:name w:val="bullet1"/>
    <w:basedOn w:val="Normal"/>
    <w:rsid w:val="007C365B"/>
    <w:pPr>
      <w:tabs>
        <w:tab w:val="num" w:pos="644"/>
      </w:tabs>
      <w:bidi w:val="0"/>
      <w:spacing w:before="140" w:line="280" w:lineRule="atLeast"/>
      <w:ind w:left="567" w:hanging="283"/>
    </w:pPr>
    <w:rPr>
      <w:rFonts w:ascii="Arial" w:hAnsi="Arial" w:cs="Arial"/>
      <w:szCs w:val="20"/>
      <w:lang w:val="en-GB" w:eastAsia="en-GB"/>
    </w:rPr>
  </w:style>
  <w:style w:type="paragraph" w:customStyle="1" w:styleId="Text">
    <w:name w:val="Text"/>
    <w:basedOn w:val="Normal"/>
    <w:link w:val="TextChar"/>
    <w:qFormat/>
    <w:rsid w:val="001C365B"/>
    <w:pPr>
      <w:widowControl w:val="0"/>
      <w:tabs>
        <w:tab w:val="left" w:pos="990"/>
      </w:tabs>
      <w:bidi w:val="0"/>
      <w:spacing w:before="240" w:after="240" w:line="300" w:lineRule="atLeast"/>
      <w:ind w:left="709"/>
    </w:pPr>
    <w:rPr>
      <w:rFonts w:ascii="Arial" w:eastAsia="Arial" w:hAnsi="Arial" w:cs="Arial"/>
      <w:spacing w:val="-4"/>
      <w:sz w:val="22"/>
      <w:szCs w:val="22"/>
    </w:rPr>
  </w:style>
  <w:style w:type="character" w:customStyle="1" w:styleId="TextChar">
    <w:name w:val="Text Char"/>
    <w:link w:val="Text"/>
    <w:rsid w:val="001C365B"/>
    <w:rPr>
      <w:rFonts w:ascii="Arial" w:eastAsia="Arial" w:hAnsi="Arial"/>
      <w:spacing w:val="-4"/>
      <w:sz w:val="22"/>
      <w:szCs w:val="22"/>
    </w:rPr>
  </w:style>
  <w:style w:type="paragraph" w:customStyle="1" w:styleId="Kupalrev3">
    <w:name w:val="Kupal rev 3"/>
    <w:basedOn w:val="Normal"/>
    <w:link w:val="Kupalrev3Char"/>
    <w:qFormat/>
    <w:rsid w:val="001C365B"/>
    <w:pPr>
      <w:autoSpaceDE w:val="0"/>
      <w:autoSpaceDN w:val="0"/>
      <w:bidi w:val="0"/>
      <w:adjustRightInd w:val="0"/>
      <w:spacing w:before="240" w:after="240" w:line="276" w:lineRule="auto"/>
      <w:ind w:left="706"/>
      <w:jc w:val="both"/>
    </w:pPr>
    <w:rPr>
      <w:rFonts w:ascii="Arial" w:hAnsi="Arial" w:cs="Arial"/>
      <w:sz w:val="22"/>
      <w:szCs w:val="22"/>
      <w:lang w:bidi="fa-IR"/>
    </w:rPr>
  </w:style>
  <w:style w:type="character" w:customStyle="1" w:styleId="Kupalrev3Char">
    <w:name w:val="Kupal rev 3 Char"/>
    <w:link w:val="Kupalrev3"/>
    <w:rsid w:val="001C365B"/>
    <w:rPr>
      <w:rFonts w:ascii="Arial" w:eastAsia="Times New Roman" w:hAnsi="Arial"/>
      <w:sz w:val="22"/>
      <w:szCs w:val="22"/>
      <w:lang w:bidi="fa-IR"/>
    </w:rPr>
  </w:style>
  <w:style w:type="paragraph" w:customStyle="1" w:styleId="MainHeading">
    <w:name w:val="Main Heading"/>
    <w:basedOn w:val="Normal"/>
    <w:link w:val="MainHeadingChar"/>
    <w:qFormat/>
    <w:rsid w:val="001C365B"/>
    <w:pPr>
      <w:keepNext/>
      <w:widowControl w:val="0"/>
      <w:tabs>
        <w:tab w:val="num" w:pos="720"/>
      </w:tabs>
      <w:bidi w:val="0"/>
      <w:spacing w:before="240" w:after="240" w:line="276" w:lineRule="auto"/>
      <w:ind w:left="720" w:hanging="720"/>
      <w:jc w:val="both"/>
      <w:outlineLvl w:val="0"/>
    </w:pPr>
    <w:rPr>
      <w:rFonts w:ascii="Arial" w:hAnsi="Arial" w:cs="Arial"/>
      <w:b/>
      <w:bCs/>
      <w:caps/>
      <w:kern w:val="28"/>
      <w:sz w:val="24"/>
    </w:rPr>
  </w:style>
  <w:style w:type="character" w:customStyle="1" w:styleId="MainHeadingChar">
    <w:name w:val="Main Heading Char"/>
    <w:link w:val="MainHeading"/>
    <w:rsid w:val="001C365B"/>
    <w:rPr>
      <w:rFonts w:ascii="Arial" w:eastAsia="Times New Roman" w:hAnsi="Arial"/>
      <w:b/>
      <w:bCs/>
      <w:caps/>
      <w:kern w:val="28"/>
      <w:sz w:val="24"/>
      <w:szCs w:val="24"/>
    </w:rPr>
  </w:style>
  <w:style w:type="paragraph" w:styleId="BodyText2">
    <w:name w:val="Body Text 2"/>
    <w:basedOn w:val="Normal"/>
    <w:link w:val="BodyText2Char"/>
    <w:uiPriority w:val="99"/>
    <w:semiHidden/>
    <w:unhideWhenUsed/>
    <w:rsid w:val="00261A52"/>
    <w:pPr>
      <w:spacing w:after="120" w:line="480" w:lineRule="auto"/>
    </w:pPr>
  </w:style>
  <w:style w:type="character" w:customStyle="1" w:styleId="BodyText2Char">
    <w:name w:val="Body Text 2 Char"/>
    <w:basedOn w:val="DefaultParagraphFont"/>
    <w:link w:val="BodyText2"/>
    <w:uiPriority w:val="99"/>
    <w:semiHidden/>
    <w:rsid w:val="00261A52"/>
    <w:rPr>
      <w:rFonts w:ascii="Times New Roman" w:eastAsia="Times New Roman" w:hAnsi="Times New Roman" w:cs="Traditional Arabic"/>
      <w:szCs w:val="24"/>
    </w:rPr>
  </w:style>
  <w:style w:type="paragraph" w:customStyle="1" w:styleId="CM51">
    <w:name w:val="CM51"/>
    <w:basedOn w:val="Default"/>
    <w:next w:val="Default"/>
    <w:rsid w:val="0022617B"/>
    <w:pPr>
      <w:spacing w:after="243"/>
    </w:pPr>
    <w:rPr>
      <w:rFonts w:ascii="Arial" w:hAnsi="Arial" w:cs="Times New Roman"/>
      <w:color w:val="auto"/>
      <w:lang w:bidi="fa-IR"/>
    </w:rPr>
  </w:style>
  <w:style w:type="paragraph" w:styleId="TOC3">
    <w:name w:val="toc 3"/>
    <w:basedOn w:val="Normal"/>
    <w:next w:val="Normal"/>
    <w:autoRedefine/>
    <w:uiPriority w:val="39"/>
    <w:unhideWhenUsed/>
    <w:rsid w:val="00111BD4"/>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ips\me\g-me-200.pdf" TargetMode="External"/><Relationship Id="rId18" Type="http://schemas.openxmlformats.org/officeDocument/2006/relationships/hyperlink" Target="file:///C:\ips\me\g-me-200.pdf" TargetMode="External"/><Relationship Id="rId26" Type="http://schemas.openxmlformats.org/officeDocument/2006/relationships/hyperlink" Target="file:///C:\ips\me\g-me-200.pdf" TargetMode="External"/><Relationship Id="rId39" Type="http://schemas.openxmlformats.org/officeDocument/2006/relationships/hyperlink" Target="file:///C:\ips\me\g-me-200.pdf" TargetMode="External"/><Relationship Id="rId21" Type="http://schemas.openxmlformats.org/officeDocument/2006/relationships/hyperlink" Target="file:///C:\ips\me\g-me-200.pdf" TargetMode="External"/><Relationship Id="rId34" Type="http://schemas.openxmlformats.org/officeDocument/2006/relationships/hyperlink" Target="file:///C:\ips\me\g-me-200.pdf" TargetMode="External"/><Relationship Id="rId42" Type="http://schemas.openxmlformats.org/officeDocument/2006/relationships/hyperlink" Target="file:///C:\ips\me\g-me-200.pdf" TargetMode="External"/><Relationship Id="rId47" Type="http://schemas.openxmlformats.org/officeDocument/2006/relationships/hyperlink" Target="file:///C:\ips\me\g-me-200.pdf" TargetMode="External"/><Relationship Id="rId50" Type="http://schemas.openxmlformats.org/officeDocument/2006/relationships/hyperlink" Target="file:///C:\ips\me\g-me-200.pdf"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ips\me\g-me-200.pdf" TargetMode="External"/><Relationship Id="rId29" Type="http://schemas.openxmlformats.org/officeDocument/2006/relationships/hyperlink" Target="file:///C:\ips\me\g-me-200.pdf" TargetMode="External"/><Relationship Id="rId11" Type="http://schemas.openxmlformats.org/officeDocument/2006/relationships/hyperlink" Target="file:///C:\ips\me\g-me-200.pdf" TargetMode="External"/><Relationship Id="rId24" Type="http://schemas.openxmlformats.org/officeDocument/2006/relationships/hyperlink" Target="file:///C:\ips\me\g-me-200.pdf" TargetMode="External"/><Relationship Id="rId32" Type="http://schemas.openxmlformats.org/officeDocument/2006/relationships/hyperlink" Target="file:///C:\ips\me\g-me-200.pdf" TargetMode="External"/><Relationship Id="rId37" Type="http://schemas.openxmlformats.org/officeDocument/2006/relationships/hyperlink" Target="file:///C:\ips\me\g-me-200.pdf" TargetMode="External"/><Relationship Id="rId40" Type="http://schemas.openxmlformats.org/officeDocument/2006/relationships/hyperlink" Target="file:///C:\ips\me\g-me-200.pdf" TargetMode="External"/><Relationship Id="rId45" Type="http://schemas.openxmlformats.org/officeDocument/2006/relationships/hyperlink" Target="file:///C:\ips\me\g-me-200.pdf" TargetMode="External"/><Relationship Id="rId53" Type="http://schemas.openxmlformats.org/officeDocument/2006/relationships/hyperlink" Target="file:///C:\ips\me\g-me-200.pdf" TargetMode="External"/><Relationship Id="rId5" Type="http://schemas.openxmlformats.org/officeDocument/2006/relationships/webSettings" Target="webSettings.xml"/><Relationship Id="rId10" Type="http://schemas.openxmlformats.org/officeDocument/2006/relationships/hyperlink" Target="file:///C:\ips\me\g-me-200.pdf" TargetMode="External"/><Relationship Id="rId19" Type="http://schemas.openxmlformats.org/officeDocument/2006/relationships/hyperlink" Target="file:///C:\ips\me\g-me-200.pdf" TargetMode="External"/><Relationship Id="rId31" Type="http://schemas.openxmlformats.org/officeDocument/2006/relationships/hyperlink" Target="file:///C:\ips\me\g-me-200.pdf" TargetMode="External"/><Relationship Id="rId44" Type="http://schemas.openxmlformats.org/officeDocument/2006/relationships/hyperlink" Target="file:///C:\ips\me\g-me-200.pdf" TargetMode="External"/><Relationship Id="rId52" Type="http://schemas.openxmlformats.org/officeDocument/2006/relationships/hyperlink" Target="file:///C:\ips\me\g-me-200.pdf" TargetMode="External"/><Relationship Id="rId4" Type="http://schemas.openxmlformats.org/officeDocument/2006/relationships/settings" Target="settings.xml"/><Relationship Id="rId9" Type="http://schemas.openxmlformats.org/officeDocument/2006/relationships/hyperlink" Target="file:///C:\ips\me\g-me-200.pdf" TargetMode="External"/><Relationship Id="rId14" Type="http://schemas.openxmlformats.org/officeDocument/2006/relationships/hyperlink" Target="file:///C:\ips\me\g-me-200.pdf" TargetMode="External"/><Relationship Id="rId22" Type="http://schemas.openxmlformats.org/officeDocument/2006/relationships/hyperlink" Target="file:///C:\ips\me\g-me-200.pdf" TargetMode="External"/><Relationship Id="rId27" Type="http://schemas.openxmlformats.org/officeDocument/2006/relationships/hyperlink" Target="file:///C:\ips\me\g-me-200.pdf" TargetMode="External"/><Relationship Id="rId30" Type="http://schemas.openxmlformats.org/officeDocument/2006/relationships/hyperlink" Target="file:///C:\ips\me\g-me-200.pdf" TargetMode="External"/><Relationship Id="rId35" Type="http://schemas.openxmlformats.org/officeDocument/2006/relationships/hyperlink" Target="file:///C:\ips\me\g-me-200.pdf" TargetMode="External"/><Relationship Id="rId43" Type="http://schemas.openxmlformats.org/officeDocument/2006/relationships/hyperlink" Target="file:///C:\ips\me\g-me-200.pdf" TargetMode="External"/><Relationship Id="rId48" Type="http://schemas.openxmlformats.org/officeDocument/2006/relationships/hyperlink" Target="file:///C:\ips\me\g-me-200.pdf" TargetMode="External"/><Relationship Id="rId56" Type="http://schemas.openxmlformats.org/officeDocument/2006/relationships/theme" Target="theme/theme1.xml"/><Relationship Id="rId8" Type="http://schemas.openxmlformats.org/officeDocument/2006/relationships/hyperlink" Target="file:///C:\ips\me\g-me-200.pdf" TargetMode="External"/><Relationship Id="rId51" Type="http://schemas.openxmlformats.org/officeDocument/2006/relationships/hyperlink" Target="file:///C:\ips\me\g-me-200.pdf" TargetMode="External"/><Relationship Id="rId3" Type="http://schemas.openxmlformats.org/officeDocument/2006/relationships/styles" Target="styles.xml"/><Relationship Id="rId12" Type="http://schemas.openxmlformats.org/officeDocument/2006/relationships/hyperlink" Target="file:///C:\ips\me\g-me-200.pdf" TargetMode="External"/><Relationship Id="rId17" Type="http://schemas.openxmlformats.org/officeDocument/2006/relationships/hyperlink" Target="file:///C:\ips\me\g-me-200.pdf" TargetMode="External"/><Relationship Id="rId25" Type="http://schemas.openxmlformats.org/officeDocument/2006/relationships/hyperlink" Target="file:///C:\ips\me\g-me-200.pdf" TargetMode="External"/><Relationship Id="rId33" Type="http://schemas.openxmlformats.org/officeDocument/2006/relationships/hyperlink" Target="file:///C:\ips\me\g-me-200.pdf" TargetMode="External"/><Relationship Id="rId38" Type="http://schemas.openxmlformats.org/officeDocument/2006/relationships/hyperlink" Target="file:///C:\ips\me\g-me-200.pdf" TargetMode="External"/><Relationship Id="rId46" Type="http://schemas.openxmlformats.org/officeDocument/2006/relationships/hyperlink" Target="file:///C:\ips\me\g-me-200.pdf" TargetMode="External"/><Relationship Id="rId20" Type="http://schemas.openxmlformats.org/officeDocument/2006/relationships/hyperlink" Target="file:///C:\ips\me\g-me-200.pdf" TargetMode="External"/><Relationship Id="rId41" Type="http://schemas.openxmlformats.org/officeDocument/2006/relationships/hyperlink" Target="file:///C:\ips\me\g-me-200.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ips\me\g-me-200.pdf" TargetMode="External"/><Relationship Id="rId23" Type="http://schemas.openxmlformats.org/officeDocument/2006/relationships/hyperlink" Target="file:///C:\ips\me\g-me-200.pdf" TargetMode="External"/><Relationship Id="rId28" Type="http://schemas.openxmlformats.org/officeDocument/2006/relationships/hyperlink" Target="file:///C:\ips\me\g-me-200.pdf" TargetMode="External"/><Relationship Id="rId36" Type="http://schemas.openxmlformats.org/officeDocument/2006/relationships/hyperlink" Target="file:///C:\ips\me\g-me-200.pdf" TargetMode="External"/><Relationship Id="rId49" Type="http://schemas.openxmlformats.org/officeDocument/2006/relationships/hyperlink" Target="file:///C:\ips\me\g-me-200.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4216D-0331-43AE-A847-ADC4884B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20</Pages>
  <Words>4827</Words>
  <Characters>27518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32281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2022-06-20T12:12:00Z</cp:lastPrinted>
  <dcterms:created xsi:type="dcterms:W3CDTF">2021-10-02T10:31:00Z</dcterms:created>
  <dcterms:modified xsi:type="dcterms:W3CDTF">2022-06-21T07:01:00Z</dcterms:modified>
</cp:coreProperties>
</file>