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57677" w:rsidRDefault="00057677" w:rsidP="005D38B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57677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LV CAPACITOR BANK</w:t>
            </w:r>
          </w:p>
          <w:p w:rsidR="00B43199" w:rsidRDefault="00057677" w:rsidP="005D38B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05767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19093B" w:rsidRPr="00057677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OF </w:t>
            </w:r>
            <w:r w:rsidRPr="00057677">
              <w:rPr>
                <w:rFonts w:ascii="Arial" w:hAnsi="Arial" w:cs="Arial"/>
                <w:b/>
                <w:bCs/>
                <w:sz w:val="32"/>
                <w:szCs w:val="32"/>
              </w:rPr>
              <w:t>WELL PADS</w:t>
            </w:r>
          </w:p>
          <w:p w:rsidR="00057677" w:rsidRDefault="00057677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9E4C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9E4C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9E4C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E4C0A" w:rsidRPr="000E2E1E" w:rsidTr="009E4C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0E2E1E" w:rsidRDefault="009E4C0A" w:rsidP="009E4C0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0E2E1E" w:rsidRDefault="00E423E4" w:rsidP="009E4C0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</w:t>
            </w:r>
            <w:r w:rsidR="009E4C0A">
              <w:rPr>
                <w:rFonts w:ascii="Arial" w:hAnsi="Arial" w:cs="Arial"/>
                <w:szCs w:val="20"/>
              </w:rPr>
              <w:t>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0E2E1E" w:rsidRDefault="009E4C0A" w:rsidP="009E4C0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C66E37" w:rsidRDefault="009E4C0A" w:rsidP="009E4C0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0E2E1E" w:rsidRDefault="009E4C0A" w:rsidP="009E4C0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2918D6" w:rsidRDefault="009E4C0A" w:rsidP="009E4C0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E4C0A" w:rsidRPr="000E2E1E" w:rsidRDefault="009E4C0A" w:rsidP="009E4C0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E4C0A" w:rsidRPr="000E2E1E" w:rsidTr="009E4C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0E2E1E" w:rsidRDefault="009E4C0A" w:rsidP="009E4C0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0E2E1E" w:rsidRDefault="00E423E4" w:rsidP="00E423E4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Jan</w:t>
            </w:r>
            <w:r w:rsidR="009E4C0A">
              <w:rPr>
                <w:rFonts w:ascii="Arial" w:hAnsi="Arial" w:cs="Arial"/>
                <w:szCs w:val="20"/>
              </w:rPr>
              <w:t>. 202</w:t>
            </w:r>
            <w:r>
              <w:rPr>
                <w:rFonts w:ascii="Arial" w:hAnsi="Arial" w:cs="Arial"/>
                <w:szCs w:val="20"/>
              </w:rPr>
              <w:t>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0E2E1E" w:rsidRDefault="009E4C0A" w:rsidP="009E4C0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C66E37" w:rsidRDefault="009E4C0A" w:rsidP="009E4C0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0E2E1E" w:rsidRDefault="009E4C0A" w:rsidP="009E4C0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2918D6" w:rsidRDefault="009E4C0A" w:rsidP="009E4C0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E4C0A" w:rsidRPr="000E2E1E" w:rsidRDefault="009E4C0A" w:rsidP="009E4C0A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9E4C0A" w:rsidRPr="000E2E1E" w:rsidTr="009E4C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CD3973" w:rsidRDefault="009E4C0A" w:rsidP="009E4C0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CD3973" w:rsidRDefault="009E4C0A" w:rsidP="009E4C0A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CD3973" w:rsidRDefault="009E4C0A" w:rsidP="009E4C0A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CD3973" w:rsidRDefault="009E4C0A" w:rsidP="009E4C0A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CD3973" w:rsidRDefault="009E4C0A" w:rsidP="009E4C0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9E4C0A" w:rsidRPr="00CD3973" w:rsidRDefault="009E4C0A" w:rsidP="009E4C0A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9E4C0A" w:rsidRPr="00CD3973" w:rsidRDefault="009E4C0A" w:rsidP="009E4C0A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9E4C0A" w:rsidRPr="00FB14E1" w:rsidTr="009E4C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C0A" w:rsidRPr="00FB14E1" w:rsidRDefault="009E4C0A" w:rsidP="009E4C0A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171B9A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9E4C0A" w:rsidRPr="0045129D" w:rsidRDefault="009E4C0A" w:rsidP="009E4C0A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E66B5E" w:rsidRPr="00E66B5E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F0Z-707386</w:t>
            </w:r>
          </w:p>
        </w:tc>
      </w:tr>
      <w:tr w:rsidR="009E4C0A" w:rsidRPr="00FB14E1" w:rsidTr="009E4C0A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9E4C0A" w:rsidRPr="00FB14E1" w:rsidRDefault="009E4C0A" w:rsidP="009E4C0A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9E4C0A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9E4C0A" w:rsidRPr="00C10E61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9E4C0A" w:rsidRPr="00C10E61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9E4C0A" w:rsidRPr="00C10E61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9E4C0A" w:rsidRPr="00C10E61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9E4C0A" w:rsidRPr="00C10E61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9E4C0A" w:rsidRPr="00C10E61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9E4C0A" w:rsidRPr="00C10E61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9E4C0A" w:rsidRPr="00C10E61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9E4C0A" w:rsidRPr="00C10E61" w:rsidRDefault="009E4C0A" w:rsidP="009E4C0A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9E4C0A" w:rsidRPr="003B1A41" w:rsidRDefault="009E4C0A" w:rsidP="009E4C0A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7C2EAD">
        <w:trPr>
          <w:trHeight w:hRule="exact" w:val="340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956369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956369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956369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719D7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9D7" w:rsidRPr="005F03BB" w:rsidRDefault="00C719D7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9D7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9D7" w:rsidRPr="005F03BB" w:rsidRDefault="00C719D7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9D7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9D7" w:rsidRPr="005F03BB" w:rsidRDefault="00C719D7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9D7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9D7" w:rsidRPr="005F03BB" w:rsidRDefault="00C719D7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9D7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9D7" w:rsidRPr="00B909F2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9D7" w:rsidRPr="005F03BB" w:rsidRDefault="00C719D7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719D7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719D7" w:rsidRPr="00290A48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719D7" w:rsidRPr="005F03BB" w:rsidRDefault="00C719D7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719D7" w:rsidRPr="00A54E86" w:rsidRDefault="00C719D7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719D7" w:rsidRPr="0090540C" w:rsidRDefault="00C719D7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9E04FB" w:rsidRPr="00290A48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E04FB" w:rsidRPr="00290A48" w:rsidRDefault="009E04FB" w:rsidP="000F7AC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9E04FB" w:rsidRDefault="009E04FB" w:rsidP="00C719D7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9E04FB" w:rsidRDefault="009E04FB" w:rsidP="00C719D7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E04FB" w:rsidRPr="005F03BB" w:rsidTr="007C2EAD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E04FB" w:rsidRPr="005F03BB" w:rsidRDefault="009E04FB" w:rsidP="00C719D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E04FB" w:rsidRPr="00A54E86" w:rsidRDefault="009E04FB" w:rsidP="00C719D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E04FB" w:rsidRPr="0090540C" w:rsidRDefault="009E04FB" w:rsidP="00C719D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19093B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09633717" w:history="1">
        <w:r w:rsidR="0019093B" w:rsidRPr="00B00212">
          <w:rPr>
            <w:rStyle w:val="Hyperlink"/>
          </w:rPr>
          <w:t>1.0</w:t>
        </w:r>
        <w:r w:rsidR="0019093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9093B" w:rsidRPr="00B00212">
          <w:rPr>
            <w:rStyle w:val="Hyperlink"/>
          </w:rPr>
          <w:t>INTRODUCTION</w:t>
        </w:r>
        <w:r w:rsidR="0019093B">
          <w:rPr>
            <w:webHidden/>
          </w:rPr>
          <w:tab/>
        </w:r>
        <w:r w:rsidR="0019093B">
          <w:rPr>
            <w:webHidden/>
          </w:rPr>
          <w:fldChar w:fldCharType="begin"/>
        </w:r>
        <w:r w:rsidR="0019093B">
          <w:rPr>
            <w:webHidden/>
          </w:rPr>
          <w:instrText xml:space="preserve"> PAGEREF _Toc109633717 \h </w:instrText>
        </w:r>
        <w:r w:rsidR="0019093B">
          <w:rPr>
            <w:webHidden/>
          </w:rPr>
        </w:r>
        <w:r w:rsidR="0019093B">
          <w:rPr>
            <w:webHidden/>
          </w:rPr>
          <w:fldChar w:fldCharType="separate"/>
        </w:r>
        <w:r w:rsidR="005D38BC">
          <w:rPr>
            <w:webHidden/>
          </w:rPr>
          <w:t>4</w:t>
        </w:r>
        <w:r w:rsidR="0019093B">
          <w:rPr>
            <w:webHidden/>
          </w:rPr>
          <w:fldChar w:fldCharType="end"/>
        </w:r>
      </w:hyperlink>
    </w:p>
    <w:p w:rsidR="0019093B" w:rsidRDefault="00F55C8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9633718" w:history="1">
        <w:r w:rsidR="0019093B" w:rsidRPr="00B00212">
          <w:rPr>
            <w:rStyle w:val="Hyperlink"/>
          </w:rPr>
          <w:t>2.0</w:t>
        </w:r>
        <w:r w:rsidR="0019093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9093B" w:rsidRPr="00B00212">
          <w:rPr>
            <w:rStyle w:val="Hyperlink"/>
          </w:rPr>
          <w:t>Scope</w:t>
        </w:r>
        <w:r w:rsidR="0019093B">
          <w:rPr>
            <w:webHidden/>
          </w:rPr>
          <w:tab/>
        </w:r>
        <w:r w:rsidR="0019093B">
          <w:rPr>
            <w:webHidden/>
          </w:rPr>
          <w:fldChar w:fldCharType="begin"/>
        </w:r>
        <w:r w:rsidR="0019093B">
          <w:rPr>
            <w:webHidden/>
          </w:rPr>
          <w:instrText xml:space="preserve"> PAGEREF _Toc109633718 \h </w:instrText>
        </w:r>
        <w:r w:rsidR="0019093B">
          <w:rPr>
            <w:webHidden/>
          </w:rPr>
        </w:r>
        <w:r w:rsidR="0019093B">
          <w:rPr>
            <w:webHidden/>
          </w:rPr>
          <w:fldChar w:fldCharType="separate"/>
        </w:r>
        <w:r w:rsidR="005D38BC">
          <w:rPr>
            <w:webHidden/>
          </w:rPr>
          <w:t>5</w:t>
        </w:r>
        <w:r w:rsidR="0019093B">
          <w:rPr>
            <w:webHidden/>
          </w:rPr>
          <w:fldChar w:fldCharType="end"/>
        </w:r>
      </w:hyperlink>
    </w:p>
    <w:p w:rsidR="0019093B" w:rsidRDefault="00F55C8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9633719" w:history="1">
        <w:r w:rsidR="0019093B" w:rsidRPr="00B00212">
          <w:rPr>
            <w:rStyle w:val="Hyperlink"/>
          </w:rPr>
          <w:t>3.0</w:t>
        </w:r>
        <w:r w:rsidR="0019093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9093B" w:rsidRPr="00B00212">
          <w:rPr>
            <w:rStyle w:val="Hyperlink"/>
          </w:rPr>
          <w:t>NORMATIVE REFERENCES</w:t>
        </w:r>
        <w:r w:rsidR="0019093B">
          <w:rPr>
            <w:webHidden/>
          </w:rPr>
          <w:tab/>
        </w:r>
        <w:r w:rsidR="0019093B">
          <w:rPr>
            <w:webHidden/>
          </w:rPr>
          <w:fldChar w:fldCharType="begin"/>
        </w:r>
        <w:r w:rsidR="0019093B">
          <w:rPr>
            <w:webHidden/>
          </w:rPr>
          <w:instrText xml:space="preserve"> PAGEREF _Toc109633719 \h </w:instrText>
        </w:r>
        <w:r w:rsidR="0019093B">
          <w:rPr>
            <w:webHidden/>
          </w:rPr>
        </w:r>
        <w:r w:rsidR="0019093B">
          <w:rPr>
            <w:webHidden/>
          </w:rPr>
          <w:fldChar w:fldCharType="separate"/>
        </w:r>
        <w:r w:rsidR="005D38BC">
          <w:rPr>
            <w:webHidden/>
          </w:rPr>
          <w:t>5</w:t>
        </w:r>
        <w:r w:rsidR="0019093B">
          <w:rPr>
            <w:webHidden/>
          </w:rPr>
          <w:fldChar w:fldCharType="end"/>
        </w:r>
      </w:hyperlink>
    </w:p>
    <w:p w:rsidR="0019093B" w:rsidRDefault="00F55C8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9633720" w:history="1">
        <w:r w:rsidR="0019093B" w:rsidRPr="00B00212">
          <w:rPr>
            <w:rStyle w:val="Hyperlink"/>
            <w:noProof/>
          </w:rPr>
          <w:t>3.1</w:t>
        </w:r>
        <w:r w:rsidR="001909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9093B" w:rsidRPr="00B00212">
          <w:rPr>
            <w:rStyle w:val="Hyperlink"/>
            <w:noProof/>
          </w:rPr>
          <w:t>Local Codes and Standards</w:t>
        </w:r>
        <w:r w:rsidR="0019093B">
          <w:rPr>
            <w:noProof/>
            <w:webHidden/>
          </w:rPr>
          <w:tab/>
        </w:r>
        <w:r w:rsidR="0019093B">
          <w:rPr>
            <w:noProof/>
            <w:webHidden/>
          </w:rPr>
          <w:fldChar w:fldCharType="begin"/>
        </w:r>
        <w:r w:rsidR="0019093B">
          <w:rPr>
            <w:noProof/>
            <w:webHidden/>
          </w:rPr>
          <w:instrText xml:space="preserve"> PAGEREF _Toc109633720 \h </w:instrText>
        </w:r>
        <w:r w:rsidR="0019093B">
          <w:rPr>
            <w:noProof/>
            <w:webHidden/>
          </w:rPr>
        </w:r>
        <w:r w:rsidR="0019093B">
          <w:rPr>
            <w:noProof/>
            <w:webHidden/>
          </w:rPr>
          <w:fldChar w:fldCharType="separate"/>
        </w:r>
        <w:r w:rsidR="005D38BC">
          <w:rPr>
            <w:noProof/>
            <w:webHidden/>
          </w:rPr>
          <w:t>5</w:t>
        </w:r>
        <w:r w:rsidR="0019093B">
          <w:rPr>
            <w:noProof/>
            <w:webHidden/>
          </w:rPr>
          <w:fldChar w:fldCharType="end"/>
        </w:r>
      </w:hyperlink>
    </w:p>
    <w:p w:rsidR="0019093B" w:rsidRDefault="00F55C8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9633721" w:history="1">
        <w:r w:rsidR="0019093B" w:rsidRPr="00B00212">
          <w:rPr>
            <w:rStyle w:val="Hyperlink"/>
            <w:noProof/>
          </w:rPr>
          <w:t>3.2</w:t>
        </w:r>
        <w:r w:rsidR="001909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9093B" w:rsidRPr="00B00212">
          <w:rPr>
            <w:rStyle w:val="Hyperlink"/>
            <w:noProof/>
          </w:rPr>
          <w:t>The Project Documents</w:t>
        </w:r>
        <w:r w:rsidR="0019093B">
          <w:rPr>
            <w:noProof/>
            <w:webHidden/>
          </w:rPr>
          <w:tab/>
        </w:r>
        <w:r w:rsidR="0019093B">
          <w:rPr>
            <w:noProof/>
            <w:webHidden/>
          </w:rPr>
          <w:fldChar w:fldCharType="begin"/>
        </w:r>
        <w:r w:rsidR="0019093B">
          <w:rPr>
            <w:noProof/>
            <w:webHidden/>
          </w:rPr>
          <w:instrText xml:space="preserve"> PAGEREF _Toc109633721 \h </w:instrText>
        </w:r>
        <w:r w:rsidR="0019093B">
          <w:rPr>
            <w:noProof/>
            <w:webHidden/>
          </w:rPr>
        </w:r>
        <w:r w:rsidR="0019093B">
          <w:rPr>
            <w:noProof/>
            <w:webHidden/>
          </w:rPr>
          <w:fldChar w:fldCharType="separate"/>
        </w:r>
        <w:r w:rsidR="005D38BC">
          <w:rPr>
            <w:noProof/>
            <w:webHidden/>
          </w:rPr>
          <w:t>5</w:t>
        </w:r>
        <w:r w:rsidR="0019093B">
          <w:rPr>
            <w:noProof/>
            <w:webHidden/>
          </w:rPr>
          <w:fldChar w:fldCharType="end"/>
        </w:r>
      </w:hyperlink>
    </w:p>
    <w:p w:rsidR="0019093B" w:rsidRDefault="00F55C8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9633722" w:history="1">
        <w:r w:rsidR="0019093B" w:rsidRPr="00B00212">
          <w:rPr>
            <w:rStyle w:val="Hyperlink"/>
            <w:noProof/>
          </w:rPr>
          <w:t>3.3</w:t>
        </w:r>
        <w:r w:rsidR="001909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9093B" w:rsidRPr="00B00212">
          <w:rPr>
            <w:rStyle w:val="Hyperlink"/>
            <w:noProof/>
          </w:rPr>
          <w:t>ENVIRONMENTAL DATA</w:t>
        </w:r>
        <w:r w:rsidR="0019093B">
          <w:rPr>
            <w:noProof/>
            <w:webHidden/>
          </w:rPr>
          <w:tab/>
        </w:r>
        <w:r w:rsidR="0019093B">
          <w:rPr>
            <w:noProof/>
            <w:webHidden/>
          </w:rPr>
          <w:fldChar w:fldCharType="begin"/>
        </w:r>
        <w:r w:rsidR="0019093B">
          <w:rPr>
            <w:noProof/>
            <w:webHidden/>
          </w:rPr>
          <w:instrText xml:space="preserve"> PAGEREF _Toc109633722 \h </w:instrText>
        </w:r>
        <w:r w:rsidR="0019093B">
          <w:rPr>
            <w:noProof/>
            <w:webHidden/>
          </w:rPr>
        </w:r>
        <w:r w:rsidR="0019093B">
          <w:rPr>
            <w:noProof/>
            <w:webHidden/>
          </w:rPr>
          <w:fldChar w:fldCharType="separate"/>
        </w:r>
        <w:r w:rsidR="005D38BC">
          <w:rPr>
            <w:noProof/>
            <w:webHidden/>
          </w:rPr>
          <w:t>5</w:t>
        </w:r>
        <w:r w:rsidR="0019093B">
          <w:rPr>
            <w:noProof/>
            <w:webHidden/>
          </w:rPr>
          <w:fldChar w:fldCharType="end"/>
        </w:r>
      </w:hyperlink>
    </w:p>
    <w:p w:rsidR="0019093B" w:rsidRDefault="00F55C8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9633723" w:history="1">
        <w:r w:rsidR="0019093B" w:rsidRPr="00B00212">
          <w:rPr>
            <w:rStyle w:val="Hyperlink"/>
            <w:noProof/>
          </w:rPr>
          <w:t>3.4</w:t>
        </w:r>
        <w:r w:rsidR="001909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9093B" w:rsidRPr="00B00212">
          <w:rPr>
            <w:rStyle w:val="Hyperlink"/>
            <w:noProof/>
          </w:rPr>
          <w:t>Order of Precedence</w:t>
        </w:r>
        <w:r w:rsidR="0019093B">
          <w:rPr>
            <w:noProof/>
            <w:webHidden/>
          </w:rPr>
          <w:tab/>
        </w:r>
        <w:r w:rsidR="0019093B">
          <w:rPr>
            <w:noProof/>
            <w:webHidden/>
          </w:rPr>
          <w:fldChar w:fldCharType="begin"/>
        </w:r>
        <w:r w:rsidR="0019093B">
          <w:rPr>
            <w:noProof/>
            <w:webHidden/>
          </w:rPr>
          <w:instrText xml:space="preserve"> PAGEREF _Toc109633723 \h </w:instrText>
        </w:r>
        <w:r w:rsidR="0019093B">
          <w:rPr>
            <w:noProof/>
            <w:webHidden/>
          </w:rPr>
        </w:r>
        <w:r w:rsidR="0019093B">
          <w:rPr>
            <w:noProof/>
            <w:webHidden/>
          </w:rPr>
          <w:fldChar w:fldCharType="separate"/>
        </w:r>
        <w:r w:rsidR="005D38BC">
          <w:rPr>
            <w:noProof/>
            <w:webHidden/>
          </w:rPr>
          <w:t>5</w:t>
        </w:r>
        <w:r w:rsidR="0019093B">
          <w:rPr>
            <w:noProof/>
            <w:webHidden/>
          </w:rPr>
          <w:fldChar w:fldCharType="end"/>
        </w:r>
      </w:hyperlink>
    </w:p>
    <w:p w:rsidR="0019093B" w:rsidRDefault="00F55C8F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09633724" w:history="1">
        <w:r w:rsidR="0019093B" w:rsidRPr="00B00212">
          <w:rPr>
            <w:rStyle w:val="Hyperlink"/>
          </w:rPr>
          <w:t>4.0</w:t>
        </w:r>
        <w:r w:rsidR="0019093B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19093B" w:rsidRPr="00B00212">
          <w:rPr>
            <w:rStyle w:val="Hyperlink"/>
          </w:rPr>
          <w:t>Calculation</w:t>
        </w:r>
        <w:r w:rsidR="0019093B">
          <w:rPr>
            <w:webHidden/>
          </w:rPr>
          <w:tab/>
        </w:r>
        <w:r w:rsidR="0019093B">
          <w:rPr>
            <w:webHidden/>
          </w:rPr>
          <w:fldChar w:fldCharType="begin"/>
        </w:r>
        <w:r w:rsidR="0019093B">
          <w:rPr>
            <w:webHidden/>
          </w:rPr>
          <w:instrText xml:space="preserve"> PAGEREF _Toc109633724 \h </w:instrText>
        </w:r>
        <w:r w:rsidR="0019093B">
          <w:rPr>
            <w:webHidden/>
          </w:rPr>
        </w:r>
        <w:r w:rsidR="0019093B">
          <w:rPr>
            <w:webHidden/>
          </w:rPr>
          <w:fldChar w:fldCharType="separate"/>
        </w:r>
        <w:r w:rsidR="005D38BC">
          <w:rPr>
            <w:webHidden/>
          </w:rPr>
          <w:t>6</w:t>
        </w:r>
        <w:r w:rsidR="0019093B">
          <w:rPr>
            <w:webHidden/>
          </w:rPr>
          <w:fldChar w:fldCharType="end"/>
        </w:r>
      </w:hyperlink>
    </w:p>
    <w:p w:rsidR="0019093B" w:rsidRDefault="00F55C8F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09633725" w:history="1">
        <w:r w:rsidR="0019093B" w:rsidRPr="00B00212">
          <w:rPr>
            <w:rStyle w:val="Hyperlink"/>
            <w:noProof/>
          </w:rPr>
          <w:t>4.1</w:t>
        </w:r>
        <w:r w:rsidR="0019093B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19093B" w:rsidRPr="00B00212">
          <w:rPr>
            <w:rStyle w:val="Hyperlink"/>
            <w:noProof/>
          </w:rPr>
          <w:t>Calculation for LV Capacitor Bank</w:t>
        </w:r>
        <w:r w:rsidR="0019093B">
          <w:rPr>
            <w:noProof/>
            <w:webHidden/>
          </w:rPr>
          <w:tab/>
        </w:r>
        <w:r w:rsidR="0019093B">
          <w:rPr>
            <w:noProof/>
            <w:webHidden/>
          </w:rPr>
          <w:fldChar w:fldCharType="begin"/>
        </w:r>
        <w:r w:rsidR="0019093B">
          <w:rPr>
            <w:noProof/>
            <w:webHidden/>
          </w:rPr>
          <w:instrText xml:space="preserve"> PAGEREF _Toc109633725 \h </w:instrText>
        </w:r>
        <w:r w:rsidR="0019093B">
          <w:rPr>
            <w:noProof/>
            <w:webHidden/>
          </w:rPr>
        </w:r>
        <w:r w:rsidR="0019093B">
          <w:rPr>
            <w:noProof/>
            <w:webHidden/>
          </w:rPr>
          <w:fldChar w:fldCharType="separate"/>
        </w:r>
        <w:r w:rsidR="005D38BC">
          <w:rPr>
            <w:noProof/>
            <w:webHidden/>
          </w:rPr>
          <w:t>6</w:t>
        </w:r>
        <w:r w:rsidR="0019093B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09633717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08581A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Default="00DE1759" w:rsidP="0008581A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  <w:rtl/>
          <w:lang w:val="en-GB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B37004" w:rsidRPr="00847D0F" w:rsidRDefault="00DE1759" w:rsidP="0008581A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>As a part of the Project,</w:t>
      </w:r>
      <w:r w:rsidR="00B37004">
        <w:rPr>
          <w:rFonts w:ascii="Arial" w:hAnsi="Arial" w:cs="Arial"/>
          <w:sz w:val="22"/>
          <w:szCs w:val="22"/>
          <w:lang w:val="en-GB"/>
        </w:rPr>
        <w:t xml:space="preserve"> construction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well location,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access road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s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wellhead facilities for 6 new wells (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 for 2 of them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) and required modifications on 4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over wells (with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electric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power supply)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 shall be done.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In addition,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construction of 6 new flowlines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from new</w:t>
      </w:r>
      <w:r w:rsidR="005F1FA8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wells to Binak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B/C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unit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(with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extension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of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relevant manifold)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are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 xml:space="preserve">in the </w:t>
      </w:r>
      <w:r w:rsidR="004E6F25">
        <w:rPr>
          <w:rFonts w:asciiTheme="minorBidi" w:hAnsiTheme="minorBidi" w:cstheme="minorBidi"/>
          <w:sz w:val="22"/>
          <w:szCs w:val="22"/>
          <w:lang w:val="en-GB"/>
        </w:rPr>
        <w:t>P</w:t>
      </w:r>
      <w:r w:rsidR="00B37004">
        <w:rPr>
          <w:rFonts w:asciiTheme="minorBidi" w:hAnsiTheme="minorBidi" w:cstheme="minorBidi"/>
          <w:sz w:val="22"/>
          <w:szCs w:val="22"/>
          <w:lang w:val="en-GB"/>
        </w:rPr>
        <w:t>roject scope of work</w:t>
      </w:r>
      <w:r w:rsidR="00B37004" w:rsidRPr="00847D0F">
        <w:rPr>
          <w:rFonts w:asciiTheme="minorBidi" w:hAnsiTheme="minorBidi" w:cstheme="minorBidi"/>
          <w:sz w:val="22"/>
          <w:szCs w:val="22"/>
          <w:lang w:val="en-GB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9A0FEA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CB5568">
        <w:trPr>
          <w:trHeight w:val="352"/>
        </w:trPr>
        <w:tc>
          <w:tcPr>
            <w:tcW w:w="3780" w:type="dxa"/>
          </w:tcPr>
          <w:p w:rsidR="00EB2D3E" w:rsidRPr="00B516BA" w:rsidRDefault="007F704C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Company (NISOC) 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212E1D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Construction of New Well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Locations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Modifications on Work</w:t>
            </w:r>
            <w:r w:rsidR="00212E1D" w:rsidRPr="00847D0F">
              <w:rPr>
                <w:rFonts w:asciiTheme="minorBidi" w:hAnsiTheme="minorBidi" w:cstheme="minorBidi"/>
                <w:sz w:val="22"/>
                <w:szCs w:val="22"/>
                <w:lang w:val="en-GB"/>
              </w:rPr>
              <w:t>over Wells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, Wellhead Facilities,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</w:rPr>
              <w:t xml:space="preserve">Electrification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Facilities, Flow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lines 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and Extension of Binak B/C </w:t>
            </w:r>
            <w:r w:rsidR="00212E1D" w:rsidRPr="00921C0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Manifold</w:t>
            </w:r>
            <w:r w:rsidR="00212E1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F95811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CD0250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FB20E2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615C67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7F704C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7F704C">
              <w:rPr>
                <w:rFonts w:asciiTheme="minorBidi" w:hAnsiTheme="minorBidi" w:cstheme="minorBidi"/>
                <w:sz w:val="22"/>
                <w:szCs w:val="22"/>
                <w:lang w:val="en-GB"/>
              </w:rPr>
              <w:lastRenderedPageBreak/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CB5568">
        <w:tc>
          <w:tcPr>
            <w:tcW w:w="3780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lastRenderedPageBreak/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9A0FEA">
            <w:pPr>
              <w:widowControl w:val="0"/>
              <w:bidi w:val="0"/>
              <w:snapToGrid w:val="0"/>
              <w:spacing w:line="360" w:lineRule="auto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09633718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bookmarkEnd w:id="10"/>
    </w:p>
    <w:p w:rsidR="009A0FEA" w:rsidRPr="001D6C14" w:rsidRDefault="009A0FEA" w:rsidP="009A0FEA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z w:val="22"/>
          <w:szCs w:val="22"/>
        </w:rPr>
      </w:pPr>
      <w:bookmarkStart w:id="14" w:name="_Toc328298192"/>
      <w:bookmarkEnd w:id="11"/>
      <w:bookmarkEnd w:id="12"/>
      <w:bookmarkEnd w:id="13"/>
      <w:r w:rsidRPr="00132B86">
        <w:rPr>
          <w:rFonts w:ascii="Arial" w:hAnsi="Arial" w:cs="Arial"/>
          <w:sz w:val="22"/>
          <w:szCs w:val="22"/>
        </w:rPr>
        <w:t>This document covers minimum necessary requirements for the design, selection, manufacture,</w:t>
      </w:r>
      <w:r w:rsidRPr="0027058A"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  <w:t xml:space="preserve"> </w:t>
      </w:r>
      <w:r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  <w:br/>
      </w:r>
      <w:r w:rsidRPr="001D6C14">
        <w:rPr>
          <w:rFonts w:ascii="Arial" w:hAnsi="Arial" w:cs="Arial"/>
          <w:sz w:val="22"/>
          <w:szCs w:val="22"/>
        </w:rPr>
        <w:t>inspection, testing and delivery of Capacitor bank.</w:t>
      </w:r>
    </w:p>
    <w:p w:rsidR="009A0FEA" w:rsidRPr="0027058A" w:rsidRDefault="009A0FEA" w:rsidP="009A0FEA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r w:rsidRPr="001D6C14">
        <w:rPr>
          <w:rFonts w:ascii="Arial" w:hAnsi="Arial" w:cs="Arial"/>
          <w:sz w:val="22"/>
          <w:szCs w:val="22"/>
        </w:rPr>
        <w:t>It shall be used in conjunction with data/requisition she</w:t>
      </w:r>
      <w:r>
        <w:rPr>
          <w:rFonts w:ascii="Arial" w:hAnsi="Arial" w:cs="Arial"/>
          <w:sz w:val="22"/>
          <w:szCs w:val="22"/>
        </w:rPr>
        <w:t>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09633719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855832" w:rsidP="00EB2D3E">
      <w:pPr>
        <w:pStyle w:val="Heading2"/>
        <w:widowControl w:val="0"/>
      </w:pPr>
      <w:bookmarkStart w:id="18" w:name="_Toc343001691"/>
      <w:bookmarkStart w:id="19" w:name="_Toc343327082"/>
      <w:bookmarkStart w:id="20" w:name="_Toc343327779"/>
      <w:bookmarkStart w:id="21" w:name="_Toc109633720"/>
      <w:bookmarkStart w:id="22" w:name="_Toc325006576"/>
      <w:r w:rsidRPr="00E508B2">
        <w:t>Local Codes and Standards</w:t>
      </w:r>
      <w:bookmarkEnd w:id="18"/>
      <w:bookmarkEnd w:id="19"/>
      <w:bookmarkEnd w:id="20"/>
      <w:bookmarkEnd w:id="21"/>
    </w:p>
    <w:p w:rsidR="00FD256D" w:rsidRDefault="00EA4DD1" w:rsidP="00FD256D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71001">
        <w:rPr>
          <w:rFonts w:ascii="Arial" w:hAnsi="Arial" w:cs="Arial"/>
          <w:snapToGrid w:val="0"/>
          <w:sz w:val="22"/>
          <w:szCs w:val="20"/>
          <w:lang w:val="en-GB" w:eastAsia="en-GB"/>
        </w:rPr>
        <w:t>IPS-E-EL-100 (1)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E7100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Electrical System Design</w:t>
      </w:r>
    </w:p>
    <w:p w:rsidR="00B5225B" w:rsidRPr="00FD256D" w:rsidRDefault="00EA4DD1" w:rsidP="00FD256D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FD256D">
        <w:rPr>
          <w:rFonts w:ascii="Arial" w:hAnsi="Arial" w:cs="Arial"/>
          <w:snapToGrid w:val="0"/>
          <w:sz w:val="22"/>
          <w:szCs w:val="20"/>
          <w:lang w:eastAsia="en-GB"/>
        </w:rPr>
        <w:t>IPS-M-EL-181 (2)</w:t>
      </w:r>
      <w:r w:rsidRPr="00FD256D">
        <w:rPr>
          <w:rFonts w:ascii="Arial" w:hAnsi="Arial" w:cs="Arial"/>
          <w:snapToGrid w:val="0"/>
          <w:sz w:val="22"/>
          <w:szCs w:val="20"/>
          <w:lang w:eastAsia="en-GB"/>
        </w:rPr>
        <w:tab/>
        <w:t>Material &amp; Equipment Standard for Po</w:t>
      </w:r>
      <w:r w:rsidR="00B5225B" w:rsidRPr="00FD256D">
        <w:rPr>
          <w:rFonts w:ascii="Arial" w:hAnsi="Arial" w:cs="Arial"/>
          <w:snapToGrid w:val="0"/>
          <w:sz w:val="22"/>
          <w:szCs w:val="20"/>
          <w:lang w:eastAsia="en-GB"/>
        </w:rPr>
        <w:t>wer Factor Improvement Capacitor</w:t>
      </w:r>
    </w:p>
    <w:p w:rsidR="00855832" w:rsidRPr="00B32163" w:rsidRDefault="00855832" w:rsidP="00EB2D3E">
      <w:pPr>
        <w:pStyle w:val="Heading2"/>
        <w:widowControl w:val="0"/>
      </w:pPr>
      <w:bookmarkStart w:id="23" w:name="_Toc343001693"/>
      <w:bookmarkStart w:id="24" w:name="_Toc343327084"/>
      <w:bookmarkStart w:id="25" w:name="_Toc343327781"/>
      <w:bookmarkStart w:id="26" w:name="_Toc109633721"/>
      <w:r w:rsidRPr="00B32163">
        <w:t>The Project Documents</w:t>
      </w:r>
      <w:bookmarkEnd w:id="23"/>
      <w:bookmarkEnd w:id="24"/>
      <w:bookmarkEnd w:id="25"/>
      <w:bookmarkEnd w:id="26"/>
    </w:p>
    <w:p w:rsidR="00B5225B" w:rsidRDefault="00B5225B" w:rsidP="00B5225B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>BK-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SSGRL</w:t>
      </w: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>-PEDCO-</w:t>
      </w:r>
      <w:r>
        <w:rPr>
          <w:rFonts w:ascii="Arial" w:hAnsi="Arial" w:cs="Arial"/>
          <w:snapToGrid w:val="0"/>
          <w:sz w:val="22"/>
          <w:szCs w:val="20"/>
          <w:lang w:val="en-GB" w:eastAsia="en-GB"/>
        </w:rPr>
        <w:t>110</w:t>
      </w: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>-EL-LI-0001</w:t>
      </w: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B5225B">
        <w:rPr>
          <w:rFonts w:ascii="Arial" w:hAnsi="Arial" w:cs="Arial"/>
          <w:snapToGrid w:val="0"/>
          <w:sz w:val="22"/>
          <w:szCs w:val="20"/>
          <w:lang w:val="en-GB" w:eastAsia="en-GB"/>
        </w:rPr>
        <w:t>Electrical Load List of Well Pads</w:t>
      </w:r>
    </w:p>
    <w:p w:rsidR="00684A78" w:rsidRPr="00684A78" w:rsidRDefault="00855832" w:rsidP="00684A78">
      <w:pPr>
        <w:pStyle w:val="Heading2"/>
        <w:widowControl w:val="0"/>
      </w:pPr>
      <w:bookmarkStart w:id="27" w:name="_Toc341278664"/>
      <w:bookmarkStart w:id="28" w:name="_Toc341280195"/>
      <w:bookmarkStart w:id="29" w:name="_Toc343327085"/>
      <w:bookmarkStart w:id="30" w:name="_Toc343327782"/>
      <w:bookmarkStart w:id="31" w:name="_Toc109633722"/>
      <w:r w:rsidRPr="00B32163">
        <w:t>ENVIRONMENTAL DATA</w:t>
      </w:r>
      <w:bookmarkEnd w:id="27"/>
      <w:bookmarkEnd w:id="28"/>
      <w:bookmarkEnd w:id="29"/>
      <w:bookmarkEnd w:id="30"/>
      <w:bookmarkEnd w:id="31"/>
    </w:p>
    <w:p w:rsidR="00684A78" w:rsidRPr="00B32163" w:rsidRDefault="00684A78" w:rsidP="00684A78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>
        <w:rPr>
          <w:rFonts w:ascii="Arial" w:hAnsi="Arial" w:cs="Arial"/>
          <w:sz w:val="22"/>
          <w:szCs w:val="22"/>
          <w:lang w:bidi="fa-IR"/>
        </w:rPr>
        <w:t>BK-GNRAL-PEDCO-000-PR-DB-0001"</w:t>
      </w:r>
    </w:p>
    <w:p w:rsidR="005F1FA8" w:rsidRPr="005F1FA8" w:rsidRDefault="005F1FA8" w:rsidP="004072DF">
      <w:pPr>
        <w:pStyle w:val="Heading2"/>
        <w:widowControl w:val="0"/>
        <w:tabs>
          <w:tab w:val="clear" w:pos="1440"/>
          <w:tab w:val="num" w:pos="1572"/>
        </w:tabs>
        <w:spacing w:line="276" w:lineRule="auto"/>
      </w:pPr>
      <w:bookmarkStart w:id="32" w:name="_Toc83130850"/>
      <w:bookmarkStart w:id="33" w:name="_Toc83133994"/>
      <w:bookmarkStart w:id="34" w:name="_Toc83136016"/>
      <w:bookmarkStart w:id="35" w:name="_Toc109633723"/>
      <w:bookmarkEnd w:id="22"/>
      <w:r w:rsidRPr="005F1FA8">
        <w:t>Order of Precedence</w:t>
      </w:r>
      <w:bookmarkEnd w:id="32"/>
      <w:bookmarkEnd w:id="33"/>
      <w:bookmarkEnd w:id="34"/>
      <w:bookmarkEnd w:id="35"/>
    </w:p>
    <w:p w:rsidR="00CF4DD7" w:rsidRPr="008A4B9D" w:rsidRDefault="006562F2" w:rsidP="00CF4DD7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 xml:space="preserve">In </w:t>
      </w:r>
      <w:r w:rsidR="00CF4DD7" w:rsidRPr="008A4B9D">
        <w:rPr>
          <w:rFonts w:ascii="Arial" w:hAnsi="Arial" w:cs="Arial"/>
          <w:sz w:val="22"/>
          <w:szCs w:val="22"/>
          <w:lang w:bidi="fa-IR"/>
        </w:rPr>
        <w:t>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:rsidR="00CF4DD7" w:rsidRDefault="00CF4DD7" w:rsidP="00CF4D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Purchase order</w:t>
      </w:r>
    </w:p>
    <w:p w:rsidR="00CF4DD7" w:rsidRDefault="00CF4DD7" w:rsidP="00CF4D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Material Requisition</w:t>
      </w:r>
    </w:p>
    <w:p w:rsidR="00CF4DD7" w:rsidRDefault="00CF4DD7" w:rsidP="00CF4D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MTO &amp; Data Sheet</w:t>
      </w:r>
    </w:p>
    <w:p w:rsidR="00CF4DD7" w:rsidRDefault="00CF4DD7" w:rsidP="00CF4D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This Specification</w:t>
      </w:r>
    </w:p>
    <w:p w:rsidR="00CF4DD7" w:rsidRDefault="00CF4DD7" w:rsidP="00CF4D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Drawing &amp; Other Specification</w:t>
      </w:r>
    </w:p>
    <w:p w:rsidR="00CF4DD7" w:rsidRDefault="00CF4DD7" w:rsidP="00CF4D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 xml:space="preserve">Reference Project Specification </w:t>
      </w:r>
    </w:p>
    <w:p w:rsidR="00CF4DD7" w:rsidRDefault="00CF4DD7" w:rsidP="00CF4D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Iranian Petroleum Standard (IPS)</w:t>
      </w:r>
    </w:p>
    <w:p w:rsidR="00CF4DD7" w:rsidRPr="003B7BF8" w:rsidRDefault="00CF4DD7" w:rsidP="00CF4DD7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Reference international Code &amp; Standards</w:t>
      </w:r>
    </w:p>
    <w:p w:rsidR="00CF4DD7" w:rsidRPr="008A4B9D" w:rsidRDefault="00CF4DD7" w:rsidP="00CF4DD7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lastRenderedPageBreak/>
        <w:t>When the term “Authorized”, Authorization”, “Approval”, or “Approved” are used in this specification, it shall mean authorization or Approval from OWNER.</w:t>
      </w:r>
    </w:p>
    <w:p w:rsidR="00CF4DD7" w:rsidRDefault="00CF4DD7" w:rsidP="00CF4DD7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any conflict between the project documents, the most stringent one shall be considered.</w:t>
      </w:r>
    </w:p>
    <w:p w:rsidR="008F080E" w:rsidRDefault="008F080E" w:rsidP="008F080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88387720"/>
      <w:bookmarkStart w:id="37" w:name="_Toc109633724"/>
      <w:r>
        <w:rPr>
          <w:rFonts w:ascii="Arial" w:hAnsi="Arial" w:cs="Arial"/>
          <w:b/>
          <w:bCs/>
          <w:caps/>
          <w:kern w:val="28"/>
          <w:sz w:val="24"/>
        </w:rPr>
        <w:t>Calculation</w:t>
      </w:r>
      <w:bookmarkEnd w:id="36"/>
      <w:bookmarkEnd w:id="37"/>
    </w:p>
    <w:p w:rsidR="008F080E" w:rsidRDefault="008F080E" w:rsidP="008F080E">
      <w:pPr>
        <w:pStyle w:val="Heading2"/>
        <w:widowControl w:val="0"/>
        <w:rPr>
          <w:caps w:val="0"/>
        </w:rPr>
      </w:pPr>
      <w:bookmarkStart w:id="38" w:name="_Toc88387721"/>
      <w:bookmarkStart w:id="39" w:name="_Toc109633725"/>
      <w:r>
        <w:rPr>
          <w:caps w:val="0"/>
        </w:rPr>
        <w:t>Calculation for LV Capacitor Bank</w:t>
      </w:r>
      <w:bookmarkEnd w:id="38"/>
      <w:bookmarkEnd w:id="39"/>
    </w:p>
    <w:p w:rsidR="008F080E" w:rsidRDefault="00CF15F9" w:rsidP="00053A56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BF7BCDC" wp14:editId="4A151AC3">
                <wp:simplePos x="0" y="0"/>
                <wp:positionH relativeFrom="column">
                  <wp:posOffset>4940300</wp:posOffset>
                </wp:positionH>
                <wp:positionV relativeFrom="paragraph">
                  <wp:posOffset>223520</wp:posOffset>
                </wp:positionV>
                <wp:extent cx="552450" cy="427355"/>
                <wp:effectExtent l="0" t="0" r="19050" b="1079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4" name="Isosceles Triangle 4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CF15F9" w:rsidRPr="00CF15F9" w:rsidRDefault="00CF15F9" w:rsidP="00CF15F9">
                              <w:pPr>
                                <w:rPr>
                                  <w:rFonts w:asciiTheme="minorBidi" w:hAnsiTheme="minorBidi" w:cstheme="minorBidi"/>
                                </w:rPr>
                              </w:pPr>
                              <w:r w:rsidRPr="00CF15F9">
                                <w:rPr>
                                  <w:rFonts w:asciiTheme="minorBidi" w:hAnsiTheme="minorBidi" w:cstheme="minorBidi"/>
                                </w:rPr>
                                <w:t>D01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F7BCDC" id="Group 3" o:spid="_x0000_s1026" style="position:absolute;left:0;text-align:left;margin-left:389pt;margin-top:17.6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Eb8MA&#10;AADaAAAADwAAAGRycy9kb3ducmV2LnhtbESPQWsCMRSE7wX/Q3hCbzWrVJ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Eb8MAAADaAAAADwAAAAAAAAAAAAAAAACYAgAAZHJzL2Rv&#10;d25yZXYueG1sUEsFBgAAAAAEAAQA9QAAAIgDAAAAAA==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CF15F9" w:rsidRPr="00CF15F9" w:rsidRDefault="00CF15F9" w:rsidP="00CF15F9">
                        <w:pPr>
                          <w:rPr>
                            <w:rFonts w:asciiTheme="minorBidi" w:hAnsiTheme="minorBidi" w:cstheme="minorBidi"/>
                          </w:rPr>
                        </w:pPr>
                        <w:r w:rsidRPr="00CF15F9">
                          <w:rPr>
                            <w:rFonts w:asciiTheme="minorBidi" w:hAnsiTheme="minorBidi" w:cstheme="minorBidi"/>
                          </w:rPr>
                          <w:t>D01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053A56">
        <w:rPr>
          <w:rFonts w:ascii="Arial" w:hAnsi="Arial" w:cs="Arial"/>
          <w:sz w:val="22"/>
          <w:szCs w:val="22"/>
          <w:lang w:bidi="fa-IR"/>
        </w:rPr>
        <w:t xml:space="preserve">According to </w:t>
      </w:r>
      <w:r w:rsidR="00053A56" w:rsidRPr="00053A56">
        <w:rPr>
          <w:rFonts w:ascii="Arial" w:hAnsi="Arial" w:cs="Arial"/>
          <w:sz w:val="22"/>
          <w:szCs w:val="22"/>
          <w:lang w:bidi="fa-IR"/>
        </w:rPr>
        <w:t>Electrical Load List of Well Pads</w:t>
      </w:r>
      <w:r w:rsidR="008F080E">
        <w:rPr>
          <w:rFonts w:ascii="Arial" w:hAnsi="Arial" w:cs="Arial"/>
          <w:sz w:val="22"/>
          <w:szCs w:val="22"/>
          <w:lang w:bidi="fa-IR"/>
        </w:rPr>
        <w:t xml:space="preserve"> (BK-</w:t>
      </w:r>
      <w:r w:rsidR="00053A56">
        <w:rPr>
          <w:rFonts w:ascii="Arial" w:hAnsi="Arial" w:cs="Arial"/>
          <w:sz w:val="22"/>
          <w:szCs w:val="22"/>
          <w:lang w:bidi="fa-IR"/>
        </w:rPr>
        <w:t>SSGRL</w:t>
      </w:r>
      <w:r w:rsidR="008F080E">
        <w:rPr>
          <w:rFonts w:ascii="Arial" w:hAnsi="Arial" w:cs="Arial"/>
          <w:sz w:val="22"/>
          <w:szCs w:val="22"/>
          <w:lang w:bidi="fa-IR"/>
        </w:rPr>
        <w:t>-PEDCO-</w:t>
      </w:r>
      <w:r w:rsidR="00053A56">
        <w:rPr>
          <w:rFonts w:ascii="Arial" w:hAnsi="Arial" w:cs="Arial"/>
          <w:sz w:val="22"/>
          <w:szCs w:val="22"/>
          <w:lang w:bidi="fa-IR"/>
        </w:rPr>
        <w:t>110</w:t>
      </w:r>
      <w:r w:rsidR="008F080E">
        <w:rPr>
          <w:rFonts w:ascii="Arial" w:hAnsi="Arial" w:cs="Arial"/>
          <w:sz w:val="22"/>
          <w:szCs w:val="22"/>
          <w:lang w:bidi="fa-IR"/>
        </w:rPr>
        <w:t>-EL-LI-0001</w:t>
      </w:r>
      <w:r w:rsidR="007034DA">
        <w:rPr>
          <w:rFonts w:ascii="Arial" w:hAnsi="Arial" w:cs="Arial"/>
          <w:sz w:val="22"/>
          <w:szCs w:val="22"/>
          <w:lang w:bidi="fa-IR"/>
        </w:rPr>
        <w:t>-D02</w:t>
      </w:r>
      <w:r w:rsidR="008F080E">
        <w:rPr>
          <w:rFonts w:ascii="Arial" w:hAnsi="Arial" w:cs="Arial"/>
          <w:sz w:val="22"/>
          <w:szCs w:val="22"/>
          <w:lang w:bidi="fa-IR"/>
        </w:rPr>
        <w:t>):</w:t>
      </w:r>
    </w:p>
    <w:p w:rsidR="008D5A72" w:rsidRDefault="008D5A72" w:rsidP="00EC02C9">
      <w:pPr>
        <w:pStyle w:val="Body"/>
        <w:ind w:left="720"/>
        <w:rPr>
          <w:lang w:bidi="ar-SA"/>
        </w:rPr>
      </w:pPr>
      <w:r w:rsidRPr="00BF0736">
        <w:rPr>
          <w:lang w:bidi="ar-SA"/>
        </w:rPr>
        <w:t xml:space="preserve">Total </w:t>
      </w:r>
      <w:r>
        <w:rPr>
          <w:lang w:bidi="ar-SA"/>
        </w:rPr>
        <w:t>Active Peak Load</w:t>
      </w:r>
      <w:r w:rsidRPr="00BF0736">
        <w:rPr>
          <w:lang w:bidi="ar-SA"/>
        </w:rPr>
        <w:t xml:space="preserve"> Power</w:t>
      </w:r>
      <w:r>
        <w:rPr>
          <w:lang w:bidi="ar-SA"/>
        </w:rPr>
        <w:t xml:space="preserve"> for LV switchgear is </w:t>
      </w:r>
      <w:r w:rsidR="00EC02C9" w:rsidRPr="00EC02C9">
        <w:rPr>
          <w:highlight w:val="lightGray"/>
          <w:lang w:bidi="ar-SA"/>
        </w:rPr>
        <w:t>155.413</w:t>
      </w:r>
      <w:r w:rsidRPr="00EC02C9">
        <w:rPr>
          <w:highlight w:val="lightGray"/>
          <w:lang w:bidi="ar-SA"/>
        </w:rPr>
        <w:t xml:space="preserve"> Kw</w:t>
      </w:r>
    </w:p>
    <w:p w:rsidR="008D5A72" w:rsidRDefault="008D5A72" w:rsidP="00EC02C9">
      <w:pPr>
        <w:pStyle w:val="Body"/>
        <w:ind w:left="720"/>
        <w:rPr>
          <w:lang w:bidi="ar-SA"/>
        </w:rPr>
      </w:pPr>
      <w:r w:rsidRPr="00BF0736">
        <w:rPr>
          <w:lang w:bidi="ar-SA"/>
        </w:rPr>
        <w:t xml:space="preserve">Total </w:t>
      </w:r>
      <w:r w:rsidR="00B90C95">
        <w:rPr>
          <w:lang w:bidi="ar-SA"/>
        </w:rPr>
        <w:t>Reactive</w:t>
      </w:r>
      <w:r>
        <w:rPr>
          <w:lang w:bidi="ar-SA"/>
        </w:rPr>
        <w:t xml:space="preserve"> Peak Load</w:t>
      </w:r>
      <w:r w:rsidRPr="00BF0736">
        <w:rPr>
          <w:lang w:bidi="ar-SA"/>
        </w:rPr>
        <w:t xml:space="preserve"> Power</w:t>
      </w:r>
      <w:r>
        <w:rPr>
          <w:lang w:bidi="ar-SA"/>
        </w:rPr>
        <w:t xml:space="preserve"> for LV switchgear is </w:t>
      </w:r>
      <w:r w:rsidR="00EC02C9" w:rsidRPr="00EC02C9">
        <w:rPr>
          <w:highlight w:val="lightGray"/>
          <w:lang w:bidi="ar-SA"/>
        </w:rPr>
        <w:t>93.764</w:t>
      </w:r>
      <w:r w:rsidRPr="00EC02C9">
        <w:rPr>
          <w:highlight w:val="lightGray"/>
          <w:lang w:bidi="ar-SA"/>
        </w:rPr>
        <w:t xml:space="preserve"> Kvar</w:t>
      </w:r>
    </w:p>
    <w:p w:rsidR="008D5A72" w:rsidRDefault="008D5A72" w:rsidP="008D5A72">
      <w:pPr>
        <w:pStyle w:val="Body"/>
        <w:ind w:left="720"/>
        <w:rPr>
          <w:lang w:bidi="ar-SA"/>
        </w:rPr>
      </w:pPr>
      <w:r>
        <w:rPr>
          <w:lang w:bidi="ar-SA"/>
        </w:rPr>
        <w:t>Therefore:</w:t>
      </w:r>
      <w:r w:rsidR="00E423E4" w:rsidRPr="00E423E4">
        <w:rPr>
          <w:rFonts w:asciiTheme="minorBidi" w:hAnsiTheme="minorBidi" w:cstheme="minorBidi"/>
          <w:b/>
          <w:bCs/>
          <w:caps/>
          <w:noProof/>
          <w:kern w:val="28"/>
          <w:sz w:val="22"/>
          <w:szCs w:val="22"/>
        </w:rPr>
        <w:t xml:space="preserve"> </w:t>
      </w:r>
    </w:p>
    <w:p w:rsidR="008D5A72" w:rsidRDefault="00F55C8F" w:rsidP="007034DA">
      <w:pPr>
        <w:pStyle w:val="Body"/>
        <w:ind w:left="720"/>
        <w:rPr>
          <w:lang w:bidi="ar-SA"/>
        </w:rPr>
      </w:pP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SA"/>
              </w:rPr>
              <m:t>Tan</m:t>
            </m:r>
            <m:r>
              <m:rPr>
                <m:sty m:val="p"/>
              </m:rPr>
              <w:rPr>
                <w:rFonts w:ascii="Cambria Math"/>
                <w:lang w:bidi="ar-SA"/>
              </w:rPr>
              <m:t xml:space="preserve"> (</m:t>
            </m:r>
            <m:r>
              <w:rPr>
                <w:rFonts w:ascii="Cambria Math" w:hAnsi="Cambria Math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lang w:bidi="ar-SA"/>
              </w:rPr>
              <m:t>1</m:t>
            </m:r>
          </m:sub>
        </m:sSub>
        <m:r>
          <w:rPr>
            <w:rFonts w:ascii="Cambria Math" w:hAnsi="Cambria Math"/>
            <w:lang w:bidi="ar-SA"/>
          </w:rPr>
          <m:t>)=</m:t>
        </m:r>
        <m:f>
          <m:fPr>
            <m:ctrlPr>
              <w:rPr>
                <w:rFonts w:ascii="Cambria Math" w:hAnsi="Cambria Math"/>
                <w:i/>
                <w:lang w:bidi="ar-SA"/>
              </w:rPr>
            </m:ctrlPr>
          </m:fPr>
          <m:num>
            <m:r>
              <w:rPr>
                <w:rFonts w:ascii="Cambria Math" w:hAnsi="Cambria Math"/>
                <w:lang w:bidi="ar-SA"/>
              </w:rPr>
              <m:t>Q</m:t>
            </m:r>
          </m:num>
          <m:den>
            <m:r>
              <w:rPr>
                <w:rFonts w:ascii="Cambria Math" w:hAnsi="Cambria Math"/>
                <w:lang w:bidi="ar-SA"/>
              </w:rPr>
              <m:t>P</m:t>
            </m:r>
          </m:den>
        </m:f>
        <m:r>
          <w:rPr>
            <w:rFonts w:ascii="Cambria Math" w:hAnsi="Cambria Math"/>
            <w:lang w:bidi="ar-SA"/>
          </w:rPr>
          <m:t>=</m:t>
        </m:r>
        <m:f>
          <m:fPr>
            <m:ctrlPr>
              <w:rPr>
                <w:rFonts w:ascii="Cambria Math" w:hAnsi="Cambria Math"/>
                <w:i/>
                <w:highlight w:val="lightGray"/>
                <w:lang w:bidi="ar-SA"/>
              </w:rPr>
            </m:ctrlPr>
          </m:fPr>
          <m:num>
            <m:r>
              <w:rPr>
                <w:rFonts w:ascii="Cambria Math" w:hAnsi="Cambria Math"/>
                <w:highlight w:val="lightGray"/>
                <w:lang w:bidi="ar-SA"/>
              </w:rPr>
              <m:t>93.764</m:t>
            </m:r>
          </m:num>
          <m:den>
            <m:r>
              <w:rPr>
                <w:rFonts w:ascii="Cambria Math" w:hAnsi="Cambria Math"/>
                <w:highlight w:val="lightGray"/>
                <w:lang w:bidi="ar-SA"/>
              </w:rPr>
              <m:t>155.413</m:t>
            </m:r>
          </m:den>
        </m:f>
        <m:r>
          <w:rPr>
            <w:rFonts w:ascii="Cambria Math" w:hAnsi="Cambria Math"/>
            <w:lang w:bidi="ar-SA"/>
          </w:rPr>
          <m:t>=0.6</m:t>
        </m:r>
      </m:oMath>
      <w:r w:rsidR="008D5A72">
        <w:rPr>
          <w:lang w:bidi="ar-SA"/>
        </w:rPr>
        <w:t xml:space="preserve"> while </w:t>
      </w: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SA"/>
              </w:rPr>
              <m:t>Cos</m:t>
            </m:r>
            <m:r>
              <m:rPr>
                <m:sty m:val="p"/>
              </m:rPr>
              <w:rPr>
                <w:rFonts w:ascii="Cambria Math"/>
                <w:lang w:bidi="ar-SA"/>
              </w:rPr>
              <m:t xml:space="preserve"> (</m:t>
            </m:r>
            <m:r>
              <w:rPr>
                <w:rFonts w:ascii="Cambria Math" w:hAnsi="Cambria Math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lang w:bidi="ar-SA"/>
              </w:rPr>
              <m:t>1</m:t>
            </m:r>
          </m:sub>
        </m:sSub>
        <m:r>
          <w:rPr>
            <w:rFonts w:ascii="Cambria Math" w:hAnsi="Cambria Math"/>
            <w:lang w:bidi="ar-SA"/>
          </w:rPr>
          <m:t>)=0.86</m:t>
        </m:r>
      </m:oMath>
    </w:p>
    <w:p w:rsidR="008D5A72" w:rsidRDefault="008D5A72" w:rsidP="008D5A72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 w:rsidRPr="001B3E18">
        <w:rPr>
          <w:rFonts w:ascii="Calibri" w:hAnsi="Calibri" w:cs="Times New Roman"/>
          <w:sz w:val="24"/>
        </w:rPr>
        <w:t>According to IPS-</w:t>
      </w:r>
      <w:r>
        <w:rPr>
          <w:rFonts w:ascii="Calibri" w:hAnsi="Calibri" w:cs="Times New Roman"/>
          <w:sz w:val="24"/>
        </w:rPr>
        <w:t>M</w:t>
      </w:r>
      <w:r w:rsidRPr="001B3E18">
        <w:rPr>
          <w:rFonts w:ascii="Calibri" w:hAnsi="Calibri" w:cs="Times New Roman"/>
          <w:sz w:val="24"/>
        </w:rPr>
        <w:t>-EL-1</w:t>
      </w:r>
      <w:r>
        <w:rPr>
          <w:rFonts w:ascii="Calibri" w:hAnsi="Calibri" w:cs="Times New Roman"/>
          <w:sz w:val="24"/>
        </w:rPr>
        <w:t>81</w:t>
      </w:r>
      <w:r w:rsidRPr="001B3E18">
        <w:rPr>
          <w:rFonts w:ascii="Calibri" w:hAnsi="Calibri" w:cs="Times New Roman"/>
          <w:sz w:val="24"/>
        </w:rPr>
        <w:t xml:space="preserve"> power factor shall improve to 0.9</w:t>
      </w:r>
      <w:r>
        <w:rPr>
          <w:rFonts w:ascii="Calibri" w:hAnsi="Calibri" w:cs="Times New Roman"/>
          <w:sz w:val="24"/>
        </w:rPr>
        <w:t>5</w:t>
      </w:r>
    </w:p>
    <w:p w:rsidR="008D5A72" w:rsidRPr="001B3E18" w:rsidRDefault="008D5A72" w:rsidP="002B5E12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S</w:t>
      </w:r>
      <w:r w:rsidRPr="001B3E18">
        <w:rPr>
          <w:rFonts w:ascii="Calibri" w:hAnsi="Calibri" w:cs="Times New Roman"/>
          <w:sz w:val="24"/>
        </w:rPr>
        <w:t xml:space="preserve">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)=0.95</m:t>
        </m:r>
      </m:oMath>
      <w:r w:rsidRPr="001B3E18">
        <w:rPr>
          <w:rFonts w:ascii="Calibri" w:hAnsi="Calibri" w:cs="Times New Roman"/>
          <w:sz w:val="24"/>
        </w:rPr>
        <w:t xml:space="preserve">    then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1B3E18">
        <w:rPr>
          <w:rFonts w:ascii="Calibri" w:hAnsi="Calibri" w:cs="Times New Roman"/>
          <w:sz w:val="24"/>
        </w:rPr>
        <w:t>=0.</w:t>
      </w:r>
      <w:r>
        <w:rPr>
          <w:rFonts w:ascii="Calibri" w:hAnsi="Calibri" w:cs="Times New Roman"/>
          <w:sz w:val="24"/>
        </w:rPr>
        <w:t>3</w:t>
      </w:r>
      <w:r w:rsidR="002B5E12">
        <w:rPr>
          <w:rFonts w:ascii="Calibri" w:hAnsi="Calibri" w:cs="Times New Roman"/>
          <w:sz w:val="24"/>
        </w:rPr>
        <w:t>3</w:t>
      </w:r>
      <w:r w:rsidRPr="001B3E18">
        <w:rPr>
          <w:rFonts w:ascii="Calibri" w:hAnsi="Calibri" w:cs="Times New Roman"/>
          <w:sz w:val="24"/>
        </w:rPr>
        <w:t xml:space="preserve"> </w:t>
      </w:r>
    </w:p>
    <w:p w:rsidR="004221A3" w:rsidRDefault="004221A3" w:rsidP="004221A3">
      <w:pPr>
        <w:spacing w:line="360" w:lineRule="auto"/>
        <w:jc w:val="center"/>
        <w:rPr>
          <w:rFonts w:ascii="Calibri" w:hAnsi="Calibri"/>
          <w:b/>
          <w:lang w:val="it-IT"/>
        </w:rPr>
      </w:pPr>
      <m:oMath>
        <m:r>
          <m:rPr>
            <m:sty m:val="b"/>
          </m:rPr>
          <w:rPr>
            <w:rFonts w:ascii="Cambria Math" w:hAnsi="Cambria Math"/>
            <w:lang w:val="it-IT"/>
          </w:rPr>
          <m:t>Q= P × (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Tan</m:t>
            </m:r>
            <m:r>
              <m:rPr>
                <m:sty m:val="b"/>
              </m:rPr>
              <w:rPr>
                <w:rFonts w:ascii="Cambria Math"/>
              </w:rPr>
              <m:t xml:space="preserve"> (</m:t>
            </m:r>
            <m:r>
              <m:rPr>
                <m:sty m:val="bi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  <m:r>
          <m:rPr>
            <m:sty m:val="b"/>
          </m:rPr>
          <w:rPr>
            <w:rFonts w:ascii="Cambria Math" w:hAnsi="Cambria Math"/>
            <w:lang w:val="it-IT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i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Tan</m:t>
            </m:r>
            <m:r>
              <m:rPr>
                <m:sty m:val="b"/>
              </m:rPr>
              <w:rPr>
                <w:rFonts w:ascii="Cambria Math"/>
              </w:rPr>
              <m:t xml:space="preserve"> (</m:t>
            </m:r>
            <m:r>
              <m:rPr>
                <m:sty m:val="bi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))</m:t>
        </m:r>
      </m:oMath>
      <w:r>
        <w:rPr>
          <w:rFonts w:ascii="Calibri" w:hAnsi="Calibri"/>
          <w:b/>
          <w:lang w:val="it-IT"/>
        </w:rPr>
        <w:t xml:space="preserve">    F</w:t>
      </w:r>
      <w:r w:rsidRPr="004221A3">
        <w:rPr>
          <w:rFonts w:ascii="Calibri" w:hAnsi="Calibri"/>
          <w:b/>
          <w:lang w:val="it-IT"/>
        </w:rPr>
        <w:t>ormula (1)</w:t>
      </w:r>
    </w:p>
    <w:p w:rsidR="001D1979" w:rsidRDefault="001D1979" w:rsidP="001D1979">
      <w:pPr>
        <w:pStyle w:val="Body"/>
        <w:spacing w:after="0" w:line="360" w:lineRule="auto"/>
        <w:ind w:left="709"/>
        <w:rPr>
          <w:lang w:bidi="ar-SA"/>
        </w:rPr>
      </w:pPr>
      <w:r w:rsidRPr="00DD3CFB">
        <w:rPr>
          <w:lang w:bidi="ar-SA"/>
        </w:rPr>
        <w:t>According to formula (1) we calculate:</w:t>
      </w:r>
    </w:p>
    <w:p w:rsidR="004103C3" w:rsidRDefault="00F55C8F" w:rsidP="002B5E12">
      <w:pPr>
        <w:pStyle w:val="Body"/>
        <w:spacing w:after="0" w:line="360" w:lineRule="auto"/>
        <w:ind w:left="709"/>
        <w:rPr>
          <w:lang w:bidi="ar-SA"/>
        </w:rPr>
      </w:pP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  <m:sub>
            <m:r>
              <w:rPr>
                <w:rFonts w:ascii="Cambria Math" w:hAnsi="Cambria Math"/>
                <w:lang w:val="it-IT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lang w:val="it-IT"/>
          </w:rPr>
          <m:t xml:space="preserve">= </m:t>
        </m:r>
        <m:r>
          <m:rPr>
            <m:sty m:val="p"/>
          </m:rPr>
          <w:rPr>
            <w:rFonts w:ascii="Cambria Math" w:hAnsi="Cambria Math"/>
            <w:highlight w:val="lightGray"/>
            <w:lang w:val="it-IT"/>
          </w:rPr>
          <m:t>155.413</m:t>
        </m:r>
        <m:r>
          <m:rPr>
            <m:sty m:val="p"/>
          </m:rPr>
          <w:rPr>
            <w:rFonts w:ascii="Cambria Math" w:hAnsi="Cambria Math"/>
            <w:lang w:val="it-IT"/>
          </w:rPr>
          <m:t xml:space="preserve"> × </m:t>
        </m:r>
        <m:d>
          <m:dPr>
            <m:ctrlPr>
              <w:rPr>
                <w:rFonts w:ascii="Cambria Math" w:hAnsi="Cambria Math"/>
                <w:lang w:val="it-IT"/>
              </w:rPr>
            </m:ctrlPr>
          </m:dPr>
          <m:e>
            <m:r>
              <w:rPr>
                <w:rFonts w:ascii="Cambria Math" w:hAnsi="Cambria Math"/>
                <w:lang w:val="it-IT"/>
              </w:rPr>
              <m:t>0</m:t>
            </m:r>
            <m:r>
              <w:rPr>
                <w:rFonts w:ascii="Cambria Math" w:hAnsi="Cambria Math"/>
                <w:lang w:bidi="ar-SA"/>
              </w:rPr>
              <m:t>.6</m:t>
            </m:r>
            <m:r>
              <m:rPr>
                <m:sty m:val="p"/>
              </m:rPr>
              <w:rPr>
                <w:rFonts w:ascii="Cambria Math" w:hAnsi="Cambria Math"/>
                <w:lang w:val="it-IT"/>
              </w:rPr>
              <m:t>-0</m:t>
            </m:r>
            <m:r>
              <w:rPr>
                <w:rFonts w:ascii="Cambria Math" w:hAnsi="Cambria Math"/>
                <w:lang w:bidi="ar-SA"/>
              </w:rPr>
              <m:t>.33</m:t>
            </m:r>
            <m:ctrlPr>
              <w:rPr>
                <w:rFonts w:ascii="Cambria Math" w:hAnsi="Cambria Math"/>
                <w:i/>
              </w:rPr>
            </m:ctrlPr>
          </m:e>
        </m:d>
        <m:r>
          <w:rPr>
            <w:rFonts w:ascii="Cambria Math" w:hAnsi="Cambria Math"/>
          </w:rPr>
          <m:t>=</m:t>
        </m:r>
        <m:r>
          <w:rPr>
            <w:rFonts w:ascii="Cambria Math" w:hAnsi="Cambria Math"/>
            <w:highlight w:val="lightGray"/>
          </w:rPr>
          <m:t>41.</m:t>
        </m:r>
        <m:r>
          <w:rPr>
            <w:rFonts w:ascii="Cambria Math" w:hAnsi="Cambria Math"/>
          </w:rPr>
          <m:t>9 Kvar</m:t>
        </m:r>
      </m:oMath>
      <w:r w:rsidR="001D1979" w:rsidRPr="00AA14F5">
        <w:rPr>
          <w:lang w:bidi="ar-SA"/>
        </w:rPr>
        <w:t xml:space="preserve"> </w:t>
      </w:r>
    </w:p>
    <w:p w:rsidR="004103C3" w:rsidRDefault="004103C3" w:rsidP="002B5E12">
      <w:pPr>
        <w:pStyle w:val="Body"/>
        <w:spacing w:after="0" w:line="360" w:lineRule="auto"/>
        <w:ind w:left="709"/>
        <w:rPr>
          <w:lang w:bidi="ar-SA"/>
        </w:rPr>
      </w:pPr>
      <w:r w:rsidRPr="0048550D">
        <w:rPr>
          <w:lang w:bidi="ar-SA"/>
        </w:rPr>
        <w:t xml:space="preserve">Therefore </w:t>
      </w:r>
      <m:oMath>
        <m:sSub>
          <m:sSubPr>
            <m:ctrlPr>
              <w:rPr>
                <w:rFonts w:ascii="Cambria Math" w:hAnsi="Cambria Math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val="it-IT"/>
              </w:rPr>
              <m:t>Q</m:t>
            </m:r>
          </m:e>
          <m:sub>
            <m:r>
              <w:rPr>
                <w:rFonts w:ascii="Cambria Math" w:hAnsi="Cambria Math"/>
                <w:lang w:val="it-IT"/>
              </w:rPr>
              <m:t xml:space="preserve">L </m:t>
            </m:r>
          </m:sub>
        </m:sSub>
        <m:r>
          <m:rPr>
            <m:sty m:val="p"/>
          </m:rPr>
          <w:rPr>
            <w:rFonts w:ascii="Cambria Math" w:hAnsi="Cambria Math"/>
            <w:lang w:val="it-IT"/>
          </w:rPr>
          <m:t>≌</m:t>
        </m:r>
        <m:r>
          <w:rPr>
            <w:rFonts w:ascii="Cambria Math" w:hAnsi="Cambria Math"/>
          </w:rPr>
          <m:t>40 Kvar</m:t>
        </m:r>
      </m:oMath>
    </w:p>
    <w:p w:rsidR="004221A3" w:rsidRDefault="00C347A3" w:rsidP="001F38D3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  <w:rtl/>
        </w:rPr>
      </w:pPr>
      <w:r w:rsidRPr="00065D91">
        <w:rPr>
          <w:rFonts w:ascii="Calibri" w:hAnsi="Calibri" w:cs="Times New Roman"/>
          <w:b/>
          <w:bCs/>
          <w:sz w:val="24"/>
        </w:rPr>
        <w:t>Note</w:t>
      </w:r>
      <w:r w:rsidR="00F40E7B">
        <w:rPr>
          <w:rFonts w:ascii="Calibri" w:hAnsi="Calibri" w:cs="Times New Roman"/>
          <w:b/>
          <w:bCs/>
          <w:sz w:val="24"/>
        </w:rPr>
        <w:t xml:space="preserve"> </w:t>
      </w:r>
      <w:r w:rsidR="00065D91" w:rsidRPr="00065D91">
        <w:rPr>
          <w:rFonts w:ascii="Calibri" w:hAnsi="Calibri" w:cs="Times New Roman"/>
          <w:b/>
          <w:bCs/>
          <w:sz w:val="24"/>
        </w:rPr>
        <w:t>1</w:t>
      </w:r>
      <w:r w:rsidRPr="00C347A3">
        <w:rPr>
          <w:rFonts w:ascii="Calibri" w:hAnsi="Calibri" w:cs="Times New Roman"/>
          <w:sz w:val="24"/>
        </w:rPr>
        <w:t xml:space="preserve">: </w:t>
      </w:r>
      <w:r>
        <w:rPr>
          <w:rFonts w:ascii="Calibri" w:hAnsi="Calibri" w:cs="Times New Roman"/>
          <w:sz w:val="24"/>
        </w:rPr>
        <w:t>S</w:t>
      </w:r>
      <w:r w:rsidRPr="00C347A3">
        <w:rPr>
          <w:rFonts w:ascii="Calibri" w:hAnsi="Calibri" w:cs="Times New Roman"/>
          <w:sz w:val="24"/>
        </w:rPr>
        <w:t xml:space="preserve">ince there is one LV switchgear which will power both normal &amp; emergency bus &amp; there is not </w:t>
      </w:r>
      <w:r>
        <w:rPr>
          <w:rFonts w:ascii="Calibri" w:hAnsi="Calibri" w:cs="Times New Roman"/>
          <w:sz w:val="24"/>
        </w:rPr>
        <w:t>C</w:t>
      </w:r>
      <w:r w:rsidRPr="00C347A3">
        <w:rPr>
          <w:rFonts w:ascii="Calibri" w:hAnsi="Calibri" w:cs="Times New Roman"/>
          <w:sz w:val="24"/>
        </w:rPr>
        <w:t>oupler</w:t>
      </w:r>
      <w:r w:rsidR="00716726" w:rsidRPr="00716726">
        <w:rPr>
          <w:rFonts w:ascii="Calibri" w:hAnsi="Calibri" w:cs="Times New Roman"/>
          <w:sz w:val="24"/>
        </w:rPr>
        <w:t xml:space="preserve"> </w:t>
      </w:r>
      <w:r w:rsidR="00716726" w:rsidRPr="00C347A3">
        <w:rPr>
          <w:rFonts w:ascii="Calibri" w:hAnsi="Calibri" w:cs="Times New Roman"/>
          <w:sz w:val="24"/>
        </w:rPr>
        <w:t>CB</w:t>
      </w:r>
      <w:r w:rsidRPr="00C347A3">
        <w:rPr>
          <w:rFonts w:ascii="Calibri" w:hAnsi="Calibri" w:cs="Times New Roman"/>
          <w:sz w:val="24"/>
        </w:rPr>
        <w:t xml:space="preserve">, therefore </w:t>
      </w:r>
      <w:r>
        <w:rPr>
          <w:rFonts w:ascii="Calibri" w:hAnsi="Calibri" w:cs="Times New Roman"/>
          <w:sz w:val="24"/>
        </w:rPr>
        <w:t>an interlock will be considered between capacitor</w:t>
      </w:r>
      <w:r w:rsidR="00716726">
        <w:rPr>
          <w:rFonts w:ascii="Calibri" w:hAnsi="Calibri" w:cs="Times New Roman"/>
          <w:sz w:val="24"/>
        </w:rPr>
        <w:t xml:space="preserve"> bank &amp; generator </w:t>
      </w:r>
      <w:r w:rsidR="00716726" w:rsidRPr="00F40E7B">
        <w:rPr>
          <w:rFonts w:ascii="Calibri" w:hAnsi="Calibri" w:cs="Times New Roman"/>
          <w:sz w:val="24"/>
        </w:rPr>
        <w:t>starting</w:t>
      </w:r>
      <w:r w:rsidR="00716726">
        <w:rPr>
          <w:rFonts w:ascii="Calibri" w:hAnsi="Calibri" w:cs="Times New Roman"/>
          <w:sz w:val="24"/>
        </w:rPr>
        <w:t xml:space="preserve"> mode to prevent malfunction of diesel generator &amp; capacitor bank.</w:t>
      </w:r>
    </w:p>
    <w:p w:rsidR="00F40E7B" w:rsidRPr="00F40E7B" w:rsidRDefault="00F40E7B" w:rsidP="00EC03C7">
      <w:pPr>
        <w:bidi w:val="0"/>
        <w:spacing w:line="360" w:lineRule="auto"/>
        <w:ind w:left="709"/>
        <w:jc w:val="both"/>
        <w:rPr>
          <w:rFonts w:ascii="Calibri" w:hAnsi="Calibri" w:cs="Times New Roman"/>
          <w:b/>
          <w:bCs/>
          <w:sz w:val="24"/>
          <w:rtl/>
        </w:rPr>
      </w:pPr>
      <w:r w:rsidRPr="00F40E7B">
        <w:rPr>
          <w:rFonts w:ascii="Calibri" w:hAnsi="Calibri" w:cs="Times New Roman"/>
          <w:b/>
          <w:bCs/>
          <w:sz w:val="24"/>
          <w:highlight w:val="lightGray"/>
        </w:rPr>
        <w:t xml:space="preserve">Note </w:t>
      </w:r>
      <w:r>
        <w:rPr>
          <w:rFonts w:ascii="Calibri" w:hAnsi="Calibri" w:cs="Times New Roman"/>
          <w:b/>
          <w:bCs/>
          <w:sz w:val="24"/>
          <w:highlight w:val="lightGray"/>
        </w:rPr>
        <w:t>2</w:t>
      </w:r>
      <w:r w:rsidRPr="00F40E7B">
        <w:rPr>
          <w:rFonts w:ascii="Calibri" w:hAnsi="Calibri" w:cs="Times New Roman"/>
          <w:b/>
          <w:bCs/>
          <w:sz w:val="24"/>
          <w:highlight w:val="lightGray"/>
        </w:rPr>
        <w:t xml:space="preserve">: </w:t>
      </w:r>
      <w:r w:rsidRPr="00F40E7B">
        <w:rPr>
          <w:rFonts w:ascii="Calibri" w:hAnsi="Calibri" w:cs="Times New Roman"/>
          <w:sz w:val="24"/>
          <w:highlight w:val="lightGray"/>
        </w:rPr>
        <w:t xml:space="preserve">Since there </w:t>
      </w:r>
      <w:r w:rsidR="00EC03C7" w:rsidRPr="00F40E7B">
        <w:rPr>
          <w:rFonts w:ascii="Calibri" w:hAnsi="Calibri" w:cs="Times New Roman"/>
          <w:sz w:val="24"/>
          <w:highlight w:val="lightGray"/>
        </w:rPr>
        <w:t>is</w:t>
      </w:r>
      <w:r w:rsidRPr="00F40E7B">
        <w:rPr>
          <w:rFonts w:ascii="Calibri" w:hAnsi="Calibri" w:cs="Times New Roman"/>
          <w:sz w:val="24"/>
          <w:highlight w:val="lightGray"/>
        </w:rPr>
        <w:t xml:space="preserve"> VFD on LV switchgear, vendor shall consider any technical requirement for capacitors selection.</w:t>
      </w:r>
    </w:p>
    <w:p w:rsidR="00065D91" w:rsidRDefault="00065D91" w:rsidP="00F40E7B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 w:rsidRPr="00065D91">
        <w:rPr>
          <w:rFonts w:ascii="Calibri" w:hAnsi="Calibri" w:cs="Times New Roman"/>
          <w:b/>
          <w:bCs/>
          <w:sz w:val="24"/>
        </w:rPr>
        <w:t>Note</w:t>
      </w:r>
      <w:r w:rsidR="00F40E7B">
        <w:rPr>
          <w:rFonts w:ascii="Calibri" w:hAnsi="Calibri" w:cs="Times New Roman"/>
          <w:b/>
          <w:bCs/>
          <w:sz w:val="24"/>
        </w:rPr>
        <w:t xml:space="preserve"> 3</w:t>
      </w:r>
      <w:r w:rsidRPr="00C347A3">
        <w:rPr>
          <w:rFonts w:ascii="Calibri" w:hAnsi="Calibri" w:cs="Times New Roman"/>
          <w:sz w:val="24"/>
        </w:rPr>
        <w:t xml:space="preserve">: </w:t>
      </w:r>
      <w:r>
        <w:rPr>
          <w:rFonts w:ascii="Calibri" w:hAnsi="Calibri" w:cs="Times New Roman"/>
          <w:sz w:val="24"/>
        </w:rPr>
        <w:t xml:space="preserve">this calculation is valid for each 6 number </w:t>
      </w:r>
      <w:r w:rsidR="004103C3">
        <w:rPr>
          <w:rFonts w:ascii="Calibri" w:hAnsi="Calibri" w:cs="Times New Roman"/>
          <w:sz w:val="24"/>
        </w:rPr>
        <w:t>of well pads</w:t>
      </w:r>
      <w:r>
        <w:rPr>
          <w:rFonts w:ascii="Calibri" w:hAnsi="Calibri" w:cs="Times New Roman"/>
          <w:sz w:val="24"/>
        </w:rPr>
        <w:t>.</w:t>
      </w:r>
    </w:p>
    <w:p w:rsidR="000A0F6A" w:rsidRDefault="000A0F6A" w:rsidP="000A0F6A">
      <w:pPr>
        <w:pStyle w:val="Body"/>
        <w:spacing w:after="0" w:line="360" w:lineRule="auto"/>
        <w:ind w:left="709"/>
        <w:rPr>
          <w:lang w:bidi="ar-SA"/>
        </w:rPr>
      </w:pPr>
      <w:r w:rsidRPr="00567A29">
        <w:rPr>
          <w:lang w:bidi="ar-SA"/>
        </w:rPr>
        <w:t>Also current of capacitor bank will be calculated from following formula:</w:t>
      </w:r>
    </w:p>
    <w:p w:rsidR="000A0F6A" w:rsidRPr="003D3D9A" w:rsidRDefault="000A0F6A" w:rsidP="000A0F6A">
      <w:pPr>
        <w:bidi w:val="0"/>
        <w:spacing w:line="360" w:lineRule="auto"/>
        <w:ind w:left="709"/>
        <w:jc w:val="center"/>
        <w:rPr>
          <w:rFonts w:ascii="Calibri" w:hAnsi="Calibri"/>
          <w:b/>
          <w:bCs/>
          <w:lang w:val="it-IT"/>
        </w:rPr>
      </w:pPr>
      <m:oMath>
        <m:r>
          <m:rPr>
            <m:sty m:val="b"/>
          </m:rPr>
          <w:rPr>
            <w:rFonts w:ascii="Cambria Math" w:hAnsi="Cambria Math"/>
            <w:lang w:val="it-IT"/>
          </w:rPr>
          <m:t>I= Q/(</m:t>
        </m:r>
        <m:rad>
          <m:radPr>
            <m:degHide m:val="1"/>
            <m:ctrlPr>
              <w:rPr>
                <w:rFonts w:ascii="Cambria Math" w:hAnsi="Cambria Math"/>
                <w:b/>
                <w:bCs/>
                <w:lang w:val="it-IT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it-IT"/>
              </w:rPr>
              <m:t>3</m:t>
            </m:r>
          </m:e>
        </m:rad>
        <m:r>
          <m:rPr>
            <m:sty m:val="b"/>
          </m:rPr>
          <w:rPr>
            <w:rFonts w:ascii="Cambria Math" w:hAnsi="Cambria Math"/>
            <w:lang w:val="it-IT"/>
          </w:rPr>
          <m:t>×0.4)</m:t>
        </m:r>
      </m:oMath>
      <w:r w:rsidRPr="003D3D9A">
        <w:rPr>
          <w:rFonts w:ascii="Calibri" w:hAnsi="Calibri"/>
          <w:b/>
          <w:bCs/>
          <w:lang w:val="it-IT"/>
        </w:rPr>
        <w:t xml:space="preserve">   Formula (</w:t>
      </w:r>
      <w:r>
        <w:rPr>
          <w:rFonts w:ascii="Calibri" w:hAnsi="Calibri"/>
          <w:b/>
          <w:bCs/>
          <w:lang w:val="it-IT"/>
        </w:rPr>
        <w:t>3</w:t>
      </w:r>
      <w:r w:rsidRPr="003D3D9A">
        <w:rPr>
          <w:rFonts w:ascii="Calibri" w:hAnsi="Calibri"/>
          <w:b/>
          <w:bCs/>
          <w:lang w:val="it-IT"/>
        </w:rPr>
        <w:t>)</w:t>
      </w:r>
    </w:p>
    <w:p w:rsidR="000A0F6A" w:rsidRDefault="000A0F6A" w:rsidP="000A0F6A">
      <w:pPr>
        <w:pStyle w:val="Body"/>
        <w:spacing w:after="0" w:line="360" w:lineRule="auto"/>
        <w:ind w:left="709"/>
        <w:rPr>
          <w:lang w:bidi="ar-SA"/>
        </w:rPr>
      </w:pPr>
      <w:r w:rsidRPr="00DD3CFB">
        <w:rPr>
          <w:lang w:bidi="ar-SA"/>
        </w:rPr>
        <w:t>According to formula (</w:t>
      </w:r>
      <w:r>
        <w:rPr>
          <w:lang w:bidi="ar-SA"/>
        </w:rPr>
        <w:t>3):</w:t>
      </w:r>
    </w:p>
    <w:p w:rsidR="000A0F6A" w:rsidRDefault="000A0F6A" w:rsidP="002B5E12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40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</w:rPr>
              <m:t>×0.4</m:t>
            </m:r>
          </m:den>
        </m:f>
        <m:r>
          <w:rPr>
            <w:rFonts w:ascii="Cambria Math" w:hAnsi="Cambria Math" w:cs="Times New Roman"/>
            <w:sz w:val="24"/>
          </w:rPr>
          <m:t>≅57.7 A</m:t>
        </m:r>
      </m:oMath>
      <w:r>
        <w:rPr>
          <w:rFonts w:ascii="Calibri" w:hAnsi="Calibri" w:cs="Times New Roman"/>
          <w:sz w:val="24"/>
        </w:rPr>
        <w:t xml:space="preserve"> </w:t>
      </w:r>
    </w:p>
    <w:p w:rsidR="000F2A99" w:rsidRDefault="000F2A99" w:rsidP="000F2A99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</w:p>
    <w:p w:rsidR="000A0F6A" w:rsidRDefault="000A0F6A" w:rsidP="000A0F6A">
      <w:pPr>
        <w:pStyle w:val="Body"/>
        <w:spacing w:after="0" w:line="360" w:lineRule="auto"/>
        <w:ind w:left="709"/>
        <w:rPr>
          <w:lang w:bidi="ar-SA"/>
        </w:rPr>
      </w:pPr>
      <w:r w:rsidRPr="001768D2">
        <w:rPr>
          <w:lang w:bidi="ar-SA"/>
        </w:rPr>
        <w:lastRenderedPageBreak/>
        <w:t>We consi</w:t>
      </w:r>
      <w:r>
        <w:rPr>
          <w:lang w:bidi="ar-SA"/>
        </w:rPr>
        <w:t>der upstream breaker bigger than</w:t>
      </w:r>
      <w:r w:rsidRPr="001768D2">
        <w:rPr>
          <w:lang w:bidi="ar-SA"/>
        </w:rPr>
        <w:t xml:space="preserve"> 1.</w:t>
      </w:r>
      <w:r>
        <w:rPr>
          <w:lang w:bidi="ar-SA"/>
        </w:rPr>
        <w:t>5 I:</w:t>
      </w:r>
    </w:p>
    <w:p w:rsidR="000A0F6A" w:rsidRDefault="00F55C8F" w:rsidP="002B5E12">
      <w:pPr>
        <w:pStyle w:val="Body"/>
        <w:spacing w:after="0" w:line="360" w:lineRule="auto"/>
        <w:ind w:left="709"/>
        <w:rPr>
          <w:lang w:bidi="ar-SA"/>
        </w:rPr>
      </w:pP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w:rPr>
                <w:rFonts w:ascii="Cambria Math" w:hAnsi="Cambria Math"/>
                <w:lang w:bidi="ar-SA"/>
              </w:rPr>
              <m:t>I</m:t>
            </m:r>
          </m:e>
          <m:sub>
            <m:r>
              <w:rPr>
                <w:rFonts w:ascii="Cambria Math" w:hAnsi="Cambria Math"/>
                <w:lang w:bidi="ar-SA"/>
              </w:rPr>
              <m:t>b</m:t>
            </m:r>
          </m:sub>
        </m:sSub>
        <m:r>
          <w:rPr>
            <w:rFonts w:ascii="Cambria Math" w:hAnsi="Cambria Math"/>
            <w:lang w:bidi="ar-SA"/>
          </w:rPr>
          <m:t>=1.5×</m:t>
        </m:r>
        <m:r>
          <w:rPr>
            <w:rFonts w:ascii="Cambria Math" w:hAnsi="Cambria Math"/>
          </w:rPr>
          <m:t xml:space="preserve">57.7 </m:t>
        </m:r>
        <m:r>
          <w:rPr>
            <w:rFonts w:ascii="Cambria Math" w:hAnsi="Cambria Math"/>
            <w:lang w:bidi="ar-SA"/>
          </w:rPr>
          <m:t>=86</m:t>
        </m:r>
      </m:oMath>
      <w:r w:rsidR="000A0F6A">
        <w:rPr>
          <w:lang w:bidi="ar-SA"/>
        </w:rPr>
        <w:t xml:space="preserve"> </w:t>
      </w:r>
    </w:p>
    <w:p w:rsidR="00B720D2" w:rsidRPr="00872251" w:rsidRDefault="000A0F6A" w:rsidP="002B5E12">
      <w:pPr>
        <w:ind w:right="709"/>
        <w:jc w:val="right"/>
        <w:rPr>
          <w:rFonts w:ascii="Calibri" w:hAnsi="Calibri"/>
        </w:rPr>
      </w:pPr>
      <w:r w:rsidRPr="000906AE">
        <w:rPr>
          <w:rFonts w:ascii="Calibri" w:hAnsi="Calibri" w:cs="Times New Roman"/>
          <w:sz w:val="24"/>
        </w:rPr>
        <w:t>Then</w:t>
      </w:r>
      <w:r w:rsidRPr="00FF70B8">
        <w:rPr>
          <w:rFonts w:ascii="Calibri" w:hAnsi="Calibri" w:cs="Times New Roman"/>
          <w:sz w:val="24"/>
        </w:rPr>
        <w:t xml:space="preserve"> we select </w:t>
      </w:r>
      <w:r w:rsidR="00E53968" w:rsidRPr="00441662">
        <w:rPr>
          <w:rFonts w:ascii="Calibri" w:hAnsi="Calibri" w:cs="Times New Roman"/>
          <w:sz w:val="24"/>
        </w:rPr>
        <w:t>1</w:t>
      </w:r>
      <w:r w:rsidR="00441662" w:rsidRPr="00441662">
        <w:rPr>
          <w:rFonts w:ascii="Calibri" w:hAnsi="Calibri" w:cs="Times New Roman"/>
          <w:sz w:val="24"/>
        </w:rPr>
        <w:t>25</w:t>
      </w:r>
      <w:r w:rsidRPr="00441662">
        <w:rPr>
          <w:rFonts w:ascii="Calibri" w:hAnsi="Calibri" w:cs="Times New Roman"/>
          <w:sz w:val="24"/>
        </w:rPr>
        <w:t>A</w:t>
      </w:r>
      <w:r w:rsidRPr="00FF70B8">
        <w:rPr>
          <w:rFonts w:ascii="Calibri" w:hAnsi="Calibri" w:cs="Times New Roman"/>
          <w:sz w:val="24"/>
        </w:rPr>
        <w:t xml:space="preserve"> MCCB circuit breaker</w:t>
      </w:r>
      <w:r>
        <w:rPr>
          <w:rFonts w:ascii="Calibri" w:hAnsi="Calibri" w:cs="Times New Roman"/>
          <w:sz w:val="24"/>
        </w:rPr>
        <w:t xml:space="preserve"> on LV Switchgear</w:t>
      </w:r>
      <w:r w:rsidR="002B5E12">
        <w:rPr>
          <w:rFonts w:ascii="Calibri" w:hAnsi="Calibri" w:cs="Times New Roman"/>
          <w:sz w:val="24"/>
        </w:rPr>
        <w:t xml:space="preserve"> for more reliability.</w:t>
      </w:r>
      <w:r w:rsidR="000F2A99" w:rsidRPr="000F2A99">
        <w:rPr>
          <w:noProof/>
        </w:rPr>
        <w:t xml:space="preserve"> </w:t>
      </w:r>
    </w:p>
    <w:sectPr w:rsidR="00B720D2" w:rsidRPr="00872251" w:rsidSect="00A031B5">
      <w:headerReference w:type="default" r:id="rId8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55C8F" w:rsidRDefault="00F55C8F" w:rsidP="00053F8D">
      <w:r>
        <w:separator/>
      </w:r>
    </w:p>
  </w:endnote>
  <w:endnote w:type="continuationSeparator" w:id="0">
    <w:p w:rsidR="00F55C8F" w:rsidRDefault="00F55C8F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55C8F" w:rsidRDefault="00F55C8F" w:rsidP="00053F8D">
      <w:r>
        <w:separator/>
      </w:r>
    </w:p>
  </w:footnote>
  <w:footnote w:type="continuationSeparator" w:id="0">
    <w:p w:rsidR="00F55C8F" w:rsidRDefault="00F55C8F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CB5568" w:rsidRPr="008C593B" w:rsidTr="00CB5568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CB5568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1312" behindDoc="0" locked="0" layoutInCell="1" allowOverlap="1" wp14:anchorId="7EA773C9" wp14:editId="7911EBD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CB5568" w:rsidRPr="00ED37F3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4144" behindDoc="0" locked="0" layoutInCell="1" allowOverlap="1" wp14:anchorId="3F9180AE" wp14:editId="4C026A81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13BCA1CB" wp14:editId="4697B4CC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CB5568" w:rsidRPr="00FA21C4" w:rsidRDefault="00CB55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CB5568" w:rsidRDefault="00CB55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CB5568" w:rsidRPr="0037207F" w:rsidRDefault="00CB5568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CB5568" w:rsidRPr="00822FF3" w:rsidRDefault="00CB5568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CB5568" w:rsidRPr="0034040D" w:rsidRDefault="00CB5568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4FFDDF6" wp14:editId="26F2F6C4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CB5568" w:rsidRPr="0034040D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CB5568" w:rsidRPr="008C593B" w:rsidTr="00CB5568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CB5568" w:rsidRPr="00F67855" w:rsidRDefault="00CB556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71B9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423E4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171B9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7</w:t>
          </w:r>
          <w:r w:rsidRPr="00E423E4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CB5568" w:rsidRPr="003E261A" w:rsidRDefault="00CB5568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05767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CALCULATION NOTE FOR LV CAPACITOR BANK </w:t>
          </w:r>
          <w:r w:rsidR="0019093B" w:rsidRPr="0005767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 xml:space="preserve">OF </w:t>
          </w:r>
          <w:r w:rsidRPr="0005767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CB5568" w:rsidRPr="007B6EBF" w:rsidRDefault="00CB5568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CB5568" w:rsidRPr="008C593B" w:rsidTr="00CB5568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CB5568" w:rsidRPr="00F1221B" w:rsidRDefault="00CB556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CB5568" w:rsidRPr="00571B19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CB5568" w:rsidRPr="00571B19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CB5568" w:rsidRPr="00571B19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CB5568" w:rsidRPr="00571B19" w:rsidRDefault="00CB556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CB5568" w:rsidRPr="00571B19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CB5568" w:rsidRPr="00571B19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CB5568" w:rsidRPr="00571B19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CB5568" w:rsidRPr="00571B19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CB5568" w:rsidRPr="00E423E4" w:rsidRDefault="00CB5568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E423E4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E423E4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E423E4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E423E4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CB5568" w:rsidRPr="008C593B" w:rsidTr="00CB5568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CB5568" w:rsidRPr="008C593B" w:rsidRDefault="00CB556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CB5568" w:rsidRPr="007B6EBF" w:rsidRDefault="00CB5568" w:rsidP="009E4C0A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</w:t>
          </w:r>
          <w:r w:rsidR="009E4C0A">
            <w:rPr>
              <w:rFonts w:ascii="Arial" w:hAnsi="Arial" w:cs="B Zar"/>
              <w:color w:val="000000"/>
              <w:sz w:val="16"/>
              <w:szCs w:val="16"/>
            </w:rPr>
            <w:t>1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CB5568" w:rsidRPr="007B6EBF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B5568" w:rsidRPr="007B6EBF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CB5568" w:rsidRPr="007B6EBF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B5568" w:rsidRPr="007B6EBF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CB5568" w:rsidRPr="007B6EBF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CB5568" w:rsidRPr="007B6EBF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CB5568" w:rsidRPr="007B6EBF" w:rsidRDefault="00CB556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CB5568" w:rsidRPr="008C593B" w:rsidRDefault="00CB556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CB5568" w:rsidRPr="00CE0376" w:rsidRDefault="00CB556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56418"/>
    <w:multiLevelType w:val="hybridMultilevel"/>
    <w:tmpl w:val="1FA2FC1A"/>
    <w:lvl w:ilvl="0" w:tplc="C8AE4E8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A56"/>
    <w:rsid w:val="00053F8D"/>
    <w:rsid w:val="00057677"/>
    <w:rsid w:val="000637A5"/>
    <w:rsid w:val="000648E7"/>
    <w:rsid w:val="00064A6F"/>
    <w:rsid w:val="00065D91"/>
    <w:rsid w:val="000701F1"/>
    <w:rsid w:val="00070A5C"/>
    <w:rsid w:val="00070E26"/>
    <w:rsid w:val="00071989"/>
    <w:rsid w:val="00080A89"/>
    <w:rsid w:val="00080BDD"/>
    <w:rsid w:val="0008581A"/>
    <w:rsid w:val="00087D8D"/>
    <w:rsid w:val="00090AC4"/>
    <w:rsid w:val="000913D5"/>
    <w:rsid w:val="00091822"/>
    <w:rsid w:val="0009491A"/>
    <w:rsid w:val="000967D6"/>
    <w:rsid w:val="00097E0E"/>
    <w:rsid w:val="000A0F6A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719F"/>
    <w:rsid w:val="000D7763"/>
    <w:rsid w:val="000E2DDE"/>
    <w:rsid w:val="000E5C72"/>
    <w:rsid w:val="000F2A99"/>
    <w:rsid w:val="000F5F03"/>
    <w:rsid w:val="00104E21"/>
    <w:rsid w:val="00110C11"/>
    <w:rsid w:val="00112D2E"/>
    <w:rsid w:val="00113474"/>
    <w:rsid w:val="001138FA"/>
    <w:rsid w:val="00113941"/>
    <w:rsid w:val="00123330"/>
    <w:rsid w:val="00126526"/>
    <w:rsid w:val="00126C3E"/>
    <w:rsid w:val="00127749"/>
    <w:rsid w:val="00130F25"/>
    <w:rsid w:val="00136C72"/>
    <w:rsid w:val="00144153"/>
    <w:rsid w:val="0014610C"/>
    <w:rsid w:val="0014649B"/>
    <w:rsid w:val="00150794"/>
    <w:rsid w:val="00150A83"/>
    <w:rsid w:val="001531B5"/>
    <w:rsid w:val="00154E36"/>
    <w:rsid w:val="001553C2"/>
    <w:rsid w:val="001574C8"/>
    <w:rsid w:val="00164186"/>
    <w:rsid w:val="0016777A"/>
    <w:rsid w:val="00171B9A"/>
    <w:rsid w:val="00174739"/>
    <w:rsid w:val="00174C8D"/>
    <w:rsid w:val="001751D5"/>
    <w:rsid w:val="00177BB0"/>
    <w:rsid w:val="00180D86"/>
    <w:rsid w:val="0018275F"/>
    <w:rsid w:val="00182FF0"/>
    <w:rsid w:val="0019093B"/>
    <w:rsid w:val="0019579A"/>
    <w:rsid w:val="00196407"/>
    <w:rsid w:val="001A4127"/>
    <w:rsid w:val="001A64FC"/>
    <w:rsid w:val="001B77A3"/>
    <w:rsid w:val="001C2BE4"/>
    <w:rsid w:val="001C55B5"/>
    <w:rsid w:val="001C7B0A"/>
    <w:rsid w:val="001D1979"/>
    <w:rsid w:val="001D3D57"/>
    <w:rsid w:val="001D4C9F"/>
    <w:rsid w:val="001D5B7F"/>
    <w:rsid w:val="001D692B"/>
    <w:rsid w:val="001D6A55"/>
    <w:rsid w:val="001E0B76"/>
    <w:rsid w:val="001E3690"/>
    <w:rsid w:val="001E3946"/>
    <w:rsid w:val="001E4809"/>
    <w:rsid w:val="001E4C59"/>
    <w:rsid w:val="001E5B5F"/>
    <w:rsid w:val="001F0228"/>
    <w:rsid w:val="001F20FC"/>
    <w:rsid w:val="001F310F"/>
    <w:rsid w:val="001F38D3"/>
    <w:rsid w:val="001F47C8"/>
    <w:rsid w:val="001F7F5E"/>
    <w:rsid w:val="00202F81"/>
    <w:rsid w:val="00206A35"/>
    <w:rsid w:val="00212E1D"/>
    <w:rsid w:val="0022151F"/>
    <w:rsid w:val="00226297"/>
    <w:rsid w:val="00231A23"/>
    <w:rsid w:val="00236DB2"/>
    <w:rsid w:val="002539AC"/>
    <w:rsid w:val="002545B8"/>
    <w:rsid w:val="00255456"/>
    <w:rsid w:val="00257A8D"/>
    <w:rsid w:val="00260743"/>
    <w:rsid w:val="00265187"/>
    <w:rsid w:val="0027058A"/>
    <w:rsid w:val="00280952"/>
    <w:rsid w:val="00282779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B5E12"/>
    <w:rsid w:val="002C076E"/>
    <w:rsid w:val="002C5127"/>
    <w:rsid w:val="002C5B46"/>
    <w:rsid w:val="002C737E"/>
    <w:rsid w:val="002D05AE"/>
    <w:rsid w:val="002D0A01"/>
    <w:rsid w:val="002D111E"/>
    <w:rsid w:val="002D33E4"/>
    <w:rsid w:val="002E0372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7A69"/>
    <w:rsid w:val="00352FCF"/>
    <w:rsid w:val="003655D9"/>
    <w:rsid w:val="00366E3B"/>
    <w:rsid w:val="0036768E"/>
    <w:rsid w:val="003715CB"/>
    <w:rsid w:val="00371D80"/>
    <w:rsid w:val="00374782"/>
    <w:rsid w:val="00383301"/>
    <w:rsid w:val="0038577C"/>
    <w:rsid w:val="00387DEA"/>
    <w:rsid w:val="00394F1B"/>
    <w:rsid w:val="003B02ED"/>
    <w:rsid w:val="003B1A41"/>
    <w:rsid w:val="003B1B97"/>
    <w:rsid w:val="003C1063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072DF"/>
    <w:rsid w:val="004103C3"/>
    <w:rsid w:val="00411071"/>
    <w:rsid w:val="004138B9"/>
    <w:rsid w:val="0041786C"/>
    <w:rsid w:val="00417C20"/>
    <w:rsid w:val="004221A3"/>
    <w:rsid w:val="0042473D"/>
    <w:rsid w:val="00424830"/>
    <w:rsid w:val="00426114"/>
    <w:rsid w:val="00426B75"/>
    <w:rsid w:val="0043662D"/>
    <w:rsid w:val="00441662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550D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3A"/>
    <w:rsid w:val="004C3241"/>
    <w:rsid w:val="004E3E87"/>
    <w:rsid w:val="004E424D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522A"/>
    <w:rsid w:val="005259D7"/>
    <w:rsid w:val="00532ECB"/>
    <w:rsid w:val="00532F7D"/>
    <w:rsid w:val="005375D2"/>
    <w:rsid w:val="00540BCA"/>
    <w:rsid w:val="005429CA"/>
    <w:rsid w:val="00552E71"/>
    <w:rsid w:val="005533F0"/>
    <w:rsid w:val="0055514A"/>
    <w:rsid w:val="005563BA"/>
    <w:rsid w:val="00557362"/>
    <w:rsid w:val="005618E7"/>
    <w:rsid w:val="00561E6D"/>
    <w:rsid w:val="00565CDC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38BC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1FA8"/>
    <w:rsid w:val="005F64DD"/>
    <w:rsid w:val="005F6504"/>
    <w:rsid w:val="006018FB"/>
    <w:rsid w:val="00602687"/>
    <w:rsid w:val="0060299C"/>
    <w:rsid w:val="00612F70"/>
    <w:rsid w:val="00613A0C"/>
    <w:rsid w:val="00614CA8"/>
    <w:rsid w:val="006159C2"/>
    <w:rsid w:val="00615C67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62F2"/>
    <w:rsid w:val="00657313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4A78"/>
    <w:rsid w:val="006858E5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03C1"/>
    <w:rsid w:val="006E2505"/>
    <w:rsid w:val="006E2C22"/>
    <w:rsid w:val="006E48FE"/>
    <w:rsid w:val="006E7645"/>
    <w:rsid w:val="006F7F7B"/>
    <w:rsid w:val="007031D7"/>
    <w:rsid w:val="007034DA"/>
    <w:rsid w:val="007040A4"/>
    <w:rsid w:val="0071361A"/>
    <w:rsid w:val="00716726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6EBF"/>
    <w:rsid w:val="007B792A"/>
    <w:rsid w:val="007C2EAD"/>
    <w:rsid w:val="007C3EA8"/>
    <w:rsid w:val="007C46E3"/>
    <w:rsid w:val="007C7787"/>
    <w:rsid w:val="007D2451"/>
    <w:rsid w:val="007D3916"/>
    <w:rsid w:val="007D4304"/>
    <w:rsid w:val="007D6811"/>
    <w:rsid w:val="007E18DD"/>
    <w:rsid w:val="007E5134"/>
    <w:rsid w:val="007F4D95"/>
    <w:rsid w:val="007F50DE"/>
    <w:rsid w:val="007F6E88"/>
    <w:rsid w:val="007F704C"/>
    <w:rsid w:val="008006D0"/>
    <w:rsid w:val="00800F3C"/>
    <w:rsid w:val="0080257D"/>
    <w:rsid w:val="00804237"/>
    <w:rsid w:val="0080476C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72251"/>
    <w:rsid w:val="00890A2D"/>
    <w:rsid w:val="008921D7"/>
    <w:rsid w:val="00897F48"/>
    <w:rsid w:val="008A2A06"/>
    <w:rsid w:val="008A3242"/>
    <w:rsid w:val="008A3EC7"/>
    <w:rsid w:val="008A575D"/>
    <w:rsid w:val="008A7ACE"/>
    <w:rsid w:val="008B5738"/>
    <w:rsid w:val="008B6244"/>
    <w:rsid w:val="008C2A59"/>
    <w:rsid w:val="008C2D58"/>
    <w:rsid w:val="008C32E5"/>
    <w:rsid w:val="008C3B32"/>
    <w:rsid w:val="008C425D"/>
    <w:rsid w:val="008C6D69"/>
    <w:rsid w:val="008D1B77"/>
    <w:rsid w:val="008D2BBD"/>
    <w:rsid w:val="008D3067"/>
    <w:rsid w:val="008D34BA"/>
    <w:rsid w:val="008D5A72"/>
    <w:rsid w:val="008D6AC8"/>
    <w:rsid w:val="008D7A70"/>
    <w:rsid w:val="008E3268"/>
    <w:rsid w:val="008F080E"/>
    <w:rsid w:val="008F7539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9592B"/>
    <w:rsid w:val="009A0E93"/>
    <w:rsid w:val="009A0FEA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E04FB"/>
    <w:rsid w:val="009E4C0A"/>
    <w:rsid w:val="009F2D00"/>
    <w:rsid w:val="009F7162"/>
    <w:rsid w:val="009F7400"/>
    <w:rsid w:val="00A01AC8"/>
    <w:rsid w:val="00A031B5"/>
    <w:rsid w:val="00A052FF"/>
    <w:rsid w:val="00A07CE6"/>
    <w:rsid w:val="00A11DA4"/>
    <w:rsid w:val="00A23D9C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4840"/>
    <w:rsid w:val="00AD6457"/>
    <w:rsid w:val="00AE5E81"/>
    <w:rsid w:val="00AE73B4"/>
    <w:rsid w:val="00AF0B9D"/>
    <w:rsid w:val="00AF0FA4"/>
    <w:rsid w:val="00AF14F9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59C5"/>
    <w:rsid w:val="00B5225B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0C95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2308"/>
    <w:rsid w:val="00C06B95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47A3"/>
    <w:rsid w:val="00C369B5"/>
    <w:rsid w:val="00C36DDE"/>
    <w:rsid w:val="00C36E94"/>
    <w:rsid w:val="00C37927"/>
    <w:rsid w:val="00C41454"/>
    <w:rsid w:val="00C426A5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19D7"/>
    <w:rsid w:val="00C7494E"/>
    <w:rsid w:val="00C74CA3"/>
    <w:rsid w:val="00C74CE8"/>
    <w:rsid w:val="00C82D74"/>
    <w:rsid w:val="00C879FF"/>
    <w:rsid w:val="00C9109A"/>
    <w:rsid w:val="00C946AB"/>
    <w:rsid w:val="00CA0F62"/>
    <w:rsid w:val="00CB0C15"/>
    <w:rsid w:val="00CB5568"/>
    <w:rsid w:val="00CC666E"/>
    <w:rsid w:val="00CC6969"/>
    <w:rsid w:val="00CD0250"/>
    <w:rsid w:val="00CD240F"/>
    <w:rsid w:val="00CD30B8"/>
    <w:rsid w:val="00CD3973"/>
    <w:rsid w:val="00CD5D2A"/>
    <w:rsid w:val="00CE0376"/>
    <w:rsid w:val="00CE3C27"/>
    <w:rsid w:val="00CE599A"/>
    <w:rsid w:val="00CF0266"/>
    <w:rsid w:val="00CF15F9"/>
    <w:rsid w:val="00CF4DD7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4F7A"/>
    <w:rsid w:val="00D37E27"/>
    <w:rsid w:val="00D428D8"/>
    <w:rsid w:val="00D54D90"/>
    <w:rsid w:val="00D56045"/>
    <w:rsid w:val="00D602F7"/>
    <w:rsid w:val="00D61099"/>
    <w:rsid w:val="00D636EF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7A7B"/>
    <w:rsid w:val="00D93BA2"/>
    <w:rsid w:val="00DA04D8"/>
    <w:rsid w:val="00DA4101"/>
    <w:rsid w:val="00DA4DC9"/>
    <w:rsid w:val="00DA5D93"/>
    <w:rsid w:val="00DA6313"/>
    <w:rsid w:val="00DB1A99"/>
    <w:rsid w:val="00DC0A10"/>
    <w:rsid w:val="00DC2472"/>
    <w:rsid w:val="00DC3E9D"/>
    <w:rsid w:val="00DD1729"/>
    <w:rsid w:val="00DD2E19"/>
    <w:rsid w:val="00DD52C1"/>
    <w:rsid w:val="00DD7807"/>
    <w:rsid w:val="00DE1759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E0A"/>
    <w:rsid w:val="00E26A7D"/>
    <w:rsid w:val="00E27AF3"/>
    <w:rsid w:val="00E33279"/>
    <w:rsid w:val="00E335AF"/>
    <w:rsid w:val="00E34FDE"/>
    <w:rsid w:val="00E378FE"/>
    <w:rsid w:val="00E41370"/>
    <w:rsid w:val="00E42337"/>
    <w:rsid w:val="00E423E4"/>
    <w:rsid w:val="00E4347A"/>
    <w:rsid w:val="00E53968"/>
    <w:rsid w:val="00E56DF1"/>
    <w:rsid w:val="00E64322"/>
    <w:rsid w:val="00E65AE1"/>
    <w:rsid w:val="00E66B5E"/>
    <w:rsid w:val="00E66D90"/>
    <w:rsid w:val="00E72C45"/>
    <w:rsid w:val="00E82848"/>
    <w:rsid w:val="00E860F5"/>
    <w:rsid w:val="00E8781D"/>
    <w:rsid w:val="00E90109"/>
    <w:rsid w:val="00E90C12"/>
    <w:rsid w:val="00E9342E"/>
    <w:rsid w:val="00EA009D"/>
    <w:rsid w:val="00EA3057"/>
    <w:rsid w:val="00EA4DD1"/>
    <w:rsid w:val="00EA58B4"/>
    <w:rsid w:val="00EA6AD5"/>
    <w:rsid w:val="00EB2106"/>
    <w:rsid w:val="00EB2A77"/>
    <w:rsid w:val="00EB2D3E"/>
    <w:rsid w:val="00EB7C80"/>
    <w:rsid w:val="00EC02C9"/>
    <w:rsid w:val="00EC03C7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11041"/>
    <w:rsid w:val="00F1221B"/>
    <w:rsid w:val="00F12586"/>
    <w:rsid w:val="00F14B36"/>
    <w:rsid w:val="00F2203F"/>
    <w:rsid w:val="00F221EF"/>
    <w:rsid w:val="00F2379E"/>
    <w:rsid w:val="00F239AE"/>
    <w:rsid w:val="00F257E2"/>
    <w:rsid w:val="00F26A88"/>
    <w:rsid w:val="00F27C91"/>
    <w:rsid w:val="00F31045"/>
    <w:rsid w:val="00F33BFB"/>
    <w:rsid w:val="00F33E8E"/>
    <w:rsid w:val="00F40DF0"/>
    <w:rsid w:val="00F40E7B"/>
    <w:rsid w:val="00F42723"/>
    <w:rsid w:val="00F55C8F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5811"/>
    <w:rsid w:val="00FA21C4"/>
    <w:rsid w:val="00FA3E65"/>
    <w:rsid w:val="00FA3F45"/>
    <w:rsid w:val="00FA442D"/>
    <w:rsid w:val="00FB14E1"/>
    <w:rsid w:val="00FB20E2"/>
    <w:rsid w:val="00FB21FE"/>
    <w:rsid w:val="00FB6FEA"/>
    <w:rsid w:val="00FC4809"/>
    <w:rsid w:val="00FC4BE1"/>
    <w:rsid w:val="00FD256D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E5B72A8-B96A-4F46-879E-0D833CA1F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Body">
    <w:name w:val="Body"/>
    <w:basedOn w:val="Normal"/>
    <w:link w:val="BodyChar"/>
    <w:qFormat/>
    <w:rsid w:val="008D5A72"/>
    <w:pPr>
      <w:bidi w:val="0"/>
      <w:spacing w:after="120"/>
      <w:jc w:val="both"/>
    </w:pPr>
    <w:rPr>
      <w:rFonts w:ascii="Calibri" w:hAnsi="Calibri" w:cs="Times New Roman"/>
      <w:sz w:val="24"/>
      <w:lang w:bidi="fa-IR"/>
    </w:rPr>
  </w:style>
  <w:style w:type="character" w:customStyle="1" w:styleId="BodyChar">
    <w:name w:val="Body Char"/>
    <w:link w:val="Body"/>
    <w:rsid w:val="008D5A72"/>
    <w:rPr>
      <w:rFonts w:eastAsia="Times New Roman" w:cs="Times New Roman"/>
      <w:sz w:val="24"/>
      <w:szCs w:val="24"/>
      <w:lang w:bidi="fa-I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56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BB93D3-98FC-4484-8E31-EC02C1689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1604</TotalTime>
  <Pages>1</Pages>
  <Words>1069</Words>
  <Characters>6098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7153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Niloofar Ayati</dc:creator>
  <cp:lastModifiedBy>Nasrin Aghajani</cp:lastModifiedBy>
  <cp:revision>2</cp:revision>
  <cp:lastPrinted>2022-07-25T05:29:00Z</cp:lastPrinted>
  <dcterms:created xsi:type="dcterms:W3CDTF">2019-06-17T10:16:00Z</dcterms:created>
  <dcterms:modified xsi:type="dcterms:W3CDTF">2022-07-26T04:54:00Z</dcterms:modified>
</cp:coreProperties>
</file>