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2"/>
        <w:gridCol w:w="1533"/>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836C2" w:rsidRDefault="00687E14" w:rsidP="00D836C2">
            <w:pPr>
              <w:widowControl w:val="0"/>
              <w:jc w:val="center"/>
              <w:rPr>
                <w:rFonts w:ascii="Arial" w:hAnsi="Arial" w:cs="Arial"/>
                <w:b/>
                <w:bCs/>
                <w:sz w:val="32"/>
                <w:szCs w:val="32"/>
              </w:rPr>
            </w:pPr>
            <w:r w:rsidRPr="00CE2D90">
              <w:rPr>
                <w:rFonts w:ascii="Arial" w:hAnsi="Arial" w:cs="Arial"/>
                <w:b/>
                <w:bCs/>
                <w:sz w:val="32"/>
                <w:szCs w:val="32"/>
              </w:rPr>
              <w:t xml:space="preserve">PMR FOR </w:t>
            </w:r>
            <w:r w:rsidR="00D836C2">
              <w:rPr>
                <w:rFonts w:ascii="Arial" w:hAnsi="Arial" w:cs="Arial"/>
                <w:b/>
                <w:bCs/>
                <w:sz w:val="32"/>
                <w:szCs w:val="32"/>
              </w:rPr>
              <w:t xml:space="preserve">ESD SYSTEM – </w:t>
            </w:r>
          </w:p>
          <w:p w:rsidR="00D836C2" w:rsidRDefault="00D836C2" w:rsidP="00D836C2">
            <w:pPr>
              <w:widowControl w:val="0"/>
              <w:jc w:val="center"/>
              <w:rPr>
                <w:rFonts w:ascii="Arial" w:hAnsi="Arial" w:cs="Arial"/>
                <w:b/>
                <w:bCs/>
                <w:sz w:val="32"/>
                <w:szCs w:val="32"/>
              </w:rPr>
            </w:pPr>
            <w:r>
              <w:rPr>
                <w:rFonts w:ascii="Arial" w:hAnsi="Arial" w:cs="Arial"/>
                <w:b/>
                <w:bCs/>
                <w:sz w:val="32"/>
                <w:szCs w:val="32"/>
              </w:rPr>
              <w:t>EXTENSION OF BINAK B/C MANIFOLD</w:t>
            </w:r>
          </w:p>
          <w:p w:rsidR="00F173A3" w:rsidRDefault="00F173A3" w:rsidP="00D836C2">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CD313B"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CD313B" w:rsidRPr="000E2E1E" w:rsidRDefault="00CD313B" w:rsidP="00CD313B">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CD313B" w:rsidRPr="000E2E1E" w:rsidRDefault="00CD313B" w:rsidP="00CD313B">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rsidR="00CD313B" w:rsidRPr="000E2E1E" w:rsidRDefault="00CD313B" w:rsidP="00457114">
            <w:pPr>
              <w:widowControl w:val="0"/>
              <w:bidi w:val="0"/>
              <w:spacing w:before="20" w:after="20"/>
              <w:ind w:left="-64" w:right="-115"/>
              <w:jc w:val="center"/>
              <w:rPr>
                <w:rFonts w:ascii="Arial" w:hAnsi="Arial" w:cs="Arial"/>
                <w:szCs w:val="20"/>
              </w:rPr>
            </w:pPr>
            <w:r>
              <w:rPr>
                <w:rFonts w:ascii="Arial" w:hAnsi="Arial" w:cs="Arial"/>
                <w:szCs w:val="20"/>
              </w:rPr>
              <w:t>IF</w:t>
            </w:r>
            <w:r w:rsidR="00457114">
              <w:rPr>
                <w:rFonts w:ascii="Arial" w:hAnsi="Arial" w:cs="Arial"/>
                <w:szCs w:val="20"/>
              </w:rPr>
              <w:t>I</w:t>
            </w:r>
          </w:p>
        </w:tc>
        <w:tc>
          <w:tcPr>
            <w:tcW w:w="1533" w:type="dxa"/>
            <w:tcBorders>
              <w:top w:val="single" w:sz="2" w:space="0" w:color="auto"/>
              <w:left w:val="single" w:sz="2" w:space="0" w:color="auto"/>
              <w:bottom w:val="single" w:sz="4" w:space="0" w:color="auto"/>
              <w:right w:val="single" w:sz="2" w:space="0" w:color="auto"/>
            </w:tcBorders>
            <w:vAlign w:val="center"/>
          </w:tcPr>
          <w:p w:rsidR="00CD313B" w:rsidRPr="00C66E37" w:rsidRDefault="00CD313B" w:rsidP="00CD313B">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D313B" w:rsidRPr="000E2E1E" w:rsidRDefault="00CD313B" w:rsidP="00CD313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D313B" w:rsidRPr="002918D6" w:rsidRDefault="00CD313B" w:rsidP="00CD313B">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CD313B" w:rsidRPr="00C9109A" w:rsidRDefault="00CD313B"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AC71A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57114">
              <w:rPr>
                <w:rFonts w:ascii="Arial" w:hAnsi="Arial" w:cs="Arial"/>
                <w:b/>
                <w:bCs/>
                <w:sz w:val="18"/>
                <w:szCs w:val="18"/>
              </w:rPr>
              <w:t>:</w:t>
            </w:r>
            <w:r w:rsidR="00AC71A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564FD1">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564FD1">
              <w:rPr>
                <w:rFonts w:asciiTheme="minorBidi" w:hAnsiTheme="minorBidi" w:cstheme="minorBidi"/>
                <w:b/>
                <w:bCs/>
                <w:color w:val="000000"/>
                <w:sz w:val="17"/>
                <w:szCs w:val="17"/>
              </w:rPr>
              <w:t xml:space="preserve">   </w:t>
            </w:r>
            <w:r w:rsidR="00564FD1" w:rsidRPr="00564FD1">
              <w:rPr>
                <w:rFonts w:asciiTheme="minorBidi" w:hAnsiTheme="minorBidi" w:cstheme="minorBidi"/>
                <w:b/>
                <w:bCs/>
                <w:color w:val="000000"/>
                <w:sz w:val="17"/>
                <w:szCs w:val="17"/>
              </w:rPr>
              <w:t>F0Z-708105</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B909F2" w:rsidRDefault="00DD17AE" w:rsidP="00956369">
            <w:pPr>
              <w:widowControl w:val="0"/>
              <w:spacing w:line="192" w:lineRule="auto"/>
              <w:jc w:val="center"/>
              <w:rPr>
                <w:rFonts w:ascii="Arial" w:hAnsi="Arial" w:cs="Arial"/>
                <w:bCs/>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B909F2" w:rsidRDefault="00DD17AE" w:rsidP="00956369">
            <w:pPr>
              <w:widowControl w:val="0"/>
              <w:spacing w:line="192" w:lineRule="auto"/>
              <w:jc w:val="center"/>
              <w:rPr>
                <w:rFonts w:ascii="Arial" w:hAnsi="Arial" w:cs="Arial"/>
                <w:bCs/>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DD17AE" w:rsidRPr="005F03BB" w:rsidTr="00F77536">
        <w:trPr>
          <w:trHeight w:hRule="exact" w:val="170"/>
          <w:jc w:val="center"/>
        </w:trPr>
        <w:tc>
          <w:tcPr>
            <w:tcW w:w="951" w:type="dxa"/>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DD17AE" w:rsidRDefault="00DD17AE" w:rsidP="00DD17AE">
            <w:pPr>
              <w:jc w:val="center"/>
            </w:pPr>
            <w:r w:rsidRPr="00B817B3">
              <w:rPr>
                <w:rFonts w:ascii="Arial" w:hAnsi="Arial" w:cs="Arial"/>
                <w:bCs/>
                <w:sz w:val="16"/>
                <w:szCs w:val="16"/>
              </w:rPr>
              <w:t>X</w:t>
            </w:r>
          </w:p>
        </w:tc>
        <w:tc>
          <w:tcPr>
            <w:tcW w:w="57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78"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636" w:type="dxa"/>
            <w:vAlign w:val="center"/>
          </w:tcPr>
          <w:p w:rsidR="00DD17AE" w:rsidRPr="0090540C" w:rsidRDefault="00DD17A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17AE" w:rsidRPr="005F03BB" w:rsidRDefault="00DD17AE" w:rsidP="00956369">
            <w:pPr>
              <w:widowControl w:val="0"/>
              <w:spacing w:line="192" w:lineRule="auto"/>
              <w:jc w:val="center"/>
              <w:rPr>
                <w:rFonts w:cs="Arial"/>
                <w:b/>
                <w:sz w:val="16"/>
                <w:szCs w:val="16"/>
              </w:rPr>
            </w:pPr>
          </w:p>
        </w:tc>
        <w:tc>
          <w:tcPr>
            <w:tcW w:w="915" w:type="dxa"/>
            <w:shd w:val="clear" w:color="auto" w:fill="auto"/>
            <w:vAlign w:val="center"/>
          </w:tcPr>
          <w:p w:rsidR="00DD17AE" w:rsidRPr="00A54E86" w:rsidRDefault="00DD17AE"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D17AE" w:rsidRPr="0090540C" w:rsidRDefault="00DD17AE"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77536">
        <w:trPr>
          <w:trHeight w:hRule="exact" w:val="170"/>
          <w:jc w:val="center"/>
        </w:trPr>
        <w:tc>
          <w:tcPr>
            <w:tcW w:w="951" w:type="dxa"/>
            <w:tcBorders>
              <w:bottom w:val="single" w:sz="4" w:space="0" w:color="auto"/>
            </w:tcBorders>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tcBorders>
              <w:bottom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tcBorders>
              <w:bottom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tcBorders>
              <w:bottom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tcBorders>
              <w:bottom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tcBorders>
              <w:bottom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single" w:sz="4" w:space="0" w:color="auto"/>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tcBorders>
              <w:bottom w:val="single" w:sz="4" w:space="0" w:color="auto"/>
            </w:tcBorders>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tcBorders>
              <w:bottom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tcBorders>
              <w:bottom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tcBorders>
              <w:bottom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tcBorders>
              <w:bottom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tcBorders>
              <w:bottom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77536">
        <w:trPr>
          <w:trHeight w:hRule="exact" w:val="170"/>
          <w:jc w:val="center"/>
        </w:trPr>
        <w:tc>
          <w:tcPr>
            <w:tcW w:w="951" w:type="dxa"/>
            <w:tcBorders>
              <w:top w:val="single" w:sz="4" w:space="0" w:color="auto"/>
              <w:left w:val="single" w:sz="4" w:space="0" w:color="auto"/>
              <w:bottom w:val="single" w:sz="4" w:space="0" w:color="auto"/>
              <w:right w:val="single" w:sz="4" w:space="0" w:color="auto"/>
            </w:tcBorders>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tcBorders>
              <w:top w:val="single" w:sz="4" w:space="0" w:color="auto"/>
              <w:left w:val="single" w:sz="4" w:space="0" w:color="auto"/>
              <w:bottom w:val="single" w:sz="4" w:space="0" w:color="auto"/>
              <w:right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tcBorders>
              <w:top w:val="single" w:sz="4" w:space="0" w:color="auto"/>
              <w:left w:val="single" w:sz="4" w:space="0" w:color="auto"/>
              <w:bottom w:val="single" w:sz="4" w:space="0" w:color="auto"/>
              <w:right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tcBorders>
              <w:top w:val="single" w:sz="4" w:space="0" w:color="auto"/>
              <w:left w:val="single" w:sz="4" w:space="0" w:color="auto"/>
              <w:bottom w:val="single" w:sz="4" w:space="0" w:color="auto"/>
              <w:right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tcBorders>
              <w:top w:val="single" w:sz="4" w:space="0" w:color="auto"/>
              <w:left w:val="single" w:sz="4" w:space="0" w:color="auto"/>
              <w:bottom w:val="single" w:sz="4" w:space="0" w:color="auto"/>
              <w:right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4" w:space="0" w:color="auto"/>
              <w:left w:val="single" w:sz="4" w:space="0" w:color="auto"/>
              <w:bottom w:val="single" w:sz="4" w:space="0" w:color="auto"/>
              <w:right w:val="single" w:sz="4" w:space="0" w:color="auto"/>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tcBorders>
              <w:top w:val="single" w:sz="4" w:space="0" w:color="auto"/>
              <w:left w:val="single" w:sz="4" w:space="0" w:color="auto"/>
              <w:bottom w:val="single" w:sz="4" w:space="0" w:color="auto"/>
              <w:right w:val="single" w:sz="4" w:space="0" w:color="auto"/>
            </w:tcBorders>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tcBorders>
              <w:top w:val="single" w:sz="4" w:space="0" w:color="auto"/>
              <w:left w:val="single" w:sz="4" w:space="0" w:color="auto"/>
              <w:bottom w:val="single" w:sz="4" w:space="0" w:color="auto"/>
              <w:right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77536">
        <w:trPr>
          <w:trHeight w:hRule="exact" w:val="177"/>
          <w:jc w:val="center"/>
        </w:trPr>
        <w:tc>
          <w:tcPr>
            <w:tcW w:w="951" w:type="dxa"/>
            <w:tcBorders>
              <w:top w:val="single" w:sz="4" w:space="0" w:color="auto"/>
            </w:tcBorders>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tcBorders>
              <w:top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tcBorders>
              <w:top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tcBorders>
              <w:top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tcBorders>
              <w:top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tcBorders>
              <w:top w:val="single" w:sz="4" w:space="0" w:color="auto"/>
            </w:tcBorders>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4"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tcBorders>
              <w:top w:val="single" w:sz="4" w:space="0" w:color="auto"/>
            </w:tcBorders>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tcBorders>
              <w:top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tcBorders>
              <w:top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tcBorders>
              <w:top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tcBorders>
              <w:top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tcBorders>
              <w:top w:val="single" w:sz="4" w:space="0" w:color="auto"/>
            </w:tcBorders>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24EC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9645598" w:history="1">
        <w:r w:rsidR="00F24EC9" w:rsidRPr="00B10A15">
          <w:rPr>
            <w:rStyle w:val="Hyperlink"/>
          </w:rPr>
          <w:t>1.0</w:t>
        </w:r>
        <w:r w:rsidR="00F24EC9">
          <w:rPr>
            <w:rFonts w:asciiTheme="minorHAnsi" w:eastAsiaTheme="minorEastAsia" w:hAnsiTheme="minorHAnsi" w:cstheme="minorBidi"/>
            <w:b w:val="0"/>
            <w:bCs w:val="0"/>
            <w:caps w:val="0"/>
            <w:kern w:val="0"/>
            <w:sz w:val="22"/>
            <w:szCs w:val="22"/>
          </w:rPr>
          <w:tab/>
        </w:r>
        <w:r w:rsidR="00F24EC9" w:rsidRPr="00B10A15">
          <w:rPr>
            <w:rStyle w:val="Hyperlink"/>
          </w:rPr>
          <w:t>INTRODUCTION</w:t>
        </w:r>
        <w:r w:rsidR="00F24EC9">
          <w:rPr>
            <w:webHidden/>
          </w:rPr>
          <w:tab/>
        </w:r>
        <w:r w:rsidR="00F24EC9">
          <w:rPr>
            <w:webHidden/>
          </w:rPr>
          <w:fldChar w:fldCharType="begin"/>
        </w:r>
        <w:r w:rsidR="00F24EC9">
          <w:rPr>
            <w:webHidden/>
          </w:rPr>
          <w:instrText xml:space="preserve"> PAGEREF _Toc109645598 \h </w:instrText>
        </w:r>
        <w:r w:rsidR="00F24EC9">
          <w:rPr>
            <w:webHidden/>
          </w:rPr>
        </w:r>
        <w:r w:rsidR="00F24EC9">
          <w:rPr>
            <w:webHidden/>
          </w:rPr>
          <w:fldChar w:fldCharType="separate"/>
        </w:r>
        <w:r w:rsidR="00457114">
          <w:rPr>
            <w:webHidden/>
          </w:rPr>
          <w:t>4</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599" w:history="1">
        <w:r w:rsidR="00F24EC9" w:rsidRPr="00B10A15">
          <w:rPr>
            <w:rStyle w:val="Hyperlink"/>
          </w:rPr>
          <w:t>2.0</w:t>
        </w:r>
        <w:r w:rsidR="00F24EC9">
          <w:rPr>
            <w:rFonts w:asciiTheme="minorHAnsi" w:eastAsiaTheme="minorEastAsia" w:hAnsiTheme="minorHAnsi" w:cstheme="minorBidi"/>
            <w:b w:val="0"/>
            <w:bCs w:val="0"/>
            <w:caps w:val="0"/>
            <w:kern w:val="0"/>
            <w:sz w:val="22"/>
            <w:szCs w:val="22"/>
          </w:rPr>
          <w:tab/>
        </w:r>
        <w:r w:rsidR="00F24EC9" w:rsidRPr="00B10A15">
          <w:rPr>
            <w:rStyle w:val="Hyperlink"/>
          </w:rPr>
          <w:t>GENERAL</w:t>
        </w:r>
        <w:r w:rsidR="00F24EC9">
          <w:rPr>
            <w:webHidden/>
          </w:rPr>
          <w:tab/>
        </w:r>
        <w:r w:rsidR="00F24EC9">
          <w:rPr>
            <w:webHidden/>
          </w:rPr>
          <w:fldChar w:fldCharType="begin"/>
        </w:r>
        <w:r w:rsidR="00F24EC9">
          <w:rPr>
            <w:webHidden/>
          </w:rPr>
          <w:instrText xml:space="preserve"> PAGEREF _Toc109645599 \h </w:instrText>
        </w:r>
        <w:r w:rsidR="00F24EC9">
          <w:rPr>
            <w:webHidden/>
          </w:rPr>
        </w:r>
        <w:r w:rsidR="00F24EC9">
          <w:rPr>
            <w:webHidden/>
          </w:rPr>
          <w:fldChar w:fldCharType="separate"/>
        </w:r>
        <w:r w:rsidR="00457114">
          <w:rPr>
            <w:webHidden/>
          </w:rPr>
          <w:t>5</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00" w:history="1">
        <w:r w:rsidR="00F24EC9" w:rsidRPr="00B10A15">
          <w:rPr>
            <w:rStyle w:val="Hyperlink"/>
          </w:rPr>
          <w:t>3.0</w:t>
        </w:r>
        <w:r w:rsidR="00F24EC9">
          <w:rPr>
            <w:rFonts w:asciiTheme="minorHAnsi" w:eastAsiaTheme="minorEastAsia" w:hAnsiTheme="minorHAnsi" w:cstheme="minorBidi"/>
            <w:b w:val="0"/>
            <w:bCs w:val="0"/>
            <w:caps w:val="0"/>
            <w:kern w:val="0"/>
            <w:sz w:val="22"/>
            <w:szCs w:val="22"/>
          </w:rPr>
          <w:tab/>
        </w:r>
        <w:r w:rsidR="00F24EC9" w:rsidRPr="00B10A15">
          <w:rPr>
            <w:rStyle w:val="Hyperlink"/>
          </w:rPr>
          <w:t>reference / ATTACHED DOCUMENTS</w:t>
        </w:r>
        <w:r w:rsidR="00F24EC9">
          <w:rPr>
            <w:webHidden/>
          </w:rPr>
          <w:tab/>
        </w:r>
        <w:r w:rsidR="00F24EC9">
          <w:rPr>
            <w:webHidden/>
          </w:rPr>
          <w:fldChar w:fldCharType="begin"/>
        </w:r>
        <w:r w:rsidR="00F24EC9">
          <w:rPr>
            <w:webHidden/>
          </w:rPr>
          <w:instrText xml:space="preserve"> PAGEREF _Toc109645600 \h </w:instrText>
        </w:r>
        <w:r w:rsidR="00F24EC9">
          <w:rPr>
            <w:webHidden/>
          </w:rPr>
        </w:r>
        <w:r w:rsidR="00F24EC9">
          <w:rPr>
            <w:webHidden/>
          </w:rPr>
          <w:fldChar w:fldCharType="separate"/>
        </w:r>
        <w:r w:rsidR="00457114">
          <w:rPr>
            <w:webHidden/>
          </w:rPr>
          <w:t>5</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01" w:history="1">
        <w:r w:rsidR="00F24EC9" w:rsidRPr="00B10A15">
          <w:rPr>
            <w:rStyle w:val="Hyperlink"/>
          </w:rPr>
          <w:t>4.0</w:t>
        </w:r>
        <w:r w:rsidR="00F24EC9">
          <w:rPr>
            <w:rFonts w:asciiTheme="minorHAnsi" w:eastAsiaTheme="minorEastAsia" w:hAnsiTheme="minorHAnsi" w:cstheme="minorBidi"/>
            <w:b w:val="0"/>
            <w:bCs w:val="0"/>
            <w:caps w:val="0"/>
            <w:kern w:val="0"/>
            <w:sz w:val="22"/>
            <w:szCs w:val="22"/>
          </w:rPr>
          <w:tab/>
        </w:r>
        <w:r w:rsidR="00F24EC9" w:rsidRPr="00B10A15">
          <w:rPr>
            <w:rStyle w:val="Hyperlink"/>
          </w:rPr>
          <w:t>SUBJECT OF THE SUPPLY</w:t>
        </w:r>
        <w:r w:rsidR="00F24EC9">
          <w:rPr>
            <w:webHidden/>
          </w:rPr>
          <w:tab/>
        </w:r>
        <w:r w:rsidR="00F24EC9">
          <w:rPr>
            <w:webHidden/>
          </w:rPr>
          <w:fldChar w:fldCharType="begin"/>
        </w:r>
        <w:r w:rsidR="00F24EC9">
          <w:rPr>
            <w:webHidden/>
          </w:rPr>
          <w:instrText xml:space="preserve"> PAGEREF _Toc109645601 \h </w:instrText>
        </w:r>
        <w:r w:rsidR="00F24EC9">
          <w:rPr>
            <w:webHidden/>
          </w:rPr>
        </w:r>
        <w:r w:rsidR="00F24EC9">
          <w:rPr>
            <w:webHidden/>
          </w:rPr>
          <w:fldChar w:fldCharType="separate"/>
        </w:r>
        <w:r w:rsidR="00457114">
          <w:rPr>
            <w:webHidden/>
          </w:rPr>
          <w:t>5</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02" w:history="1">
        <w:r w:rsidR="00F24EC9" w:rsidRPr="00B10A15">
          <w:rPr>
            <w:rStyle w:val="Hyperlink"/>
          </w:rPr>
          <w:t>5.0</w:t>
        </w:r>
        <w:r w:rsidR="00F24EC9">
          <w:rPr>
            <w:rFonts w:asciiTheme="minorHAnsi" w:eastAsiaTheme="minorEastAsia" w:hAnsiTheme="minorHAnsi" w:cstheme="minorBidi"/>
            <w:b w:val="0"/>
            <w:bCs w:val="0"/>
            <w:caps w:val="0"/>
            <w:kern w:val="0"/>
            <w:sz w:val="22"/>
            <w:szCs w:val="22"/>
          </w:rPr>
          <w:tab/>
        </w:r>
        <w:r w:rsidR="00F24EC9" w:rsidRPr="00B10A15">
          <w:rPr>
            <w:rStyle w:val="Hyperlink"/>
          </w:rPr>
          <w:t>LIMITS OF SUPPLY</w:t>
        </w:r>
        <w:r w:rsidR="00F24EC9">
          <w:rPr>
            <w:webHidden/>
          </w:rPr>
          <w:tab/>
        </w:r>
        <w:r w:rsidR="00F24EC9">
          <w:rPr>
            <w:webHidden/>
          </w:rPr>
          <w:fldChar w:fldCharType="begin"/>
        </w:r>
        <w:r w:rsidR="00F24EC9">
          <w:rPr>
            <w:webHidden/>
          </w:rPr>
          <w:instrText xml:space="preserve"> PAGEREF _Toc109645602 \h </w:instrText>
        </w:r>
        <w:r w:rsidR="00F24EC9">
          <w:rPr>
            <w:webHidden/>
          </w:rPr>
        </w:r>
        <w:r w:rsidR="00F24EC9">
          <w:rPr>
            <w:webHidden/>
          </w:rPr>
          <w:fldChar w:fldCharType="separate"/>
        </w:r>
        <w:r w:rsidR="00457114">
          <w:rPr>
            <w:webHidden/>
          </w:rPr>
          <w:t>6</w:t>
        </w:r>
        <w:r w:rsidR="00F24EC9">
          <w:rPr>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03" w:history="1">
        <w:r w:rsidR="00F24EC9" w:rsidRPr="00B10A15">
          <w:rPr>
            <w:rStyle w:val="Hyperlink"/>
            <w:noProof/>
          </w:rPr>
          <w:t>5.1</w:t>
        </w:r>
        <w:r w:rsidR="00F24EC9">
          <w:rPr>
            <w:rFonts w:asciiTheme="minorHAnsi" w:eastAsiaTheme="minorEastAsia" w:hAnsiTheme="minorHAnsi" w:cstheme="minorBidi"/>
            <w:smallCaps w:val="0"/>
            <w:noProof/>
            <w:sz w:val="22"/>
            <w:szCs w:val="22"/>
          </w:rPr>
          <w:tab/>
        </w:r>
        <w:r w:rsidR="00F24EC9" w:rsidRPr="00B10A15">
          <w:rPr>
            <w:rStyle w:val="Hyperlink"/>
            <w:noProof/>
          </w:rPr>
          <w:t>The Vendor’s Scope of Engineering</w:t>
        </w:r>
        <w:r w:rsidR="00F24EC9">
          <w:rPr>
            <w:noProof/>
            <w:webHidden/>
          </w:rPr>
          <w:tab/>
        </w:r>
        <w:r w:rsidR="00F24EC9">
          <w:rPr>
            <w:noProof/>
            <w:webHidden/>
          </w:rPr>
          <w:fldChar w:fldCharType="begin"/>
        </w:r>
        <w:r w:rsidR="00F24EC9">
          <w:rPr>
            <w:noProof/>
            <w:webHidden/>
          </w:rPr>
          <w:instrText xml:space="preserve"> PAGEREF _Toc109645603 \h </w:instrText>
        </w:r>
        <w:r w:rsidR="00F24EC9">
          <w:rPr>
            <w:noProof/>
            <w:webHidden/>
          </w:rPr>
        </w:r>
        <w:r w:rsidR="00F24EC9">
          <w:rPr>
            <w:noProof/>
            <w:webHidden/>
          </w:rPr>
          <w:fldChar w:fldCharType="separate"/>
        </w:r>
        <w:r w:rsidR="00457114">
          <w:rPr>
            <w:noProof/>
            <w:webHidden/>
          </w:rPr>
          <w:t>6</w:t>
        </w:r>
        <w:r w:rsidR="00F24EC9">
          <w:rPr>
            <w:noProof/>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04" w:history="1">
        <w:r w:rsidR="00F24EC9" w:rsidRPr="00B10A15">
          <w:rPr>
            <w:rStyle w:val="Hyperlink"/>
            <w:noProof/>
          </w:rPr>
          <w:t>5.2</w:t>
        </w:r>
        <w:r w:rsidR="00F24EC9">
          <w:rPr>
            <w:rFonts w:asciiTheme="minorHAnsi" w:eastAsiaTheme="minorEastAsia" w:hAnsiTheme="minorHAnsi" w:cstheme="minorBidi"/>
            <w:smallCaps w:val="0"/>
            <w:noProof/>
            <w:sz w:val="22"/>
            <w:szCs w:val="22"/>
          </w:rPr>
          <w:tab/>
        </w:r>
        <w:r w:rsidR="00F24EC9" w:rsidRPr="00B10A15">
          <w:rPr>
            <w:rStyle w:val="Hyperlink"/>
            <w:noProof/>
          </w:rPr>
          <w:t>The vendor's Scope of Supply:</w:t>
        </w:r>
        <w:r w:rsidR="00F24EC9">
          <w:rPr>
            <w:noProof/>
            <w:webHidden/>
          </w:rPr>
          <w:tab/>
        </w:r>
        <w:r w:rsidR="00F24EC9">
          <w:rPr>
            <w:noProof/>
            <w:webHidden/>
          </w:rPr>
          <w:fldChar w:fldCharType="begin"/>
        </w:r>
        <w:r w:rsidR="00F24EC9">
          <w:rPr>
            <w:noProof/>
            <w:webHidden/>
          </w:rPr>
          <w:instrText xml:space="preserve"> PAGEREF _Toc109645604 \h </w:instrText>
        </w:r>
        <w:r w:rsidR="00F24EC9">
          <w:rPr>
            <w:noProof/>
            <w:webHidden/>
          </w:rPr>
        </w:r>
        <w:r w:rsidR="00F24EC9">
          <w:rPr>
            <w:noProof/>
            <w:webHidden/>
          </w:rPr>
          <w:fldChar w:fldCharType="separate"/>
        </w:r>
        <w:r w:rsidR="00457114">
          <w:rPr>
            <w:noProof/>
            <w:webHidden/>
          </w:rPr>
          <w:t>7</w:t>
        </w:r>
        <w:r w:rsidR="00F24EC9">
          <w:rPr>
            <w:noProof/>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05" w:history="1">
        <w:r w:rsidR="00F24EC9" w:rsidRPr="00B10A15">
          <w:rPr>
            <w:rStyle w:val="Hyperlink"/>
            <w:noProof/>
          </w:rPr>
          <w:t>5.3</w:t>
        </w:r>
        <w:r w:rsidR="00F24EC9">
          <w:rPr>
            <w:rFonts w:asciiTheme="minorHAnsi" w:eastAsiaTheme="minorEastAsia" w:hAnsiTheme="minorHAnsi" w:cstheme="minorBidi"/>
            <w:smallCaps w:val="0"/>
            <w:noProof/>
            <w:sz w:val="22"/>
            <w:szCs w:val="22"/>
          </w:rPr>
          <w:tab/>
        </w:r>
        <w:r w:rsidR="00F24EC9" w:rsidRPr="00B10A15">
          <w:rPr>
            <w:rStyle w:val="Hyperlink"/>
            <w:noProof/>
          </w:rPr>
          <w:t>Scope of Responsibility:</w:t>
        </w:r>
        <w:r w:rsidR="00F24EC9">
          <w:rPr>
            <w:noProof/>
            <w:webHidden/>
          </w:rPr>
          <w:tab/>
        </w:r>
        <w:r w:rsidR="00F24EC9">
          <w:rPr>
            <w:noProof/>
            <w:webHidden/>
          </w:rPr>
          <w:fldChar w:fldCharType="begin"/>
        </w:r>
        <w:r w:rsidR="00F24EC9">
          <w:rPr>
            <w:noProof/>
            <w:webHidden/>
          </w:rPr>
          <w:instrText xml:space="preserve"> PAGEREF _Toc109645605 \h </w:instrText>
        </w:r>
        <w:r w:rsidR="00F24EC9">
          <w:rPr>
            <w:noProof/>
            <w:webHidden/>
          </w:rPr>
        </w:r>
        <w:r w:rsidR="00F24EC9">
          <w:rPr>
            <w:noProof/>
            <w:webHidden/>
          </w:rPr>
          <w:fldChar w:fldCharType="separate"/>
        </w:r>
        <w:r w:rsidR="00457114">
          <w:rPr>
            <w:noProof/>
            <w:webHidden/>
          </w:rPr>
          <w:t>7</w:t>
        </w:r>
        <w:r w:rsidR="00F24EC9">
          <w:rPr>
            <w:noProof/>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06" w:history="1">
        <w:r w:rsidR="00F24EC9" w:rsidRPr="00B10A15">
          <w:rPr>
            <w:rStyle w:val="Hyperlink"/>
            <w:noProof/>
          </w:rPr>
          <w:t>5.4</w:t>
        </w:r>
        <w:r w:rsidR="00F24EC9">
          <w:rPr>
            <w:rFonts w:asciiTheme="minorHAnsi" w:eastAsiaTheme="minorEastAsia" w:hAnsiTheme="minorHAnsi" w:cstheme="minorBidi"/>
            <w:smallCaps w:val="0"/>
            <w:noProof/>
            <w:sz w:val="22"/>
            <w:szCs w:val="22"/>
          </w:rPr>
          <w:tab/>
        </w:r>
        <w:r w:rsidR="00F24EC9" w:rsidRPr="00B10A15">
          <w:rPr>
            <w:rStyle w:val="Hyperlink"/>
            <w:noProof/>
          </w:rPr>
          <w:t>Spare Parts</w:t>
        </w:r>
        <w:r w:rsidR="00F24EC9">
          <w:rPr>
            <w:noProof/>
            <w:webHidden/>
          </w:rPr>
          <w:tab/>
        </w:r>
        <w:r w:rsidR="00F24EC9">
          <w:rPr>
            <w:noProof/>
            <w:webHidden/>
          </w:rPr>
          <w:fldChar w:fldCharType="begin"/>
        </w:r>
        <w:r w:rsidR="00F24EC9">
          <w:rPr>
            <w:noProof/>
            <w:webHidden/>
          </w:rPr>
          <w:instrText xml:space="preserve"> PAGEREF _Toc109645606 \h </w:instrText>
        </w:r>
        <w:r w:rsidR="00F24EC9">
          <w:rPr>
            <w:noProof/>
            <w:webHidden/>
          </w:rPr>
        </w:r>
        <w:r w:rsidR="00F24EC9">
          <w:rPr>
            <w:noProof/>
            <w:webHidden/>
          </w:rPr>
          <w:fldChar w:fldCharType="separate"/>
        </w:r>
        <w:r w:rsidR="00457114">
          <w:rPr>
            <w:noProof/>
            <w:webHidden/>
          </w:rPr>
          <w:t>8</w:t>
        </w:r>
        <w:r w:rsidR="00F24EC9">
          <w:rPr>
            <w:noProof/>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07" w:history="1">
        <w:r w:rsidR="00F24EC9" w:rsidRPr="00B10A15">
          <w:rPr>
            <w:rStyle w:val="Hyperlink"/>
            <w:noProof/>
          </w:rPr>
          <w:t>5.5</w:t>
        </w:r>
        <w:r w:rsidR="00F24EC9">
          <w:rPr>
            <w:rFonts w:asciiTheme="minorHAnsi" w:eastAsiaTheme="minorEastAsia" w:hAnsiTheme="minorHAnsi" w:cstheme="minorBidi"/>
            <w:smallCaps w:val="0"/>
            <w:noProof/>
            <w:sz w:val="22"/>
            <w:szCs w:val="22"/>
          </w:rPr>
          <w:tab/>
        </w:r>
        <w:r w:rsidR="00F24EC9" w:rsidRPr="00B10A15">
          <w:rPr>
            <w:rStyle w:val="Hyperlink"/>
            <w:noProof/>
          </w:rPr>
          <w:t>Other Items</w:t>
        </w:r>
        <w:r w:rsidR="00F24EC9">
          <w:rPr>
            <w:noProof/>
            <w:webHidden/>
          </w:rPr>
          <w:tab/>
        </w:r>
        <w:r w:rsidR="00F24EC9">
          <w:rPr>
            <w:noProof/>
            <w:webHidden/>
          </w:rPr>
          <w:fldChar w:fldCharType="begin"/>
        </w:r>
        <w:r w:rsidR="00F24EC9">
          <w:rPr>
            <w:noProof/>
            <w:webHidden/>
          </w:rPr>
          <w:instrText xml:space="preserve"> PAGEREF _Toc109645607 \h </w:instrText>
        </w:r>
        <w:r w:rsidR="00F24EC9">
          <w:rPr>
            <w:noProof/>
            <w:webHidden/>
          </w:rPr>
        </w:r>
        <w:r w:rsidR="00F24EC9">
          <w:rPr>
            <w:noProof/>
            <w:webHidden/>
          </w:rPr>
          <w:fldChar w:fldCharType="separate"/>
        </w:r>
        <w:r w:rsidR="00457114">
          <w:rPr>
            <w:noProof/>
            <w:webHidden/>
          </w:rPr>
          <w:t>8</w:t>
        </w:r>
        <w:r w:rsidR="00F24EC9">
          <w:rPr>
            <w:noProof/>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08" w:history="1">
        <w:r w:rsidR="00F24EC9" w:rsidRPr="00B10A15">
          <w:rPr>
            <w:rStyle w:val="Hyperlink"/>
          </w:rPr>
          <w:t>6.0</w:t>
        </w:r>
        <w:r w:rsidR="00F24EC9">
          <w:rPr>
            <w:rFonts w:asciiTheme="minorHAnsi" w:eastAsiaTheme="minorEastAsia" w:hAnsiTheme="minorHAnsi" w:cstheme="minorBidi"/>
            <w:b w:val="0"/>
            <w:bCs w:val="0"/>
            <w:caps w:val="0"/>
            <w:kern w:val="0"/>
            <w:sz w:val="22"/>
            <w:szCs w:val="22"/>
          </w:rPr>
          <w:tab/>
        </w:r>
        <w:r w:rsidR="00F24EC9" w:rsidRPr="00B10A15">
          <w:rPr>
            <w:rStyle w:val="Hyperlink"/>
          </w:rPr>
          <w:t>INSPECTION AND TESTS</w:t>
        </w:r>
        <w:r w:rsidR="00F24EC9">
          <w:rPr>
            <w:webHidden/>
          </w:rPr>
          <w:tab/>
        </w:r>
        <w:r w:rsidR="00F24EC9">
          <w:rPr>
            <w:webHidden/>
          </w:rPr>
          <w:fldChar w:fldCharType="begin"/>
        </w:r>
        <w:r w:rsidR="00F24EC9">
          <w:rPr>
            <w:webHidden/>
          </w:rPr>
          <w:instrText xml:space="preserve"> PAGEREF _Toc109645608 \h </w:instrText>
        </w:r>
        <w:r w:rsidR="00F24EC9">
          <w:rPr>
            <w:webHidden/>
          </w:rPr>
        </w:r>
        <w:r w:rsidR="00F24EC9">
          <w:rPr>
            <w:webHidden/>
          </w:rPr>
          <w:fldChar w:fldCharType="separate"/>
        </w:r>
        <w:r w:rsidR="00457114">
          <w:rPr>
            <w:webHidden/>
          </w:rPr>
          <w:t>9</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09" w:history="1">
        <w:r w:rsidR="00F24EC9" w:rsidRPr="00B10A15">
          <w:rPr>
            <w:rStyle w:val="Hyperlink"/>
          </w:rPr>
          <w:t>7.0</w:t>
        </w:r>
        <w:r w:rsidR="00F24EC9">
          <w:rPr>
            <w:rFonts w:asciiTheme="minorHAnsi" w:eastAsiaTheme="minorEastAsia" w:hAnsiTheme="minorHAnsi" w:cstheme="minorBidi"/>
            <w:b w:val="0"/>
            <w:bCs w:val="0"/>
            <w:caps w:val="0"/>
            <w:kern w:val="0"/>
            <w:sz w:val="22"/>
            <w:szCs w:val="22"/>
          </w:rPr>
          <w:tab/>
        </w:r>
        <w:r w:rsidR="00F24EC9" w:rsidRPr="00B10A15">
          <w:rPr>
            <w:rStyle w:val="Hyperlink"/>
          </w:rPr>
          <w:t>VENDOR DOCUMENTATION REQUIREMENTS &amp; SCHEDULE</w:t>
        </w:r>
        <w:r w:rsidR="00F24EC9">
          <w:rPr>
            <w:webHidden/>
          </w:rPr>
          <w:tab/>
        </w:r>
        <w:r w:rsidR="00F24EC9">
          <w:rPr>
            <w:webHidden/>
          </w:rPr>
          <w:fldChar w:fldCharType="begin"/>
        </w:r>
        <w:r w:rsidR="00F24EC9">
          <w:rPr>
            <w:webHidden/>
          </w:rPr>
          <w:instrText xml:space="preserve"> PAGEREF _Toc109645609 \h </w:instrText>
        </w:r>
        <w:r w:rsidR="00F24EC9">
          <w:rPr>
            <w:webHidden/>
          </w:rPr>
        </w:r>
        <w:r w:rsidR="00F24EC9">
          <w:rPr>
            <w:webHidden/>
          </w:rPr>
          <w:fldChar w:fldCharType="separate"/>
        </w:r>
        <w:r w:rsidR="00457114">
          <w:rPr>
            <w:webHidden/>
          </w:rPr>
          <w:t>10</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0" w:history="1">
        <w:r w:rsidR="00F24EC9" w:rsidRPr="00B10A15">
          <w:rPr>
            <w:rStyle w:val="Hyperlink"/>
          </w:rPr>
          <w:t>8.0</w:t>
        </w:r>
        <w:r w:rsidR="00F24EC9">
          <w:rPr>
            <w:rFonts w:asciiTheme="minorHAnsi" w:eastAsiaTheme="minorEastAsia" w:hAnsiTheme="minorHAnsi" w:cstheme="minorBidi"/>
            <w:b w:val="0"/>
            <w:bCs w:val="0"/>
            <w:caps w:val="0"/>
            <w:kern w:val="0"/>
            <w:sz w:val="22"/>
            <w:szCs w:val="22"/>
          </w:rPr>
          <w:tab/>
        </w:r>
        <w:r w:rsidR="007A6438">
          <w:rPr>
            <w:rStyle w:val="Hyperlink"/>
          </w:rPr>
          <w:t>vendor</w:t>
        </w:r>
        <w:r w:rsidR="00F24EC9" w:rsidRPr="00B10A15">
          <w:rPr>
            <w:rStyle w:val="Hyperlink"/>
          </w:rPr>
          <w:t xml:space="preserve"> RESPONSIBILITY</w:t>
        </w:r>
        <w:r w:rsidR="00F24EC9">
          <w:rPr>
            <w:webHidden/>
          </w:rPr>
          <w:tab/>
        </w:r>
        <w:r w:rsidR="00F24EC9">
          <w:rPr>
            <w:webHidden/>
          </w:rPr>
          <w:fldChar w:fldCharType="begin"/>
        </w:r>
        <w:r w:rsidR="00F24EC9">
          <w:rPr>
            <w:webHidden/>
          </w:rPr>
          <w:instrText xml:space="preserve"> PAGEREF _Toc109645610 \h </w:instrText>
        </w:r>
        <w:r w:rsidR="00F24EC9">
          <w:rPr>
            <w:webHidden/>
          </w:rPr>
        </w:r>
        <w:r w:rsidR="00F24EC9">
          <w:rPr>
            <w:webHidden/>
          </w:rPr>
          <w:fldChar w:fldCharType="separate"/>
        </w:r>
        <w:r w:rsidR="00457114">
          <w:rPr>
            <w:webHidden/>
          </w:rPr>
          <w:t>10</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1" w:history="1">
        <w:r w:rsidR="00F24EC9" w:rsidRPr="00B10A15">
          <w:rPr>
            <w:rStyle w:val="Hyperlink"/>
          </w:rPr>
          <w:t>9.0</w:t>
        </w:r>
        <w:r w:rsidR="00F24EC9">
          <w:rPr>
            <w:rFonts w:asciiTheme="minorHAnsi" w:eastAsiaTheme="minorEastAsia" w:hAnsiTheme="minorHAnsi" w:cstheme="minorBidi"/>
            <w:b w:val="0"/>
            <w:bCs w:val="0"/>
            <w:caps w:val="0"/>
            <w:kern w:val="0"/>
            <w:sz w:val="22"/>
            <w:szCs w:val="22"/>
          </w:rPr>
          <w:tab/>
        </w:r>
        <w:r w:rsidR="00F24EC9" w:rsidRPr="00B10A15">
          <w:rPr>
            <w:rStyle w:val="Hyperlink"/>
          </w:rPr>
          <w:t>GUARANTEE AND WARRANTY</w:t>
        </w:r>
        <w:r w:rsidR="00F24EC9">
          <w:rPr>
            <w:webHidden/>
          </w:rPr>
          <w:tab/>
        </w:r>
        <w:r w:rsidR="00F24EC9">
          <w:rPr>
            <w:webHidden/>
          </w:rPr>
          <w:fldChar w:fldCharType="begin"/>
        </w:r>
        <w:r w:rsidR="00F24EC9">
          <w:rPr>
            <w:webHidden/>
          </w:rPr>
          <w:instrText xml:space="preserve"> PAGEREF _Toc109645611 \h </w:instrText>
        </w:r>
        <w:r w:rsidR="00F24EC9">
          <w:rPr>
            <w:webHidden/>
          </w:rPr>
        </w:r>
        <w:r w:rsidR="00F24EC9">
          <w:rPr>
            <w:webHidden/>
          </w:rPr>
          <w:fldChar w:fldCharType="separate"/>
        </w:r>
        <w:r w:rsidR="00457114">
          <w:rPr>
            <w:webHidden/>
          </w:rPr>
          <w:t>10</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2" w:history="1">
        <w:r w:rsidR="00F24EC9" w:rsidRPr="00B10A15">
          <w:rPr>
            <w:rStyle w:val="Hyperlink"/>
          </w:rPr>
          <w:t>10.0</w:t>
        </w:r>
        <w:r w:rsidR="00F24EC9">
          <w:rPr>
            <w:rFonts w:asciiTheme="minorHAnsi" w:eastAsiaTheme="minorEastAsia" w:hAnsiTheme="minorHAnsi" w:cstheme="minorBidi"/>
            <w:b w:val="0"/>
            <w:bCs w:val="0"/>
            <w:caps w:val="0"/>
            <w:kern w:val="0"/>
            <w:sz w:val="22"/>
            <w:szCs w:val="22"/>
          </w:rPr>
          <w:tab/>
        </w:r>
        <w:r w:rsidR="00F24EC9" w:rsidRPr="00B10A15">
          <w:rPr>
            <w:rStyle w:val="Hyperlink"/>
          </w:rPr>
          <w:t>DEVIATION</w:t>
        </w:r>
        <w:r w:rsidR="00F24EC9">
          <w:rPr>
            <w:webHidden/>
          </w:rPr>
          <w:tab/>
        </w:r>
        <w:r w:rsidR="00F24EC9">
          <w:rPr>
            <w:webHidden/>
          </w:rPr>
          <w:fldChar w:fldCharType="begin"/>
        </w:r>
        <w:r w:rsidR="00F24EC9">
          <w:rPr>
            <w:webHidden/>
          </w:rPr>
          <w:instrText xml:space="preserve"> PAGEREF _Toc109645612 \h </w:instrText>
        </w:r>
        <w:r w:rsidR="00F24EC9">
          <w:rPr>
            <w:webHidden/>
          </w:rPr>
        </w:r>
        <w:r w:rsidR="00F24EC9">
          <w:rPr>
            <w:webHidden/>
          </w:rPr>
          <w:fldChar w:fldCharType="separate"/>
        </w:r>
        <w:r w:rsidR="00457114">
          <w:rPr>
            <w:webHidden/>
          </w:rPr>
          <w:t>11</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3" w:history="1">
        <w:r w:rsidR="00F24EC9" w:rsidRPr="00B10A15">
          <w:rPr>
            <w:rStyle w:val="Hyperlink"/>
          </w:rPr>
          <w:t>11.0</w:t>
        </w:r>
        <w:r w:rsidR="00F24EC9">
          <w:rPr>
            <w:rFonts w:asciiTheme="minorHAnsi" w:eastAsiaTheme="minorEastAsia" w:hAnsiTheme="minorHAnsi" w:cstheme="minorBidi"/>
            <w:b w:val="0"/>
            <w:bCs w:val="0"/>
            <w:caps w:val="0"/>
            <w:kern w:val="0"/>
            <w:sz w:val="22"/>
            <w:szCs w:val="22"/>
          </w:rPr>
          <w:tab/>
        </w:r>
        <w:r w:rsidR="00F24EC9" w:rsidRPr="00B10A15">
          <w:rPr>
            <w:rStyle w:val="Hyperlink"/>
          </w:rPr>
          <w:t>PRICE BREAKDOWN</w:t>
        </w:r>
        <w:r w:rsidR="00F24EC9">
          <w:rPr>
            <w:webHidden/>
          </w:rPr>
          <w:tab/>
        </w:r>
        <w:r w:rsidR="00F24EC9">
          <w:rPr>
            <w:webHidden/>
          </w:rPr>
          <w:fldChar w:fldCharType="begin"/>
        </w:r>
        <w:r w:rsidR="00F24EC9">
          <w:rPr>
            <w:webHidden/>
          </w:rPr>
          <w:instrText xml:space="preserve"> PAGEREF _Toc109645613 \h </w:instrText>
        </w:r>
        <w:r w:rsidR="00F24EC9">
          <w:rPr>
            <w:webHidden/>
          </w:rPr>
        </w:r>
        <w:r w:rsidR="00F24EC9">
          <w:rPr>
            <w:webHidden/>
          </w:rPr>
          <w:fldChar w:fldCharType="separate"/>
        </w:r>
        <w:r w:rsidR="00457114">
          <w:rPr>
            <w:webHidden/>
          </w:rPr>
          <w:t>12</w:t>
        </w:r>
        <w:r w:rsidR="00F24EC9">
          <w:rPr>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4" w:history="1">
        <w:r w:rsidR="00F24EC9" w:rsidRPr="00B10A15">
          <w:rPr>
            <w:rStyle w:val="Hyperlink"/>
            <w:rFonts w:eastAsiaTheme="majorEastAsia"/>
          </w:rPr>
          <w:t>ATTACHMENT 1</w:t>
        </w:r>
        <w:r w:rsidR="00F24EC9">
          <w:rPr>
            <w:webHidden/>
          </w:rPr>
          <w:tab/>
        </w:r>
        <w:r w:rsidR="00F24EC9">
          <w:rPr>
            <w:webHidden/>
          </w:rPr>
          <w:fldChar w:fldCharType="begin"/>
        </w:r>
        <w:r w:rsidR="00F24EC9">
          <w:rPr>
            <w:webHidden/>
          </w:rPr>
          <w:instrText xml:space="preserve"> PAGEREF _Toc109645614 \h </w:instrText>
        </w:r>
        <w:r w:rsidR="00F24EC9">
          <w:rPr>
            <w:webHidden/>
          </w:rPr>
        </w:r>
        <w:r w:rsidR="00F24EC9">
          <w:rPr>
            <w:webHidden/>
          </w:rPr>
          <w:fldChar w:fldCharType="separate"/>
        </w:r>
        <w:r w:rsidR="00457114">
          <w:rPr>
            <w:webHidden/>
          </w:rPr>
          <w:t>13</w:t>
        </w:r>
        <w:r w:rsidR="00F24EC9">
          <w:rPr>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15" w:history="1">
        <w:r w:rsidR="00F24EC9" w:rsidRPr="00B10A15">
          <w:rPr>
            <w:rStyle w:val="Hyperlink"/>
            <w:rFonts w:eastAsiaTheme="minorHAnsi"/>
            <w:noProof/>
          </w:rPr>
          <w:t>11.1</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LIST OF REFERENCE / APPLICABLE DOCUMENTS</w:t>
        </w:r>
        <w:r w:rsidR="00F24EC9">
          <w:rPr>
            <w:noProof/>
            <w:webHidden/>
          </w:rPr>
          <w:tab/>
        </w:r>
        <w:r w:rsidR="00F24EC9">
          <w:rPr>
            <w:noProof/>
            <w:webHidden/>
          </w:rPr>
          <w:fldChar w:fldCharType="begin"/>
        </w:r>
        <w:r w:rsidR="00F24EC9">
          <w:rPr>
            <w:noProof/>
            <w:webHidden/>
          </w:rPr>
          <w:instrText xml:space="preserve"> PAGEREF _Toc109645615 \h </w:instrText>
        </w:r>
        <w:r w:rsidR="00F24EC9">
          <w:rPr>
            <w:noProof/>
            <w:webHidden/>
          </w:rPr>
        </w:r>
        <w:r w:rsidR="00F24EC9">
          <w:rPr>
            <w:noProof/>
            <w:webHidden/>
          </w:rPr>
          <w:fldChar w:fldCharType="separate"/>
        </w:r>
        <w:r w:rsidR="00457114">
          <w:rPr>
            <w:noProof/>
            <w:webHidden/>
          </w:rPr>
          <w:t>13</w:t>
        </w:r>
        <w:r w:rsidR="00F24EC9">
          <w:rPr>
            <w:noProof/>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6" w:history="1">
        <w:r w:rsidR="00F24EC9" w:rsidRPr="00B10A15">
          <w:rPr>
            <w:rStyle w:val="Hyperlink"/>
            <w:rFonts w:eastAsiaTheme="majorEastAsia"/>
          </w:rPr>
          <w:t>ATTACHMENT 2</w:t>
        </w:r>
        <w:r w:rsidR="00F24EC9">
          <w:rPr>
            <w:webHidden/>
          </w:rPr>
          <w:tab/>
        </w:r>
        <w:r w:rsidR="00F24EC9">
          <w:rPr>
            <w:webHidden/>
          </w:rPr>
          <w:fldChar w:fldCharType="begin"/>
        </w:r>
        <w:r w:rsidR="00F24EC9">
          <w:rPr>
            <w:webHidden/>
          </w:rPr>
          <w:instrText xml:space="preserve"> PAGEREF _Toc109645616 \h </w:instrText>
        </w:r>
        <w:r w:rsidR="00F24EC9">
          <w:rPr>
            <w:webHidden/>
          </w:rPr>
        </w:r>
        <w:r w:rsidR="00F24EC9">
          <w:rPr>
            <w:webHidden/>
          </w:rPr>
          <w:fldChar w:fldCharType="separate"/>
        </w:r>
        <w:r w:rsidR="00457114">
          <w:rPr>
            <w:webHidden/>
          </w:rPr>
          <w:t>15</w:t>
        </w:r>
        <w:r w:rsidR="00F24EC9">
          <w:rPr>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17" w:history="1">
        <w:r w:rsidR="00F24EC9" w:rsidRPr="00B10A15">
          <w:rPr>
            <w:rStyle w:val="Hyperlink"/>
            <w:rFonts w:eastAsiaTheme="minorHAnsi"/>
            <w:noProof/>
          </w:rPr>
          <w:t>11.2</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VENDOR DOCUMENTS MIN. REQUIREMENT</w:t>
        </w:r>
        <w:r w:rsidR="00F24EC9">
          <w:rPr>
            <w:noProof/>
            <w:webHidden/>
          </w:rPr>
          <w:tab/>
        </w:r>
        <w:r w:rsidR="00F24EC9">
          <w:rPr>
            <w:noProof/>
            <w:webHidden/>
          </w:rPr>
          <w:fldChar w:fldCharType="begin"/>
        </w:r>
        <w:r w:rsidR="00F24EC9">
          <w:rPr>
            <w:noProof/>
            <w:webHidden/>
          </w:rPr>
          <w:instrText xml:space="preserve"> PAGEREF _Toc109645617 \h </w:instrText>
        </w:r>
        <w:r w:rsidR="00F24EC9">
          <w:rPr>
            <w:noProof/>
            <w:webHidden/>
          </w:rPr>
        </w:r>
        <w:r w:rsidR="00F24EC9">
          <w:rPr>
            <w:noProof/>
            <w:webHidden/>
          </w:rPr>
          <w:fldChar w:fldCharType="separate"/>
        </w:r>
        <w:r w:rsidR="00457114">
          <w:rPr>
            <w:noProof/>
            <w:webHidden/>
          </w:rPr>
          <w:t>15</w:t>
        </w:r>
        <w:r w:rsidR="00F24EC9">
          <w:rPr>
            <w:noProof/>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18" w:history="1">
        <w:r w:rsidR="00F24EC9" w:rsidRPr="00B10A15">
          <w:rPr>
            <w:rStyle w:val="Hyperlink"/>
            <w:rFonts w:eastAsiaTheme="majorEastAsia"/>
          </w:rPr>
          <w:t>ATTACHMENT 3</w:t>
        </w:r>
        <w:r w:rsidR="00F24EC9">
          <w:rPr>
            <w:webHidden/>
          </w:rPr>
          <w:tab/>
        </w:r>
        <w:r w:rsidR="00F24EC9">
          <w:rPr>
            <w:webHidden/>
          </w:rPr>
          <w:fldChar w:fldCharType="begin"/>
        </w:r>
        <w:r w:rsidR="00F24EC9">
          <w:rPr>
            <w:webHidden/>
          </w:rPr>
          <w:instrText xml:space="preserve"> PAGEREF _Toc109645618 \h </w:instrText>
        </w:r>
        <w:r w:rsidR="00F24EC9">
          <w:rPr>
            <w:webHidden/>
          </w:rPr>
        </w:r>
        <w:r w:rsidR="00F24EC9">
          <w:rPr>
            <w:webHidden/>
          </w:rPr>
          <w:fldChar w:fldCharType="separate"/>
        </w:r>
        <w:r w:rsidR="00457114">
          <w:rPr>
            <w:webHidden/>
          </w:rPr>
          <w:t>19</w:t>
        </w:r>
        <w:r w:rsidR="00F24EC9">
          <w:rPr>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19" w:history="1">
        <w:r w:rsidR="00F24EC9" w:rsidRPr="00B10A15">
          <w:rPr>
            <w:rStyle w:val="Hyperlink"/>
            <w:rFonts w:eastAsiaTheme="minorHAnsi"/>
            <w:noProof/>
          </w:rPr>
          <w:t>11.3</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DEVIATIONS / EXCEPTIONS TO JOB SPECIFICATION</w:t>
        </w:r>
        <w:r w:rsidR="00F24EC9">
          <w:rPr>
            <w:noProof/>
            <w:webHidden/>
          </w:rPr>
          <w:tab/>
        </w:r>
        <w:r w:rsidR="00F24EC9">
          <w:rPr>
            <w:noProof/>
            <w:webHidden/>
          </w:rPr>
          <w:fldChar w:fldCharType="begin"/>
        </w:r>
        <w:r w:rsidR="00F24EC9">
          <w:rPr>
            <w:noProof/>
            <w:webHidden/>
          </w:rPr>
          <w:instrText xml:space="preserve"> PAGEREF _Toc109645619 \h </w:instrText>
        </w:r>
        <w:r w:rsidR="00F24EC9">
          <w:rPr>
            <w:noProof/>
            <w:webHidden/>
          </w:rPr>
        </w:r>
        <w:r w:rsidR="00F24EC9">
          <w:rPr>
            <w:noProof/>
            <w:webHidden/>
          </w:rPr>
          <w:fldChar w:fldCharType="separate"/>
        </w:r>
        <w:r w:rsidR="00457114">
          <w:rPr>
            <w:noProof/>
            <w:webHidden/>
          </w:rPr>
          <w:t>19</w:t>
        </w:r>
        <w:r w:rsidR="00F24EC9">
          <w:rPr>
            <w:noProof/>
            <w:webHidden/>
          </w:rPr>
          <w:fldChar w:fldCharType="end"/>
        </w:r>
      </w:hyperlink>
    </w:p>
    <w:p w:rsidR="00F24EC9" w:rsidRDefault="007710E7">
      <w:pPr>
        <w:pStyle w:val="TOC1"/>
        <w:rPr>
          <w:rFonts w:asciiTheme="minorHAnsi" w:eastAsiaTheme="minorEastAsia" w:hAnsiTheme="minorHAnsi" w:cstheme="minorBidi"/>
          <w:b w:val="0"/>
          <w:bCs w:val="0"/>
          <w:caps w:val="0"/>
          <w:kern w:val="0"/>
          <w:sz w:val="22"/>
          <w:szCs w:val="22"/>
        </w:rPr>
      </w:pPr>
      <w:hyperlink w:anchor="_Toc109645620" w:history="1">
        <w:r w:rsidR="00F24EC9" w:rsidRPr="00B10A15">
          <w:rPr>
            <w:rStyle w:val="Hyperlink"/>
            <w:rFonts w:eastAsiaTheme="majorEastAsia"/>
          </w:rPr>
          <w:t>ATTACHMENT 4</w:t>
        </w:r>
        <w:r w:rsidR="00F24EC9">
          <w:rPr>
            <w:webHidden/>
          </w:rPr>
          <w:tab/>
        </w:r>
        <w:r w:rsidR="00F24EC9">
          <w:rPr>
            <w:webHidden/>
          </w:rPr>
          <w:fldChar w:fldCharType="begin"/>
        </w:r>
        <w:r w:rsidR="00F24EC9">
          <w:rPr>
            <w:webHidden/>
          </w:rPr>
          <w:instrText xml:space="preserve"> PAGEREF _Toc109645620 \h </w:instrText>
        </w:r>
        <w:r w:rsidR="00F24EC9">
          <w:rPr>
            <w:webHidden/>
          </w:rPr>
        </w:r>
        <w:r w:rsidR="00F24EC9">
          <w:rPr>
            <w:webHidden/>
          </w:rPr>
          <w:fldChar w:fldCharType="separate"/>
        </w:r>
        <w:r w:rsidR="00457114">
          <w:rPr>
            <w:webHidden/>
          </w:rPr>
          <w:t>20</w:t>
        </w:r>
        <w:r w:rsidR="00F24EC9">
          <w:rPr>
            <w:webHidden/>
          </w:rPr>
          <w:fldChar w:fldCharType="end"/>
        </w:r>
      </w:hyperlink>
    </w:p>
    <w:p w:rsidR="00F24EC9" w:rsidRDefault="007710E7">
      <w:pPr>
        <w:pStyle w:val="TOC2"/>
        <w:rPr>
          <w:rFonts w:asciiTheme="minorHAnsi" w:eastAsiaTheme="minorEastAsia" w:hAnsiTheme="minorHAnsi" w:cstheme="minorBidi"/>
          <w:smallCaps w:val="0"/>
          <w:noProof/>
          <w:sz w:val="22"/>
          <w:szCs w:val="22"/>
        </w:rPr>
      </w:pPr>
      <w:hyperlink w:anchor="_Toc109645621" w:history="1">
        <w:r w:rsidR="00F24EC9" w:rsidRPr="00B10A15">
          <w:rPr>
            <w:rStyle w:val="Hyperlink"/>
            <w:rFonts w:eastAsiaTheme="minorHAnsi"/>
            <w:noProof/>
          </w:rPr>
          <w:t>11.4</w:t>
        </w:r>
        <w:r w:rsidR="00F24EC9">
          <w:rPr>
            <w:rFonts w:asciiTheme="minorHAnsi" w:eastAsiaTheme="minorEastAsia" w:hAnsiTheme="minorHAnsi" w:cstheme="minorBidi"/>
            <w:smallCaps w:val="0"/>
            <w:noProof/>
            <w:sz w:val="22"/>
            <w:szCs w:val="22"/>
          </w:rPr>
          <w:tab/>
        </w:r>
        <w:r w:rsidR="00F24EC9" w:rsidRPr="00B10A15">
          <w:rPr>
            <w:rStyle w:val="Hyperlink"/>
            <w:rFonts w:eastAsiaTheme="minorHAnsi"/>
            <w:noProof/>
          </w:rPr>
          <w:t>ALTERNATIVES TO JOB SPECIFICATION</w:t>
        </w:r>
        <w:r w:rsidR="00F24EC9">
          <w:rPr>
            <w:noProof/>
            <w:webHidden/>
          </w:rPr>
          <w:tab/>
        </w:r>
        <w:r w:rsidR="00F24EC9">
          <w:rPr>
            <w:noProof/>
            <w:webHidden/>
          </w:rPr>
          <w:fldChar w:fldCharType="begin"/>
        </w:r>
        <w:r w:rsidR="00F24EC9">
          <w:rPr>
            <w:noProof/>
            <w:webHidden/>
          </w:rPr>
          <w:instrText xml:space="preserve"> PAGEREF _Toc109645621 \h </w:instrText>
        </w:r>
        <w:r w:rsidR="00F24EC9">
          <w:rPr>
            <w:noProof/>
            <w:webHidden/>
          </w:rPr>
        </w:r>
        <w:r w:rsidR="00F24EC9">
          <w:rPr>
            <w:noProof/>
            <w:webHidden/>
          </w:rPr>
          <w:fldChar w:fldCharType="separate"/>
        </w:r>
        <w:r w:rsidR="00457114">
          <w:rPr>
            <w:noProof/>
            <w:webHidden/>
          </w:rPr>
          <w:t>20</w:t>
        </w:r>
        <w:r w:rsidR="00F24EC9">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964559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99409E" w:rsidRPr="00847D0F" w:rsidRDefault="0099409E" w:rsidP="0099409E">
      <w:pPr>
        <w:widowControl w:val="0"/>
        <w:bidi w:val="0"/>
        <w:snapToGrid w:val="0"/>
        <w:spacing w:before="240" w:after="240" w:line="276" w:lineRule="auto"/>
        <w:ind w:left="709"/>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W007S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(with</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extension</w:t>
      </w:r>
      <w:r w:rsidRPr="00847D0F">
        <w:rPr>
          <w:rFonts w:asciiTheme="minorBidi" w:hAnsiTheme="minorBidi" w:cstheme="minorBidi"/>
          <w:sz w:val="22"/>
          <w:szCs w:val="22"/>
          <w:lang w:val="en-GB"/>
        </w:rPr>
        <w:t xml:space="preserve"> of </w:t>
      </w:r>
      <w:r>
        <w:rPr>
          <w:rFonts w:asciiTheme="minorBidi" w:hAnsiTheme="minorBidi" w:cstheme="minorBidi"/>
          <w:sz w:val="22"/>
          <w:szCs w:val="22"/>
          <w:lang w:val="en-GB"/>
        </w:rPr>
        <w:t>relevant manifold)</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CD313B">
        <w:trPr>
          <w:trHeight w:val="352"/>
        </w:trPr>
        <w:tc>
          <w:tcPr>
            <w:tcW w:w="3780" w:type="dxa"/>
          </w:tcPr>
          <w:p w:rsidR="00AD0648" w:rsidRPr="00922FD5" w:rsidRDefault="00AD0648" w:rsidP="00CD313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99409E" w:rsidP="0025083E">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 xml:space="preserve">Facilities, </w:t>
            </w:r>
            <w:proofErr w:type="spellStart"/>
            <w:r>
              <w:rPr>
                <w:rFonts w:asciiTheme="minorBidi" w:hAnsiTheme="minorBidi" w:cstheme="minorBidi"/>
                <w:sz w:val="22"/>
                <w:szCs w:val="22"/>
                <w:lang w:val="en-GB"/>
              </w:rPr>
              <w:t>Flow</w:t>
            </w:r>
            <w:r w:rsidRPr="00921C0A">
              <w:rPr>
                <w:rFonts w:asciiTheme="minorBidi" w:hAnsiTheme="minorBidi" w:cstheme="minorBidi"/>
                <w:sz w:val="22"/>
                <w:szCs w:val="22"/>
                <w:lang w:val="en-GB"/>
              </w:rPr>
              <w:t>lines</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Pr>
                <w:rFonts w:asciiTheme="minorBidi" w:hAnsiTheme="minorBidi" w:cstheme="minorBidi"/>
                <w:sz w:val="22"/>
                <w:szCs w:val="22"/>
              </w:rPr>
              <w:t>W007S</w:t>
            </w:r>
            <w:r>
              <w:rPr>
                <w:rFonts w:asciiTheme="minorBidi" w:hAnsiTheme="minorBidi" w:cstheme="minorBidi"/>
                <w:sz w:val="22"/>
                <w:szCs w:val="22"/>
                <w:lang w:val="en-GB"/>
              </w:rPr>
              <w:t xml:space="preserve"> and Extension of </w:t>
            </w:r>
            <w:proofErr w:type="spellStart"/>
            <w:r>
              <w:rPr>
                <w:rFonts w:asciiTheme="minorBidi" w:hAnsiTheme="minorBidi" w:cstheme="minorBidi"/>
                <w:sz w:val="22"/>
                <w:szCs w:val="22"/>
                <w:lang w:val="en-GB"/>
              </w:rPr>
              <w:t>Binak</w:t>
            </w:r>
            <w:proofErr w:type="spellEnd"/>
            <w:r>
              <w:rPr>
                <w:rFonts w:asciiTheme="minorBidi" w:hAnsiTheme="minorBidi" w:cstheme="minorBidi"/>
                <w:sz w:val="22"/>
                <w:szCs w:val="22"/>
                <w:lang w:val="en-GB"/>
              </w:rPr>
              <w:t xml:space="preserve"> B/C </w:t>
            </w:r>
            <w:r w:rsidRPr="00921C0A">
              <w:rPr>
                <w:rFonts w:asciiTheme="minorBidi" w:hAnsiTheme="minorBidi" w:cstheme="minorBidi"/>
                <w:sz w:val="22"/>
                <w:szCs w:val="22"/>
                <w:lang w:val="en-GB"/>
              </w:rPr>
              <w:t>Manifold</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CD313B">
        <w:tc>
          <w:tcPr>
            <w:tcW w:w="3780" w:type="dxa"/>
          </w:tcPr>
          <w:p w:rsidR="00AD0648" w:rsidRPr="00B516BA" w:rsidRDefault="00AD0648" w:rsidP="00CD313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CD313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09645599"/>
      <w:r w:rsidRPr="00CE2D90">
        <w:rPr>
          <w:rFonts w:ascii="Arial" w:hAnsi="Arial" w:cs="Arial"/>
          <w:b/>
          <w:bCs/>
          <w:caps/>
          <w:kern w:val="28"/>
          <w:sz w:val="24"/>
        </w:rPr>
        <w:lastRenderedPageBreak/>
        <w:t>GENERAL</w:t>
      </w:r>
      <w:bookmarkEnd w:id="5"/>
      <w:bookmarkEnd w:id="6"/>
      <w:bookmarkEnd w:id="7"/>
      <w:bookmarkEnd w:id="10"/>
    </w:p>
    <w:p w:rsidR="00687E14" w:rsidRPr="001E44F6" w:rsidRDefault="001E44F6" w:rsidP="001E44F6">
      <w:pPr>
        <w:bidi w:val="0"/>
        <w:spacing w:line="276" w:lineRule="auto"/>
        <w:ind w:firstLine="709"/>
        <w:jc w:val="both"/>
        <w:rPr>
          <w:rFonts w:asciiTheme="minorBidi" w:eastAsiaTheme="minorHAnsi" w:hAnsiTheme="minorBidi" w:cstheme="minorBidi"/>
          <w:sz w:val="22"/>
          <w:szCs w:val="28"/>
        </w:rPr>
      </w:pPr>
      <w:r>
        <w:rPr>
          <w:rFonts w:asciiTheme="minorBidi" w:eastAsiaTheme="minorHAnsi" w:hAnsiTheme="minorBidi" w:cstheme="minorBidi"/>
          <w:sz w:val="22"/>
          <w:szCs w:val="28"/>
        </w:rPr>
        <w:t>This</w:t>
      </w:r>
      <w:r w:rsidR="00687E14" w:rsidRPr="001E44F6">
        <w:rPr>
          <w:rFonts w:asciiTheme="minorBidi" w:eastAsiaTheme="minorHAnsi" w:hAnsiTheme="minorBidi" w:cstheme="minorBidi"/>
          <w:sz w:val="22"/>
          <w:szCs w:val="28"/>
        </w:rPr>
        <w:t xml:space="preserve"> document presents the item material requisitions for Contractor’s use as appropriate. </w:t>
      </w:r>
    </w:p>
    <w:p w:rsidR="001E44F6" w:rsidRPr="00803865" w:rsidRDefault="00687E14" w:rsidP="001E44F6">
      <w:pPr>
        <w:widowControl w:val="0"/>
        <w:bidi w:val="0"/>
        <w:snapToGrid w:val="0"/>
        <w:spacing w:before="240" w:after="240"/>
        <w:ind w:left="709"/>
        <w:jc w:val="both"/>
        <w:rPr>
          <w:rFonts w:asciiTheme="minorBidi" w:hAnsiTheme="minorBidi" w:cstheme="minorBidi"/>
          <w:sz w:val="22"/>
          <w:szCs w:val="22"/>
          <w:lang w:val="en-GB"/>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1E44F6">
        <w:rPr>
          <w:rFonts w:asciiTheme="minorBidi" w:eastAsiaTheme="minorHAnsi" w:hAnsiTheme="minorBidi" w:cstheme="minorBidi"/>
          <w:sz w:val="22"/>
          <w:szCs w:val="28"/>
        </w:rPr>
        <w:t xml:space="preserve">ESD </w:t>
      </w:r>
      <w:r w:rsidR="009C4805">
        <w:rPr>
          <w:rFonts w:asciiTheme="minorBidi" w:eastAsiaTheme="minorHAnsi" w:hAnsiTheme="minorBidi" w:cstheme="minorBidi"/>
          <w:sz w:val="22"/>
          <w:szCs w:val="28"/>
        </w:rPr>
        <w:t xml:space="preserve">control </w:t>
      </w:r>
      <w:r w:rsidR="001E44F6">
        <w:rPr>
          <w:rFonts w:asciiTheme="minorBidi" w:eastAsiaTheme="minorHAnsi" w:hAnsiTheme="minorBidi" w:cstheme="minorBidi"/>
          <w:sz w:val="22"/>
          <w:szCs w:val="28"/>
        </w:rPr>
        <w:t xml:space="preserve">system </w:t>
      </w:r>
      <w:r w:rsidRPr="002B5E11">
        <w:rPr>
          <w:rFonts w:asciiTheme="minorBidi" w:eastAsiaTheme="minorHAnsi" w:hAnsiTheme="minorBidi" w:cstheme="minorBidi"/>
          <w:sz w:val="22"/>
          <w:szCs w:val="28"/>
        </w:rPr>
        <w:t xml:space="preserve">as listed </w:t>
      </w:r>
      <w:r w:rsidR="001E44F6" w:rsidRPr="00803865">
        <w:rPr>
          <w:rFonts w:asciiTheme="minorBidi" w:hAnsiTheme="minorBidi" w:cstheme="minorBidi"/>
          <w:sz w:val="22"/>
          <w:szCs w:val="22"/>
          <w:lang w:val="en-GB"/>
        </w:rPr>
        <w:t>in item 4.0 “SUBJECT OF THE SUPPLY”</w:t>
      </w:r>
    </w:p>
    <w:p w:rsidR="00687E14" w:rsidRPr="001E44F6" w:rsidRDefault="00687E14" w:rsidP="001E44F6">
      <w:pPr>
        <w:bidi w:val="0"/>
        <w:spacing w:line="276" w:lineRule="auto"/>
        <w:ind w:left="720"/>
        <w:jc w:val="both"/>
        <w:rPr>
          <w:rFonts w:asciiTheme="minorBidi" w:eastAsiaTheme="minorHAnsi" w:hAnsiTheme="minorBidi" w:cstheme="minorBidi"/>
          <w:sz w:val="22"/>
          <w:szCs w:val="28"/>
        </w:rPr>
      </w:pPr>
      <w:r w:rsidRPr="001E44F6">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rsidR="00687E14" w:rsidRPr="00B274C0" w:rsidRDefault="00687E14" w:rsidP="001E44F6">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10964560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09645601"/>
      <w:r w:rsidRPr="002A37FB">
        <w:rPr>
          <w:rFonts w:ascii="Arial" w:hAnsi="Arial" w:cs="Arial"/>
          <w:b/>
          <w:bCs/>
          <w:caps/>
          <w:kern w:val="28"/>
          <w:sz w:val="24"/>
        </w:rPr>
        <w:t>SUBJECT OF THE SUPPLY</w:t>
      </w:r>
      <w:bookmarkEnd w:id="15"/>
      <w:bookmarkEnd w:id="16"/>
      <w:bookmarkEnd w:id="17"/>
      <w:bookmarkEnd w:id="18"/>
    </w:p>
    <w:p w:rsidR="00687E14" w:rsidRDefault="00CF20AF" w:rsidP="009C4805">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 ESD S</w:t>
      </w:r>
      <w:r w:rsidR="0062066B">
        <w:rPr>
          <w:rFonts w:asciiTheme="minorBidi" w:eastAsiaTheme="minorHAnsi" w:hAnsiTheme="minorBidi" w:cstheme="minorBidi"/>
          <w:sz w:val="22"/>
          <w:szCs w:val="22"/>
        </w:rPr>
        <w:t xml:space="preserve">ystem and related furniture and </w:t>
      </w:r>
      <w:r w:rsidR="009C4805">
        <w:rPr>
          <w:rFonts w:asciiTheme="minorBidi" w:eastAsiaTheme="minorHAnsi" w:hAnsiTheme="minorBidi" w:cstheme="minorBidi"/>
          <w:sz w:val="22"/>
          <w:szCs w:val="22"/>
        </w:rPr>
        <w:t>Engineering Work Station</w:t>
      </w:r>
      <w:r w:rsidR="0062066B">
        <w:rPr>
          <w:rFonts w:asciiTheme="minorBidi" w:eastAsiaTheme="minorHAnsi" w:hAnsiTheme="minorBidi" w:cstheme="minorBidi"/>
          <w:sz w:val="22"/>
          <w:szCs w:val="22"/>
        </w:rPr>
        <w:t xml:space="preserve"> for ESD System.</w:t>
      </w:r>
      <w:r w:rsidR="00687E14" w:rsidRPr="002A37FB">
        <w:rPr>
          <w:rFonts w:asciiTheme="minorBidi" w:eastAsiaTheme="minorHAnsi" w:hAnsiTheme="minorBidi" w:cstheme="minorBidi"/>
          <w:sz w:val="22"/>
          <w:szCs w:val="22"/>
        </w:rPr>
        <w:t xml:space="preserve"> 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w:t>
      </w:r>
      <w:r w:rsidR="00687E14" w:rsidRPr="002A37FB">
        <w:rPr>
          <w:rFonts w:asciiTheme="minorBidi" w:eastAsiaTheme="minorHAnsi" w:hAnsiTheme="minorBidi" w:cstheme="minorBidi"/>
          <w:sz w:val="22"/>
          <w:szCs w:val="22"/>
        </w:rPr>
        <w:lastRenderedPageBreak/>
        <w:t>operation, taking into account process data and installation conditions such as area classification and climatic conditions.</w:t>
      </w:r>
    </w:p>
    <w:p w:rsidR="00CF20AF" w:rsidRDefault="00CF20AF" w:rsidP="00CF20AF">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CF20AF" w:rsidRPr="002B5E11" w:rsidRDefault="00CF20AF" w:rsidP="00CF20AF">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F20AF" w:rsidRPr="002B5E11" w:rsidTr="000B2DA6">
        <w:trPr>
          <w:trHeight w:val="602"/>
          <w:jc w:val="center"/>
        </w:trPr>
        <w:tc>
          <w:tcPr>
            <w:tcW w:w="970"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CF20AF" w:rsidRPr="002B5E11" w:rsidRDefault="00CF20AF" w:rsidP="000B2DA6">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5F07C3" w:rsidRPr="002B5E11" w:rsidTr="000B2DA6">
        <w:trPr>
          <w:trHeight w:val="530"/>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c>
          <w:tcPr>
            <w:tcW w:w="1983" w:type="dxa"/>
            <w:vAlign w:val="center"/>
          </w:tcPr>
          <w:p w:rsidR="005F07C3" w:rsidRPr="00900DCB" w:rsidRDefault="005F07C3" w:rsidP="000B2DA6">
            <w:pPr>
              <w:bidi w:val="0"/>
              <w:spacing w:line="360" w:lineRule="auto"/>
              <w:jc w:val="center"/>
              <w:rPr>
                <w:rFonts w:asciiTheme="minorBidi" w:hAnsiTheme="minorBidi" w:cstheme="minorBidi"/>
                <w:highlight w:val="yellow"/>
              </w:rPr>
            </w:pPr>
            <w:r>
              <w:rPr>
                <w:rFonts w:asciiTheme="minorBidi" w:hAnsiTheme="minorBidi"/>
                <w:szCs w:val="22"/>
              </w:rPr>
              <w:t>ESD System</w:t>
            </w:r>
          </w:p>
        </w:tc>
        <w:tc>
          <w:tcPr>
            <w:tcW w:w="4753" w:type="dxa"/>
            <w:vAlign w:val="center"/>
          </w:tcPr>
          <w:p w:rsidR="005F07C3" w:rsidRDefault="005F07C3" w:rsidP="000B2DA6">
            <w:pPr>
              <w:bidi w:val="0"/>
              <w:rPr>
                <w:rFonts w:ascii="Arial" w:eastAsia="Calibri" w:hAnsi="Arial" w:cs="Arial"/>
                <w:lang w:bidi="fa-IR"/>
              </w:rPr>
            </w:pPr>
            <w:r>
              <w:rPr>
                <w:rFonts w:ascii="Arial" w:eastAsia="Calibri" w:hAnsi="Arial" w:cs="Arial"/>
                <w:lang w:bidi="fa-IR"/>
              </w:rPr>
              <w:t xml:space="preserve">ESD System for signals in </w:t>
            </w:r>
            <w:r w:rsidR="002D23DE" w:rsidRPr="002D23DE">
              <w:rPr>
                <w:rFonts w:ascii="Arial" w:eastAsia="Calibri" w:hAnsi="Arial" w:cs="Arial"/>
                <w:lang w:bidi="fa-IR"/>
              </w:rPr>
              <w:t>EXTENSION OF BINAK B/C MANIFOLD</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r w:rsidR="005F07C3" w:rsidRPr="002B5E11" w:rsidTr="000B2DA6">
        <w:trPr>
          <w:trHeight w:val="449"/>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2</w:t>
            </w:r>
          </w:p>
        </w:tc>
        <w:tc>
          <w:tcPr>
            <w:tcW w:w="1983" w:type="dxa"/>
            <w:vAlign w:val="center"/>
          </w:tcPr>
          <w:p w:rsidR="005F07C3" w:rsidRPr="00900DCB" w:rsidRDefault="005F07C3" w:rsidP="000B2DA6">
            <w:pPr>
              <w:bidi w:val="0"/>
              <w:spacing w:line="360" w:lineRule="auto"/>
              <w:jc w:val="center"/>
              <w:rPr>
                <w:rFonts w:asciiTheme="minorBidi" w:hAnsiTheme="minorBidi" w:cstheme="minorBidi"/>
                <w:highlight w:val="yellow"/>
              </w:rPr>
            </w:pPr>
            <w:r>
              <w:rPr>
                <w:rFonts w:ascii="Arial" w:eastAsia="Calibri" w:hAnsi="Arial" w:cs="Arial"/>
                <w:lang w:bidi="fa-IR"/>
              </w:rPr>
              <w:t>ESD EWS</w:t>
            </w:r>
          </w:p>
        </w:tc>
        <w:tc>
          <w:tcPr>
            <w:tcW w:w="4753" w:type="dxa"/>
            <w:vAlign w:val="center"/>
          </w:tcPr>
          <w:p w:rsidR="005F07C3" w:rsidRPr="00BE5629" w:rsidRDefault="005F07C3" w:rsidP="000B2DA6">
            <w:pPr>
              <w:bidi w:val="0"/>
              <w:rPr>
                <w:rFonts w:asciiTheme="minorBidi" w:hAnsiTheme="minorBidi"/>
                <w:szCs w:val="22"/>
              </w:rPr>
            </w:pPr>
            <w:r>
              <w:rPr>
                <w:rFonts w:ascii="Arial" w:eastAsia="Calibri" w:hAnsi="Arial" w:cs="Arial"/>
                <w:lang w:bidi="fa-IR"/>
              </w:rPr>
              <w:t>ESD</w:t>
            </w:r>
            <w:r w:rsidRPr="00E11451">
              <w:rPr>
                <w:rFonts w:ascii="Arial" w:eastAsia="Calibri" w:hAnsi="Arial" w:cs="Arial"/>
                <w:lang w:bidi="fa-IR"/>
              </w:rPr>
              <w:t xml:space="preserve"> Engineering Workstation</w:t>
            </w:r>
            <w:r>
              <w:rPr>
                <w:rFonts w:ascii="Arial" w:eastAsia="Calibri" w:hAnsi="Arial" w:cs="Arial"/>
                <w:lang w:bidi="fa-IR"/>
              </w:rPr>
              <w:t xml:space="preserve"> including required </w:t>
            </w:r>
            <w:proofErr w:type="spellStart"/>
            <w:r>
              <w:rPr>
                <w:rFonts w:ascii="Arial" w:eastAsia="Calibri" w:hAnsi="Arial" w:cs="Arial"/>
                <w:lang w:bidi="fa-IR"/>
              </w:rPr>
              <w:t>softwares</w:t>
            </w:r>
            <w:proofErr w:type="spellEnd"/>
            <w:r>
              <w:rPr>
                <w:rFonts w:ascii="Arial" w:eastAsia="Calibri" w:hAnsi="Arial" w:cs="Arial"/>
                <w:lang w:bidi="fa-IR"/>
              </w:rPr>
              <w:t xml:space="preserve"> and software licenses</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r w:rsidR="005F07C3" w:rsidRPr="002B5E11" w:rsidTr="000B2DA6">
        <w:trPr>
          <w:trHeight w:val="440"/>
          <w:jc w:val="center"/>
        </w:trPr>
        <w:tc>
          <w:tcPr>
            <w:tcW w:w="970"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3</w:t>
            </w:r>
          </w:p>
        </w:tc>
        <w:tc>
          <w:tcPr>
            <w:tcW w:w="1983" w:type="dxa"/>
            <w:vAlign w:val="center"/>
          </w:tcPr>
          <w:p w:rsidR="005F07C3" w:rsidRPr="009C4805" w:rsidRDefault="005F07C3" w:rsidP="009C4805">
            <w:pPr>
              <w:bidi w:val="0"/>
              <w:spacing w:line="276" w:lineRule="auto"/>
              <w:jc w:val="center"/>
              <w:rPr>
                <w:rFonts w:ascii="Arial" w:eastAsia="Calibri" w:hAnsi="Arial" w:cs="Arial"/>
                <w:lang w:bidi="fa-IR"/>
              </w:rPr>
            </w:pPr>
            <w:r w:rsidRPr="009C4805">
              <w:rPr>
                <w:rFonts w:ascii="Arial" w:eastAsia="Calibri" w:hAnsi="Arial" w:cs="Arial"/>
                <w:lang w:bidi="fa-IR"/>
              </w:rPr>
              <w:t>ESD Cabinet</w:t>
            </w:r>
          </w:p>
        </w:tc>
        <w:tc>
          <w:tcPr>
            <w:tcW w:w="4753" w:type="dxa"/>
            <w:vAlign w:val="center"/>
          </w:tcPr>
          <w:p w:rsidR="005F07C3" w:rsidRPr="009C4805" w:rsidRDefault="005F07C3" w:rsidP="009C4805">
            <w:pPr>
              <w:bidi w:val="0"/>
              <w:rPr>
                <w:rFonts w:ascii="Arial" w:eastAsia="Calibri" w:hAnsi="Arial" w:cs="Arial"/>
                <w:lang w:bidi="fa-IR"/>
              </w:rPr>
            </w:pPr>
            <w:r w:rsidRPr="009C4805">
              <w:rPr>
                <w:rFonts w:ascii="Arial" w:eastAsia="Calibri" w:hAnsi="Arial" w:cs="Arial"/>
                <w:lang w:bidi="fa-IR"/>
              </w:rPr>
              <w:t>ESD Cabinet</w:t>
            </w:r>
            <w:r w:rsidR="009C4805" w:rsidRPr="009C4805">
              <w:rPr>
                <w:rFonts w:ascii="Arial" w:eastAsia="Calibri" w:hAnsi="Arial" w:cs="Arial"/>
                <w:lang w:bidi="fa-IR"/>
              </w:rPr>
              <w:t xml:space="preserve"> </w:t>
            </w:r>
            <w:r w:rsidRPr="009C4805">
              <w:rPr>
                <w:rFonts w:ascii="Arial" w:eastAsia="Calibri" w:hAnsi="Arial" w:cs="Arial"/>
                <w:lang w:bidi="fa-IR"/>
              </w:rPr>
              <w:t xml:space="preserve">and all required </w:t>
            </w:r>
            <w:r w:rsidR="009C4805" w:rsidRPr="009C4805">
              <w:rPr>
                <w:rFonts w:ascii="Arial" w:eastAsia="Calibri" w:hAnsi="Arial" w:cs="Arial"/>
                <w:lang w:bidi="fa-IR"/>
              </w:rPr>
              <w:t>accessories</w:t>
            </w:r>
          </w:p>
        </w:tc>
        <w:tc>
          <w:tcPr>
            <w:tcW w:w="1367" w:type="dxa"/>
            <w:vAlign w:val="center"/>
          </w:tcPr>
          <w:p w:rsidR="005F07C3" w:rsidRPr="005F07C3" w:rsidRDefault="005F07C3" w:rsidP="000B2DA6">
            <w:pPr>
              <w:bidi w:val="0"/>
              <w:spacing w:line="360" w:lineRule="auto"/>
              <w:jc w:val="center"/>
              <w:rPr>
                <w:rFonts w:asciiTheme="minorBidi" w:hAnsiTheme="minorBidi" w:cstheme="minorBidi"/>
              </w:rPr>
            </w:pPr>
            <w:r w:rsidRPr="005F07C3">
              <w:rPr>
                <w:rFonts w:asciiTheme="minorBidi" w:hAnsiTheme="minorBidi" w:cstheme="minorBidi"/>
              </w:rPr>
              <w:t>1</w:t>
            </w:r>
          </w:p>
        </w:tc>
      </w:tr>
      <w:tr w:rsidR="0062066B" w:rsidRPr="002B5E11" w:rsidTr="000B2DA6">
        <w:trPr>
          <w:trHeight w:val="440"/>
          <w:jc w:val="center"/>
        </w:trPr>
        <w:tc>
          <w:tcPr>
            <w:tcW w:w="970" w:type="dxa"/>
            <w:vAlign w:val="center"/>
          </w:tcPr>
          <w:p w:rsidR="0062066B" w:rsidRPr="005F07C3" w:rsidRDefault="0062066B" w:rsidP="000B2DA6">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62066B" w:rsidRDefault="0062066B" w:rsidP="00920A38">
            <w:pPr>
              <w:bidi w:val="0"/>
              <w:spacing w:line="276" w:lineRule="auto"/>
              <w:jc w:val="center"/>
              <w:rPr>
                <w:rFonts w:ascii="Arial" w:eastAsia="Calibri" w:hAnsi="Arial" w:cs="Arial"/>
                <w:lang w:bidi="fa-IR"/>
              </w:rPr>
            </w:pPr>
            <w:r>
              <w:rPr>
                <w:rFonts w:asciiTheme="minorBidi" w:hAnsiTheme="minorBidi"/>
                <w:szCs w:val="22"/>
              </w:rPr>
              <w:t>PRINTER</w:t>
            </w:r>
          </w:p>
        </w:tc>
        <w:tc>
          <w:tcPr>
            <w:tcW w:w="4753" w:type="dxa"/>
            <w:vAlign w:val="center"/>
          </w:tcPr>
          <w:p w:rsidR="0062066B" w:rsidRPr="00803865" w:rsidRDefault="0062066B" w:rsidP="000B2DA6">
            <w:pPr>
              <w:bidi w:val="0"/>
              <w:rPr>
                <w:rFonts w:asciiTheme="minorBidi" w:hAnsiTheme="minorBidi"/>
                <w:szCs w:val="22"/>
              </w:rPr>
            </w:pPr>
            <w:r w:rsidRPr="00803865">
              <w:rPr>
                <w:rFonts w:ascii="Arial" w:eastAsia="Calibri" w:hAnsi="Arial" w:cs="Arial"/>
                <w:lang w:bidi="fa-IR"/>
              </w:rPr>
              <w:t>Black</w:t>
            </w:r>
            <w:r>
              <w:rPr>
                <w:rFonts w:ascii="Arial" w:eastAsia="Calibri" w:hAnsi="Arial" w:cs="Arial"/>
                <w:lang w:bidi="fa-IR"/>
              </w:rPr>
              <w:t xml:space="preserve"> &amp; White Laser Printers (for ESD</w:t>
            </w:r>
            <w:r w:rsidRPr="00803865">
              <w:rPr>
                <w:rFonts w:ascii="Arial" w:eastAsia="Calibri" w:hAnsi="Arial" w:cs="Arial"/>
                <w:lang w:bidi="fa-IR"/>
              </w:rPr>
              <w:t>)</w:t>
            </w:r>
          </w:p>
        </w:tc>
        <w:tc>
          <w:tcPr>
            <w:tcW w:w="1367" w:type="dxa"/>
            <w:vAlign w:val="center"/>
          </w:tcPr>
          <w:p w:rsidR="0062066B" w:rsidRPr="005F07C3" w:rsidRDefault="0062066B" w:rsidP="000B2DA6">
            <w:pPr>
              <w:bidi w:val="0"/>
              <w:spacing w:line="360" w:lineRule="auto"/>
              <w:jc w:val="center"/>
              <w:rPr>
                <w:rFonts w:asciiTheme="minorBidi" w:hAnsiTheme="minorBidi" w:cstheme="minorBidi"/>
              </w:rPr>
            </w:pPr>
            <w:r>
              <w:rPr>
                <w:rFonts w:asciiTheme="minorBidi" w:hAnsiTheme="minorBidi" w:cstheme="minorBidi"/>
              </w:rPr>
              <w:t>1</w:t>
            </w:r>
          </w:p>
        </w:tc>
      </w:tr>
      <w:tr w:rsidR="0062066B" w:rsidRPr="002B5E11" w:rsidTr="000B2DA6">
        <w:trPr>
          <w:trHeight w:val="440"/>
          <w:jc w:val="center"/>
        </w:trPr>
        <w:tc>
          <w:tcPr>
            <w:tcW w:w="970" w:type="dxa"/>
            <w:vAlign w:val="center"/>
          </w:tcPr>
          <w:p w:rsidR="0062066B" w:rsidRDefault="0062066B" w:rsidP="000B2DA6">
            <w:pPr>
              <w:bidi w:val="0"/>
              <w:spacing w:line="360" w:lineRule="auto"/>
              <w:jc w:val="center"/>
              <w:rPr>
                <w:rFonts w:asciiTheme="minorBidi" w:hAnsiTheme="minorBidi" w:cstheme="minorBidi"/>
              </w:rPr>
            </w:pPr>
          </w:p>
        </w:tc>
        <w:tc>
          <w:tcPr>
            <w:tcW w:w="1983" w:type="dxa"/>
            <w:vAlign w:val="center"/>
          </w:tcPr>
          <w:p w:rsidR="0062066B" w:rsidRDefault="0062066B" w:rsidP="00920A38">
            <w:pPr>
              <w:bidi w:val="0"/>
              <w:spacing w:line="276" w:lineRule="auto"/>
              <w:jc w:val="center"/>
              <w:rPr>
                <w:rFonts w:asciiTheme="minorBidi" w:hAnsiTheme="minorBidi"/>
                <w:szCs w:val="22"/>
              </w:rPr>
            </w:pPr>
          </w:p>
        </w:tc>
        <w:tc>
          <w:tcPr>
            <w:tcW w:w="4753" w:type="dxa"/>
            <w:vAlign w:val="center"/>
          </w:tcPr>
          <w:p w:rsidR="0062066B" w:rsidRPr="00803865" w:rsidRDefault="0062066B" w:rsidP="000B2DA6">
            <w:pPr>
              <w:bidi w:val="0"/>
              <w:rPr>
                <w:rFonts w:ascii="Arial" w:eastAsia="Calibri" w:hAnsi="Arial" w:cs="Arial"/>
                <w:lang w:bidi="fa-IR"/>
              </w:rPr>
            </w:pPr>
          </w:p>
        </w:tc>
        <w:tc>
          <w:tcPr>
            <w:tcW w:w="1367" w:type="dxa"/>
            <w:vAlign w:val="center"/>
          </w:tcPr>
          <w:p w:rsidR="0062066B" w:rsidRDefault="0062066B" w:rsidP="000B2DA6">
            <w:pPr>
              <w:bidi w:val="0"/>
              <w:spacing w:line="360" w:lineRule="auto"/>
              <w:jc w:val="center"/>
              <w:rPr>
                <w:rFonts w:asciiTheme="minorBidi" w:hAnsiTheme="minorBidi" w:cstheme="minorBidi"/>
              </w:rPr>
            </w:pPr>
          </w:p>
        </w:tc>
      </w:tr>
    </w:tbl>
    <w:p w:rsidR="00CF20AF" w:rsidRPr="002A37FB" w:rsidRDefault="00CF20AF" w:rsidP="00CF20AF">
      <w:pPr>
        <w:bidi w:val="0"/>
        <w:spacing w:after="240" w:line="276" w:lineRule="auto"/>
        <w:ind w:left="720"/>
        <w:jc w:val="both"/>
        <w:rPr>
          <w:rFonts w:asciiTheme="minorBidi" w:eastAsiaTheme="minorHAnsi" w:hAnsiTheme="minorBidi" w:cstheme="minorBidi"/>
          <w:sz w:val="22"/>
          <w:szCs w:val="22"/>
        </w:rPr>
      </w:pP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09645602"/>
      <w:r w:rsidRPr="002A37FB">
        <w:rPr>
          <w:rFonts w:ascii="Arial" w:hAnsi="Arial" w:cs="Arial"/>
          <w:b/>
          <w:bCs/>
          <w:caps/>
          <w:kern w:val="28"/>
          <w:sz w:val="24"/>
        </w:rPr>
        <w:t>LIMITS OF SUPPLY</w:t>
      </w:r>
      <w:bookmarkEnd w:id="19"/>
      <w:bookmarkEnd w:id="20"/>
      <w:bookmarkEnd w:id="21"/>
      <w:bookmarkEnd w:id="22"/>
    </w:p>
    <w:p w:rsidR="00B22F7D" w:rsidRPr="0017486A" w:rsidRDefault="00B22F7D" w:rsidP="00B22F7D">
      <w:pPr>
        <w:pStyle w:val="Heading2"/>
      </w:pPr>
      <w:bookmarkStart w:id="23" w:name="_Toc13918722"/>
      <w:bookmarkStart w:id="24" w:name="_Toc13918941"/>
      <w:bookmarkStart w:id="25" w:name="_Toc14085781"/>
      <w:bookmarkStart w:id="26" w:name="_Toc14871014"/>
      <w:bookmarkStart w:id="27" w:name="_Toc15460201"/>
      <w:bookmarkStart w:id="28" w:name="_Toc15461445"/>
      <w:bookmarkStart w:id="29" w:name="_Toc15911733"/>
      <w:bookmarkStart w:id="30" w:name="_Toc15911768"/>
      <w:bookmarkStart w:id="31" w:name="_Toc16646899"/>
      <w:bookmarkStart w:id="32" w:name="_Toc39410792"/>
      <w:bookmarkStart w:id="33" w:name="_Toc109645603"/>
      <w:r w:rsidRPr="0017486A">
        <w:t xml:space="preserve">The Vendor’s Scope </w:t>
      </w:r>
      <w:bookmarkEnd w:id="23"/>
      <w:bookmarkEnd w:id="24"/>
      <w:bookmarkEnd w:id="25"/>
      <w:bookmarkEnd w:id="26"/>
      <w:bookmarkEnd w:id="27"/>
      <w:bookmarkEnd w:id="28"/>
      <w:bookmarkEnd w:id="29"/>
      <w:bookmarkEnd w:id="30"/>
      <w:bookmarkEnd w:id="31"/>
      <w:r w:rsidRPr="0017486A">
        <w:t>of Engineering</w:t>
      </w:r>
      <w:bookmarkEnd w:id="32"/>
      <w:bookmarkEnd w:id="33"/>
    </w:p>
    <w:p w:rsidR="00B22F7D" w:rsidRPr="0017486A" w:rsidRDefault="00B22F7D" w:rsidP="00B22F7D">
      <w:pPr>
        <w:bidi w:val="0"/>
        <w:spacing w:after="240" w:line="276"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Design, Engineering and Documentation Drawings, documentation and certification in accordance with section 8.0 of this requisition</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Project management including coordination with all Package Suppliers/Vendors and other subsystems Vendors.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Systems' hardware engineering studies including:</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System sizing</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System architecture specification</w:t>
      </w:r>
    </w:p>
    <w:p w:rsidR="00B22F7D" w:rsidRPr="0017486A" w:rsidRDefault="00F24EC9"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S</w:t>
      </w:r>
      <w:r w:rsidR="00B22F7D" w:rsidRPr="0017486A">
        <w:rPr>
          <w:rFonts w:asciiTheme="minorBidi" w:hAnsiTheme="minorBidi" w:cstheme="minorBidi"/>
          <w:sz w:val="22"/>
          <w:szCs w:val="22"/>
        </w:rPr>
        <w:t>ystem cabinets design and arrangement</w:t>
      </w:r>
    </w:p>
    <w:p w:rsidR="00B22F7D" w:rsidRPr="0017486A" w:rsidRDefault="00B22F7D" w:rsidP="00B22F7D">
      <w:pPr>
        <w:pStyle w:val="ListParagraph"/>
        <w:numPr>
          <w:ilvl w:val="0"/>
          <w:numId w:val="24"/>
        </w:numPr>
        <w:autoSpaceDE w:val="0"/>
        <w:autoSpaceDN w:val="0"/>
        <w:bidi w:val="0"/>
        <w:adjustRightInd w:val="0"/>
        <w:ind w:right="1418"/>
        <w:rPr>
          <w:rFonts w:asciiTheme="minorHAnsi" w:hAnsiTheme="minorHAnsi" w:cs="Arial"/>
        </w:rPr>
      </w:pPr>
      <w:r w:rsidRPr="0017486A">
        <w:rPr>
          <w:rFonts w:asciiTheme="minorBidi" w:hAnsiTheme="minorBidi" w:cstheme="minorBidi"/>
          <w:sz w:val="22"/>
          <w:szCs w:val="22"/>
        </w:rPr>
        <w:t>Etc.</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Systems' software engineering including :</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ESD functional design specifications</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I/O segregation and assignment</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lastRenderedPageBreak/>
        <w:t>Control strategy and typical I/O loop specification</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ESD communication interface database definition</w:t>
      </w:r>
    </w:p>
    <w:p w:rsidR="00B22F7D" w:rsidRPr="0017486A" w:rsidRDefault="00B22F7D" w:rsidP="00B22F7D">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17486A">
        <w:rPr>
          <w:rFonts w:asciiTheme="minorBidi" w:hAnsiTheme="minorBidi" w:cstheme="minorBidi"/>
          <w:sz w:val="22"/>
          <w:szCs w:val="22"/>
        </w:rPr>
        <w:t>Specification of communication interfaces with other subsystems including coordination with subsystems' Vendors</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17486A">
        <w:rPr>
          <w:rFonts w:asciiTheme="minorBidi" w:hAnsiTheme="minorBidi" w:cstheme="minorBidi"/>
          <w:sz w:val="22"/>
          <w:szCs w:val="22"/>
        </w:rPr>
        <w:t>Standard, graphic displays and report definition</w:t>
      </w:r>
    </w:p>
    <w:p w:rsidR="00B22F7D" w:rsidRPr="0017486A" w:rsidRDefault="00B22F7D" w:rsidP="00B22F7D">
      <w:pPr>
        <w:pStyle w:val="ListParagraph"/>
        <w:numPr>
          <w:ilvl w:val="0"/>
          <w:numId w:val="24"/>
        </w:numPr>
        <w:autoSpaceDE w:val="0"/>
        <w:autoSpaceDN w:val="0"/>
        <w:bidi w:val="0"/>
        <w:adjustRightInd w:val="0"/>
        <w:ind w:right="1418"/>
        <w:rPr>
          <w:rFonts w:asciiTheme="minorBidi" w:hAnsiTheme="minorBidi" w:cstheme="minorBidi"/>
          <w:sz w:val="22"/>
          <w:szCs w:val="22"/>
        </w:rPr>
      </w:pPr>
      <w:proofErr w:type="spellStart"/>
      <w:r w:rsidRPr="0017486A">
        <w:rPr>
          <w:rFonts w:asciiTheme="minorBidi" w:hAnsiTheme="minorBidi" w:cstheme="minorBidi"/>
          <w:sz w:val="22"/>
          <w:szCs w:val="22"/>
        </w:rPr>
        <w:t>Etc</w:t>
      </w:r>
      <w:proofErr w:type="spellEnd"/>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Marshaling cabinets' engineering studies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Distribution cabinets' engineering studies</w:t>
      </w:r>
    </w:p>
    <w:p w:rsidR="00B22F7D" w:rsidRPr="0017486A" w:rsidRDefault="00B22F7D" w:rsidP="00F24EC9">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ESD Marshaling / Distribution </w:t>
      </w:r>
      <w:r w:rsidRPr="00F24EC9">
        <w:rPr>
          <w:rFonts w:asciiTheme="minorBidi" w:eastAsiaTheme="minorHAnsi" w:hAnsiTheme="minorBidi" w:cstheme="minorBidi"/>
          <w:sz w:val="22"/>
          <w:szCs w:val="22"/>
        </w:rPr>
        <w:t>cabinets’ hardware and</w:t>
      </w:r>
      <w:r w:rsidRPr="0017486A">
        <w:rPr>
          <w:rFonts w:asciiTheme="minorBidi" w:eastAsiaTheme="minorHAnsi" w:hAnsiTheme="minorBidi" w:cstheme="minorBidi"/>
          <w:sz w:val="22"/>
          <w:szCs w:val="22"/>
        </w:rPr>
        <w:t xml:space="preserve"> software factory acceptance tests.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System integration tests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On site erection supervision, pre-commissioning, commissioning and </w:t>
      </w:r>
      <w:r w:rsidR="0017486A" w:rsidRPr="0017486A">
        <w:rPr>
          <w:rFonts w:asciiTheme="minorBidi" w:eastAsiaTheme="minorHAnsi" w:hAnsiTheme="minorBidi" w:cstheme="minorBidi"/>
          <w:sz w:val="22"/>
          <w:szCs w:val="22"/>
        </w:rPr>
        <w:t>startup</w:t>
      </w:r>
      <w:r w:rsidRPr="0017486A">
        <w:rPr>
          <w:rFonts w:asciiTheme="minorBidi" w:eastAsiaTheme="minorHAnsi" w:hAnsiTheme="minorBidi" w:cstheme="minorBidi"/>
          <w:sz w:val="22"/>
          <w:szCs w:val="22"/>
        </w:rPr>
        <w:t xml:space="preserve"> assistance.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ESD Engineer daily assistance (on site).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ESD hardware technician daily assistance (on site).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Training for ESD system shall be according to project documents </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Transportation to Site (including insurance)</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Packing, marking, preparation for shipment, and delivery</w:t>
      </w:r>
    </w:p>
    <w:p w:rsidR="00B22F7D" w:rsidRPr="00BA6B38" w:rsidRDefault="00B22F7D" w:rsidP="00B22F7D">
      <w:pPr>
        <w:bidi w:val="0"/>
        <w:spacing w:after="240" w:line="276" w:lineRule="auto"/>
        <w:ind w:left="720"/>
        <w:jc w:val="both"/>
        <w:rPr>
          <w:rFonts w:asciiTheme="minorBidi" w:eastAsiaTheme="minorHAnsi" w:hAnsiTheme="minorBidi" w:cstheme="minorBidi"/>
          <w:sz w:val="22"/>
          <w:szCs w:val="22"/>
          <w:highlight w:val="cyan"/>
        </w:rPr>
      </w:pPr>
    </w:p>
    <w:p w:rsidR="00B22F7D" w:rsidRPr="0017486A" w:rsidRDefault="00B22F7D" w:rsidP="00B22F7D">
      <w:pPr>
        <w:pStyle w:val="Heading2"/>
      </w:pPr>
      <w:bookmarkStart w:id="34" w:name="_Toc39410793"/>
      <w:bookmarkStart w:id="35" w:name="_Toc109645604"/>
      <w:r w:rsidRPr="0017486A">
        <w:t>The vendor's Scope of Supply:</w:t>
      </w:r>
      <w:bookmarkEnd w:id="34"/>
      <w:bookmarkEnd w:id="35"/>
    </w:p>
    <w:p w:rsidR="00B22F7D" w:rsidRPr="0017486A" w:rsidRDefault="00B22F7D" w:rsidP="00B22F7D">
      <w:pPr>
        <w:bidi w:val="0"/>
        <w:spacing w:after="240" w:line="276"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rsidR="00B22F7D" w:rsidRPr="0017486A" w:rsidRDefault="00B22F7D" w:rsidP="00B22F7D">
      <w:pPr>
        <w:rPr>
          <w:rFonts w:eastAsiaTheme="minorHAnsi"/>
        </w:rPr>
      </w:pPr>
    </w:p>
    <w:p w:rsidR="00F24EC9" w:rsidRDefault="00B22F7D" w:rsidP="00DC41C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ESD System, power distribute and marshaling Cabinets contain all required hardware, CPUs, Power supply , redundancy mod</w:t>
      </w:r>
      <w:r w:rsidR="008D379A" w:rsidRPr="00F24EC9">
        <w:rPr>
          <w:rFonts w:asciiTheme="minorBidi" w:eastAsiaTheme="minorHAnsi" w:hAnsiTheme="minorBidi" w:cstheme="minorBidi"/>
          <w:sz w:val="22"/>
          <w:szCs w:val="22"/>
        </w:rPr>
        <w:t>ules, I/</w:t>
      </w:r>
      <w:proofErr w:type="spellStart"/>
      <w:r w:rsidR="008D379A" w:rsidRPr="00F24EC9">
        <w:rPr>
          <w:rFonts w:asciiTheme="minorBidi" w:eastAsiaTheme="minorHAnsi" w:hAnsiTheme="minorBidi" w:cstheme="minorBidi"/>
          <w:sz w:val="22"/>
          <w:szCs w:val="22"/>
        </w:rPr>
        <w:t>Os</w:t>
      </w:r>
      <w:proofErr w:type="spellEnd"/>
      <w:r w:rsidR="008D379A" w:rsidRPr="00F24EC9">
        <w:rPr>
          <w:rFonts w:asciiTheme="minorBidi" w:eastAsiaTheme="minorHAnsi" w:hAnsiTheme="minorBidi" w:cstheme="minorBidi"/>
          <w:sz w:val="22"/>
          <w:szCs w:val="22"/>
        </w:rPr>
        <w:t>, relays and barriers</w:t>
      </w:r>
      <w:r w:rsidRPr="00F24EC9">
        <w:rPr>
          <w:rFonts w:asciiTheme="minorBidi" w:eastAsiaTheme="minorHAnsi" w:hAnsiTheme="minorBidi" w:cstheme="minorBidi"/>
          <w:sz w:val="22"/>
          <w:szCs w:val="22"/>
        </w:rPr>
        <w:t xml:space="preserve">, communication devices, internal wiring and interconnections, terminations, fan, heater, hydrostat… and all required accessories required for control and monitoring of the plant as per Doc.no. </w:t>
      </w:r>
      <w:r w:rsidR="008D379A" w:rsidRPr="00F24EC9">
        <w:rPr>
          <w:rFonts w:asciiTheme="minorBidi" w:eastAsiaTheme="minorHAnsi" w:hAnsiTheme="minorBidi" w:cstheme="minorBidi"/>
          <w:sz w:val="22"/>
          <w:szCs w:val="22"/>
        </w:rPr>
        <w:t>BK-GNRAL-PEDCO-000</w:t>
      </w:r>
      <w:r w:rsidRPr="00F24EC9">
        <w:rPr>
          <w:rFonts w:asciiTheme="minorBidi" w:eastAsiaTheme="minorHAnsi" w:hAnsiTheme="minorBidi" w:cstheme="minorBidi"/>
          <w:sz w:val="22"/>
          <w:szCs w:val="22"/>
        </w:rPr>
        <w:t xml:space="preserve">-IN-SP-0003 and all other referenced documents. </w:t>
      </w:r>
    </w:p>
    <w:p w:rsidR="00B22F7D" w:rsidRPr="00F24EC9" w:rsidRDefault="00B22F7D" w:rsidP="00F24EC9">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 xml:space="preserve">All PC and Laptop required to be provided as operator/engineering work stations as per Doc.no. </w:t>
      </w:r>
      <w:r w:rsidR="00DC41C1" w:rsidRPr="00F24EC9">
        <w:rPr>
          <w:rFonts w:asciiTheme="minorBidi" w:eastAsiaTheme="minorHAnsi" w:hAnsiTheme="minorBidi" w:cstheme="minorBidi"/>
          <w:sz w:val="22"/>
          <w:szCs w:val="22"/>
        </w:rPr>
        <w:t xml:space="preserve">BK-GNRAL-PEDCO-000-IN-SP-0003 </w:t>
      </w:r>
      <w:r w:rsidRPr="00F24EC9">
        <w:rPr>
          <w:rFonts w:asciiTheme="minorBidi" w:eastAsiaTheme="minorHAnsi" w:hAnsiTheme="minorBidi" w:cstheme="minorBidi"/>
          <w:sz w:val="22"/>
          <w:szCs w:val="22"/>
        </w:rPr>
        <w:t>and all other referenced documents.</w:t>
      </w:r>
    </w:p>
    <w:p w:rsidR="00B22F7D" w:rsidRPr="0017486A" w:rsidRDefault="00B22F7D" w:rsidP="00DC41C1">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Licensed software as minimum in accordance with Doc.no. </w:t>
      </w:r>
      <w:r w:rsidR="00DC41C1" w:rsidRPr="0017486A">
        <w:rPr>
          <w:rFonts w:asciiTheme="minorBidi" w:eastAsiaTheme="minorHAnsi" w:hAnsiTheme="minorBidi" w:cstheme="minorBidi"/>
          <w:sz w:val="22"/>
          <w:szCs w:val="22"/>
        </w:rPr>
        <w:t xml:space="preserve">BK-GNRAL-PEDCO-000-IN-SP-0003 </w:t>
      </w:r>
      <w:r w:rsidRPr="0017486A">
        <w:rPr>
          <w:rFonts w:asciiTheme="minorBidi" w:eastAsiaTheme="minorHAnsi" w:hAnsiTheme="minorBidi" w:cstheme="minorBidi"/>
          <w:sz w:val="22"/>
          <w:szCs w:val="22"/>
        </w:rPr>
        <w:t>and all other referenced documents</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Furniture to pla</w:t>
      </w:r>
      <w:r w:rsidR="00F24EC9">
        <w:rPr>
          <w:rFonts w:asciiTheme="minorBidi" w:eastAsiaTheme="minorHAnsi" w:hAnsiTheme="minorBidi" w:cstheme="minorBidi"/>
          <w:sz w:val="22"/>
          <w:szCs w:val="22"/>
        </w:rPr>
        <w:t>ce common control room devices,</w:t>
      </w:r>
      <w:r w:rsidRPr="0017486A">
        <w:rPr>
          <w:rFonts w:asciiTheme="minorBidi" w:eastAsiaTheme="minorHAnsi" w:hAnsiTheme="minorBidi" w:cstheme="minorBidi"/>
          <w:sz w:val="22"/>
          <w:szCs w:val="22"/>
        </w:rPr>
        <w:t xml:space="preserve"> and … as per Doc.no. </w:t>
      </w:r>
      <w:r w:rsidR="00DC41C1" w:rsidRPr="0017486A">
        <w:rPr>
          <w:rFonts w:asciiTheme="minorBidi" w:eastAsiaTheme="minorHAnsi" w:hAnsiTheme="minorBidi" w:cstheme="minorBidi"/>
          <w:sz w:val="22"/>
          <w:szCs w:val="22"/>
        </w:rPr>
        <w:t>BK-W007S-PEDCO-110</w:t>
      </w:r>
      <w:r w:rsidRPr="0017486A">
        <w:rPr>
          <w:rFonts w:asciiTheme="minorBidi" w:eastAsiaTheme="minorHAnsi" w:hAnsiTheme="minorBidi" w:cstheme="minorBidi"/>
          <w:sz w:val="22"/>
          <w:szCs w:val="22"/>
        </w:rPr>
        <w:t>-IN-PY-0001 and all other referenced documents</w:t>
      </w:r>
    </w:p>
    <w:p w:rsidR="00B22F7D" w:rsidRPr="0017486A" w:rsidRDefault="00B22F7D" w:rsidP="00B22F7D">
      <w:pPr>
        <w:pStyle w:val="Heading2"/>
      </w:pPr>
      <w:bookmarkStart w:id="36" w:name="_Toc39410794"/>
      <w:bookmarkStart w:id="37" w:name="_Toc109645605"/>
      <w:r w:rsidRPr="0017486A">
        <w:t>Scope of Responsibility:</w:t>
      </w:r>
      <w:bookmarkEnd w:id="36"/>
      <w:bookmarkEnd w:id="37"/>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Resolve engineering issues relating to equipment within the scope of supply</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Provide complete engineering of ESD system including detailed engineering, documentation, specifications, data sheet, Drawings,… for all the components </w:t>
      </w:r>
    </w:p>
    <w:p w:rsidR="00B22F7D" w:rsidRPr="00F24EC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lastRenderedPageBreak/>
        <w:t xml:space="preserve">Provide complete engineering of Interface documents for instrumentation and control of </w:t>
      </w:r>
      <w:r w:rsidRPr="00F24EC9">
        <w:rPr>
          <w:rFonts w:asciiTheme="minorBidi" w:eastAsiaTheme="minorHAnsi" w:hAnsiTheme="minorBidi" w:cstheme="minorBidi"/>
          <w:sz w:val="22"/>
          <w:szCs w:val="22"/>
        </w:rPr>
        <w:t>the package including all termination, signal list and communication ports</w:t>
      </w:r>
    </w:p>
    <w:p w:rsidR="00B22F7D" w:rsidRPr="00F24EC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F24EC9">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Provide all necessary information documents in order to allow the contractor to erect, install and verify the proposed equipment</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Implement a quality assurance plan</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The quality plan applied to the scope of supply shall include:</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QA organization and procedures that shall be submitted for approval</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Plan for HOLD points in the production process proposed to PURCHASER for witness or approval particular activities</w:t>
      </w:r>
    </w:p>
    <w:p w:rsidR="00B22F7D" w:rsidRPr="0017486A"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Production schedule indicating main quality manufacturing processes, inspection and tests</w:t>
      </w:r>
    </w:p>
    <w:p w:rsidR="00687E14" w:rsidRPr="001748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Qualification of all personnel performing tests to be reviewed by the inspector</w:t>
      </w:r>
    </w:p>
    <w:p w:rsidR="00687E14" w:rsidRPr="0017486A"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Supplier shall also provide the description of the following quality activities:</w:t>
      </w:r>
    </w:p>
    <w:p w:rsidR="00687E14" w:rsidRPr="001748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Sub suppliers products quality</w:t>
      </w:r>
    </w:p>
    <w:p w:rsidR="00687E14" w:rsidRPr="0017486A"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Quality check and identification of the materials and equipment entering in their manufacturing shop.</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r w:rsidRPr="0017486A">
        <w:rPr>
          <w:rFonts w:asciiTheme="minorBidi" w:eastAsiaTheme="minorHAnsi" w:hAnsiTheme="minorBidi" w:cstheme="minorBidi"/>
          <w:sz w:val="22"/>
          <w:szCs w:val="22"/>
        </w:rPr>
        <w:t>The supplier shall take the full responsibility for the whole package control/protection system and shall be responsible for SAT and Commissioning of the package</w:t>
      </w:r>
    </w:p>
    <w:p w:rsidR="00B22F7D" w:rsidRPr="003C3F9A" w:rsidRDefault="00B22F7D" w:rsidP="00B22F7D">
      <w:pPr>
        <w:pStyle w:val="Heading2"/>
      </w:pPr>
      <w:bookmarkStart w:id="42" w:name="_Toc13918723"/>
      <w:bookmarkStart w:id="43" w:name="_Toc13918942"/>
      <w:bookmarkStart w:id="44" w:name="_Toc14084291"/>
      <w:bookmarkStart w:id="45" w:name="_Toc14085782"/>
      <w:bookmarkStart w:id="46" w:name="_Toc14786257"/>
      <w:bookmarkStart w:id="47" w:name="_Toc14870857"/>
      <w:bookmarkStart w:id="48" w:name="_Toc14871015"/>
      <w:bookmarkStart w:id="49" w:name="_Toc15460202"/>
      <w:bookmarkStart w:id="50" w:name="_Toc15461446"/>
      <w:bookmarkStart w:id="51" w:name="_Toc15911734"/>
      <w:bookmarkStart w:id="52" w:name="_Toc15911769"/>
      <w:bookmarkStart w:id="53" w:name="_Toc16646900"/>
      <w:bookmarkStart w:id="54" w:name="_Toc39410795"/>
      <w:bookmarkStart w:id="55" w:name="_Toc109645606"/>
      <w:r w:rsidRPr="003C3F9A">
        <w:t>Spare Parts</w:t>
      </w:r>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 xml:space="preserve">Spare parts for commissioning and start-up; a qualified and complete list based on PROJECT SPARE PART SUPPLY PROCEDURE (Doc. No. E&amp;D-QC-SP-1) </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Spare parts for two years operation; a qualified and complete list based on PROJECT SPARE PART SUPPLY PROCEDURE (Doc. No. E&amp;D-QC-SP-1)</w:t>
      </w:r>
    </w:p>
    <w:p w:rsidR="00B22F7D"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Special Tools (as option / if any; to be recommended by Vendor)</w:t>
      </w:r>
    </w:p>
    <w:p w:rsidR="00687E14" w:rsidRPr="0017486A"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Capital spare parts (as option / if any; to be recommended by Vendor)</w:t>
      </w:r>
      <w:bookmarkEnd w:id="38"/>
      <w:bookmarkEnd w:id="39"/>
      <w:bookmarkEnd w:id="40"/>
      <w:bookmarkEnd w:id="41"/>
    </w:p>
    <w:p w:rsidR="00B22F7D" w:rsidRPr="003C3F9A" w:rsidRDefault="00B22F7D" w:rsidP="00B22F7D">
      <w:pPr>
        <w:pStyle w:val="Heading2"/>
      </w:pPr>
      <w:bookmarkStart w:id="56" w:name="_Toc13918724"/>
      <w:bookmarkStart w:id="57" w:name="_Toc13918943"/>
      <w:bookmarkStart w:id="58" w:name="_Toc14084292"/>
      <w:bookmarkStart w:id="59" w:name="_Toc14085783"/>
      <w:bookmarkStart w:id="60" w:name="_Toc14786258"/>
      <w:bookmarkStart w:id="61" w:name="_Toc14870858"/>
      <w:bookmarkStart w:id="62" w:name="_Toc14871016"/>
      <w:bookmarkStart w:id="63" w:name="_Toc15460203"/>
      <w:bookmarkStart w:id="64" w:name="_Toc15461447"/>
      <w:bookmarkStart w:id="65" w:name="_Toc15911735"/>
      <w:bookmarkStart w:id="66" w:name="_Toc15911770"/>
      <w:bookmarkStart w:id="67" w:name="_Toc16646901"/>
      <w:bookmarkStart w:id="68" w:name="_Toc39410796"/>
      <w:bookmarkStart w:id="69" w:name="_Toc109645607"/>
      <w:bookmarkStart w:id="70" w:name="_Toc12468094"/>
      <w:bookmarkStart w:id="71" w:name="_Toc13909565"/>
      <w:r w:rsidRPr="003C3F9A">
        <w:t>Other Items</w:t>
      </w:r>
      <w:bookmarkEnd w:id="56"/>
      <w:bookmarkEnd w:id="57"/>
      <w:bookmarkEnd w:id="58"/>
      <w:bookmarkEnd w:id="59"/>
      <w:bookmarkEnd w:id="60"/>
      <w:bookmarkEnd w:id="61"/>
      <w:bookmarkEnd w:id="62"/>
      <w:bookmarkEnd w:id="63"/>
      <w:bookmarkEnd w:id="64"/>
      <w:bookmarkEnd w:id="65"/>
      <w:bookmarkEnd w:id="66"/>
      <w:bookmarkEnd w:id="67"/>
      <w:bookmarkEnd w:id="68"/>
      <w:bookmarkEnd w:id="69"/>
    </w:p>
    <w:p w:rsidR="00B22F7D" w:rsidRPr="00794C7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w:t>
      </w:r>
      <w:r w:rsidR="009C1BEA">
        <w:rPr>
          <w:rFonts w:asciiTheme="minorBidi" w:eastAsiaTheme="minorHAnsi" w:hAnsiTheme="minorBidi" w:cstheme="minorBidi"/>
          <w:sz w:val="22"/>
          <w:szCs w:val="22"/>
        </w:rPr>
        <w:t xml:space="preserve"> </w:t>
      </w:r>
      <w:r w:rsidRPr="004A3FE6">
        <w:rPr>
          <w:rFonts w:asciiTheme="minorBidi" w:eastAsiaTheme="minorHAnsi" w:hAnsiTheme="minorBidi" w:cstheme="minorBidi"/>
          <w:sz w:val="22"/>
          <w:szCs w:val="22"/>
        </w:rPr>
        <w:t xml:space="preserve">for installation and maintenance </w:t>
      </w:r>
      <w:r w:rsidRPr="00794C79">
        <w:rPr>
          <w:rFonts w:asciiTheme="minorBidi" w:eastAsiaTheme="minorHAnsi" w:hAnsiTheme="minorBidi" w:cstheme="minorBidi"/>
          <w:sz w:val="22"/>
          <w:szCs w:val="22"/>
        </w:rPr>
        <w:t>(a qualified and complete list has to be included in the bid documentation)</w:t>
      </w:r>
    </w:p>
    <w:p w:rsidR="00B22F7D" w:rsidRPr="00522E10"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22E10">
        <w:rPr>
          <w:rFonts w:asciiTheme="minorBidi" w:eastAsiaTheme="minorHAnsi" w:hAnsiTheme="minorBidi" w:cstheme="minorBidi"/>
          <w:sz w:val="22"/>
          <w:szCs w:val="22"/>
        </w:rPr>
        <w:t>Noise acoustic protection and relevant ancillaries in order to match with max. noise level requirements (if necessary)</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rsidR="004E13D7" w:rsidRDefault="00B22F7D" w:rsidP="004E13D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proofErr w:type="spellStart"/>
      <w:r w:rsidRPr="004A3FE6">
        <w:rPr>
          <w:rFonts w:asciiTheme="minorBidi" w:eastAsiaTheme="minorHAnsi" w:hAnsiTheme="minorBidi" w:cstheme="minorBidi"/>
          <w:sz w:val="22"/>
          <w:szCs w:val="22"/>
        </w:rPr>
        <w:t>Earthing</w:t>
      </w:r>
      <w:proofErr w:type="spellEnd"/>
      <w:r w:rsidRPr="004A3FE6">
        <w:rPr>
          <w:rFonts w:asciiTheme="minorBidi" w:eastAsiaTheme="minorHAnsi" w:hAnsiTheme="minorBidi" w:cstheme="minorBidi"/>
          <w:sz w:val="22"/>
          <w:szCs w:val="22"/>
        </w:rPr>
        <w:t xml:space="preserve"> plate </w:t>
      </w:r>
    </w:p>
    <w:p w:rsidR="00B22F7D" w:rsidRPr="00522E10" w:rsidRDefault="00B22F7D" w:rsidP="00522E10">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22E10">
        <w:rPr>
          <w:rFonts w:asciiTheme="minorBidi" w:eastAsiaTheme="minorHAnsi" w:hAnsiTheme="minorBidi" w:cstheme="minorBidi"/>
          <w:sz w:val="22"/>
          <w:szCs w:val="22"/>
        </w:rPr>
        <w:lastRenderedPageBreak/>
        <w:t xml:space="preserve">Painting of all cabinet in accordance with “Specification </w:t>
      </w:r>
      <w:r w:rsidR="004E13D7" w:rsidRPr="00522E10">
        <w:rPr>
          <w:rFonts w:asciiTheme="minorBidi" w:eastAsiaTheme="minorHAnsi" w:hAnsiTheme="minorBidi" w:cstheme="minorBidi"/>
          <w:sz w:val="22"/>
          <w:szCs w:val="22"/>
        </w:rPr>
        <w:t>for</w:t>
      </w:r>
      <w:r w:rsidRPr="00522E10">
        <w:rPr>
          <w:rFonts w:asciiTheme="minorBidi" w:eastAsiaTheme="minorHAnsi" w:hAnsiTheme="minorBidi" w:cstheme="minorBidi"/>
          <w:sz w:val="22"/>
          <w:szCs w:val="22"/>
        </w:rPr>
        <w:t xml:space="preserve"> Control Panels and System Cabinets</w:t>
      </w:r>
      <w:r w:rsidR="00A251F9">
        <w:rPr>
          <w:rFonts w:asciiTheme="minorBidi" w:eastAsiaTheme="minorHAnsi" w:hAnsiTheme="minorBidi" w:cstheme="minorBidi"/>
          <w:sz w:val="22"/>
          <w:szCs w:val="22"/>
        </w:rPr>
        <w:t xml:space="preserve"> Document No</w:t>
      </w:r>
      <w:r w:rsidRPr="00522E10">
        <w:rPr>
          <w:rFonts w:asciiTheme="minorBidi" w:eastAsiaTheme="minorHAnsi" w:hAnsiTheme="minorBidi" w:cstheme="minorBidi"/>
          <w:sz w:val="22"/>
          <w:szCs w:val="22"/>
        </w:rPr>
        <w:t xml:space="preserve"> </w:t>
      </w:r>
      <w:r w:rsidR="004E13D7" w:rsidRPr="00522E10">
        <w:rPr>
          <w:rFonts w:asciiTheme="minorBidi" w:eastAsiaTheme="minorHAnsi" w:hAnsiTheme="minorBidi" w:cstheme="minorBidi"/>
          <w:sz w:val="22"/>
          <w:szCs w:val="22"/>
        </w:rPr>
        <w:t>BK-GNRAL-PEDCO-000-IN-SP-0011</w:t>
      </w:r>
      <w:r w:rsidRPr="00522E10">
        <w:rPr>
          <w:rFonts w:asciiTheme="minorBidi" w:eastAsiaTheme="minorHAnsi" w:hAnsiTheme="minorBidi" w:cstheme="minorBidi"/>
          <w:sz w:val="22"/>
          <w:szCs w:val="22"/>
        </w:rPr>
        <w:t>’’</w:t>
      </w:r>
    </w:p>
    <w:p w:rsidR="00B22F7D"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Preparation for shipment</w:t>
      </w:r>
    </w:p>
    <w:p w:rsidR="00B22F7D" w:rsidRPr="00794C79" w:rsidRDefault="00B22F7D" w:rsidP="0017486A">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Packing for sea freight transportation</w:t>
      </w:r>
      <w:r w:rsidR="0017486A">
        <w:rPr>
          <w:rFonts w:asciiTheme="minorBidi" w:eastAsiaTheme="minorHAnsi" w:hAnsiTheme="minorBidi" w:cstheme="minorBidi"/>
          <w:sz w:val="22"/>
          <w:szCs w:val="22"/>
        </w:rPr>
        <w:t xml:space="preserve"> </w:t>
      </w:r>
      <w:r w:rsidRPr="00794C79">
        <w:rPr>
          <w:rFonts w:asciiTheme="minorBidi" w:eastAsiaTheme="minorHAnsi" w:hAnsiTheme="minorBidi" w:cstheme="minorBidi"/>
          <w:sz w:val="22"/>
          <w:szCs w:val="22"/>
        </w:rPr>
        <w:t>(if required)</w:t>
      </w:r>
    </w:p>
    <w:p w:rsidR="00B22F7D"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Shop inspections and testing as per specification </w:t>
      </w:r>
    </w:p>
    <w:p w:rsidR="00B22F7D" w:rsidRPr="00794C7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rsidR="00B22F7D" w:rsidRPr="005A7EB5"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rsidR="00B22F7D" w:rsidRPr="00BE5629"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rsidR="00B22F7D" w:rsidRPr="00201387"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Training for customer's personnel </w:t>
      </w:r>
    </w:p>
    <w:p w:rsidR="00B22F7D" w:rsidRPr="004A3FE6" w:rsidRDefault="00B22F7D" w:rsidP="00B22F7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rsidR="00B22F7D" w:rsidRPr="00201387" w:rsidRDefault="00F77536"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00B22F7D" w:rsidRPr="00201387">
        <w:rPr>
          <w:rFonts w:asciiTheme="minorBidi" w:eastAsiaTheme="minorHAnsi" w:hAnsiTheme="minorBidi" w:cstheme="minorBidi"/>
          <w:sz w:val="22"/>
          <w:szCs w:val="22"/>
        </w:rPr>
        <w:t>KOM</w:t>
      </w:r>
    </w:p>
    <w:p w:rsidR="00B22F7D" w:rsidRPr="00201387"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Technical/Clarification meeting</w:t>
      </w:r>
    </w:p>
    <w:p w:rsidR="00B22F7D" w:rsidRPr="00201387" w:rsidRDefault="00B22F7D" w:rsidP="00B22F7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 xml:space="preserve"> Pre-Inspection Meeting</w:t>
      </w:r>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72" w:name="_Toc273182413"/>
      <w:bookmarkStart w:id="73" w:name="_Toc12468096"/>
      <w:bookmarkStart w:id="74" w:name="_Toc13909567"/>
      <w:bookmarkEnd w:id="70"/>
      <w:bookmarkEnd w:id="71"/>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109645608"/>
      <w:r w:rsidRPr="00CC4EA2">
        <w:rPr>
          <w:rFonts w:ascii="Arial" w:hAnsi="Arial" w:cs="Arial"/>
          <w:b/>
          <w:bCs/>
          <w:caps/>
          <w:kern w:val="28"/>
          <w:sz w:val="24"/>
        </w:rPr>
        <w:t>INSPECTION AND TESTS</w:t>
      </w:r>
      <w:bookmarkEnd w:id="72"/>
      <w:bookmarkEnd w:id="73"/>
      <w:bookmarkEnd w:id="74"/>
      <w:bookmarkEnd w:id="75"/>
    </w:p>
    <w:p w:rsidR="00687E14" w:rsidRPr="0017486A" w:rsidRDefault="00687E14" w:rsidP="00B22F7D">
      <w:pPr>
        <w:bidi w:val="0"/>
        <w:spacing w:after="240" w:line="360"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 and data sheets (if any).</w:t>
      </w:r>
    </w:p>
    <w:p w:rsidR="001A11E8" w:rsidRDefault="001A11E8" w:rsidP="001A11E8">
      <w:pPr>
        <w:bidi w:val="0"/>
        <w:spacing w:after="240" w:line="360" w:lineRule="auto"/>
        <w:ind w:left="720"/>
        <w:jc w:val="both"/>
        <w:rPr>
          <w:rFonts w:asciiTheme="minorBidi" w:hAnsiTheme="minorBidi" w:cstheme="minorBidi"/>
          <w:noProof/>
          <w:sz w:val="22"/>
          <w:szCs w:val="22"/>
          <w:rtl/>
        </w:rPr>
      </w:pPr>
      <w:r w:rsidRPr="0017486A">
        <w:rPr>
          <w:rFonts w:asciiTheme="minorBidi" w:hAnsiTheme="minorBidi" w:cstheme="minorBidi"/>
          <w:noProof/>
          <w:sz w:val="22"/>
          <w:szCs w:val="22"/>
        </w:rPr>
        <w:t xml:space="preserve">Presence of an inspector in the manufacturer's factory during construction, inspecting manufacturer's shop and warehouse and construction progress as per the specific time schedule also in final stages of construction, witness of required test, final inspection, </w:t>
      </w:r>
      <w:r w:rsidR="0017486A">
        <w:rPr>
          <w:rFonts w:asciiTheme="minorBidi" w:hAnsiTheme="minorBidi" w:cstheme="minorBidi"/>
          <w:noProof/>
          <w:sz w:val="22"/>
          <w:szCs w:val="22"/>
        </w:rPr>
        <w:t>static, functional tests, etc. (</w:t>
      </w:r>
      <w:r w:rsidRPr="0017486A">
        <w:rPr>
          <w:rFonts w:asciiTheme="minorBidi" w:hAnsiTheme="minorBidi" w:cstheme="minorBidi"/>
          <w:noProof/>
          <w:sz w:val="22"/>
          <w:szCs w:val="22"/>
        </w:rPr>
        <w:t>Inspection Level 2) based on purchase requirements, standards and Project ITP is required.</w:t>
      </w:r>
    </w:p>
    <w:p w:rsidR="001A11E8" w:rsidRDefault="001A11E8" w:rsidP="001A11E8">
      <w:pPr>
        <w:bidi w:val="0"/>
        <w:spacing w:after="240" w:line="360" w:lineRule="auto"/>
        <w:ind w:left="720"/>
        <w:jc w:val="both"/>
        <w:rPr>
          <w:rFonts w:asciiTheme="minorBidi" w:eastAsiaTheme="minorHAnsi" w:hAnsiTheme="minorBidi" w:cstheme="minorBidi"/>
          <w:sz w:val="22"/>
          <w:szCs w:val="22"/>
        </w:rPr>
      </w:pPr>
    </w:p>
    <w:p w:rsidR="00687E14" w:rsidRPr="0017486A" w:rsidRDefault="00687E14" w:rsidP="00687E14">
      <w:pPr>
        <w:bidi w:val="0"/>
        <w:spacing w:after="240" w:line="360" w:lineRule="auto"/>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1A11E8" w:rsidRPr="00864C32" w:rsidRDefault="001A11E8" w:rsidP="001A11E8">
      <w:pPr>
        <w:bidi w:val="0"/>
        <w:spacing w:after="240" w:line="360" w:lineRule="auto"/>
        <w:ind w:left="720"/>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lastRenderedPageBreak/>
        <w:t>All required manufacturing and function test/inspection also Factory Acceptance Test /Site Acceptance Test (if required) and Quality Assurance Requirements shall be considered in vendor responsibility as per project specification.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13909568"/>
      <w:bookmarkStart w:id="77" w:name="_Toc109645609"/>
      <w:r w:rsidRPr="00E73FC0">
        <w:rPr>
          <w:rFonts w:ascii="Arial" w:hAnsi="Arial" w:cs="Arial"/>
          <w:b/>
          <w:bCs/>
          <w:caps/>
          <w:kern w:val="28"/>
          <w:sz w:val="24"/>
        </w:rPr>
        <w:t>VENDOR DOCUMENTATION REQUIREMENTS &amp; SCHEDULE</w:t>
      </w:r>
      <w:bookmarkEnd w:id="76"/>
      <w:bookmarkEnd w:id="77"/>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098"/>
      <w:r w:rsidRPr="00E73FC0">
        <w:rPr>
          <w:rFonts w:asciiTheme="minorBidi" w:eastAsiaTheme="minorHAnsi" w:hAnsiTheme="minorBidi" w:cstheme="minorBidi"/>
          <w:sz w:val="22"/>
          <w:szCs w:val="28"/>
        </w:rPr>
        <w:t>Vendor document shall be according to attachment 2 of this document.</w:t>
      </w:r>
      <w:bookmarkEnd w:id="78"/>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9" w:name="_Toc12468099"/>
      <w:r w:rsidRPr="00E73FC0">
        <w:rPr>
          <w:rFonts w:asciiTheme="minorBidi" w:eastAsiaTheme="minorHAnsi" w:hAnsiTheme="minorBidi" w:cstheme="minorBidi"/>
          <w:sz w:val="22"/>
          <w:szCs w:val="28"/>
        </w:rPr>
        <w:t>All documents, preliminary or final, are to be stamped and signed by the supplier.</w:t>
      </w:r>
      <w:bookmarkEnd w:id="7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8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81"/>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82" w:name="_Toc12468102"/>
      <w:r w:rsidRPr="00E73FC0">
        <w:rPr>
          <w:rFonts w:asciiTheme="minorBidi" w:eastAsiaTheme="minorHAnsi" w:hAnsiTheme="minorBidi" w:cstheme="minorBidi"/>
          <w:sz w:val="22"/>
          <w:szCs w:val="28"/>
        </w:rPr>
        <w:t>All vendor drawings and documents shall be in English language.</w:t>
      </w:r>
      <w:bookmarkEnd w:id="82"/>
    </w:p>
    <w:p w:rsidR="00907842" w:rsidRPr="001A11E8" w:rsidRDefault="00687E14" w:rsidP="001A11E8">
      <w:pPr>
        <w:pStyle w:val="ListParagraph"/>
        <w:widowControl w:val="0"/>
        <w:numPr>
          <w:ilvl w:val="0"/>
          <w:numId w:val="20"/>
        </w:numPr>
        <w:bidi w:val="0"/>
        <w:snapToGrid w:val="0"/>
        <w:spacing w:before="240" w:after="240"/>
        <w:jc w:val="lowKashida"/>
        <w:rPr>
          <w:rFonts w:asciiTheme="minorBidi" w:hAnsiTheme="minorBidi" w:cstheme="minorBidi"/>
          <w:b/>
          <w:bCs/>
          <w:sz w:val="22"/>
          <w:szCs w:val="22"/>
          <w:u w:val="single"/>
          <w:lang w:val="en-GB"/>
        </w:rPr>
      </w:pPr>
      <w:bookmarkStart w:id="83" w:name="_Toc12468103"/>
      <w:r w:rsidRPr="001A11E8">
        <w:rPr>
          <w:rFonts w:asciiTheme="minorBidi" w:eastAsiaTheme="minorHAnsi" w:hAnsiTheme="minorBidi" w:cstheme="minorBidi"/>
          <w:sz w:val="22"/>
          <w:szCs w:val="28"/>
        </w:rPr>
        <w:t xml:space="preserve">All drawings and documents are to be identified as </w:t>
      </w:r>
      <w:r w:rsidR="00907842" w:rsidRPr="001A11E8">
        <w:rPr>
          <w:rFonts w:asciiTheme="minorBidi" w:eastAsiaTheme="minorHAnsi" w:hAnsiTheme="minorBidi" w:cstheme="minorBidi"/>
          <w:sz w:val="22"/>
          <w:szCs w:val="28"/>
        </w:rPr>
        <w:t xml:space="preserve">per clause 1 </w:t>
      </w:r>
      <w:r w:rsidR="00907842" w:rsidRPr="001A11E8">
        <w:rPr>
          <w:rFonts w:asciiTheme="minorBidi" w:hAnsiTheme="minorBidi" w:cstheme="minorBidi"/>
          <w:b/>
          <w:bCs/>
          <w:sz w:val="22"/>
          <w:szCs w:val="22"/>
          <w:u w:val="single"/>
          <w:lang w:val="en-GB"/>
        </w:rPr>
        <w:t>“GENERAL DEFINITION”</w:t>
      </w:r>
    </w:p>
    <w:bookmarkEnd w:id="83"/>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7A6438"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4" w:name="_Toc273182415"/>
      <w:bookmarkStart w:id="85" w:name="_Toc12468104"/>
      <w:bookmarkStart w:id="86" w:name="_Toc13909569"/>
      <w:bookmarkStart w:id="87" w:name="_Toc109645610"/>
      <w:r>
        <w:rPr>
          <w:rFonts w:ascii="Arial" w:hAnsi="Arial" w:cs="Arial"/>
          <w:b/>
          <w:bCs/>
          <w:caps/>
          <w:kern w:val="28"/>
          <w:sz w:val="24"/>
        </w:rPr>
        <w:t>vendor</w:t>
      </w:r>
      <w:r w:rsidR="00687E14" w:rsidRPr="00C62699">
        <w:rPr>
          <w:rFonts w:ascii="Arial" w:hAnsi="Arial" w:cs="Arial"/>
          <w:b/>
          <w:bCs/>
          <w:caps/>
          <w:kern w:val="28"/>
          <w:sz w:val="24"/>
        </w:rPr>
        <w:t xml:space="preserve"> RESPONSIBILITY</w:t>
      </w:r>
      <w:bookmarkEnd w:id="84"/>
      <w:bookmarkEnd w:id="85"/>
      <w:bookmarkEnd w:id="86"/>
      <w:bookmarkEnd w:id="87"/>
    </w:p>
    <w:p w:rsidR="00687E14" w:rsidRPr="0017486A" w:rsidRDefault="00687E14" w:rsidP="00687E14">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1A11E8" w:rsidRPr="0017486A" w:rsidRDefault="001A11E8" w:rsidP="001A11E8">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rsidR="00687E14" w:rsidRDefault="00687E14" w:rsidP="00687E14">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Also VENDOR shall be responsible for ensuring that all relevant information and documentation is passed on the sub-suppliers</w:t>
      </w:r>
      <w:r w:rsidRPr="00C62699">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17486A"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273182416"/>
      <w:bookmarkStart w:id="89" w:name="_Toc12468105"/>
      <w:bookmarkStart w:id="90" w:name="_Toc13909570"/>
      <w:bookmarkStart w:id="91" w:name="_Toc109645611"/>
      <w:r w:rsidRPr="0017486A">
        <w:rPr>
          <w:rFonts w:ascii="Arial" w:hAnsi="Arial" w:cs="Arial"/>
          <w:b/>
          <w:bCs/>
          <w:caps/>
          <w:kern w:val="28"/>
          <w:sz w:val="24"/>
        </w:rPr>
        <w:t>GUARANTEE AND WARRANTY</w:t>
      </w:r>
      <w:bookmarkEnd w:id="88"/>
      <w:bookmarkEnd w:id="89"/>
      <w:bookmarkEnd w:id="90"/>
      <w:bookmarkEnd w:id="91"/>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lastRenderedPageBreak/>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The System shall be guaranteed against malfunction, partial or complete failure resulting from or attributed to the following:</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Sub-standard components and materials.</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Incorrectly rated components and materials.</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Sub-standard workmanship, including but not limited to sub-standard design, construction, alignment, and setting-up.</w:t>
      </w:r>
    </w:p>
    <w:p w:rsidR="00FC655A" w:rsidRPr="00605038" w:rsidRDefault="00FC655A" w:rsidP="00FC655A">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605038">
        <w:rPr>
          <w:rFonts w:asciiTheme="minorBidi" w:hAnsiTheme="minorBidi" w:cstheme="minorBidi"/>
          <w:sz w:val="22"/>
          <w:szCs w:val="22"/>
          <w:lang w:val="en-GB"/>
        </w:rPr>
        <w:t>Adjustments carried strictly in accordance with VENDOR's manuals or written instructions where those manuals of instructions are in error.</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FC655A" w:rsidRDefault="00FC655A" w:rsidP="00FC655A">
      <w:pPr>
        <w:bidi w:val="0"/>
        <w:spacing w:after="240"/>
        <w:ind w:left="720"/>
        <w:jc w:val="both"/>
        <w:rPr>
          <w:rFonts w:asciiTheme="minorBidi" w:eastAsiaTheme="minorHAnsi" w:hAnsiTheme="minorBidi" w:cstheme="minorBidi"/>
          <w:sz w:val="22"/>
          <w:szCs w:val="22"/>
        </w:rPr>
      </w:pPr>
      <w:r w:rsidRPr="0017486A">
        <w:rPr>
          <w:rFonts w:asciiTheme="minorBidi" w:eastAsiaTheme="minorHAnsi" w:hAnsiTheme="minorBidi" w:cstheme="minorBidi"/>
          <w:sz w:val="22"/>
          <w:szCs w:val="22"/>
        </w:rPr>
        <w:t>Vendor shall be responsible for the safe, reliable, continuous functioning of the Equipment/Devices/Items</w:t>
      </w:r>
      <w:r>
        <w:rPr>
          <w:rFonts w:asciiTheme="minorBidi" w:eastAsiaTheme="minorHAnsi" w:hAnsiTheme="minorBidi" w:cstheme="minorBidi"/>
          <w:sz w:val="22"/>
          <w:szCs w:val="22"/>
        </w:rPr>
        <w:t>.</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 xml:space="preserve">The guarantee period shall be </w:t>
      </w:r>
      <w:r w:rsidRPr="0017486A">
        <w:rPr>
          <w:rFonts w:asciiTheme="minorBidi" w:hAnsiTheme="minorBidi" w:cstheme="minorBidi"/>
          <w:sz w:val="22"/>
          <w:szCs w:val="22"/>
        </w:rPr>
        <w:t xml:space="preserve">eighteen (18) months </w:t>
      </w:r>
      <w:r w:rsidRPr="00605038">
        <w:rPr>
          <w:rFonts w:asciiTheme="minorBidi" w:eastAsiaTheme="minorHAnsi" w:hAnsiTheme="minorBidi" w:cstheme="minorBidi"/>
          <w:sz w:val="22"/>
          <w:szCs w:val="22"/>
        </w:rPr>
        <w:t xml:space="preserve">from the date of delivery or twelve (12) months from the date of installation, whichever occurs later. Anyway guarantee period shall not be less than twelve (12) months. </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Manufacturers shall also guarantee all equipment furnished against defects in design, materials, and workmanship and will bear the entire cost of correcting such defects which would develop during the specified warranty period.</w:t>
      </w:r>
    </w:p>
    <w:p w:rsidR="00FC655A" w:rsidRPr="0060503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The manufacturers/suppliers shall guarantee the supply of min. 20 years spare parts for the quoted equipment.</w:t>
      </w:r>
    </w:p>
    <w:p w:rsidR="00FC655A" w:rsidRPr="006A65B8" w:rsidRDefault="00FC655A" w:rsidP="00FC655A">
      <w:pPr>
        <w:bidi w:val="0"/>
        <w:spacing w:after="240"/>
        <w:ind w:left="720"/>
        <w:jc w:val="both"/>
        <w:rPr>
          <w:rFonts w:asciiTheme="minorBidi" w:eastAsiaTheme="minorHAnsi" w:hAnsiTheme="minorBidi" w:cstheme="minorBidi"/>
          <w:sz w:val="22"/>
          <w:szCs w:val="22"/>
        </w:rPr>
      </w:pPr>
      <w:r w:rsidRPr="00605038">
        <w:rPr>
          <w:rFonts w:asciiTheme="minorBidi" w:eastAsiaTheme="minorHAnsi" w:hAnsiTheme="minorBidi" w:cstheme="minorBidi"/>
          <w:sz w:val="22"/>
          <w:szCs w:val="22"/>
        </w:rPr>
        <w:t>VENDOR is to provide a list of parts and state for each the replacement time and repair turnaround time under warranty.</w:t>
      </w:r>
    </w:p>
    <w:p w:rsidR="00FC655A" w:rsidRPr="00B10160" w:rsidRDefault="00FC655A" w:rsidP="00FC655A">
      <w:pPr>
        <w:bidi w:val="0"/>
        <w:spacing w:after="240"/>
        <w:ind w:left="720"/>
        <w:jc w:val="both"/>
        <w:rPr>
          <w:rFonts w:asciiTheme="minorBidi" w:eastAsiaTheme="minorHAnsi" w:hAnsiTheme="minorBidi" w:cstheme="minorBidi"/>
          <w:sz w:val="22"/>
          <w:szCs w:val="22"/>
        </w:rPr>
      </w:pPr>
    </w:p>
    <w:p w:rsidR="00687E14" w:rsidRPr="00FB571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2" w:name="_Toc273182417"/>
      <w:bookmarkStart w:id="93" w:name="_Toc12468106"/>
      <w:bookmarkStart w:id="94" w:name="_Toc13909571"/>
      <w:bookmarkStart w:id="95" w:name="_Toc109645612"/>
      <w:r w:rsidRPr="00FB5719">
        <w:rPr>
          <w:rFonts w:ascii="Arial" w:hAnsi="Arial" w:cs="Arial"/>
          <w:b/>
          <w:bCs/>
          <w:caps/>
          <w:kern w:val="28"/>
          <w:sz w:val="24"/>
        </w:rPr>
        <w:t>DEVIATION</w:t>
      </w:r>
      <w:bookmarkEnd w:id="92"/>
      <w:bookmarkEnd w:id="93"/>
      <w:bookmarkEnd w:id="94"/>
      <w:bookmarkEnd w:id="95"/>
    </w:p>
    <w:p w:rsidR="00687E14" w:rsidRPr="00FB5719" w:rsidRDefault="00687E14" w:rsidP="00687E14">
      <w:pPr>
        <w:bidi w:val="0"/>
        <w:spacing w:after="240"/>
        <w:ind w:left="720"/>
        <w:jc w:val="both"/>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687E14" w:rsidRPr="00FB5719" w:rsidRDefault="00687E14" w:rsidP="00687E14">
      <w:pPr>
        <w:bidi w:val="0"/>
        <w:spacing w:after="240"/>
        <w:ind w:left="720"/>
        <w:jc w:val="both"/>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lastRenderedPageBreak/>
        <w:t>VENDOR shall include in his proposal the statement of compliance with the tender documents should VENDOR wish to submit exception to the requirements of tender documents. They shall be submitted for PURCHASER’s approval.</w:t>
      </w:r>
    </w:p>
    <w:p w:rsidR="00687E14" w:rsidRPr="00FB5719" w:rsidRDefault="00687E14" w:rsidP="00687E14">
      <w:pPr>
        <w:bidi w:val="0"/>
        <w:spacing w:after="240"/>
        <w:ind w:left="720"/>
        <w:rPr>
          <w:rFonts w:asciiTheme="minorBidi" w:eastAsiaTheme="minorHAnsi" w:hAnsiTheme="minorBidi" w:cstheme="minorBidi"/>
          <w:sz w:val="22"/>
          <w:szCs w:val="22"/>
        </w:rPr>
      </w:pPr>
    </w:p>
    <w:p w:rsidR="00687E14" w:rsidRPr="00FB571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FB5719">
        <w:rPr>
          <w:rFonts w:ascii="Arial" w:hAnsi="Arial" w:cs="Arial"/>
          <w:b/>
          <w:bCs/>
          <w:caps/>
          <w:kern w:val="28"/>
          <w:sz w:val="24"/>
        </w:rPr>
        <w:t xml:space="preserve"> </w:t>
      </w:r>
      <w:bookmarkStart w:id="96" w:name="_Toc273182418"/>
      <w:bookmarkStart w:id="97" w:name="_Toc12468107"/>
      <w:bookmarkStart w:id="98" w:name="_Toc13909572"/>
      <w:bookmarkStart w:id="99" w:name="_Toc109645613"/>
      <w:r w:rsidRPr="00FB5719">
        <w:rPr>
          <w:rFonts w:ascii="Arial" w:hAnsi="Arial" w:cs="Arial"/>
          <w:b/>
          <w:bCs/>
          <w:caps/>
          <w:kern w:val="28"/>
          <w:sz w:val="24"/>
        </w:rPr>
        <w:t>PRICE BREAKDOWN</w:t>
      </w:r>
      <w:bookmarkEnd w:id="96"/>
      <w:bookmarkEnd w:id="97"/>
      <w:bookmarkEnd w:id="98"/>
      <w:bookmarkEnd w:id="99"/>
    </w:p>
    <w:p w:rsidR="00687E14" w:rsidRPr="00FB5719" w:rsidRDefault="00687E14" w:rsidP="00687E14">
      <w:pPr>
        <w:bidi w:val="0"/>
        <w:spacing w:after="240"/>
        <w:ind w:left="720"/>
        <w:rPr>
          <w:rFonts w:asciiTheme="minorBidi" w:eastAsiaTheme="minorHAnsi" w:hAnsiTheme="minorBidi" w:cstheme="minorBidi"/>
          <w:sz w:val="22"/>
          <w:szCs w:val="22"/>
        </w:rPr>
      </w:pPr>
      <w:r w:rsidRPr="00FB5719">
        <w:rPr>
          <w:rFonts w:asciiTheme="minorBidi" w:eastAsiaTheme="minorHAnsi" w:hAnsiTheme="minorBidi" w:cstheme="minorBidi"/>
          <w:sz w:val="22"/>
          <w:szCs w:val="22"/>
        </w:rPr>
        <w:t>Breakdown price of following items shall be included in the proposal, as well as total price.</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Material and Fabrication for each Section Separately</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Pre-commissioning &amp; commissioning spare parts (END-QC-SP-1)</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2 years operational spare parts (END-QC-SP-1)</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Packing &amp; transportation</w:t>
      </w:r>
    </w:p>
    <w:p w:rsidR="00687E14" w:rsidRPr="00FB5719" w:rsidRDefault="00687E14" w:rsidP="00687E14">
      <w:pPr>
        <w:pStyle w:val="ListParagraph"/>
        <w:numPr>
          <w:ilvl w:val="0"/>
          <w:numId w:val="19"/>
        </w:numPr>
        <w:bidi w:val="0"/>
        <w:rPr>
          <w:rFonts w:asciiTheme="minorBidi" w:eastAsiaTheme="minorHAnsi" w:hAnsiTheme="minorBidi" w:cstheme="minorBidi"/>
          <w:sz w:val="22"/>
          <w:szCs w:val="28"/>
        </w:rPr>
      </w:pPr>
      <w:r w:rsidRPr="00FB5719">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00" w:name="_Toc272928621"/>
      <w:bookmarkStart w:id="101" w:name="_Toc273182419"/>
      <w:bookmarkStart w:id="102" w:name="_Toc12468108"/>
      <w:bookmarkStart w:id="103" w:name="_Toc13909573"/>
      <w:bookmarkStart w:id="104" w:name="_Toc109645614"/>
      <w:bookmarkStart w:id="105" w:name="_Toc272928623"/>
      <w:r w:rsidRPr="00B274C0">
        <w:rPr>
          <w:rFonts w:eastAsiaTheme="majorEastAsia"/>
          <w:u w:val="single"/>
        </w:rPr>
        <w:lastRenderedPageBreak/>
        <w:t>ATTACHMENT 1</w:t>
      </w:r>
      <w:bookmarkEnd w:id="100"/>
      <w:bookmarkEnd w:id="101"/>
      <w:bookmarkEnd w:id="102"/>
      <w:bookmarkEnd w:id="103"/>
      <w:bookmarkEnd w:id="104"/>
    </w:p>
    <w:p w:rsidR="00687E14" w:rsidRPr="00B274C0" w:rsidRDefault="00687E14" w:rsidP="00687E14">
      <w:pPr>
        <w:pStyle w:val="Heading2"/>
        <w:spacing w:before="0"/>
        <w:rPr>
          <w:rFonts w:eastAsiaTheme="minorHAnsi"/>
          <w:u w:val="single"/>
        </w:rPr>
      </w:pPr>
      <w:bookmarkStart w:id="106" w:name="_Toc13909574"/>
      <w:bookmarkStart w:id="107" w:name="_Toc10964561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6"/>
      <w:bookmarkEnd w:id="10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810"/>
      </w:tblGrid>
      <w:tr w:rsidR="00025116" w:rsidRPr="00025116" w:rsidTr="000B2DA6">
        <w:trPr>
          <w:trHeight w:val="620"/>
          <w:tblHeader/>
          <w:jc w:val="center"/>
        </w:trPr>
        <w:tc>
          <w:tcPr>
            <w:tcW w:w="523"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bookmarkStart w:id="108" w:name="_Toc272928622"/>
            <w:bookmarkStart w:id="109" w:name="_Toc273182420"/>
            <w:bookmarkStart w:id="110" w:name="_Toc12468109"/>
            <w:bookmarkStart w:id="111" w:name="_Toc13909575"/>
            <w:r w:rsidRPr="00025116">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Rev.</w:t>
            </w:r>
          </w:p>
        </w:tc>
      </w:tr>
      <w:tr w:rsidR="00025116" w:rsidRPr="00025116" w:rsidTr="000B2DA6">
        <w:trPr>
          <w:jc w:val="center"/>
        </w:trPr>
        <w:tc>
          <w:tcPr>
            <w:tcW w:w="8878"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spacing w:before="60" w:after="6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Process</w:t>
            </w:r>
          </w:p>
        </w:tc>
      </w:tr>
      <w:tr w:rsidR="00025116" w:rsidRPr="00025116" w:rsidTr="000B2DA6">
        <w:trPr>
          <w:trHeight w:val="288"/>
          <w:jc w:val="center"/>
        </w:trPr>
        <w:tc>
          <w:tcPr>
            <w:tcW w:w="523" w:type="dxa"/>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1</w:t>
            </w:r>
          </w:p>
        </w:tc>
        <w:tc>
          <w:tcPr>
            <w:tcW w:w="2861" w:type="dxa"/>
            <w:vAlign w:val="center"/>
          </w:tcPr>
          <w:p w:rsidR="00025116" w:rsidRPr="003F6041" w:rsidRDefault="003F6041" w:rsidP="003F6041">
            <w:pPr>
              <w:bidi w:val="0"/>
              <w:outlineLvl w:val="5"/>
              <w:rPr>
                <w:rFonts w:ascii="Cambria" w:hAnsi="Cambria" w:cs="Calibri"/>
                <w:szCs w:val="20"/>
              </w:rPr>
            </w:pPr>
            <w:r w:rsidRPr="003F6041">
              <w:rPr>
                <w:rFonts w:asciiTheme="minorBidi" w:hAnsiTheme="minorBidi" w:cstheme="minorBidi"/>
                <w:color w:val="000000"/>
                <w:sz w:val="19"/>
                <w:szCs w:val="19"/>
              </w:rPr>
              <w:t>BK-SSGRL-PEDCO-110-PR-PH-0002</w:t>
            </w:r>
          </w:p>
        </w:tc>
        <w:tc>
          <w:tcPr>
            <w:tcW w:w="4684" w:type="dxa"/>
            <w:vAlign w:val="center"/>
          </w:tcPr>
          <w:p w:rsidR="00025116" w:rsidRPr="00E669EA" w:rsidRDefault="00025116" w:rsidP="00025116">
            <w:pPr>
              <w:widowControl w:val="0"/>
              <w:autoSpaceDE w:val="0"/>
              <w:autoSpaceDN w:val="0"/>
              <w:bidi w:val="0"/>
              <w:adjustRightInd w:val="0"/>
              <w:rPr>
                <w:rFonts w:asciiTheme="minorBidi" w:hAnsiTheme="minorBidi" w:cstheme="minorBidi"/>
                <w:color w:val="000000"/>
                <w:sz w:val="19"/>
                <w:szCs w:val="19"/>
                <w:highlight w:val="yellow"/>
              </w:rPr>
            </w:pPr>
            <w:r w:rsidRPr="00F11EFC">
              <w:rPr>
                <w:rFonts w:asciiTheme="minorBidi" w:hAnsiTheme="minorBidi" w:cstheme="minorBidi"/>
                <w:color w:val="000000"/>
                <w:sz w:val="19"/>
                <w:szCs w:val="19"/>
              </w:rPr>
              <w:t>Control Philosophy</w:t>
            </w:r>
          </w:p>
        </w:tc>
        <w:tc>
          <w:tcPr>
            <w:tcW w:w="810" w:type="dxa"/>
            <w:vAlign w:val="center"/>
          </w:tcPr>
          <w:p w:rsidR="00025116" w:rsidRPr="00A45479" w:rsidRDefault="00025116"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6E220A" w:rsidRPr="00025116" w:rsidTr="000B2DA6">
        <w:trPr>
          <w:trHeight w:val="288"/>
          <w:jc w:val="center"/>
        </w:trPr>
        <w:tc>
          <w:tcPr>
            <w:tcW w:w="523" w:type="dxa"/>
            <w:vAlign w:val="center"/>
          </w:tcPr>
          <w:p w:rsidR="006E220A" w:rsidRPr="00025116" w:rsidRDefault="000275AF" w:rsidP="000251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2861" w:type="dxa"/>
            <w:vAlign w:val="center"/>
          </w:tcPr>
          <w:p w:rsidR="006E220A" w:rsidRPr="006E220A"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BK-SSGRL-PEDCO-110-PR-PI-0001</w:t>
            </w:r>
          </w:p>
        </w:tc>
        <w:tc>
          <w:tcPr>
            <w:tcW w:w="4684" w:type="dxa"/>
            <w:vAlign w:val="center"/>
          </w:tcPr>
          <w:p w:rsidR="006E220A" w:rsidRPr="006E220A"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Symbol &amp; Legend For PFD and P&amp;ID</w:t>
            </w:r>
          </w:p>
        </w:tc>
        <w:tc>
          <w:tcPr>
            <w:tcW w:w="810" w:type="dxa"/>
            <w:vAlign w:val="center"/>
          </w:tcPr>
          <w:p w:rsidR="006E220A" w:rsidRPr="00A45479" w:rsidRDefault="00E669EA"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6E220A" w:rsidRPr="00025116" w:rsidTr="000B2DA6">
        <w:trPr>
          <w:trHeight w:val="288"/>
          <w:jc w:val="center"/>
        </w:trPr>
        <w:tc>
          <w:tcPr>
            <w:tcW w:w="523" w:type="dxa"/>
            <w:vAlign w:val="center"/>
          </w:tcPr>
          <w:p w:rsidR="006E220A" w:rsidRPr="00025116" w:rsidRDefault="000275AF" w:rsidP="0002511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2861" w:type="dxa"/>
            <w:vAlign w:val="center"/>
          </w:tcPr>
          <w:p w:rsidR="006E220A" w:rsidRPr="004B10C4"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BK-W007S-PEDCO-110-PR-PI-0001</w:t>
            </w:r>
          </w:p>
        </w:tc>
        <w:tc>
          <w:tcPr>
            <w:tcW w:w="4684" w:type="dxa"/>
            <w:vAlign w:val="center"/>
          </w:tcPr>
          <w:p w:rsidR="006E220A" w:rsidRPr="004B10C4" w:rsidRDefault="006E220A" w:rsidP="00025116">
            <w:pPr>
              <w:widowControl w:val="0"/>
              <w:autoSpaceDE w:val="0"/>
              <w:autoSpaceDN w:val="0"/>
              <w:bidi w:val="0"/>
              <w:adjustRightInd w:val="0"/>
              <w:rPr>
                <w:rFonts w:asciiTheme="minorBidi" w:hAnsiTheme="minorBidi" w:cstheme="minorBidi"/>
                <w:color w:val="000000"/>
                <w:sz w:val="19"/>
                <w:szCs w:val="19"/>
              </w:rPr>
            </w:pPr>
            <w:r w:rsidRPr="006E220A">
              <w:rPr>
                <w:rFonts w:asciiTheme="minorBidi" w:hAnsiTheme="minorBidi" w:cstheme="minorBidi"/>
                <w:color w:val="000000"/>
                <w:sz w:val="19"/>
                <w:szCs w:val="19"/>
              </w:rPr>
              <w:t xml:space="preserve">P&amp;ID - Extension of </w:t>
            </w:r>
            <w:proofErr w:type="spellStart"/>
            <w:r w:rsidRPr="006E220A">
              <w:rPr>
                <w:rFonts w:asciiTheme="minorBidi" w:hAnsiTheme="minorBidi" w:cstheme="minorBidi"/>
                <w:color w:val="000000"/>
                <w:sz w:val="19"/>
                <w:szCs w:val="19"/>
              </w:rPr>
              <w:t>Binak</w:t>
            </w:r>
            <w:proofErr w:type="spellEnd"/>
            <w:r w:rsidRPr="006E220A">
              <w:rPr>
                <w:rFonts w:asciiTheme="minorBidi" w:hAnsiTheme="minorBidi" w:cstheme="minorBidi"/>
                <w:color w:val="000000"/>
                <w:sz w:val="19"/>
                <w:szCs w:val="19"/>
              </w:rPr>
              <w:t xml:space="preserve"> B/C Manifold</w:t>
            </w:r>
          </w:p>
        </w:tc>
        <w:tc>
          <w:tcPr>
            <w:tcW w:w="810" w:type="dxa"/>
            <w:vAlign w:val="center"/>
          </w:tcPr>
          <w:p w:rsidR="006E220A" w:rsidRPr="00A45479" w:rsidRDefault="006E220A"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025116" w:rsidRPr="00025116" w:rsidTr="000B2DA6">
        <w:trPr>
          <w:trHeight w:val="297"/>
          <w:jc w:val="center"/>
        </w:trPr>
        <w:tc>
          <w:tcPr>
            <w:tcW w:w="8878"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spacing w:before="60" w:after="6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t>Instrument</w:t>
            </w:r>
          </w:p>
        </w:tc>
      </w:tr>
      <w:tr w:rsidR="009D5E1B" w:rsidRPr="00025116" w:rsidTr="000B2DA6">
        <w:trPr>
          <w:trHeight w:val="288"/>
          <w:jc w:val="center"/>
        </w:trPr>
        <w:tc>
          <w:tcPr>
            <w:tcW w:w="523" w:type="dxa"/>
            <w:vAlign w:val="center"/>
          </w:tcPr>
          <w:p w:rsidR="009D5E1B"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BK-SSGRL-PEDCO-110-IN-DC-0002</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Instrument &amp; Control System Design Criteria</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BK-GNRAL-PEDCO-000-IN-SP-0003</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ESD System</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D03</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9D5E1B" w:rsidRPr="00D0261C" w:rsidRDefault="009D5E1B" w:rsidP="00025116">
            <w:pPr>
              <w:widowControl w:val="0"/>
              <w:autoSpaceDE w:val="0"/>
              <w:autoSpaceDN w:val="0"/>
              <w:bidi w:val="0"/>
              <w:adjustRightInd w:val="0"/>
              <w:rPr>
                <w:rFonts w:asciiTheme="minorBidi" w:hAnsiTheme="minorBidi" w:cstheme="minorBidi"/>
                <w:color w:val="000000"/>
                <w:sz w:val="19"/>
                <w:szCs w:val="19"/>
              </w:rPr>
            </w:pPr>
            <w:r w:rsidRPr="00D0261C">
              <w:rPr>
                <w:rFonts w:asciiTheme="minorBidi" w:hAnsiTheme="minorBidi" w:cstheme="minorBidi"/>
                <w:color w:val="000000"/>
                <w:sz w:val="19"/>
                <w:szCs w:val="19"/>
              </w:rPr>
              <w:t>BK-GNRAL-PEDCO-000-IN-SP-0004</w:t>
            </w:r>
          </w:p>
        </w:tc>
        <w:tc>
          <w:tcPr>
            <w:tcW w:w="4684" w:type="dxa"/>
            <w:vAlign w:val="center"/>
          </w:tcPr>
          <w:p w:rsidR="009D5E1B" w:rsidRPr="00D0261C" w:rsidRDefault="009D5E1B" w:rsidP="00025116">
            <w:pPr>
              <w:widowControl w:val="0"/>
              <w:autoSpaceDE w:val="0"/>
              <w:autoSpaceDN w:val="0"/>
              <w:bidi w:val="0"/>
              <w:adjustRightInd w:val="0"/>
              <w:rPr>
                <w:rFonts w:asciiTheme="minorBidi" w:hAnsiTheme="minorBidi" w:cstheme="minorBidi"/>
                <w:color w:val="000000"/>
                <w:sz w:val="19"/>
                <w:szCs w:val="19"/>
              </w:rPr>
            </w:pPr>
            <w:r w:rsidRPr="00D0261C">
              <w:rPr>
                <w:rFonts w:asciiTheme="minorBidi" w:hAnsiTheme="minorBidi" w:cstheme="minorBidi"/>
                <w:color w:val="000000"/>
                <w:sz w:val="19"/>
                <w:szCs w:val="19"/>
              </w:rPr>
              <w:t>Specification For Instrument and Control of Package Unit System (PU)</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BK-GNRAL-PEDCO-000-IN-SP-0010</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Instrument/F&amp;G Cables</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tl/>
                <w:lang w:bidi="fa-IR"/>
              </w:rPr>
            </w:pPr>
            <w:r w:rsidRPr="00A45479">
              <w:rPr>
                <w:rFonts w:asciiTheme="minorBidi" w:hAnsiTheme="minorBidi" w:cstheme="minorBidi"/>
                <w:color w:val="000000"/>
                <w:sz w:val="19"/>
                <w:szCs w:val="19"/>
              </w:rPr>
              <w:t>D01</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BK-GNRAL-PEDCO-000-IN-SP-0011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Specification For Control Panels and System Cabinets</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BK-W007S-PEDCO-110-IN-DG-0001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Block Diagram Configuration For Control/ESD/F&amp;G System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D04</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3679B9">
              <w:rPr>
                <w:rFonts w:asciiTheme="minorBidi" w:hAnsiTheme="minorBidi" w:cstheme="minorBidi"/>
                <w:color w:val="000000"/>
                <w:sz w:val="19"/>
                <w:szCs w:val="19"/>
              </w:rPr>
              <w:t>BK-W007S-PEDCO-110-IN-DG-0005</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ESD System Loop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highlight w:val="yellow"/>
              </w:rPr>
            </w:pPr>
            <w:r w:rsidRPr="00025116">
              <w:rPr>
                <w:rFonts w:asciiTheme="minorBidi" w:hAnsiTheme="minorBidi" w:cstheme="minorBidi"/>
                <w:color w:val="000000"/>
                <w:sz w:val="19"/>
                <w:szCs w:val="19"/>
              </w:rPr>
              <w:t>BK-W007S-PEDCO-110-IN-DG-0009</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Instrument &amp; F&amp;G Junction Box Termination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3679B9">
              <w:rPr>
                <w:rFonts w:asciiTheme="minorBidi" w:hAnsiTheme="minorBidi" w:cstheme="minorBidi"/>
                <w:color w:val="000000"/>
                <w:sz w:val="19"/>
                <w:szCs w:val="19"/>
              </w:rPr>
              <w:t>BK-W007S-PEDCO-110-IN-DG-0004</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ESD Level Hierarchy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3679B9">
              <w:rPr>
                <w:rFonts w:asciiTheme="minorBidi" w:hAnsiTheme="minorBidi" w:cstheme="minorBidi"/>
                <w:color w:val="000000"/>
                <w:sz w:val="19"/>
                <w:szCs w:val="19"/>
              </w:rPr>
              <w:t>BK-W007S-PEDCO-110-IN-LD-0002</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ESD Logic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9D5E1B" w:rsidRPr="00025116" w:rsidTr="000B2DA6">
        <w:trPr>
          <w:trHeight w:val="288"/>
          <w:jc w:val="center"/>
        </w:trPr>
        <w:tc>
          <w:tcPr>
            <w:tcW w:w="523" w:type="dxa"/>
            <w:vAlign w:val="center"/>
          </w:tcPr>
          <w:p w:rsidR="009D5E1B"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BK-W007S-PEDCO-110-IN-PY-0001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Control Room Layout &amp; Arrangement Drawing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D00</w:t>
            </w:r>
          </w:p>
        </w:tc>
      </w:tr>
      <w:tr w:rsidR="009D5E1B" w:rsidRPr="00025116" w:rsidTr="000B2DA6">
        <w:trPr>
          <w:trHeight w:val="288"/>
          <w:jc w:val="center"/>
        </w:trPr>
        <w:tc>
          <w:tcPr>
            <w:tcW w:w="523" w:type="dxa"/>
            <w:vAlign w:val="center"/>
          </w:tcPr>
          <w:p w:rsidR="009D5E1B"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BK-W007S-PEDCO-110-IN-DG-0011</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Wiring Diagram; Interposing Relay Panel (IRP)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564FD1">
              <w:rPr>
                <w:rFonts w:asciiTheme="minorBidi" w:hAnsiTheme="minorBidi" w:cstheme="minorBidi"/>
                <w:color w:val="000000"/>
                <w:sz w:val="19"/>
                <w:szCs w:val="19"/>
              </w:rPr>
              <w:t>BK-W007S-PEDCO-110-IN-LI-0003</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I/O List For ESD Systems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9D5E1B" w:rsidRPr="00025116" w:rsidTr="000B2DA6">
        <w:trPr>
          <w:trHeight w:val="288"/>
          <w:jc w:val="center"/>
        </w:trPr>
        <w:tc>
          <w:tcPr>
            <w:tcW w:w="523" w:type="dxa"/>
            <w:vAlign w:val="center"/>
          </w:tcPr>
          <w:p w:rsidR="009D5E1B" w:rsidRPr="004F177C"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BK-W007S-PEDCO-110-IN-LI-0005</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Panels &amp; Junction Box List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A45479"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w:t>
            </w:r>
          </w:p>
        </w:tc>
      </w:tr>
      <w:tr w:rsidR="009D5E1B" w:rsidRPr="00025116" w:rsidTr="000B2DA6">
        <w:trPr>
          <w:trHeight w:val="288"/>
          <w:jc w:val="center"/>
        </w:trPr>
        <w:tc>
          <w:tcPr>
            <w:tcW w:w="523" w:type="dxa"/>
            <w:vAlign w:val="center"/>
          </w:tcPr>
          <w:p w:rsidR="009D5E1B"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861" w:type="dxa"/>
            <w:vAlign w:val="center"/>
          </w:tcPr>
          <w:p w:rsidR="009D5E1B" w:rsidRPr="00025116" w:rsidRDefault="009D5E1B"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BK-W007S-PEDCO-110-IN-LI-0006</w:t>
            </w:r>
          </w:p>
        </w:tc>
        <w:tc>
          <w:tcPr>
            <w:tcW w:w="4684" w:type="dxa"/>
            <w:vAlign w:val="center"/>
          </w:tcPr>
          <w:p w:rsidR="009D5E1B" w:rsidRPr="004B10C4" w:rsidRDefault="009D5E1B"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Set Point &amp; Alarm List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D5E1B" w:rsidRPr="00025116" w:rsidRDefault="009D5E1B" w:rsidP="00025116">
            <w:pPr>
              <w:widowControl w:val="0"/>
              <w:autoSpaceDE w:val="0"/>
              <w:autoSpaceDN w:val="0"/>
              <w:bidi w:val="0"/>
              <w:adjustRightInd w:val="0"/>
              <w:jc w:val="center"/>
              <w:rPr>
                <w:rFonts w:asciiTheme="minorBidi" w:hAnsiTheme="minorBidi" w:cstheme="minorBidi"/>
                <w:color w:val="000000"/>
                <w:sz w:val="19"/>
                <w:szCs w:val="19"/>
              </w:rPr>
            </w:pPr>
            <w:r w:rsidRPr="00025116">
              <w:rPr>
                <w:rFonts w:asciiTheme="minorBidi" w:hAnsiTheme="minorBidi" w:cstheme="minorBidi"/>
                <w:color w:val="000000"/>
                <w:sz w:val="19"/>
                <w:szCs w:val="19"/>
              </w:rPr>
              <w:t>-</w:t>
            </w:r>
          </w:p>
        </w:tc>
      </w:tr>
      <w:tr w:rsidR="00955474" w:rsidRPr="00025116" w:rsidTr="000B2DA6">
        <w:trPr>
          <w:trHeight w:val="288"/>
          <w:jc w:val="center"/>
        </w:trPr>
        <w:tc>
          <w:tcPr>
            <w:tcW w:w="523" w:type="dxa"/>
            <w:vAlign w:val="center"/>
          </w:tcPr>
          <w:p w:rsidR="00955474"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BK-W007S-PEDCO-110-IN-LI-0007</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I&amp;C Power Consumption Summary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55474" w:rsidRPr="00A45479" w:rsidRDefault="00955474"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955474" w:rsidRPr="00025116" w:rsidTr="000B2DA6">
        <w:trPr>
          <w:trHeight w:val="288"/>
          <w:jc w:val="center"/>
        </w:trPr>
        <w:tc>
          <w:tcPr>
            <w:tcW w:w="523" w:type="dxa"/>
            <w:vAlign w:val="center"/>
          </w:tcPr>
          <w:p w:rsidR="00955474" w:rsidRPr="00957DAD" w:rsidRDefault="00457114" w:rsidP="007A21B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BK-W007S-PEDCO-110-IN-LI-0009</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Instrument /F&amp;G Cable List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55474" w:rsidRPr="00A45479" w:rsidRDefault="00955474"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w:t>
            </w:r>
          </w:p>
        </w:tc>
      </w:tr>
      <w:tr w:rsidR="00955474" w:rsidRPr="00025116" w:rsidTr="000B2DA6">
        <w:trPr>
          <w:trHeight w:val="288"/>
          <w:jc w:val="center"/>
        </w:trPr>
        <w:tc>
          <w:tcPr>
            <w:tcW w:w="523" w:type="dxa"/>
            <w:vAlign w:val="center"/>
          </w:tcPr>
          <w:p w:rsidR="00955474" w:rsidRPr="004F177C" w:rsidRDefault="00955474"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457114">
              <w:rPr>
                <w:rFonts w:asciiTheme="minorBidi" w:hAnsiTheme="minorBidi" w:cstheme="minorBidi"/>
                <w:b/>
                <w:bCs/>
                <w:color w:val="000000"/>
                <w:sz w:val="19"/>
                <w:szCs w:val="19"/>
              </w:rPr>
              <w:t>2</w:t>
            </w:r>
          </w:p>
        </w:tc>
        <w:tc>
          <w:tcPr>
            <w:tcW w:w="2861" w:type="dxa"/>
            <w:vAlign w:val="center"/>
          </w:tcPr>
          <w:p w:rsidR="00955474" w:rsidRPr="00025116" w:rsidRDefault="00955474"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BK-W007S-PEDCO-110-IN-DG-0002</w:t>
            </w:r>
          </w:p>
        </w:tc>
        <w:tc>
          <w:tcPr>
            <w:tcW w:w="4684" w:type="dxa"/>
            <w:vAlign w:val="center"/>
          </w:tcPr>
          <w:p w:rsidR="00955474" w:rsidRPr="004B10C4" w:rsidRDefault="00955474" w:rsidP="00025116">
            <w:pPr>
              <w:widowControl w:val="0"/>
              <w:autoSpaceDE w:val="0"/>
              <w:autoSpaceDN w:val="0"/>
              <w:bidi w:val="0"/>
              <w:adjustRightInd w:val="0"/>
              <w:rPr>
                <w:rFonts w:asciiTheme="minorBidi" w:hAnsiTheme="minorBidi" w:cstheme="minorBidi"/>
                <w:color w:val="000000"/>
                <w:sz w:val="19"/>
                <w:szCs w:val="19"/>
              </w:rPr>
            </w:pPr>
            <w:r w:rsidRPr="004B10C4">
              <w:rPr>
                <w:rFonts w:asciiTheme="minorBidi" w:hAnsiTheme="minorBidi" w:cstheme="minorBidi"/>
                <w:color w:val="000000"/>
                <w:sz w:val="19"/>
                <w:szCs w:val="19"/>
              </w:rPr>
              <w:t xml:space="preserve">Instrument </w:t>
            </w:r>
            <w:proofErr w:type="spellStart"/>
            <w:r w:rsidRPr="004B10C4">
              <w:rPr>
                <w:rFonts w:asciiTheme="minorBidi" w:hAnsiTheme="minorBidi" w:cstheme="minorBidi"/>
                <w:color w:val="000000"/>
                <w:sz w:val="19"/>
                <w:szCs w:val="19"/>
              </w:rPr>
              <w:t>Earthing</w:t>
            </w:r>
            <w:proofErr w:type="spellEnd"/>
            <w:r w:rsidRPr="004B10C4">
              <w:rPr>
                <w:rFonts w:asciiTheme="minorBidi" w:hAnsiTheme="minorBidi" w:cstheme="minorBidi"/>
                <w:color w:val="000000"/>
                <w:sz w:val="19"/>
                <w:szCs w:val="19"/>
              </w:rPr>
              <w:t xml:space="preserve"> Typical Diagram - Extension of </w:t>
            </w:r>
            <w:proofErr w:type="spellStart"/>
            <w:r w:rsidRPr="004B10C4">
              <w:rPr>
                <w:rFonts w:asciiTheme="minorBidi" w:hAnsiTheme="minorBidi" w:cstheme="minorBidi"/>
                <w:color w:val="000000"/>
                <w:sz w:val="19"/>
                <w:szCs w:val="19"/>
              </w:rPr>
              <w:t>Binak</w:t>
            </w:r>
            <w:proofErr w:type="spellEnd"/>
            <w:r w:rsidRPr="004B10C4">
              <w:rPr>
                <w:rFonts w:asciiTheme="minorBidi" w:hAnsiTheme="minorBidi" w:cstheme="minorBidi"/>
                <w:color w:val="000000"/>
                <w:sz w:val="19"/>
                <w:szCs w:val="19"/>
              </w:rPr>
              <w:t xml:space="preserve"> B/C Manifold</w:t>
            </w:r>
          </w:p>
        </w:tc>
        <w:tc>
          <w:tcPr>
            <w:tcW w:w="810" w:type="dxa"/>
            <w:vAlign w:val="center"/>
          </w:tcPr>
          <w:p w:rsidR="00955474" w:rsidRPr="00A45479" w:rsidRDefault="00955474" w:rsidP="00025116">
            <w:pPr>
              <w:widowControl w:val="0"/>
              <w:autoSpaceDE w:val="0"/>
              <w:autoSpaceDN w:val="0"/>
              <w:bidi w:val="0"/>
              <w:adjustRightInd w:val="0"/>
              <w:jc w:val="center"/>
              <w:rPr>
                <w:rFonts w:asciiTheme="minorBidi" w:hAnsiTheme="minorBidi" w:cstheme="minorBidi"/>
                <w:color w:val="000000"/>
                <w:sz w:val="19"/>
                <w:szCs w:val="19"/>
              </w:rPr>
            </w:pPr>
            <w:r w:rsidRPr="00A45479">
              <w:rPr>
                <w:rFonts w:asciiTheme="minorBidi" w:hAnsiTheme="minorBidi" w:cstheme="minorBidi"/>
                <w:color w:val="000000"/>
                <w:sz w:val="19"/>
                <w:szCs w:val="19"/>
              </w:rPr>
              <w:t>D01</w:t>
            </w:r>
          </w:p>
        </w:tc>
      </w:tr>
      <w:tr w:rsidR="00025116" w:rsidRPr="00025116" w:rsidTr="000B2DA6">
        <w:trPr>
          <w:trHeight w:val="318"/>
          <w:jc w:val="center"/>
        </w:trPr>
        <w:tc>
          <w:tcPr>
            <w:tcW w:w="8878" w:type="dxa"/>
            <w:gridSpan w:val="4"/>
            <w:shd w:val="clear" w:color="auto" w:fill="B6DDE8" w:themeFill="accent5" w:themeFillTint="66"/>
            <w:vAlign w:val="center"/>
          </w:tcPr>
          <w:p w:rsidR="00025116" w:rsidRPr="00025116" w:rsidRDefault="00025116" w:rsidP="00025116">
            <w:pPr>
              <w:widowControl w:val="0"/>
              <w:autoSpaceDE w:val="0"/>
              <w:autoSpaceDN w:val="0"/>
              <w:bidi w:val="0"/>
              <w:adjustRightInd w:val="0"/>
              <w:rPr>
                <w:rFonts w:asciiTheme="minorBidi" w:hAnsiTheme="minorBidi" w:cstheme="minorBidi"/>
                <w:b/>
                <w:bCs/>
                <w:color w:val="000000"/>
                <w:sz w:val="19"/>
                <w:szCs w:val="19"/>
              </w:rPr>
            </w:pPr>
            <w:r w:rsidRPr="00025116">
              <w:rPr>
                <w:rFonts w:asciiTheme="minorBidi" w:hAnsiTheme="minorBidi" w:cstheme="minorBidi"/>
                <w:b/>
                <w:bCs/>
                <w:color w:val="000000"/>
                <w:sz w:val="19"/>
                <w:szCs w:val="19"/>
              </w:rPr>
              <w:lastRenderedPageBreak/>
              <w:t xml:space="preserve">General </w:t>
            </w:r>
          </w:p>
        </w:tc>
      </w:tr>
      <w:tr w:rsidR="00025116" w:rsidRPr="00025116" w:rsidTr="000B2DA6">
        <w:trPr>
          <w:trHeight w:val="288"/>
          <w:jc w:val="center"/>
        </w:trPr>
        <w:tc>
          <w:tcPr>
            <w:tcW w:w="523" w:type="dxa"/>
            <w:vAlign w:val="center"/>
          </w:tcPr>
          <w:p w:rsidR="00025116" w:rsidRPr="00025116" w:rsidRDefault="00955474"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457114">
              <w:rPr>
                <w:rFonts w:asciiTheme="minorBidi" w:hAnsiTheme="minorBidi" w:cstheme="minorBidi"/>
                <w:b/>
                <w:bCs/>
                <w:color w:val="000000"/>
                <w:sz w:val="19"/>
                <w:szCs w:val="19"/>
              </w:rPr>
              <w:t>3</w:t>
            </w:r>
          </w:p>
        </w:tc>
        <w:tc>
          <w:tcPr>
            <w:tcW w:w="2861" w:type="dxa"/>
            <w:vAlign w:val="center"/>
          </w:tcPr>
          <w:p w:rsidR="00025116" w:rsidRPr="00025116" w:rsidRDefault="00025116" w:rsidP="00025116">
            <w:pPr>
              <w:widowControl w:val="0"/>
              <w:autoSpaceDE w:val="0"/>
              <w:autoSpaceDN w:val="0"/>
              <w:bidi w:val="0"/>
              <w:adjustRightInd w:val="0"/>
              <w:rPr>
                <w:rFonts w:asciiTheme="minorBidi" w:eastAsiaTheme="minorHAnsi" w:hAnsiTheme="minorBidi" w:cstheme="minorBidi"/>
                <w:sz w:val="19"/>
                <w:szCs w:val="19"/>
              </w:rPr>
            </w:pPr>
            <w:r w:rsidRPr="00025116">
              <w:rPr>
                <w:rFonts w:asciiTheme="minorBidi" w:eastAsiaTheme="minorHAnsi" w:hAnsiTheme="minorBidi" w:cstheme="minorBidi"/>
                <w:sz w:val="19"/>
                <w:szCs w:val="19"/>
              </w:rPr>
              <w:t>ICE-EID-MI-SP01-Rev01</w:t>
            </w:r>
          </w:p>
        </w:tc>
        <w:tc>
          <w:tcPr>
            <w:tcW w:w="4684" w:type="dxa"/>
            <w:vAlign w:val="center"/>
          </w:tcPr>
          <w:p w:rsidR="00025116" w:rsidRPr="00025116" w:rsidRDefault="00025116" w:rsidP="00025116">
            <w:pPr>
              <w:widowControl w:val="0"/>
              <w:autoSpaceDE w:val="0"/>
              <w:autoSpaceDN w:val="0"/>
              <w:bidi w:val="0"/>
              <w:adjustRightInd w:val="0"/>
              <w:jc w:val="right"/>
              <w:rPr>
                <w:rFonts w:asciiTheme="minorBidi" w:hAnsiTheme="minorBidi" w:cs="B Mitra"/>
                <w:color w:val="000000"/>
                <w:sz w:val="24"/>
                <w:rtl/>
              </w:rPr>
            </w:pPr>
            <w:r w:rsidRPr="00025116">
              <w:rPr>
                <w:rFonts w:asciiTheme="minorBidi" w:hAnsiTheme="minorBidi" w:cs="B Mitra" w:hint="cs"/>
                <w:color w:val="000000"/>
                <w:sz w:val="24"/>
                <w:rtl/>
              </w:rPr>
              <w:t>دستورالعمل بازرسی، خرید و ساخت کالا</w:t>
            </w:r>
          </w:p>
        </w:tc>
        <w:tc>
          <w:tcPr>
            <w:tcW w:w="810" w:type="dxa"/>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color w:val="000000"/>
                <w:sz w:val="19"/>
                <w:szCs w:val="19"/>
                <w:rtl/>
              </w:rPr>
            </w:pPr>
            <w:r w:rsidRPr="00025116">
              <w:rPr>
                <w:rFonts w:asciiTheme="minorBidi" w:hAnsiTheme="minorBidi" w:cstheme="minorBidi"/>
                <w:color w:val="000000"/>
                <w:sz w:val="19"/>
                <w:szCs w:val="19"/>
              </w:rPr>
              <w:t>-</w:t>
            </w:r>
          </w:p>
        </w:tc>
      </w:tr>
      <w:tr w:rsidR="00025116" w:rsidRPr="00025116" w:rsidTr="000B2DA6">
        <w:trPr>
          <w:trHeight w:val="288"/>
          <w:jc w:val="center"/>
        </w:trPr>
        <w:tc>
          <w:tcPr>
            <w:tcW w:w="523" w:type="dxa"/>
            <w:vAlign w:val="center"/>
          </w:tcPr>
          <w:p w:rsidR="00025116" w:rsidRPr="00025116" w:rsidRDefault="00955474" w:rsidP="004571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r w:rsidR="00457114">
              <w:rPr>
                <w:rFonts w:asciiTheme="minorBidi" w:hAnsiTheme="minorBidi" w:cstheme="minorBidi"/>
                <w:b/>
                <w:bCs/>
                <w:color w:val="000000"/>
                <w:sz w:val="19"/>
                <w:szCs w:val="19"/>
              </w:rPr>
              <w:t>4</w:t>
            </w:r>
          </w:p>
        </w:tc>
        <w:tc>
          <w:tcPr>
            <w:tcW w:w="2861" w:type="dxa"/>
            <w:vAlign w:val="center"/>
          </w:tcPr>
          <w:p w:rsidR="00025116" w:rsidRPr="00025116" w:rsidRDefault="00025116" w:rsidP="00025116">
            <w:pPr>
              <w:widowControl w:val="0"/>
              <w:autoSpaceDE w:val="0"/>
              <w:autoSpaceDN w:val="0"/>
              <w:bidi w:val="0"/>
              <w:adjustRightInd w:val="0"/>
              <w:rPr>
                <w:rFonts w:asciiTheme="minorBidi" w:hAnsiTheme="minorBidi" w:cstheme="minorBidi"/>
                <w:color w:val="000000"/>
                <w:sz w:val="19"/>
                <w:szCs w:val="19"/>
              </w:rPr>
            </w:pPr>
            <w:r w:rsidRPr="00025116">
              <w:rPr>
                <w:rFonts w:asciiTheme="minorBidi" w:hAnsiTheme="minorBidi" w:cstheme="minorBidi"/>
                <w:color w:val="000000"/>
                <w:sz w:val="19"/>
                <w:szCs w:val="19"/>
              </w:rPr>
              <w:t>E&amp;D-QC-SP-1</w:t>
            </w:r>
          </w:p>
        </w:tc>
        <w:tc>
          <w:tcPr>
            <w:tcW w:w="4684" w:type="dxa"/>
            <w:vAlign w:val="center"/>
          </w:tcPr>
          <w:p w:rsidR="00025116" w:rsidRPr="00025116" w:rsidRDefault="00025116" w:rsidP="00025116">
            <w:pPr>
              <w:widowControl w:val="0"/>
              <w:autoSpaceDE w:val="0"/>
              <w:autoSpaceDN w:val="0"/>
              <w:bidi w:val="0"/>
              <w:adjustRightInd w:val="0"/>
              <w:jc w:val="right"/>
              <w:rPr>
                <w:rFonts w:asciiTheme="minorBidi" w:hAnsiTheme="minorBidi" w:cs="B Mitra"/>
                <w:color w:val="000000"/>
                <w:sz w:val="24"/>
                <w:rtl/>
              </w:rPr>
            </w:pPr>
            <w:r w:rsidRPr="00025116">
              <w:rPr>
                <w:rFonts w:asciiTheme="minorBidi" w:hAnsiTheme="minorBidi" w:cs="B Mitra" w:hint="cs"/>
                <w:color w:val="000000"/>
                <w:sz w:val="24"/>
                <w:rtl/>
              </w:rPr>
              <w:t>دستورالعمل تامین قطعات</w:t>
            </w:r>
            <w:r w:rsidRPr="00025116">
              <w:rPr>
                <w:rFonts w:asciiTheme="minorBidi" w:hAnsiTheme="minorBidi" w:cs="B Mitra"/>
                <w:color w:val="000000"/>
                <w:sz w:val="24"/>
                <w:rtl/>
              </w:rPr>
              <w:t xml:space="preserve"> یدکی</w:t>
            </w:r>
            <w:r w:rsidRPr="00025116">
              <w:rPr>
                <w:rFonts w:asciiTheme="minorBidi" w:hAnsiTheme="minorBidi" w:cs="B Mitra" w:hint="cs"/>
                <w:color w:val="000000"/>
                <w:sz w:val="24"/>
                <w:rtl/>
              </w:rPr>
              <w:t xml:space="preserve"> راه اندازی و</w:t>
            </w:r>
            <w:r w:rsidRPr="00025116">
              <w:rPr>
                <w:rFonts w:asciiTheme="minorBidi" w:hAnsiTheme="minorBidi" w:cs="B Mitra" w:hint="cs"/>
                <w:color w:val="000000"/>
                <w:sz w:val="24"/>
                <w:rtl/>
                <w:lang w:bidi="fa-IR"/>
              </w:rPr>
              <w:t xml:space="preserve"> </w:t>
            </w:r>
            <w:r w:rsidRPr="00025116">
              <w:rPr>
                <w:rFonts w:asciiTheme="minorBidi" w:hAnsiTheme="minorBidi" w:cs="B Mitra" w:hint="cs"/>
                <w:color w:val="000000"/>
                <w:sz w:val="24"/>
                <w:rtl/>
              </w:rPr>
              <w:t>راهبری</w:t>
            </w:r>
            <w:r w:rsidRPr="00025116">
              <w:rPr>
                <w:rFonts w:asciiTheme="minorBidi" w:hAnsiTheme="minorBidi" w:cs="B Mitra"/>
                <w:color w:val="000000"/>
                <w:sz w:val="24"/>
                <w:rtl/>
              </w:rPr>
              <w:t xml:space="preserve"> دو سال</w:t>
            </w:r>
            <w:r w:rsidRPr="00025116">
              <w:rPr>
                <w:rFonts w:asciiTheme="minorBidi" w:hAnsiTheme="minorBidi" w:cs="B Mitra" w:hint="cs"/>
                <w:color w:val="000000"/>
                <w:sz w:val="24"/>
                <w:rtl/>
                <w:lang w:bidi="fa-IR"/>
              </w:rPr>
              <w:t>ان</w:t>
            </w:r>
            <w:r w:rsidRPr="00025116">
              <w:rPr>
                <w:rFonts w:asciiTheme="minorBidi" w:hAnsiTheme="minorBidi" w:cs="B Mitra"/>
                <w:color w:val="000000"/>
                <w:sz w:val="24"/>
                <w:rtl/>
              </w:rPr>
              <w:t xml:space="preserve">ه </w:t>
            </w:r>
          </w:p>
        </w:tc>
        <w:tc>
          <w:tcPr>
            <w:tcW w:w="810" w:type="dxa"/>
            <w:vAlign w:val="center"/>
          </w:tcPr>
          <w:p w:rsidR="00025116" w:rsidRPr="00025116" w:rsidRDefault="00025116" w:rsidP="00025116">
            <w:pPr>
              <w:widowControl w:val="0"/>
              <w:autoSpaceDE w:val="0"/>
              <w:autoSpaceDN w:val="0"/>
              <w:bidi w:val="0"/>
              <w:adjustRightInd w:val="0"/>
              <w:jc w:val="center"/>
              <w:rPr>
                <w:rFonts w:asciiTheme="minorBidi" w:hAnsiTheme="minorBidi" w:cstheme="minorBidi"/>
                <w:color w:val="000000"/>
                <w:sz w:val="19"/>
                <w:szCs w:val="19"/>
                <w:rtl/>
              </w:rPr>
            </w:pPr>
            <w:r w:rsidRPr="00025116">
              <w:rPr>
                <w:rFonts w:asciiTheme="minorBidi" w:hAnsiTheme="minorBidi" w:cstheme="minorBidi"/>
                <w:color w:val="000000"/>
                <w:sz w:val="19"/>
                <w:szCs w:val="19"/>
              </w:rPr>
              <w:t>-</w:t>
            </w:r>
          </w:p>
        </w:tc>
      </w:tr>
    </w:tbl>
    <w:p w:rsidR="00457114" w:rsidRDefault="00457114" w:rsidP="00687E14">
      <w:pPr>
        <w:pStyle w:val="Heading1"/>
        <w:spacing w:before="0"/>
        <w:rPr>
          <w:rFonts w:eastAsiaTheme="majorEastAsia"/>
          <w:u w:val="single"/>
        </w:rPr>
      </w:pPr>
      <w:bookmarkStart w:id="112" w:name="_Toc109645616"/>
    </w:p>
    <w:p w:rsidR="00457114" w:rsidRDefault="00457114" w:rsidP="00687E14">
      <w:pPr>
        <w:pStyle w:val="Heading1"/>
        <w:spacing w:before="0"/>
        <w:rPr>
          <w:rFonts w:eastAsiaTheme="majorEastAsia"/>
          <w:u w:val="single"/>
        </w:rPr>
      </w:pPr>
    </w:p>
    <w:p w:rsidR="00457114" w:rsidRDefault="00457114" w:rsidP="00687E14">
      <w:pPr>
        <w:pStyle w:val="Heading1"/>
        <w:spacing w:before="0"/>
        <w:rPr>
          <w:rFonts w:eastAsiaTheme="majorEastAsia"/>
          <w:u w:val="single"/>
        </w:rPr>
      </w:pPr>
    </w:p>
    <w:p w:rsidR="00457114" w:rsidRDefault="00457114" w:rsidP="00687E14">
      <w:pPr>
        <w:pStyle w:val="Heading1"/>
        <w:spacing w:before="0"/>
        <w:rPr>
          <w:rFonts w:eastAsiaTheme="majorEastAsia"/>
          <w:u w:val="single"/>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Default="00457114" w:rsidP="00457114">
      <w:pPr>
        <w:rPr>
          <w:rFonts w:eastAsiaTheme="majorEastAsia"/>
        </w:rPr>
      </w:pPr>
    </w:p>
    <w:p w:rsidR="00457114" w:rsidRPr="00457114" w:rsidRDefault="00457114" w:rsidP="00457114">
      <w:pPr>
        <w:rPr>
          <w:rFonts w:eastAsiaTheme="majorEastAsia"/>
        </w:rPr>
      </w:pPr>
    </w:p>
    <w:p w:rsidR="00457114" w:rsidRDefault="00457114"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108"/>
      <w:bookmarkEnd w:id="109"/>
      <w:bookmarkEnd w:id="110"/>
      <w:bookmarkEnd w:id="111"/>
      <w:bookmarkEnd w:id="112"/>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13" w:name="_Toc13909576"/>
      <w:bookmarkStart w:id="114" w:name="_Toc10964561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13"/>
      <w:bookmarkEnd w:id="11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5A66F8" w:rsidRDefault="005A66F8" w:rsidP="005A66F8">
            <w:pPr>
              <w:widowControl w:val="0"/>
              <w:bidi w:val="0"/>
              <w:spacing w:before="60" w:after="60"/>
              <w:jc w:val="center"/>
              <w:rPr>
                <w:rFonts w:ascii="Arial" w:eastAsia="¹ÙÅÁÃ¼" w:hAnsi="Arial" w:cs="Arial"/>
                <w:b/>
                <w:bCs/>
                <w:szCs w:val="20"/>
              </w:rPr>
            </w:pPr>
            <w:r>
              <w:rPr>
                <w:rFonts w:ascii="Arial" w:eastAsia="¹ÙÅÁÃ¼" w:hAnsi="Arial" w:cs="Arial"/>
                <w:b/>
                <w:bCs/>
                <w:szCs w:val="20"/>
              </w:rPr>
              <w:t>No./Type</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0E6BC7" w:rsidRDefault="000E6BC7" w:rsidP="00124FB9">
            <w:pPr>
              <w:widowControl w:val="0"/>
              <w:bidi w:val="0"/>
              <w:spacing w:before="60" w:after="60"/>
              <w:jc w:val="center"/>
              <w:rPr>
                <w:rFonts w:ascii="Arial" w:eastAsia="¹ÙÅÁÃ¼" w:hAnsi="Arial" w:cs="Arial"/>
                <w:szCs w:val="20"/>
              </w:rPr>
            </w:pPr>
            <w:r w:rsidRPr="000E6BC7">
              <w:rPr>
                <w:rFonts w:ascii="Arial" w:eastAsia="¹ÙÅÁÃ¼" w:hAnsi="Arial" w:cs="Arial"/>
                <w:szCs w:val="20"/>
              </w:rPr>
              <w:t>012</w:t>
            </w:r>
          </w:p>
        </w:tc>
        <w:tc>
          <w:tcPr>
            <w:tcW w:w="3793" w:type="dxa"/>
            <w:vAlign w:val="center"/>
          </w:tcPr>
          <w:p w:rsidR="00687E14" w:rsidRPr="000E6BC7" w:rsidRDefault="00687E14" w:rsidP="00124FB9">
            <w:pPr>
              <w:widowControl w:val="0"/>
              <w:bidi w:val="0"/>
              <w:spacing w:before="60" w:after="60"/>
              <w:rPr>
                <w:rFonts w:ascii="Arial" w:eastAsia="¹ÙÅÁÃ¼" w:hAnsi="Arial" w:cs="Arial"/>
                <w:szCs w:val="20"/>
              </w:rPr>
            </w:pPr>
            <w:r w:rsidRPr="000E6BC7">
              <w:rPr>
                <w:rFonts w:ascii="Arial" w:eastAsia="¹ÙÅÁÃ¼" w:hAnsi="Arial" w:cs="Arial"/>
                <w:szCs w:val="20"/>
              </w:rPr>
              <w:t>ESD Instructions</w:t>
            </w:r>
          </w:p>
        </w:tc>
        <w:tc>
          <w:tcPr>
            <w:tcW w:w="997" w:type="dxa"/>
            <w:vAlign w:val="center"/>
          </w:tcPr>
          <w:p w:rsidR="00687E14" w:rsidRPr="000E6BC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0E6BC7" w:rsidRDefault="00687E14" w:rsidP="00124FB9">
            <w:pPr>
              <w:bidi w:val="0"/>
              <w:spacing w:before="60" w:after="60"/>
              <w:ind w:left="117"/>
              <w:jc w:val="center"/>
              <w:rPr>
                <w:szCs w:val="20"/>
              </w:rPr>
            </w:pPr>
            <w:r w:rsidRPr="000E6BC7">
              <w:rPr>
                <w:rFonts w:ascii="Arial" w:eastAsia="¹ÙÅÁÃ¼" w:hAnsi="Arial" w:cs="Arial"/>
                <w:szCs w:val="20"/>
              </w:rPr>
              <w:t>6C+E</w:t>
            </w:r>
          </w:p>
        </w:tc>
        <w:tc>
          <w:tcPr>
            <w:tcW w:w="795" w:type="dxa"/>
            <w:vAlign w:val="center"/>
          </w:tcPr>
          <w:p w:rsidR="00687E14" w:rsidRPr="000E6BC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0E6BC7" w:rsidRDefault="00687E14" w:rsidP="00124FB9">
            <w:pPr>
              <w:widowControl w:val="0"/>
              <w:bidi w:val="0"/>
              <w:spacing w:before="60" w:after="60"/>
              <w:jc w:val="center"/>
              <w:rPr>
                <w:rFonts w:ascii="Arial" w:eastAsia="¹ÙÅÁÃ¼" w:hAnsi="Arial" w:cs="Arial"/>
                <w:szCs w:val="20"/>
              </w:rPr>
            </w:pPr>
            <w:r w:rsidRPr="000E6BC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AC190B">
              <w:rPr>
                <w:rFonts w:ascii="Arial" w:eastAsia="¹ÙÅÁÃ¼" w:hAnsi="Arial" w:cs="Arial"/>
                <w:b/>
                <w:szCs w:val="20"/>
              </w:rPr>
              <w:t>ENGINEERING</w:t>
            </w:r>
          </w:p>
        </w:tc>
      </w:tr>
      <w:tr w:rsidR="009545A1" w:rsidRPr="00776A31" w:rsidTr="00F7792F">
        <w:trPr>
          <w:trHeight w:val="359"/>
          <w:jc w:val="center"/>
        </w:trPr>
        <w:tc>
          <w:tcPr>
            <w:tcW w:w="700" w:type="dxa"/>
            <w:vAlign w:val="center"/>
          </w:tcPr>
          <w:p w:rsidR="009545A1"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013</w:t>
            </w:r>
          </w:p>
        </w:tc>
        <w:tc>
          <w:tcPr>
            <w:tcW w:w="3793" w:type="dxa"/>
            <w:vAlign w:val="center"/>
          </w:tcPr>
          <w:p w:rsidR="009545A1" w:rsidRPr="00A255C7" w:rsidRDefault="009545A1"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Supplier Document Schedule</w:t>
            </w:r>
          </w:p>
        </w:tc>
        <w:tc>
          <w:tcPr>
            <w:tcW w:w="997"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3N</w:t>
            </w:r>
          </w:p>
        </w:tc>
        <w:tc>
          <w:tcPr>
            <w:tcW w:w="990" w:type="dxa"/>
            <w:vAlign w:val="center"/>
          </w:tcPr>
          <w:p w:rsidR="009545A1" w:rsidRPr="00B854D1" w:rsidRDefault="009545A1"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9545A1" w:rsidRPr="00B854D1" w:rsidRDefault="009545A1" w:rsidP="00124FB9">
            <w:pPr>
              <w:widowControl w:val="0"/>
              <w:bidi w:val="0"/>
              <w:spacing w:before="60" w:after="60"/>
              <w:jc w:val="center"/>
              <w:rPr>
                <w:rFonts w:ascii="Arial" w:eastAsia="¹ÙÅÁÃ¼" w:hAnsi="Arial" w:cs="Arial"/>
                <w:szCs w:val="20"/>
                <w:highlight w:val="yellow"/>
              </w:rPr>
            </w:pPr>
          </w:p>
        </w:tc>
      </w:tr>
      <w:tr w:rsidR="00CE2A70" w:rsidRPr="00776A31" w:rsidTr="00F7792F">
        <w:trPr>
          <w:trHeight w:val="359"/>
          <w:jc w:val="center"/>
        </w:trPr>
        <w:tc>
          <w:tcPr>
            <w:tcW w:w="700" w:type="dxa"/>
            <w:vAlign w:val="center"/>
          </w:tcPr>
          <w:p w:rsidR="00CE2A70"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lastRenderedPageBreak/>
              <w:t>014</w:t>
            </w:r>
          </w:p>
        </w:tc>
        <w:tc>
          <w:tcPr>
            <w:tcW w:w="3793" w:type="dxa"/>
            <w:vAlign w:val="center"/>
          </w:tcPr>
          <w:p w:rsidR="00CE2A70" w:rsidRPr="00A255C7" w:rsidRDefault="00CE2A70"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Power Consumption List</w:t>
            </w:r>
          </w:p>
        </w:tc>
        <w:tc>
          <w:tcPr>
            <w:tcW w:w="997"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E2A70" w:rsidRPr="00B854D1" w:rsidRDefault="00CE2A70" w:rsidP="00124FB9">
            <w:pPr>
              <w:bidi w:val="0"/>
              <w:spacing w:before="60" w:after="60"/>
              <w:ind w:left="117"/>
              <w:jc w:val="center"/>
              <w:rPr>
                <w:rFonts w:ascii="Arial" w:eastAsia="¹ÙÅÁÃ¼" w:hAnsi="Arial" w:cs="Arial"/>
                <w:szCs w:val="20"/>
                <w:highlight w:val="yellow"/>
              </w:rPr>
            </w:pPr>
            <w:r w:rsidRPr="00CE2A70">
              <w:rPr>
                <w:rFonts w:ascii="Arial" w:eastAsia="¹ÙÅÁÃ¼" w:hAnsi="Arial" w:cs="Arial"/>
                <w:szCs w:val="20"/>
              </w:rPr>
              <w:t>6C+E</w:t>
            </w:r>
          </w:p>
        </w:tc>
        <w:tc>
          <w:tcPr>
            <w:tcW w:w="795"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r w:rsidRPr="00CE2A70">
              <w:rPr>
                <w:rFonts w:ascii="Arial" w:eastAsia="¹ÙÅÁÃ¼" w:hAnsi="Arial" w:cs="Arial"/>
                <w:szCs w:val="20"/>
              </w:rPr>
              <w:t>6C+E</w:t>
            </w:r>
          </w:p>
        </w:tc>
        <w:tc>
          <w:tcPr>
            <w:tcW w:w="1178"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r>
      <w:tr w:rsidR="00CE2A70" w:rsidRPr="00776A31" w:rsidTr="00F7792F">
        <w:trPr>
          <w:trHeight w:val="359"/>
          <w:jc w:val="center"/>
        </w:trPr>
        <w:tc>
          <w:tcPr>
            <w:tcW w:w="700" w:type="dxa"/>
            <w:vAlign w:val="center"/>
          </w:tcPr>
          <w:p w:rsidR="00CE2A70"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015</w:t>
            </w:r>
          </w:p>
        </w:tc>
        <w:tc>
          <w:tcPr>
            <w:tcW w:w="3793" w:type="dxa"/>
            <w:vAlign w:val="center"/>
          </w:tcPr>
          <w:p w:rsidR="00CE2A70" w:rsidRPr="00A255C7" w:rsidRDefault="0018208C"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Detailed Devices Catalogues</w:t>
            </w:r>
          </w:p>
        </w:tc>
        <w:tc>
          <w:tcPr>
            <w:tcW w:w="997" w:type="dxa"/>
            <w:vAlign w:val="center"/>
          </w:tcPr>
          <w:p w:rsidR="00CE2A70" w:rsidRPr="00B854D1" w:rsidRDefault="0018208C" w:rsidP="00124FB9">
            <w:pPr>
              <w:widowControl w:val="0"/>
              <w:bidi w:val="0"/>
              <w:spacing w:before="60" w:after="60"/>
              <w:jc w:val="center"/>
              <w:rPr>
                <w:rFonts w:ascii="Arial" w:eastAsia="¹ÙÅÁÃ¼" w:hAnsi="Arial" w:cs="Arial"/>
                <w:szCs w:val="20"/>
                <w:highlight w:val="yellow"/>
              </w:rPr>
            </w:pPr>
            <w:r w:rsidRPr="0018208C">
              <w:rPr>
                <w:rFonts w:ascii="Arial" w:eastAsia="¹ÙÅÁÃ¼" w:hAnsi="Arial" w:cs="Arial"/>
                <w:szCs w:val="20"/>
              </w:rPr>
              <w:t>3N</w:t>
            </w:r>
          </w:p>
        </w:tc>
        <w:tc>
          <w:tcPr>
            <w:tcW w:w="990" w:type="dxa"/>
            <w:vAlign w:val="center"/>
          </w:tcPr>
          <w:p w:rsidR="00CE2A70" w:rsidRPr="00B854D1" w:rsidRDefault="0018208C" w:rsidP="00124FB9">
            <w:pPr>
              <w:bidi w:val="0"/>
              <w:spacing w:before="60" w:after="60"/>
              <w:ind w:left="117"/>
              <w:jc w:val="center"/>
              <w:rPr>
                <w:rFonts w:ascii="Arial" w:eastAsia="¹ÙÅÁÃ¼" w:hAnsi="Arial" w:cs="Arial"/>
                <w:szCs w:val="20"/>
                <w:highlight w:val="yellow"/>
              </w:rPr>
            </w:pPr>
            <w:r w:rsidRPr="00CE2A70">
              <w:rPr>
                <w:rFonts w:ascii="Arial" w:eastAsia="¹ÙÅÁÃ¼" w:hAnsi="Arial" w:cs="Arial"/>
                <w:szCs w:val="20"/>
              </w:rPr>
              <w:t>6C+E</w:t>
            </w:r>
          </w:p>
        </w:tc>
        <w:tc>
          <w:tcPr>
            <w:tcW w:w="795"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E2A70" w:rsidRPr="00B854D1" w:rsidRDefault="0018208C" w:rsidP="00124FB9">
            <w:pPr>
              <w:widowControl w:val="0"/>
              <w:bidi w:val="0"/>
              <w:spacing w:before="60" w:after="60"/>
              <w:jc w:val="center"/>
              <w:rPr>
                <w:rFonts w:ascii="Arial" w:eastAsia="¹ÙÅÁÃ¼" w:hAnsi="Arial" w:cs="Arial"/>
                <w:szCs w:val="20"/>
                <w:highlight w:val="yellow"/>
              </w:rPr>
            </w:pPr>
            <w:r w:rsidRPr="00CE2A70">
              <w:rPr>
                <w:rFonts w:ascii="Arial" w:eastAsia="¹ÙÅÁÃ¼" w:hAnsi="Arial" w:cs="Arial"/>
                <w:szCs w:val="20"/>
              </w:rPr>
              <w:t>6C+E</w:t>
            </w:r>
          </w:p>
        </w:tc>
        <w:tc>
          <w:tcPr>
            <w:tcW w:w="1178" w:type="dxa"/>
            <w:vAlign w:val="center"/>
          </w:tcPr>
          <w:p w:rsidR="00CE2A70" w:rsidRPr="00B854D1" w:rsidRDefault="00CE2A70" w:rsidP="00124FB9">
            <w:pPr>
              <w:widowControl w:val="0"/>
              <w:bidi w:val="0"/>
              <w:spacing w:before="60" w:after="60"/>
              <w:jc w:val="center"/>
              <w:rPr>
                <w:rFonts w:ascii="Arial" w:eastAsia="¹ÙÅÁÃ¼" w:hAnsi="Arial" w:cs="Arial"/>
                <w:szCs w:val="20"/>
                <w:highlight w:val="yellow"/>
              </w:rPr>
            </w:pPr>
          </w:p>
        </w:tc>
      </w:tr>
      <w:tr w:rsidR="0099192F" w:rsidRPr="00776A31" w:rsidTr="00F7792F">
        <w:trPr>
          <w:trHeight w:val="359"/>
          <w:jc w:val="center"/>
        </w:trPr>
        <w:tc>
          <w:tcPr>
            <w:tcW w:w="700" w:type="dxa"/>
            <w:vAlign w:val="center"/>
          </w:tcPr>
          <w:p w:rsidR="0099192F"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016</w:t>
            </w:r>
          </w:p>
        </w:tc>
        <w:tc>
          <w:tcPr>
            <w:tcW w:w="3793" w:type="dxa"/>
            <w:vAlign w:val="center"/>
          </w:tcPr>
          <w:p w:rsidR="0099192F" w:rsidRPr="00A255C7" w:rsidRDefault="0099192F"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Equipment List And Cabinet Bill Of Material</w:t>
            </w:r>
          </w:p>
        </w:tc>
        <w:tc>
          <w:tcPr>
            <w:tcW w:w="997"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9192F" w:rsidRPr="00B854D1" w:rsidRDefault="0099192F"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99192F" w:rsidRPr="00B854D1" w:rsidRDefault="0099192F"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017</w:t>
            </w:r>
          </w:p>
        </w:tc>
        <w:tc>
          <w:tcPr>
            <w:tcW w:w="3793" w:type="dxa"/>
            <w:vAlign w:val="center"/>
          </w:tcPr>
          <w:p w:rsidR="00C6024E" w:rsidRPr="00A255C7" w:rsidRDefault="00C6024E" w:rsidP="00A255C7">
            <w:pPr>
              <w:widowControl w:val="0"/>
              <w:bidi w:val="0"/>
              <w:spacing w:before="60" w:after="60"/>
              <w:ind w:right="-20"/>
              <w:rPr>
                <w:rFonts w:ascii="Arial" w:eastAsia="¹ÙÅÁÃ¼" w:hAnsi="Arial" w:cs="Arial"/>
                <w:szCs w:val="20"/>
              </w:rPr>
            </w:pPr>
            <w:r w:rsidRPr="00A255C7">
              <w:rPr>
                <w:rFonts w:ascii="Arial" w:eastAsia="¹ÙÅÁÃ¼" w:hAnsi="Arial" w:cs="Arial"/>
                <w:szCs w:val="20"/>
              </w:rPr>
              <w:t>Control System Software Catalogue</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18208C">
              <w:rPr>
                <w:rFonts w:ascii="Arial" w:eastAsia="¹ÙÅÁÃ¼" w:hAnsi="Arial" w:cs="Arial"/>
                <w:szCs w:val="20"/>
              </w:rPr>
              <w:t>3N</w:t>
            </w:r>
          </w:p>
        </w:tc>
        <w:tc>
          <w:tcPr>
            <w:tcW w:w="990" w:type="dxa"/>
            <w:vAlign w:val="center"/>
          </w:tcPr>
          <w:p w:rsidR="00C6024E" w:rsidRPr="00B854D1" w:rsidRDefault="00C6024E"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018</w:t>
            </w:r>
          </w:p>
        </w:tc>
        <w:tc>
          <w:tcPr>
            <w:tcW w:w="3793" w:type="dxa"/>
            <w:vAlign w:val="center"/>
          </w:tcPr>
          <w:p w:rsidR="00C6024E" w:rsidRPr="00A255C7" w:rsidRDefault="00C6024E" w:rsidP="00C6024E">
            <w:pPr>
              <w:widowControl w:val="0"/>
              <w:bidi w:val="0"/>
              <w:spacing w:before="60" w:after="60"/>
              <w:rPr>
                <w:rFonts w:ascii="Arial" w:eastAsia="¹ÙÅÁÃ¼" w:hAnsi="Arial" w:cs="Arial"/>
                <w:szCs w:val="20"/>
              </w:rPr>
            </w:pPr>
            <w:r w:rsidRPr="00A255C7">
              <w:rPr>
                <w:rFonts w:ascii="Arial" w:eastAsia="¹ÙÅÁÃ¼" w:hAnsi="Arial" w:cs="Arial"/>
                <w:szCs w:val="20"/>
              </w:rPr>
              <w:t>Electrical Panel Interconnection Wiring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B854D1" w:rsidRDefault="00C6024E" w:rsidP="00124FB9">
            <w:pPr>
              <w:bidi w:val="0"/>
              <w:spacing w:before="60" w:after="60"/>
              <w:ind w:left="117"/>
              <w:jc w:val="center"/>
              <w:rPr>
                <w:rFonts w:ascii="Arial" w:eastAsia="¹ÙÅÁÃ¼" w:hAnsi="Arial" w:cs="Arial"/>
                <w:szCs w:val="20"/>
                <w:highlight w:val="yellow"/>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019</w:t>
            </w:r>
          </w:p>
        </w:tc>
        <w:tc>
          <w:tcPr>
            <w:tcW w:w="3793" w:type="dxa"/>
            <w:vAlign w:val="center"/>
          </w:tcPr>
          <w:p w:rsidR="00C6024E" w:rsidRPr="00B470B4" w:rsidRDefault="00C6024E" w:rsidP="00AC2EC6">
            <w:pPr>
              <w:widowControl w:val="0"/>
              <w:bidi w:val="0"/>
              <w:spacing w:before="60" w:after="60"/>
              <w:ind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020</w:t>
            </w:r>
          </w:p>
        </w:tc>
        <w:tc>
          <w:tcPr>
            <w:tcW w:w="3793" w:type="dxa"/>
            <w:vAlign w:val="center"/>
          </w:tcPr>
          <w:p w:rsidR="00C6024E" w:rsidRPr="00B470B4" w:rsidRDefault="00C6024E" w:rsidP="00AC2EC6">
            <w:pPr>
              <w:widowControl w:val="0"/>
              <w:bidi w:val="0"/>
              <w:spacing w:before="60" w:after="60"/>
              <w:ind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021</w:t>
            </w:r>
          </w:p>
        </w:tc>
        <w:tc>
          <w:tcPr>
            <w:tcW w:w="3793" w:type="dxa"/>
            <w:vAlign w:val="center"/>
          </w:tcPr>
          <w:p w:rsidR="00C6024E" w:rsidRPr="00B470B4" w:rsidRDefault="00A255C7" w:rsidP="00AC2EC6">
            <w:pPr>
              <w:widowControl w:val="0"/>
              <w:bidi w:val="0"/>
              <w:spacing w:before="60" w:after="60"/>
              <w:ind w:right="-20"/>
              <w:rPr>
                <w:rFonts w:ascii="Arial" w:eastAsia="¹ÙÅÁÃ¼" w:hAnsi="Arial" w:cs="Arial"/>
                <w:szCs w:val="20"/>
              </w:rPr>
            </w:pPr>
            <w:r w:rsidRPr="00A255C7">
              <w:rPr>
                <w:rFonts w:ascii="Arial" w:eastAsia="¹ÙÅÁÃ¼" w:hAnsi="Arial" w:cs="Arial"/>
                <w:szCs w:val="20"/>
              </w:rPr>
              <w:t xml:space="preserve">Wiring </w:t>
            </w:r>
            <w:r w:rsidR="00C6024E" w:rsidRPr="00A255C7">
              <w:rPr>
                <w:rFonts w:ascii="Arial" w:eastAsia="¹ÙÅÁÃ¼" w:hAnsi="Arial" w:cs="Arial"/>
                <w:szCs w:val="20"/>
              </w:rPr>
              <w:t>L</w:t>
            </w:r>
            <w:r w:rsidR="00C6024E">
              <w:rPr>
                <w:rFonts w:ascii="Arial" w:eastAsia="¹ÙÅÁÃ¼" w:hAnsi="Arial" w:cs="Arial"/>
                <w:szCs w:val="20"/>
              </w:rPr>
              <w:t>oop Diagrams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022</w:t>
            </w:r>
          </w:p>
        </w:tc>
        <w:tc>
          <w:tcPr>
            <w:tcW w:w="3793" w:type="dxa"/>
            <w:vAlign w:val="center"/>
          </w:tcPr>
          <w:p w:rsidR="00C6024E" w:rsidRDefault="00C6024E" w:rsidP="00AC2EC6">
            <w:pPr>
              <w:widowControl w:val="0"/>
              <w:bidi w:val="0"/>
              <w:spacing w:before="60" w:after="60"/>
              <w:ind w:right="-20"/>
              <w:rPr>
                <w:rFonts w:ascii="Arial" w:eastAsia="¹ÙÅÁÃ¼" w:hAnsi="Arial" w:cs="Arial"/>
                <w:szCs w:val="20"/>
              </w:rPr>
            </w:pPr>
            <w:r>
              <w:rPr>
                <w:rFonts w:ascii="Arial" w:eastAsia="¹ÙÅÁÃ¼" w:hAnsi="Arial" w:cs="Arial"/>
                <w:szCs w:val="20"/>
              </w:rPr>
              <w:t>I/O assignment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023</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024</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r w:rsidRPr="00AE2183">
              <w:rPr>
                <w:rFonts w:ascii="Arial" w:eastAsia="¹ÙÅÁÃ¼" w:hAnsi="Arial" w:cs="Arial"/>
                <w:szCs w:val="20"/>
              </w:rPr>
              <w:t>3N</w:t>
            </w: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025</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026</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027</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028</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029</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030</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proofErr w:type="spellStart"/>
            <w:r>
              <w:rPr>
                <w:rFonts w:ascii="Arial" w:eastAsia="¹ÙÅÁÃ¼" w:hAnsi="Arial" w:cs="Arial"/>
                <w:szCs w:val="20"/>
              </w:rPr>
              <w:t>Earthing</w:t>
            </w:r>
            <w:proofErr w:type="spellEnd"/>
            <w:r>
              <w:rPr>
                <w:rFonts w:ascii="Arial" w:eastAsia="¹ÙÅÁÃ¼" w:hAnsi="Arial" w:cs="Arial"/>
                <w:szCs w:val="20"/>
              </w:rPr>
              <w:t xml:space="preserve"> Diagram</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031</w:t>
            </w:r>
          </w:p>
        </w:tc>
        <w:tc>
          <w:tcPr>
            <w:tcW w:w="3793" w:type="dxa"/>
            <w:vAlign w:val="center"/>
          </w:tcPr>
          <w:p w:rsidR="00C6024E"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86DB2" w:rsidRDefault="00186DB2" w:rsidP="00124FB9">
            <w:pPr>
              <w:widowControl w:val="0"/>
              <w:bidi w:val="0"/>
              <w:spacing w:before="60" w:after="60"/>
              <w:jc w:val="center"/>
              <w:rPr>
                <w:rFonts w:ascii="Arial" w:eastAsia="¹ÙÅÁÃ¼" w:hAnsi="Arial" w:cs="Arial"/>
                <w:szCs w:val="20"/>
              </w:rPr>
            </w:pPr>
            <w:r w:rsidRPr="00186DB2">
              <w:rPr>
                <w:rFonts w:ascii="Arial" w:eastAsia="¹ÙÅÁÃ¼" w:hAnsi="Arial" w:cs="Arial"/>
                <w:szCs w:val="20"/>
              </w:rPr>
              <w:t>032</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F7792F">
        <w:trPr>
          <w:trHeight w:val="359"/>
          <w:jc w:val="center"/>
        </w:trPr>
        <w:tc>
          <w:tcPr>
            <w:tcW w:w="700" w:type="dxa"/>
            <w:vAlign w:val="center"/>
          </w:tcPr>
          <w:p w:rsidR="00C6024E" w:rsidRPr="001349AD" w:rsidRDefault="00186DB2" w:rsidP="00124FB9">
            <w:pPr>
              <w:widowControl w:val="0"/>
              <w:bidi w:val="0"/>
              <w:spacing w:before="60" w:after="60"/>
              <w:jc w:val="center"/>
              <w:rPr>
                <w:rFonts w:ascii="Arial" w:eastAsia="¹ÙÅÁÃ¼" w:hAnsi="Arial" w:cs="Arial"/>
                <w:szCs w:val="20"/>
              </w:rPr>
            </w:pPr>
            <w:r w:rsidRPr="001349AD">
              <w:rPr>
                <w:rFonts w:ascii="Arial" w:eastAsia="¹ÙÅÁÃ¼" w:hAnsi="Arial" w:cs="Arial"/>
                <w:szCs w:val="20"/>
              </w:rPr>
              <w:t>033</w:t>
            </w:r>
          </w:p>
        </w:tc>
        <w:tc>
          <w:tcPr>
            <w:tcW w:w="3793" w:type="dxa"/>
            <w:vAlign w:val="center"/>
          </w:tcPr>
          <w:p w:rsidR="00C6024E" w:rsidRPr="00B470B4" w:rsidRDefault="00C6024E" w:rsidP="00F77536">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C6024E" w:rsidRPr="00AE2183" w:rsidRDefault="00C6024E" w:rsidP="00F77536">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rsidR="00C6024E" w:rsidRPr="00B854D1" w:rsidRDefault="00C6024E" w:rsidP="00124FB9">
            <w:pPr>
              <w:widowControl w:val="0"/>
              <w:bidi w:val="0"/>
              <w:spacing w:before="60" w:after="60"/>
              <w:jc w:val="center"/>
              <w:rPr>
                <w:rFonts w:ascii="Arial" w:eastAsia="¹ÙÅÁÃ¼" w:hAnsi="Arial" w:cs="Arial"/>
                <w:szCs w:val="20"/>
                <w:highlight w:val="yellow"/>
              </w:rPr>
            </w:pPr>
          </w:p>
        </w:tc>
      </w:tr>
      <w:tr w:rsidR="00C6024E" w:rsidRPr="00776A31" w:rsidTr="00124FB9">
        <w:trPr>
          <w:trHeight w:val="422"/>
          <w:jc w:val="center"/>
        </w:trPr>
        <w:tc>
          <w:tcPr>
            <w:tcW w:w="9445" w:type="dxa"/>
            <w:gridSpan w:val="7"/>
            <w:shd w:val="clear" w:color="auto" w:fill="B8CCE4" w:themeFill="accent1" w:themeFillTint="66"/>
            <w:vAlign w:val="center"/>
          </w:tcPr>
          <w:p w:rsidR="00C6024E" w:rsidRPr="00B854D1" w:rsidRDefault="00C6024E" w:rsidP="00124FB9">
            <w:pPr>
              <w:widowControl w:val="0"/>
              <w:bidi w:val="0"/>
              <w:spacing w:before="60" w:after="60"/>
              <w:rPr>
                <w:rFonts w:ascii="Arial" w:eastAsia="¹ÙÅÁÃ¼" w:hAnsi="Arial" w:cs="Arial"/>
                <w:szCs w:val="20"/>
                <w:highlight w:val="yellow"/>
              </w:rPr>
            </w:pPr>
            <w:r w:rsidRPr="00D0261C">
              <w:rPr>
                <w:rFonts w:ascii="Arial" w:eastAsia="¹ÙÅÁÃ¼" w:hAnsi="Arial" w:cs="Arial"/>
                <w:b/>
                <w:szCs w:val="20"/>
              </w:rPr>
              <w:t>PROCUREMENT</w:t>
            </w:r>
          </w:p>
        </w:tc>
      </w:tr>
      <w:tr w:rsidR="00C6024E" w:rsidRPr="00776A31" w:rsidTr="00F7792F">
        <w:trPr>
          <w:trHeight w:val="710"/>
          <w:jc w:val="center"/>
        </w:trPr>
        <w:tc>
          <w:tcPr>
            <w:tcW w:w="700" w:type="dxa"/>
            <w:vAlign w:val="center"/>
          </w:tcPr>
          <w:p w:rsidR="00C6024E" w:rsidRPr="00AD1A5D" w:rsidRDefault="00AD1A5D" w:rsidP="000210D2">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03</w:t>
            </w:r>
            <w:r w:rsidR="000210D2">
              <w:rPr>
                <w:rFonts w:ascii="Arial" w:eastAsia="¹ÙÅÁÃ¼" w:hAnsi="Arial" w:cs="Arial"/>
                <w:szCs w:val="20"/>
              </w:rPr>
              <w:t>4</w:t>
            </w:r>
          </w:p>
        </w:tc>
        <w:tc>
          <w:tcPr>
            <w:tcW w:w="3793" w:type="dxa"/>
            <w:vAlign w:val="center"/>
          </w:tcPr>
          <w:p w:rsidR="00C6024E" w:rsidRPr="00AD1A5D" w:rsidRDefault="00186DB2" w:rsidP="00124FB9">
            <w:pPr>
              <w:widowControl w:val="0"/>
              <w:bidi w:val="0"/>
              <w:spacing w:before="60" w:after="60"/>
              <w:rPr>
                <w:rFonts w:ascii="Arial" w:eastAsia="¹ÙÅÁÃ¼" w:hAnsi="Arial" w:cs="Arial"/>
                <w:szCs w:val="20"/>
              </w:rPr>
            </w:pPr>
            <w:r w:rsidRPr="00AD1A5D">
              <w:rPr>
                <w:rFonts w:ascii="Arial" w:eastAsia="¹ÙÅÁÃ¼" w:hAnsi="Arial" w:cs="Arial"/>
                <w:szCs w:val="20"/>
              </w:rPr>
              <w:t>List of Sub-Suppliers (</w:t>
            </w:r>
            <w:r w:rsidR="00C6024E" w:rsidRPr="00AD1A5D">
              <w:rPr>
                <w:rFonts w:ascii="Arial" w:eastAsia="¹ÙÅÁÃ¼" w:hAnsi="Arial" w:cs="Arial"/>
                <w:szCs w:val="20"/>
              </w:rPr>
              <w:t>table giving: part of equipment, tag no.</w:t>
            </w:r>
            <w:r w:rsidR="00AD1A5D" w:rsidRPr="00AD1A5D">
              <w:rPr>
                <w:rFonts w:ascii="Arial" w:eastAsia="¹ÙÅÁÃ¼" w:hAnsi="Arial" w:cs="Arial"/>
                <w:szCs w:val="20"/>
              </w:rPr>
              <w:t>, sub-supplier reference)</w:t>
            </w:r>
          </w:p>
        </w:tc>
        <w:tc>
          <w:tcPr>
            <w:tcW w:w="997" w:type="dxa"/>
            <w:vAlign w:val="center"/>
          </w:tcPr>
          <w:p w:rsidR="00C6024E" w:rsidRPr="00AD1A5D" w:rsidRDefault="00C6024E" w:rsidP="00124FB9">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4N</w:t>
            </w:r>
          </w:p>
        </w:tc>
        <w:tc>
          <w:tcPr>
            <w:tcW w:w="990"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795"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2" w:type="dxa"/>
            <w:vAlign w:val="center"/>
          </w:tcPr>
          <w:p w:rsidR="00C6024E" w:rsidRPr="00AD1A5D" w:rsidRDefault="00C6024E" w:rsidP="00124FB9">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6C+E</w:t>
            </w:r>
          </w:p>
        </w:tc>
        <w:tc>
          <w:tcPr>
            <w:tcW w:w="1178"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r>
      <w:tr w:rsidR="00C6024E" w:rsidRPr="00776A31" w:rsidTr="00F7792F">
        <w:trPr>
          <w:trHeight w:val="404"/>
          <w:jc w:val="center"/>
        </w:trPr>
        <w:tc>
          <w:tcPr>
            <w:tcW w:w="700" w:type="dxa"/>
            <w:vAlign w:val="center"/>
          </w:tcPr>
          <w:p w:rsidR="00C6024E" w:rsidRPr="00AD1A5D" w:rsidRDefault="00AD1A5D" w:rsidP="000210D2">
            <w:pPr>
              <w:widowControl w:val="0"/>
              <w:bidi w:val="0"/>
              <w:spacing w:before="60" w:after="60"/>
              <w:jc w:val="center"/>
              <w:rPr>
                <w:rFonts w:ascii="Arial" w:eastAsia="¹ÙÅÁÃ¼" w:hAnsi="Arial" w:cs="Arial"/>
                <w:szCs w:val="20"/>
              </w:rPr>
            </w:pPr>
            <w:r w:rsidRPr="00AD1A5D">
              <w:rPr>
                <w:rFonts w:ascii="Arial" w:eastAsia="¹ÙÅÁÃ¼" w:hAnsi="Arial" w:cs="Arial"/>
                <w:szCs w:val="20"/>
              </w:rPr>
              <w:t>03</w:t>
            </w:r>
            <w:r w:rsidR="000210D2">
              <w:rPr>
                <w:rFonts w:ascii="Arial" w:eastAsia="¹ÙÅÁÃ¼" w:hAnsi="Arial" w:cs="Arial"/>
                <w:szCs w:val="20"/>
              </w:rPr>
              <w:t>5</w:t>
            </w:r>
          </w:p>
        </w:tc>
        <w:tc>
          <w:tcPr>
            <w:tcW w:w="3793" w:type="dxa"/>
            <w:vAlign w:val="center"/>
          </w:tcPr>
          <w:p w:rsidR="00C6024E" w:rsidRPr="00AD1A5D" w:rsidRDefault="00C6024E" w:rsidP="00124FB9">
            <w:pPr>
              <w:widowControl w:val="0"/>
              <w:bidi w:val="0"/>
              <w:spacing w:before="60" w:after="60"/>
              <w:rPr>
                <w:rFonts w:ascii="Arial" w:eastAsia="¹ÙÅÁÃ¼" w:hAnsi="Arial" w:cs="Arial"/>
                <w:szCs w:val="20"/>
              </w:rPr>
            </w:pPr>
            <w:r w:rsidRPr="00AD1A5D">
              <w:rPr>
                <w:rFonts w:ascii="Arial" w:eastAsia="¹ÙÅÁÃ¼" w:hAnsi="Arial" w:cs="Arial"/>
                <w:szCs w:val="20"/>
              </w:rPr>
              <w:t>Unpriced copy of sub-orders</w:t>
            </w:r>
          </w:p>
        </w:tc>
        <w:tc>
          <w:tcPr>
            <w:tcW w:w="997"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0" w:type="dxa"/>
            <w:vAlign w:val="center"/>
          </w:tcPr>
          <w:p w:rsidR="00C6024E" w:rsidRPr="00AD1A5D" w:rsidRDefault="00C6024E" w:rsidP="00124FB9">
            <w:pPr>
              <w:bidi w:val="0"/>
              <w:spacing w:before="60" w:after="60"/>
              <w:ind w:left="117"/>
              <w:jc w:val="center"/>
              <w:rPr>
                <w:szCs w:val="20"/>
              </w:rPr>
            </w:pPr>
            <w:r w:rsidRPr="00AD1A5D">
              <w:rPr>
                <w:rFonts w:ascii="Arial" w:eastAsia="¹ÙÅÁÃ¼" w:hAnsi="Arial" w:cs="Arial"/>
                <w:szCs w:val="20"/>
              </w:rPr>
              <w:t>6C+E</w:t>
            </w:r>
          </w:p>
        </w:tc>
        <w:tc>
          <w:tcPr>
            <w:tcW w:w="795"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992"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c>
          <w:tcPr>
            <w:tcW w:w="1178" w:type="dxa"/>
            <w:vAlign w:val="center"/>
          </w:tcPr>
          <w:p w:rsidR="00C6024E" w:rsidRPr="00AD1A5D" w:rsidRDefault="00C6024E" w:rsidP="00124FB9">
            <w:pPr>
              <w:widowControl w:val="0"/>
              <w:bidi w:val="0"/>
              <w:spacing w:before="60" w:after="60"/>
              <w:jc w:val="center"/>
              <w:rPr>
                <w:rFonts w:ascii="Arial" w:eastAsia="¹ÙÅÁÃ¼" w:hAnsi="Arial" w:cs="Arial"/>
                <w:szCs w:val="20"/>
              </w:rPr>
            </w:pPr>
          </w:p>
        </w:tc>
      </w:tr>
      <w:tr w:rsidR="00A255C7" w:rsidRPr="00776A31" w:rsidTr="00F7792F">
        <w:trPr>
          <w:trHeight w:val="404"/>
          <w:jc w:val="center"/>
        </w:trPr>
        <w:tc>
          <w:tcPr>
            <w:tcW w:w="700" w:type="dxa"/>
            <w:vAlign w:val="center"/>
          </w:tcPr>
          <w:p w:rsidR="00A255C7" w:rsidRPr="000210D2" w:rsidRDefault="000210D2" w:rsidP="00124FB9">
            <w:pPr>
              <w:widowControl w:val="0"/>
              <w:bidi w:val="0"/>
              <w:spacing w:before="60" w:after="60"/>
              <w:jc w:val="center"/>
              <w:rPr>
                <w:rFonts w:ascii="Arial" w:eastAsia="¹ÙÅÁÃ¼" w:hAnsi="Arial" w:cs="Arial"/>
                <w:szCs w:val="20"/>
              </w:rPr>
            </w:pPr>
            <w:r w:rsidRPr="000210D2">
              <w:rPr>
                <w:rFonts w:ascii="Arial" w:eastAsia="¹ÙÅÁÃ¼" w:hAnsi="Arial" w:cs="Arial"/>
                <w:szCs w:val="20"/>
              </w:rPr>
              <w:lastRenderedPageBreak/>
              <w:t>036</w:t>
            </w:r>
          </w:p>
        </w:tc>
        <w:tc>
          <w:tcPr>
            <w:tcW w:w="3793" w:type="dxa"/>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871869">
              <w:rPr>
                <w:rFonts w:asciiTheme="minorBidi" w:eastAsia="Trebuchet MS" w:hAnsiTheme="minorBidi" w:cstheme="minorBidi"/>
                <w:szCs w:val="20"/>
              </w:rPr>
              <w:t>Packing Spec. / Shipping Schedule</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71869">
              <w:rPr>
                <w:rFonts w:ascii="Arial" w:eastAsia="¹ÙÅÁÃ¼" w:hAnsi="Arial" w:cs="Arial"/>
                <w:szCs w:val="20"/>
              </w:rPr>
              <w:t>3N</w:t>
            </w: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04"/>
          <w:jc w:val="center"/>
        </w:trPr>
        <w:tc>
          <w:tcPr>
            <w:tcW w:w="700" w:type="dxa"/>
            <w:vAlign w:val="center"/>
          </w:tcPr>
          <w:p w:rsidR="00A255C7" w:rsidRPr="000210D2" w:rsidRDefault="000210D2" w:rsidP="00124FB9">
            <w:pPr>
              <w:widowControl w:val="0"/>
              <w:bidi w:val="0"/>
              <w:spacing w:before="60" w:after="60"/>
              <w:jc w:val="center"/>
              <w:rPr>
                <w:rFonts w:ascii="Arial" w:eastAsia="¹ÙÅÁÃ¼" w:hAnsi="Arial" w:cs="Arial"/>
                <w:szCs w:val="20"/>
              </w:rPr>
            </w:pPr>
            <w:r w:rsidRPr="000210D2">
              <w:rPr>
                <w:rFonts w:ascii="Arial" w:eastAsia="¹ÙÅÁÃ¼" w:hAnsi="Arial" w:cs="Arial"/>
                <w:szCs w:val="20"/>
              </w:rPr>
              <w:t>037</w:t>
            </w:r>
          </w:p>
        </w:tc>
        <w:tc>
          <w:tcPr>
            <w:tcW w:w="3793" w:type="dxa"/>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871869">
              <w:rPr>
                <w:rFonts w:asciiTheme="minorBidi" w:eastAsia="Trebuchet MS" w:hAnsiTheme="minorBidi" w:cstheme="minorBidi"/>
                <w:szCs w:val="20"/>
              </w:rPr>
              <w:t>Weight List/ Shipping List</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04"/>
          <w:jc w:val="center"/>
        </w:trPr>
        <w:tc>
          <w:tcPr>
            <w:tcW w:w="700" w:type="dxa"/>
            <w:vAlign w:val="center"/>
          </w:tcPr>
          <w:p w:rsidR="00A255C7" w:rsidRPr="00494FFF" w:rsidRDefault="000210D2"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038</w:t>
            </w:r>
          </w:p>
        </w:tc>
        <w:tc>
          <w:tcPr>
            <w:tcW w:w="3793" w:type="dxa"/>
            <w:vAlign w:val="center"/>
          </w:tcPr>
          <w:p w:rsidR="00A255C7" w:rsidRPr="00871869" w:rsidRDefault="00A255C7" w:rsidP="00F77536">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A255C7" w:rsidRPr="00B854D1" w:rsidRDefault="00A255C7" w:rsidP="00124FB9">
            <w:pPr>
              <w:bidi w:val="0"/>
              <w:spacing w:before="60" w:after="60"/>
              <w:ind w:left="117"/>
              <w:jc w:val="center"/>
              <w:rPr>
                <w:rFonts w:ascii="Arial" w:eastAsia="¹ÙÅÁÃ¼" w:hAnsi="Arial" w:cs="Arial"/>
                <w:szCs w:val="20"/>
                <w:highlight w:val="yellow"/>
              </w:rPr>
            </w:pPr>
            <w:r w:rsidRPr="00836B28">
              <w:rPr>
                <w:rFonts w:ascii="Arial" w:eastAsia="¹ÙÅÁÃ¼" w:hAnsi="Arial" w:cs="Arial"/>
                <w:szCs w:val="20"/>
              </w:rPr>
              <w:t>6C+E</w:t>
            </w:r>
          </w:p>
        </w:tc>
        <w:tc>
          <w:tcPr>
            <w:tcW w:w="795"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r w:rsidRPr="00836B28">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A255C7">
              <w:rPr>
                <w:rFonts w:ascii="Arial" w:eastAsia="¹ÙÅÁÃ¼" w:hAnsi="Arial" w:cs="Arial"/>
                <w:b/>
                <w:szCs w:val="20"/>
              </w:rPr>
              <w:t>TESTING</w:t>
            </w:r>
          </w:p>
        </w:tc>
      </w:tr>
      <w:tr w:rsidR="00A255C7" w:rsidRPr="00776A31" w:rsidTr="00F7792F">
        <w:trPr>
          <w:trHeight w:val="350"/>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039</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Theme="minorBidi" w:eastAsia="Trebuchet MS" w:hAnsiTheme="minorBidi" w:cstheme="minorBidi"/>
                <w:szCs w:val="20"/>
              </w:rPr>
              <w:t>Manufacturing, Test &amp; Inspection Procedures</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3N</w:t>
            </w: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59"/>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040</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Performance &amp; Functional Test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23"/>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041</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Factory Acceptance Test (FAT)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23"/>
          <w:jc w:val="center"/>
        </w:trPr>
        <w:tc>
          <w:tcPr>
            <w:tcW w:w="700" w:type="dxa"/>
            <w:vAlign w:val="center"/>
          </w:tcPr>
          <w:p w:rsidR="00A255C7"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042</w:t>
            </w:r>
          </w:p>
        </w:tc>
        <w:tc>
          <w:tcPr>
            <w:tcW w:w="3793" w:type="dxa"/>
            <w:vAlign w:val="center"/>
          </w:tcPr>
          <w:p w:rsidR="00A255C7" w:rsidRPr="00A255C7" w:rsidRDefault="00A255C7" w:rsidP="00124FB9">
            <w:pPr>
              <w:widowControl w:val="0"/>
              <w:bidi w:val="0"/>
              <w:spacing w:before="60" w:after="60"/>
              <w:rPr>
                <w:rFonts w:ascii="Arial" w:eastAsia="¹ÙÅÁÃ¼" w:hAnsi="Arial" w:cs="Arial"/>
                <w:szCs w:val="20"/>
              </w:rPr>
            </w:pPr>
            <w:r w:rsidRPr="00A255C7">
              <w:rPr>
                <w:rFonts w:ascii="Arial" w:eastAsia="¹ÙÅÁÃ¼" w:hAnsi="Arial" w:cs="Arial"/>
                <w:szCs w:val="20"/>
              </w:rPr>
              <w:t>Site Acceptance Test (SAT) Procedure</w:t>
            </w:r>
          </w:p>
        </w:tc>
        <w:tc>
          <w:tcPr>
            <w:tcW w:w="997"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255C7" w:rsidRDefault="00A255C7" w:rsidP="00124FB9">
            <w:pPr>
              <w:bidi w:val="0"/>
              <w:spacing w:before="60" w:after="60"/>
              <w:ind w:left="117"/>
              <w:jc w:val="center"/>
              <w:rPr>
                <w:rFonts w:ascii="Arial" w:eastAsia="¹ÙÅÁÃ¼" w:hAnsi="Arial" w:cs="Arial"/>
                <w:szCs w:val="20"/>
              </w:rPr>
            </w:pPr>
            <w:r w:rsidRPr="00A255C7">
              <w:rPr>
                <w:rFonts w:ascii="Arial" w:eastAsia="¹ÙÅÁÃ¼" w:hAnsi="Arial" w:cs="Arial"/>
                <w:szCs w:val="20"/>
              </w:rPr>
              <w:t>6C+E</w:t>
            </w:r>
          </w:p>
        </w:tc>
        <w:tc>
          <w:tcPr>
            <w:tcW w:w="795" w:type="dxa"/>
            <w:vAlign w:val="center"/>
          </w:tcPr>
          <w:p w:rsidR="00A255C7" w:rsidRPr="00A255C7"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A255C7" w:rsidRDefault="00A255C7" w:rsidP="00124FB9">
            <w:pPr>
              <w:widowControl w:val="0"/>
              <w:bidi w:val="0"/>
              <w:spacing w:before="60" w:after="60"/>
              <w:jc w:val="center"/>
              <w:rPr>
                <w:rFonts w:ascii="Arial" w:eastAsia="¹ÙÅÁÃ¼" w:hAnsi="Arial" w:cs="Arial"/>
                <w:szCs w:val="20"/>
              </w:rPr>
            </w:pPr>
            <w:r w:rsidRPr="00A255C7">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41"/>
          <w:jc w:val="center"/>
        </w:trPr>
        <w:tc>
          <w:tcPr>
            <w:tcW w:w="9445" w:type="dxa"/>
            <w:gridSpan w:val="7"/>
            <w:shd w:val="clear" w:color="auto" w:fill="B8CCE4" w:themeFill="accent1" w:themeFillTint="66"/>
            <w:vAlign w:val="center"/>
          </w:tcPr>
          <w:p w:rsidR="00A255C7" w:rsidRPr="009F33C1" w:rsidRDefault="00A255C7" w:rsidP="00124FB9">
            <w:pPr>
              <w:widowControl w:val="0"/>
              <w:bidi w:val="0"/>
              <w:spacing w:before="60" w:after="60"/>
              <w:rPr>
                <w:rFonts w:ascii="Arial" w:eastAsia="¹ÙÅÁÃ¼" w:hAnsi="Arial" w:cs="Arial"/>
                <w:szCs w:val="20"/>
              </w:rPr>
            </w:pPr>
            <w:r w:rsidRPr="009F33C1">
              <w:rPr>
                <w:rFonts w:ascii="Arial" w:eastAsia="¹ÙÅÁÃ¼" w:hAnsi="Arial" w:cs="Arial"/>
                <w:b/>
                <w:szCs w:val="20"/>
              </w:rPr>
              <w:t>RECORDS, REPORTS &amp; CERTIFICATES</w:t>
            </w: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043</w:t>
            </w:r>
          </w:p>
        </w:tc>
        <w:tc>
          <w:tcPr>
            <w:tcW w:w="3793" w:type="dxa"/>
            <w:vAlign w:val="center"/>
          </w:tcPr>
          <w:p w:rsidR="00B01FA7" w:rsidRPr="00B01FA7" w:rsidRDefault="00B01FA7" w:rsidP="00585053">
            <w:pPr>
              <w:widowControl w:val="0"/>
              <w:bidi w:val="0"/>
              <w:spacing w:before="60" w:after="60"/>
              <w:ind w:right="-20"/>
              <w:rPr>
                <w:rFonts w:ascii="Arial" w:eastAsia="¹ÙÅÁÃ¼" w:hAnsi="Arial" w:cs="Arial"/>
                <w:szCs w:val="20"/>
              </w:rPr>
            </w:pPr>
            <w:r w:rsidRPr="00B01FA7">
              <w:rPr>
                <w:rFonts w:ascii="Arial" w:eastAsia="¹ÙÅÁÃ¼" w:hAnsi="Arial" w:cs="Arial"/>
                <w:szCs w:val="20"/>
              </w:rPr>
              <w:t>HAZARDOUS AREA CLASSIFICATION CERTIFICATES -</w:t>
            </w:r>
          </w:p>
          <w:p w:rsidR="009F33C1" w:rsidRPr="009F33C1" w:rsidRDefault="00B01FA7" w:rsidP="00B01FA7">
            <w:pPr>
              <w:widowControl w:val="0"/>
              <w:bidi w:val="0"/>
              <w:spacing w:before="60" w:after="60"/>
              <w:rPr>
                <w:rFonts w:ascii="Arial" w:eastAsia="¹ÙÅÁÃ¼" w:hAnsi="Arial" w:cs="Arial"/>
                <w:szCs w:val="20"/>
              </w:rPr>
            </w:pPr>
            <w:r w:rsidRPr="00B01FA7">
              <w:rPr>
                <w:rFonts w:ascii="Arial" w:eastAsia="¹ÙÅÁÃ¼" w:hAnsi="Arial" w:cs="Arial"/>
                <w:szCs w:val="20"/>
              </w:rPr>
              <w:t>Testifying to suitability of electrical/electronic apparatus for use in the Hazardous Area Specified</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044</w:t>
            </w:r>
          </w:p>
        </w:tc>
        <w:tc>
          <w:tcPr>
            <w:tcW w:w="3793" w:type="dxa"/>
            <w:vAlign w:val="center"/>
          </w:tcPr>
          <w:p w:rsidR="00B01FA7" w:rsidRPr="00B01FA7" w:rsidRDefault="00B01FA7" w:rsidP="00585053">
            <w:pPr>
              <w:widowControl w:val="0"/>
              <w:bidi w:val="0"/>
              <w:spacing w:before="60" w:after="60"/>
              <w:ind w:right="-20"/>
              <w:rPr>
                <w:rFonts w:ascii="Arial" w:eastAsia="¹ÙÅÁÃ¼" w:hAnsi="Arial" w:cs="Arial"/>
                <w:szCs w:val="20"/>
              </w:rPr>
            </w:pPr>
            <w:r w:rsidRPr="00B01FA7">
              <w:rPr>
                <w:rFonts w:ascii="Arial" w:eastAsia="¹ÙÅÁÃ¼" w:hAnsi="Arial" w:cs="Arial"/>
                <w:szCs w:val="20"/>
              </w:rPr>
              <w:t>INGRESS PROTECTION CERTIFICATES -</w:t>
            </w:r>
          </w:p>
          <w:p w:rsidR="009F33C1" w:rsidRPr="00B854D1" w:rsidRDefault="00B01FA7" w:rsidP="00B01FA7">
            <w:pPr>
              <w:widowControl w:val="0"/>
              <w:bidi w:val="0"/>
              <w:spacing w:before="60" w:after="60"/>
              <w:rPr>
                <w:rFonts w:ascii="Arial" w:eastAsia="¹ÙÅÁÃ¼" w:hAnsi="Arial" w:cs="Arial"/>
                <w:szCs w:val="20"/>
                <w:highlight w:val="yellow"/>
              </w:rPr>
            </w:pPr>
            <w:r w:rsidRPr="00B01FA7">
              <w:rPr>
                <w:rFonts w:ascii="Arial" w:eastAsia="¹ÙÅÁÃ¼" w:hAnsi="Arial" w:cs="Arial"/>
                <w:szCs w:val="20"/>
              </w:rPr>
              <w:t>Testifying to suitability of electrical/electronic apparatus for use in the Hazardous Area Specified</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045</w:t>
            </w:r>
          </w:p>
        </w:tc>
        <w:tc>
          <w:tcPr>
            <w:tcW w:w="3793" w:type="dxa"/>
            <w:vAlign w:val="center"/>
          </w:tcPr>
          <w:p w:rsidR="00585053" w:rsidRPr="00585053" w:rsidRDefault="00585053" w:rsidP="00585053">
            <w:pPr>
              <w:widowControl w:val="0"/>
              <w:bidi w:val="0"/>
              <w:spacing w:before="60" w:after="60"/>
              <w:ind w:right="-20"/>
              <w:rPr>
                <w:rFonts w:ascii="Arial" w:eastAsia="¹ÙÅÁÃ¼" w:hAnsi="Arial" w:cs="Arial"/>
                <w:szCs w:val="20"/>
              </w:rPr>
            </w:pPr>
            <w:r w:rsidRPr="00585053">
              <w:rPr>
                <w:rFonts w:ascii="Arial" w:eastAsia="¹ÙÅÁÃ¼" w:hAnsi="Arial" w:cs="Arial"/>
                <w:szCs w:val="20"/>
              </w:rPr>
              <w:t>CONFORMITY/COMPLIANCE CERTIFICATES</w:t>
            </w:r>
          </w:p>
          <w:p w:rsidR="009F33C1" w:rsidRPr="00B854D1" w:rsidRDefault="00585053" w:rsidP="00585053">
            <w:pPr>
              <w:widowControl w:val="0"/>
              <w:bidi w:val="0"/>
              <w:spacing w:before="60" w:after="60"/>
              <w:rPr>
                <w:rFonts w:ascii="Arial" w:eastAsia="¹ÙÅÁÃ¼" w:hAnsi="Arial" w:cs="Arial"/>
                <w:szCs w:val="20"/>
                <w:highlight w:val="yellow"/>
              </w:rPr>
            </w:pPr>
            <w:r w:rsidRPr="00585053">
              <w:rPr>
                <w:rFonts w:ascii="Arial" w:eastAsia="¹ÙÅÁÃ¼" w:hAnsi="Arial" w:cs="Arial"/>
                <w:szCs w:val="20"/>
              </w:rPr>
              <w:t>Attesting conformance to type approval</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046</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sidRPr="00B470B4">
              <w:rPr>
                <w:rFonts w:ascii="Arial" w:eastAsia="¹ÙÅÁÃ¼" w:hAnsi="Arial" w:cs="Arial"/>
                <w:szCs w:val="20"/>
              </w:rPr>
              <w:t>MANUFACTURING RECORD BOOK INDEX (Standard index will be issued with the Purchase Order).</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DE6B92" w:rsidP="00124FB9">
            <w:pPr>
              <w:bidi w:val="0"/>
              <w:spacing w:before="60" w:after="60"/>
              <w:ind w:left="117"/>
              <w:jc w:val="center"/>
              <w:rPr>
                <w:rFonts w:ascii="Arial" w:eastAsia="¹ÙÅÁÃ¼" w:hAnsi="Arial" w:cs="Arial"/>
                <w:szCs w:val="20"/>
                <w:highlight w:val="yellow"/>
              </w:rPr>
            </w:pPr>
            <w:r w:rsidRPr="00A16A77">
              <w:rPr>
                <w:rFonts w:ascii="Arial" w:eastAsia="¹ÙÅÁÃ¼" w:hAnsi="Arial" w:cs="Arial"/>
                <w:szCs w:val="20"/>
              </w:rPr>
              <w:t>6C+E</w:t>
            </w: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047</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Pre-FAT Report</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9F33C1" w:rsidRPr="00776A31" w:rsidTr="00F7792F">
        <w:trPr>
          <w:trHeight w:val="350"/>
          <w:jc w:val="center"/>
        </w:trPr>
        <w:tc>
          <w:tcPr>
            <w:tcW w:w="700" w:type="dxa"/>
            <w:vAlign w:val="center"/>
          </w:tcPr>
          <w:p w:rsidR="009F33C1" w:rsidRPr="00494FFF" w:rsidRDefault="00494FFF" w:rsidP="00124FB9">
            <w:pPr>
              <w:widowControl w:val="0"/>
              <w:bidi w:val="0"/>
              <w:spacing w:before="60" w:after="60"/>
              <w:jc w:val="center"/>
              <w:rPr>
                <w:rFonts w:ascii="Arial" w:eastAsia="¹ÙÅÁÃ¼" w:hAnsi="Arial" w:cs="Arial"/>
                <w:szCs w:val="20"/>
              </w:rPr>
            </w:pPr>
            <w:r w:rsidRPr="00494FFF">
              <w:rPr>
                <w:rFonts w:ascii="Arial" w:eastAsia="¹ÙÅÁÃ¼" w:hAnsi="Arial" w:cs="Arial"/>
                <w:szCs w:val="20"/>
              </w:rPr>
              <w:t>048</w:t>
            </w:r>
          </w:p>
        </w:tc>
        <w:tc>
          <w:tcPr>
            <w:tcW w:w="3793" w:type="dxa"/>
            <w:vAlign w:val="center"/>
          </w:tcPr>
          <w:p w:rsidR="009F33C1" w:rsidRPr="00B854D1" w:rsidRDefault="00585053" w:rsidP="00124FB9">
            <w:pPr>
              <w:widowControl w:val="0"/>
              <w:bidi w:val="0"/>
              <w:spacing w:before="60" w:after="60"/>
              <w:rPr>
                <w:rFonts w:ascii="Arial" w:eastAsia="¹ÙÅÁÃ¼" w:hAnsi="Arial" w:cs="Arial"/>
                <w:szCs w:val="20"/>
                <w:highlight w:val="yellow"/>
              </w:rPr>
            </w:pPr>
            <w:r>
              <w:rPr>
                <w:rFonts w:ascii="Arial" w:eastAsia="¹ÙÅÁÃ¼" w:hAnsi="Arial" w:cs="Arial"/>
                <w:szCs w:val="20"/>
              </w:rPr>
              <w:t>FAT Report</w:t>
            </w:r>
          </w:p>
        </w:tc>
        <w:tc>
          <w:tcPr>
            <w:tcW w:w="997"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9F33C1" w:rsidRPr="00B854D1" w:rsidRDefault="009F33C1" w:rsidP="00124FB9">
            <w:pPr>
              <w:bidi w:val="0"/>
              <w:spacing w:before="60" w:after="60"/>
              <w:ind w:left="117"/>
              <w:jc w:val="center"/>
              <w:rPr>
                <w:rFonts w:ascii="Arial" w:eastAsia="¹ÙÅÁÃ¼" w:hAnsi="Arial" w:cs="Arial"/>
                <w:szCs w:val="20"/>
                <w:highlight w:val="yellow"/>
              </w:rPr>
            </w:pPr>
          </w:p>
        </w:tc>
        <w:tc>
          <w:tcPr>
            <w:tcW w:w="795"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c>
          <w:tcPr>
            <w:tcW w:w="992" w:type="dxa"/>
            <w:vAlign w:val="center"/>
          </w:tcPr>
          <w:p w:rsidR="009F33C1" w:rsidRPr="00B854D1" w:rsidRDefault="00DE6B92" w:rsidP="00124FB9">
            <w:pPr>
              <w:widowControl w:val="0"/>
              <w:bidi w:val="0"/>
              <w:spacing w:before="60" w:after="60"/>
              <w:jc w:val="center"/>
              <w:rPr>
                <w:rFonts w:ascii="Arial" w:eastAsia="¹ÙÅÁÃ¼" w:hAnsi="Arial" w:cs="Arial"/>
                <w:szCs w:val="20"/>
                <w:highlight w:val="yellow"/>
              </w:rPr>
            </w:pPr>
            <w:r w:rsidRPr="00A16A77">
              <w:rPr>
                <w:rFonts w:ascii="Arial" w:eastAsia="¹ÙÅÁÃ¼" w:hAnsi="Arial" w:cs="Arial"/>
                <w:szCs w:val="20"/>
              </w:rPr>
              <w:t>6C+E</w:t>
            </w:r>
          </w:p>
        </w:tc>
        <w:tc>
          <w:tcPr>
            <w:tcW w:w="1178" w:type="dxa"/>
            <w:vAlign w:val="center"/>
          </w:tcPr>
          <w:p w:rsidR="009F33C1" w:rsidRPr="00B854D1" w:rsidRDefault="009F33C1"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440"/>
          <w:jc w:val="center"/>
        </w:trPr>
        <w:tc>
          <w:tcPr>
            <w:tcW w:w="700" w:type="dxa"/>
            <w:vAlign w:val="center"/>
          </w:tcPr>
          <w:p w:rsidR="00A255C7" w:rsidRPr="00DE6B92" w:rsidRDefault="00494FFF" w:rsidP="00124FB9">
            <w:pPr>
              <w:widowControl w:val="0"/>
              <w:bidi w:val="0"/>
              <w:spacing w:before="60" w:after="60"/>
              <w:jc w:val="center"/>
              <w:rPr>
                <w:rFonts w:ascii="Arial" w:eastAsia="¹ÙÅÁÃ¼" w:hAnsi="Arial" w:cs="Arial"/>
                <w:szCs w:val="20"/>
              </w:rPr>
            </w:pPr>
            <w:r>
              <w:rPr>
                <w:rFonts w:ascii="Arial" w:eastAsia="¹ÙÅÁÃ¼" w:hAnsi="Arial" w:cs="Arial"/>
                <w:szCs w:val="20"/>
              </w:rPr>
              <w:t>049</w:t>
            </w:r>
          </w:p>
        </w:tc>
        <w:tc>
          <w:tcPr>
            <w:tcW w:w="3793" w:type="dxa"/>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(sub-supplier/equipment)</w:t>
            </w:r>
          </w:p>
        </w:tc>
        <w:tc>
          <w:tcPr>
            <w:tcW w:w="997"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tcBorders>
              <w:top w:val="nil"/>
            </w:tcBorders>
            <w:shd w:val="clear" w:color="auto" w:fill="B8CCE4" w:themeFill="accent1" w:themeFillTint="66"/>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b/>
                <w:szCs w:val="20"/>
              </w:rPr>
              <w:t>INSTALLATION</w:t>
            </w: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050</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Sub-Assembly Documentation</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r>
      <w:tr w:rsidR="00D33BFD" w:rsidRPr="00776A31" w:rsidTr="00F7792F">
        <w:trPr>
          <w:trHeight w:val="359"/>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Sub-Assembly Drawings</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41"/>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Erection/Installation Manual (if required)</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Name Plate Documents</w:t>
            </w:r>
          </w:p>
        </w:tc>
        <w:tc>
          <w:tcPr>
            <w:tcW w:w="997"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50"/>
          <w:jc w:val="center"/>
        </w:trPr>
        <w:tc>
          <w:tcPr>
            <w:tcW w:w="700" w:type="dxa"/>
            <w:vAlign w:val="center"/>
          </w:tcPr>
          <w:p w:rsidR="00D33BFD" w:rsidRPr="00F95664" w:rsidRDefault="00D33BFD"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Handling, Transportation &amp; Storage Instructions</w:t>
            </w:r>
          </w:p>
        </w:tc>
        <w:tc>
          <w:tcPr>
            <w:tcW w:w="997"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shd w:val="clear" w:color="auto" w:fill="auto"/>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D33BFD" w:rsidRPr="00776A31" w:rsidTr="00F7792F">
        <w:trPr>
          <w:trHeight w:val="359"/>
          <w:jc w:val="center"/>
        </w:trPr>
        <w:tc>
          <w:tcPr>
            <w:tcW w:w="700" w:type="dxa"/>
            <w:vAlign w:val="center"/>
          </w:tcPr>
          <w:p w:rsidR="00D33BFD" w:rsidRPr="00D33BFD" w:rsidRDefault="00D33BFD" w:rsidP="006E220A">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055</w:t>
            </w:r>
          </w:p>
        </w:tc>
        <w:tc>
          <w:tcPr>
            <w:tcW w:w="3793" w:type="dxa"/>
            <w:shd w:val="clear" w:color="auto" w:fill="auto"/>
            <w:vAlign w:val="center"/>
          </w:tcPr>
          <w:p w:rsidR="00D33BFD" w:rsidRPr="00DE6B92" w:rsidRDefault="00D33BFD"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Unpacking &amp; Inspection Instructions</w:t>
            </w:r>
          </w:p>
        </w:tc>
        <w:tc>
          <w:tcPr>
            <w:tcW w:w="997"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D33BFD" w:rsidRPr="00DE6B92" w:rsidRDefault="00D33BFD"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D33BFD" w:rsidRPr="00DE6B92" w:rsidRDefault="00D33BFD"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D33BFD" w:rsidRPr="00B854D1" w:rsidRDefault="00D33BFD"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41"/>
          <w:jc w:val="center"/>
        </w:trPr>
        <w:tc>
          <w:tcPr>
            <w:tcW w:w="700" w:type="dxa"/>
            <w:vAlign w:val="center"/>
          </w:tcPr>
          <w:p w:rsidR="00A255C7" w:rsidRPr="00D33BFD" w:rsidRDefault="00D33BFD" w:rsidP="00124FB9">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056</w:t>
            </w:r>
          </w:p>
        </w:tc>
        <w:tc>
          <w:tcPr>
            <w:tcW w:w="3793" w:type="dxa"/>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Preliminary Packing List</w:t>
            </w:r>
          </w:p>
        </w:tc>
        <w:tc>
          <w:tcPr>
            <w:tcW w:w="997" w:type="dxa"/>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795"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F7792F">
        <w:trPr>
          <w:trHeight w:val="350"/>
          <w:jc w:val="center"/>
        </w:trPr>
        <w:tc>
          <w:tcPr>
            <w:tcW w:w="700" w:type="dxa"/>
            <w:tcBorders>
              <w:bottom w:val="single" w:sz="4" w:space="0" w:color="auto"/>
            </w:tcBorders>
            <w:vAlign w:val="center"/>
          </w:tcPr>
          <w:p w:rsidR="00A255C7" w:rsidRPr="00D33BFD" w:rsidRDefault="00D33BFD" w:rsidP="00124FB9">
            <w:pPr>
              <w:widowControl w:val="0"/>
              <w:bidi w:val="0"/>
              <w:spacing w:before="60" w:after="60"/>
              <w:jc w:val="center"/>
              <w:rPr>
                <w:rFonts w:ascii="Arial" w:eastAsia="¹ÙÅÁÃ¼" w:hAnsi="Arial" w:cs="Arial"/>
                <w:szCs w:val="20"/>
              </w:rPr>
            </w:pPr>
            <w:r w:rsidRPr="00D33BFD">
              <w:rPr>
                <w:rFonts w:ascii="Arial" w:eastAsia="¹ÙÅÁÃ¼" w:hAnsi="Arial" w:cs="Arial"/>
                <w:szCs w:val="20"/>
              </w:rPr>
              <w:t>057</w:t>
            </w:r>
          </w:p>
        </w:tc>
        <w:tc>
          <w:tcPr>
            <w:tcW w:w="3793" w:type="dxa"/>
            <w:tcBorders>
              <w:bottom w:val="single" w:sz="4" w:space="0" w:color="auto"/>
            </w:tcBorders>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Packing List</w:t>
            </w:r>
          </w:p>
        </w:tc>
        <w:tc>
          <w:tcPr>
            <w:tcW w:w="997"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tcBorders>
              <w:bottom w:val="single" w:sz="4" w:space="0" w:color="auto"/>
            </w:tcBorders>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350"/>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szCs w:val="20"/>
                <w:highlight w:val="yellow"/>
              </w:rPr>
            </w:pPr>
            <w:r w:rsidRPr="00DE6B92">
              <w:rPr>
                <w:rFonts w:ascii="Arial" w:eastAsia="¹ÙÅÁÃ¼" w:hAnsi="Arial" w:cs="Arial"/>
                <w:b/>
                <w:szCs w:val="20"/>
              </w:rPr>
              <w:t>OPERATION &amp; MAINTENANCE</w:t>
            </w:r>
          </w:p>
        </w:tc>
      </w:tr>
      <w:tr w:rsidR="006018B9" w:rsidRPr="00776A31" w:rsidTr="00F7792F">
        <w:trPr>
          <w:trHeight w:val="359"/>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Operating Instructions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776A31" w:rsidTr="00F7792F">
        <w:trPr>
          <w:trHeight w:val="341"/>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Maintenance Instructions (if required)</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776A31" w:rsidTr="00F7792F">
        <w:trPr>
          <w:trHeight w:val="350"/>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Commissioning &amp; Start-up Manual</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377"/>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Spare Parts Commissioning &amp; Start-up</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341"/>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Spare Parts 2 Years Operation</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6018B9" w:rsidRPr="00DE6B92" w:rsidTr="00F7792F">
        <w:trPr>
          <w:trHeight w:val="440"/>
          <w:jc w:val="center"/>
        </w:trPr>
        <w:tc>
          <w:tcPr>
            <w:tcW w:w="700" w:type="dxa"/>
            <w:vAlign w:val="center"/>
          </w:tcPr>
          <w:p w:rsidR="006018B9" w:rsidRPr="00F95664" w:rsidRDefault="006018B9" w:rsidP="006E220A">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vAlign w:val="center"/>
          </w:tcPr>
          <w:p w:rsidR="006018B9" w:rsidRPr="00DE6B92" w:rsidRDefault="006018B9"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List of Special Tools</w:t>
            </w:r>
          </w:p>
        </w:tc>
        <w:tc>
          <w:tcPr>
            <w:tcW w:w="997"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4N</w:t>
            </w:r>
          </w:p>
        </w:tc>
        <w:tc>
          <w:tcPr>
            <w:tcW w:w="990" w:type="dxa"/>
            <w:vAlign w:val="center"/>
          </w:tcPr>
          <w:p w:rsidR="006018B9" w:rsidRPr="00DE6B92" w:rsidRDefault="006018B9" w:rsidP="00124FB9">
            <w:pPr>
              <w:bidi w:val="0"/>
              <w:spacing w:before="60" w:after="60"/>
              <w:ind w:left="117"/>
              <w:jc w:val="center"/>
              <w:rPr>
                <w:szCs w:val="20"/>
              </w:rPr>
            </w:pPr>
            <w:r w:rsidRPr="00DE6B92">
              <w:rPr>
                <w:rFonts w:ascii="Arial" w:eastAsia="¹ÙÅÁÃ¼" w:hAnsi="Arial" w:cs="Arial"/>
                <w:szCs w:val="20"/>
              </w:rPr>
              <w:t>6C+E</w:t>
            </w:r>
          </w:p>
        </w:tc>
        <w:tc>
          <w:tcPr>
            <w:tcW w:w="795"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c>
          <w:tcPr>
            <w:tcW w:w="992" w:type="dxa"/>
            <w:vAlign w:val="center"/>
          </w:tcPr>
          <w:p w:rsidR="006018B9" w:rsidRPr="00DE6B92" w:rsidRDefault="006018B9"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vAlign w:val="center"/>
          </w:tcPr>
          <w:p w:rsidR="006018B9" w:rsidRPr="00DE6B92" w:rsidRDefault="006018B9" w:rsidP="00124FB9">
            <w:pPr>
              <w:widowControl w:val="0"/>
              <w:bidi w:val="0"/>
              <w:spacing w:before="60" w:after="60"/>
              <w:jc w:val="center"/>
              <w:rPr>
                <w:rFonts w:ascii="Arial" w:eastAsia="¹ÙÅÁÃ¼" w:hAnsi="Arial" w:cs="Arial"/>
                <w:szCs w:val="20"/>
              </w:rPr>
            </w:pPr>
          </w:p>
        </w:tc>
      </w:tr>
      <w:tr w:rsidR="00A255C7" w:rsidRPr="00776A31" w:rsidTr="00F7792F">
        <w:trPr>
          <w:trHeight w:val="359"/>
          <w:jc w:val="center"/>
        </w:trPr>
        <w:tc>
          <w:tcPr>
            <w:tcW w:w="700" w:type="dxa"/>
            <w:vAlign w:val="center"/>
          </w:tcPr>
          <w:p w:rsidR="00A255C7" w:rsidRPr="00DE6B92" w:rsidRDefault="006018B9"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shd w:val="clear" w:color="auto" w:fill="auto"/>
            <w:vAlign w:val="center"/>
          </w:tcPr>
          <w:p w:rsidR="00A255C7" w:rsidRPr="00DE6B92" w:rsidRDefault="00A255C7" w:rsidP="00124FB9">
            <w:pPr>
              <w:widowControl w:val="0"/>
              <w:bidi w:val="0"/>
              <w:spacing w:before="60" w:after="60"/>
              <w:rPr>
                <w:rFonts w:ascii="Arial" w:eastAsia="¹ÙÅÁÃ¼" w:hAnsi="Arial" w:cs="Arial"/>
                <w:szCs w:val="20"/>
              </w:rPr>
            </w:pPr>
            <w:r w:rsidRPr="00DE6B92">
              <w:rPr>
                <w:rFonts w:ascii="Arial" w:eastAsia="¹ÙÅÁÃ¼" w:hAnsi="Arial" w:cs="Arial"/>
                <w:szCs w:val="20"/>
              </w:rPr>
              <w:t>Software Manual (incl. Troubleshooting)</w:t>
            </w:r>
          </w:p>
        </w:tc>
        <w:tc>
          <w:tcPr>
            <w:tcW w:w="997"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A255C7" w:rsidRPr="00DE6B92" w:rsidRDefault="00A255C7" w:rsidP="00124FB9">
            <w:pPr>
              <w:bidi w:val="0"/>
              <w:spacing w:before="60" w:after="60"/>
              <w:ind w:left="117"/>
              <w:jc w:val="center"/>
              <w:rPr>
                <w:szCs w:val="20"/>
              </w:rPr>
            </w:pPr>
            <w:r w:rsidRPr="00DE6B92">
              <w:rPr>
                <w:rFonts w:ascii="Arial" w:eastAsia="¹ÙÅÁÃ¼" w:hAnsi="Arial" w:cs="Arial"/>
                <w:szCs w:val="20"/>
              </w:rPr>
              <w:t>6C+E</w:t>
            </w:r>
          </w:p>
        </w:tc>
        <w:tc>
          <w:tcPr>
            <w:tcW w:w="795"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r w:rsidRPr="00DE6B92">
              <w:rPr>
                <w:rFonts w:ascii="Arial" w:eastAsia="¹ÙÅÁÃ¼" w:hAnsi="Arial" w:cs="Arial"/>
                <w:szCs w:val="20"/>
              </w:rPr>
              <w:t>6C+E</w:t>
            </w:r>
          </w:p>
        </w:tc>
        <w:tc>
          <w:tcPr>
            <w:tcW w:w="1178" w:type="dxa"/>
            <w:shd w:val="clear" w:color="auto" w:fill="auto"/>
            <w:vAlign w:val="center"/>
          </w:tcPr>
          <w:p w:rsidR="00A255C7" w:rsidRPr="00DE6B92" w:rsidRDefault="00A255C7" w:rsidP="00124FB9">
            <w:pPr>
              <w:widowControl w:val="0"/>
              <w:bidi w:val="0"/>
              <w:spacing w:before="60" w:after="60"/>
              <w:jc w:val="center"/>
              <w:rPr>
                <w:rFonts w:ascii="Arial" w:eastAsia="¹ÙÅÁÃ¼" w:hAnsi="Arial" w:cs="Arial"/>
                <w:szCs w:val="20"/>
              </w:rPr>
            </w:pPr>
          </w:p>
        </w:tc>
      </w:tr>
      <w:tr w:rsidR="00A255C7" w:rsidRPr="00776A31" w:rsidTr="00124FB9">
        <w:trPr>
          <w:trHeight w:val="332"/>
          <w:jc w:val="center"/>
        </w:trPr>
        <w:tc>
          <w:tcPr>
            <w:tcW w:w="9445" w:type="dxa"/>
            <w:gridSpan w:val="7"/>
            <w:shd w:val="clear" w:color="auto" w:fill="B8CCE4" w:themeFill="accent1" w:themeFillTint="66"/>
            <w:vAlign w:val="center"/>
          </w:tcPr>
          <w:p w:rsidR="00A255C7" w:rsidRPr="00B854D1" w:rsidRDefault="00A255C7" w:rsidP="00124FB9">
            <w:pPr>
              <w:widowControl w:val="0"/>
              <w:bidi w:val="0"/>
              <w:spacing w:before="60" w:after="60"/>
              <w:rPr>
                <w:rFonts w:ascii="Arial" w:eastAsia="¹ÙÅÁÃ¼" w:hAnsi="Arial" w:cs="Arial"/>
                <w:b/>
                <w:szCs w:val="20"/>
                <w:highlight w:val="yellow"/>
              </w:rPr>
            </w:pPr>
            <w:r w:rsidRPr="00AC2EC6">
              <w:rPr>
                <w:rFonts w:ascii="Arial" w:eastAsia="¹ÙÅÁÃ¼" w:hAnsi="Arial" w:cs="Arial"/>
                <w:b/>
                <w:szCs w:val="20"/>
              </w:rPr>
              <w:t>OTHERS</w:t>
            </w:r>
          </w:p>
        </w:tc>
      </w:tr>
      <w:tr w:rsidR="00A255C7" w:rsidRPr="00776A31" w:rsidTr="00F7792F">
        <w:trPr>
          <w:jc w:val="center"/>
        </w:trPr>
        <w:tc>
          <w:tcPr>
            <w:tcW w:w="700" w:type="dxa"/>
            <w:vAlign w:val="center"/>
          </w:tcPr>
          <w:p w:rsidR="00A255C7" w:rsidRPr="00AC2EC6" w:rsidRDefault="006018B9" w:rsidP="00124FB9">
            <w:pPr>
              <w:widowControl w:val="0"/>
              <w:bidi w:val="0"/>
              <w:spacing w:before="60" w:after="60"/>
              <w:jc w:val="center"/>
              <w:rPr>
                <w:rFonts w:ascii="Arial" w:eastAsia="¹ÙÅÁÃ¼" w:hAnsi="Arial" w:cs="Arial"/>
                <w:szCs w:val="20"/>
              </w:rPr>
            </w:pPr>
            <w:r>
              <w:rPr>
                <w:rFonts w:ascii="Arial" w:eastAsia="¹ÙÅÁÃ¼" w:hAnsi="Arial" w:cs="Arial"/>
                <w:szCs w:val="20"/>
              </w:rPr>
              <w:t>065</w:t>
            </w:r>
          </w:p>
        </w:tc>
        <w:tc>
          <w:tcPr>
            <w:tcW w:w="3793" w:type="dxa"/>
            <w:vAlign w:val="center"/>
          </w:tcPr>
          <w:p w:rsidR="00A255C7" w:rsidRPr="00AC2EC6" w:rsidRDefault="00A255C7" w:rsidP="00124FB9">
            <w:pPr>
              <w:widowControl w:val="0"/>
              <w:bidi w:val="0"/>
              <w:spacing w:before="60" w:after="60"/>
              <w:rPr>
                <w:rFonts w:ascii="Arial" w:eastAsia="¹ÙÅÁÃ¼" w:hAnsi="Arial" w:cs="Arial"/>
                <w:szCs w:val="20"/>
              </w:rPr>
            </w:pPr>
            <w:r w:rsidRPr="00AC2EC6">
              <w:rPr>
                <w:rFonts w:ascii="Arial" w:eastAsia="¹ÙÅÁÃ¼" w:hAnsi="Arial" w:cs="Arial"/>
                <w:szCs w:val="20"/>
              </w:rPr>
              <w:t>All others documents (if required) will be listed in the order</w:t>
            </w:r>
          </w:p>
        </w:tc>
        <w:tc>
          <w:tcPr>
            <w:tcW w:w="997" w:type="dxa"/>
            <w:vAlign w:val="center"/>
          </w:tcPr>
          <w:p w:rsidR="00A255C7" w:rsidRPr="00AC2EC6" w:rsidRDefault="00A255C7" w:rsidP="00124FB9">
            <w:pPr>
              <w:widowControl w:val="0"/>
              <w:bidi w:val="0"/>
              <w:spacing w:before="60" w:after="60"/>
              <w:jc w:val="center"/>
              <w:rPr>
                <w:rFonts w:ascii="Arial" w:eastAsia="¹ÙÅÁÃ¼" w:hAnsi="Arial" w:cs="Arial"/>
                <w:szCs w:val="20"/>
              </w:rPr>
            </w:pPr>
          </w:p>
        </w:tc>
        <w:tc>
          <w:tcPr>
            <w:tcW w:w="990" w:type="dxa"/>
            <w:vAlign w:val="center"/>
          </w:tcPr>
          <w:p w:rsidR="00A255C7" w:rsidRPr="00AC2EC6" w:rsidRDefault="00A255C7" w:rsidP="00124FB9">
            <w:pPr>
              <w:bidi w:val="0"/>
              <w:spacing w:before="60" w:after="60"/>
              <w:ind w:left="117"/>
              <w:jc w:val="center"/>
              <w:rPr>
                <w:szCs w:val="20"/>
              </w:rPr>
            </w:pPr>
            <w:r w:rsidRPr="00AC2EC6">
              <w:rPr>
                <w:rFonts w:ascii="Arial" w:eastAsia="¹ÙÅÁÃ¼" w:hAnsi="Arial" w:cs="Arial"/>
                <w:szCs w:val="20"/>
              </w:rPr>
              <w:t>6C+E</w:t>
            </w:r>
          </w:p>
        </w:tc>
        <w:tc>
          <w:tcPr>
            <w:tcW w:w="795" w:type="dxa"/>
            <w:vAlign w:val="center"/>
          </w:tcPr>
          <w:p w:rsidR="00A255C7" w:rsidRPr="00AC2EC6" w:rsidRDefault="00A255C7" w:rsidP="00124FB9">
            <w:pPr>
              <w:widowControl w:val="0"/>
              <w:bidi w:val="0"/>
              <w:spacing w:before="60" w:after="60"/>
              <w:jc w:val="center"/>
              <w:rPr>
                <w:rFonts w:ascii="Arial" w:eastAsia="¹ÙÅÁÃ¼" w:hAnsi="Arial" w:cs="Arial"/>
                <w:szCs w:val="20"/>
              </w:rPr>
            </w:pPr>
          </w:p>
        </w:tc>
        <w:tc>
          <w:tcPr>
            <w:tcW w:w="992"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A255C7" w:rsidRPr="00B854D1" w:rsidRDefault="00A255C7" w:rsidP="00124FB9">
            <w:pPr>
              <w:widowControl w:val="0"/>
              <w:bidi w:val="0"/>
              <w:spacing w:before="60" w:after="60"/>
              <w:jc w:val="center"/>
              <w:rPr>
                <w:rFonts w:ascii="Arial" w:eastAsia="¹ÙÅÁÃ¼" w:hAnsi="Arial" w:cs="Arial"/>
                <w:szCs w:val="20"/>
                <w:highlight w:val="yellow"/>
              </w:rPr>
            </w:pPr>
          </w:p>
        </w:tc>
      </w:tr>
      <w:tr w:rsidR="00A255C7" w:rsidRPr="00776A31" w:rsidTr="00124FB9">
        <w:trPr>
          <w:trHeight w:val="1992"/>
          <w:jc w:val="center"/>
        </w:trPr>
        <w:tc>
          <w:tcPr>
            <w:tcW w:w="9445" w:type="dxa"/>
            <w:gridSpan w:val="7"/>
            <w:vAlign w:val="center"/>
          </w:tcPr>
          <w:p w:rsidR="00A255C7" w:rsidRPr="00CD5CE9" w:rsidRDefault="00A255C7"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A255C7" w:rsidRPr="00C13CFF" w:rsidRDefault="00A255C7"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A255C7" w:rsidRDefault="00952155" w:rsidP="00952155">
            <w:pPr>
              <w:autoSpaceDE w:val="0"/>
              <w:autoSpaceDN w:val="0"/>
              <w:bidi w:val="0"/>
              <w:adjustRightInd w:val="0"/>
              <w:spacing w:before="60" w:after="60"/>
              <w:jc w:val="both"/>
              <w:rPr>
                <w:rFonts w:asciiTheme="minorBidi" w:hAnsiTheme="minorBidi" w:cstheme="minorBidi"/>
              </w:rPr>
            </w:pPr>
            <w:r>
              <w:rPr>
                <w:rFonts w:asciiTheme="minorBidi" w:hAnsiTheme="minorBidi" w:cstheme="minorBidi"/>
              </w:rPr>
              <w:t>(6) Prior to testing</w:t>
            </w:r>
          </w:p>
          <w:p w:rsidR="006018B9" w:rsidRPr="00CD5CE9" w:rsidRDefault="006018B9" w:rsidP="006018B9">
            <w:pPr>
              <w:autoSpaceDE w:val="0"/>
              <w:autoSpaceDN w:val="0"/>
              <w:bidi w:val="0"/>
              <w:adjustRightInd w:val="0"/>
              <w:spacing w:before="60" w:after="60"/>
              <w:jc w:val="both"/>
              <w:rPr>
                <w:rFonts w:asciiTheme="minorBidi" w:hAnsiTheme="minorBidi" w:cstheme="minorBidi"/>
              </w:rPr>
            </w:pP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15" w:name="_Toc273182421"/>
      <w:bookmarkStart w:id="116" w:name="_Toc12468110"/>
      <w:bookmarkStart w:id="117" w:name="_Toc13909577"/>
      <w:bookmarkStart w:id="118" w:name="_Toc109645618"/>
      <w:r w:rsidRPr="002E29A3">
        <w:rPr>
          <w:rFonts w:eastAsiaTheme="majorEastAsia"/>
          <w:u w:val="single"/>
        </w:rPr>
        <w:t>ATTACHMENT 3</w:t>
      </w:r>
      <w:bookmarkEnd w:id="105"/>
      <w:bookmarkEnd w:id="115"/>
      <w:bookmarkEnd w:id="116"/>
      <w:bookmarkEnd w:id="117"/>
      <w:bookmarkEnd w:id="118"/>
    </w:p>
    <w:p w:rsidR="00687E14" w:rsidRDefault="00687E14" w:rsidP="00687E14">
      <w:pPr>
        <w:pStyle w:val="Heading2"/>
        <w:spacing w:before="0"/>
        <w:rPr>
          <w:rFonts w:eastAsiaTheme="minorHAnsi"/>
          <w:u w:val="single"/>
        </w:rPr>
      </w:pPr>
      <w:bookmarkStart w:id="119" w:name="_Toc13909578"/>
      <w:bookmarkStart w:id="120" w:name="_Toc109645619"/>
      <w:r w:rsidRPr="002E29A3">
        <w:rPr>
          <w:rFonts w:eastAsiaTheme="minorHAnsi"/>
          <w:u w:val="single"/>
        </w:rPr>
        <w:t>DEVIATIONS / EXCEPTIONS TO JOB SPECIFICATION</w:t>
      </w:r>
      <w:bookmarkEnd w:id="119"/>
      <w:bookmarkEnd w:id="120"/>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21" w:name="_Toc272928624"/>
      <w:bookmarkStart w:id="122" w:name="_Toc273182422"/>
      <w:bookmarkStart w:id="123" w:name="_Toc12468111"/>
      <w:bookmarkStart w:id="124" w:name="_Toc13909579"/>
      <w:bookmarkStart w:id="125" w:name="_Toc109645620"/>
      <w:r w:rsidRPr="002E29A3">
        <w:rPr>
          <w:rFonts w:eastAsiaTheme="majorEastAsia"/>
          <w:u w:val="single"/>
        </w:rPr>
        <w:lastRenderedPageBreak/>
        <w:t>ATTACHMENT 4</w:t>
      </w:r>
      <w:bookmarkEnd w:id="121"/>
      <w:bookmarkEnd w:id="122"/>
      <w:bookmarkEnd w:id="123"/>
      <w:bookmarkEnd w:id="124"/>
      <w:bookmarkEnd w:id="125"/>
    </w:p>
    <w:p w:rsidR="00687E14" w:rsidRDefault="00687E14" w:rsidP="00687E14">
      <w:pPr>
        <w:pStyle w:val="Heading2"/>
        <w:spacing w:before="0"/>
        <w:rPr>
          <w:rFonts w:eastAsiaTheme="minorHAnsi"/>
          <w:u w:val="single"/>
        </w:rPr>
      </w:pPr>
      <w:bookmarkStart w:id="126" w:name="_Toc13909580"/>
      <w:bookmarkStart w:id="127" w:name="_Toc109645621"/>
      <w:r w:rsidRPr="002E29A3">
        <w:rPr>
          <w:rFonts w:eastAsiaTheme="minorHAnsi"/>
          <w:u w:val="single"/>
        </w:rPr>
        <w:t>ALTERNATIVES TO JOB SPECIFICATION</w:t>
      </w:r>
      <w:bookmarkEnd w:id="126"/>
      <w:bookmarkEnd w:id="127"/>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DDF" w:rsidRDefault="00C30DDF" w:rsidP="00053F8D">
      <w:r>
        <w:separator/>
      </w:r>
    </w:p>
  </w:endnote>
  <w:endnote w:type="continuationSeparator" w:id="0">
    <w:p w:rsidR="00C30DDF" w:rsidRDefault="00C30DDF"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7" w:rsidRDefault="00771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7" w:rsidRDefault="007710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7" w:rsidRDefault="007710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DDF" w:rsidRDefault="00C30DDF" w:rsidP="00053F8D">
      <w:r>
        <w:separator/>
      </w:r>
    </w:p>
  </w:footnote>
  <w:footnote w:type="continuationSeparator" w:id="0">
    <w:p w:rsidR="00C30DDF" w:rsidRDefault="00C30DDF"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7" w:rsidRDefault="00771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11EFC" w:rsidRPr="008C593B" w:rsidTr="00124FB9">
      <w:trPr>
        <w:cantSplit/>
        <w:trHeight w:val="1843"/>
        <w:jc w:val="center"/>
      </w:trPr>
      <w:tc>
        <w:tcPr>
          <w:tcW w:w="2524" w:type="dxa"/>
          <w:tcBorders>
            <w:top w:val="single" w:sz="12" w:space="0" w:color="auto"/>
            <w:left w:val="single" w:sz="12" w:space="0" w:color="auto"/>
          </w:tcBorders>
        </w:tcPr>
        <w:p w:rsidR="00F11EFC" w:rsidRDefault="00F11EF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DE4F0AC" wp14:editId="62F1D67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11EFC" w:rsidRPr="00ED37F3" w:rsidRDefault="00F11EF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2BD8737" wp14:editId="6BF9501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681D5EC" wp14:editId="4DF8A3A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11EFC" w:rsidRPr="00FA21C4" w:rsidRDefault="00F11EFC" w:rsidP="0099409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11EFC" w:rsidRDefault="00F11EFC" w:rsidP="0099409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F11EFC" w:rsidRPr="0037207F" w:rsidRDefault="00F11EFC" w:rsidP="0099409E">
          <w:pPr>
            <w:tabs>
              <w:tab w:val="right" w:pos="29"/>
            </w:tabs>
            <w:jc w:val="center"/>
            <w:rPr>
              <w:rFonts w:ascii="Arial" w:hAnsi="Arial" w:cs="B Zar"/>
              <w:b/>
              <w:bCs/>
              <w:sz w:val="12"/>
              <w:szCs w:val="12"/>
              <w:rtl/>
              <w:lang w:bidi="fa-IR"/>
            </w:rPr>
          </w:pPr>
        </w:p>
        <w:p w:rsidR="00F11EFC" w:rsidRPr="007D7D0A" w:rsidRDefault="00F11EFC" w:rsidP="0099409E">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 xml:space="preserve">ی،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تسه</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لات</w:t>
          </w:r>
          <w:r w:rsidRPr="002B2C10">
            <w:rPr>
              <w:rFonts w:ascii="Arial Bold" w:hAnsi="Arial Bold" w:cs="B Zar"/>
              <w:b/>
              <w:bCs/>
              <w:sz w:val="22"/>
              <w:szCs w:val="26"/>
              <w:rtl/>
              <w:lang w:bidi="fa-IR"/>
            </w:rPr>
            <w:t xml:space="preserve"> برق رسان</w:t>
          </w:r>
          <w:r w:rsidRPr="002B2C10">
            <w:rPr>
              <w:rFonts w:ascii="Arial Bold" w:hAnsi="Arial Bold" w:cs="B Zar" w:hint="cs"/>
              <w:b/>
              <w:bCs/>
              <w:sz w:val="22"/>
              <w:szCs w:val="26"/>
              <w:rtl/>
              <w:lang w:bidi="fa-IR"/>
            </w:rPr>
            <w:t>ی</w:t>
          </w:r>
          <w:r w:rsidRPr="002B2C10">
            <w:rPr>
              <w:rFonts w:ascii="Arial Bold" w:hAnsi="Arial Bold" w:cs="B Zar"/>
              <w:b/>
              <w:bCs/>
              <w:sz w:val="22"/>
              <w:szCs w:val="26"/>
              <w:rtl/>
              <w:lang w:bidi="fa-IR"/>
            </w:rPr>
            <w:t xml:space="preserve"> </w:t>
          </w:r>
          <w:r w:rsidRPr="002B2C10">
            <w:rPr>
              <w:rFonts w:ascii="Arial Bold" w:hAnsi="Arial Bold" w:cs="B Zar" w:hint="cs"/>
              <w:b/>
              <w:bCs/>
              <w:sz w:val="22"/>
              <w:szCs w:val="26"/>
              <w:rtl/>
              <w:lang w:bidi="fa-IR"/>
            </w:rPr>
            <w:t xml:space="preserve">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007S</w:t>
          </w:r>
          <w:r w:rsidRPr="002B2C10">
            <w:rPr>
              <w:rFonts w:ascii="Arial Bold" w:hAnsi="Arial Bold" w:cs="B Zar" w:hint="cs"/>
              <w:b/>
              <w:bCs/>
              <w:sz w:val="22"/>
              <w:szCs w:val="26"/>
              <w:rtl/>
              <w:lang w:bidi="fa-IR"/>
            </w:rPr>
            <w:t xml:space="preserve"> و</w:t>
          </w:r>
          <w:r w:rsidRPr="002B2C10">
            <w:rPr>
              <w:rFonts w:ascii="Arial Bold" w:hAnsi="Arial Bold" w:cs="B Zar"/>
              <w:b/>
              <w:bCs/>
              <w:sz w:val="22"/>
              <w:szCs w:val="26"/>
              <w:rtl/>
              <w:lang w:bidi="fa-IR"/>
            </w:rPr>
            <w:t xml:space="preserve"> توسعه چندراهه کلاستر ب</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نک</w:t>
          </w:r>
        </w:p>
      </w:tc>
      <w:tc>
        <w:tcPr>
          <w:tcW w:w="2327" w:type="dxa"/>
          <w:tcBorders>
            <w:top w:val="single" w:sz="12" w:space="0" w:color="auto"/>
            <w:right w:val="single" w:sz="12" w:space="0" w:color="auto"/>
          </w:tcBorders>
          <w:vAlign w:val="center"/>
        </w:tcPr>
        <w:p w:rsidR="00F11EFC" w:rsidRPr="0034040D" w:rsidRDefault="00F11EFC" w:rsidP="00EB2D3E">
          <w:pPr>
            <w:bidi w:val="0"/>
            <w:jc w:val="center"/>
            <w:rPr>
              <w:noProof/>
              <w:sz w:val="24"/>
              <w:rtl/>
            </w:rPr>
          </w:pPr>
          <w:r w:rsidRPr="0034040D">
            <w:rPr>
              <w:rFonts w:ascii="Arial" w:hAnsi="Arial" w:cs="B Zar"/>
              <w:noProof/>
              <w:color w:val="000000"/>
              <w:sz w:val="24"/>
            </w:rPr>
            <w:drawing>
              <wp:inline distT="0" distB="0" distL="0" distR="0" wp14:anchorId="56AB7DEF" wp14:editId="0C0B171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11EFC" w:rsidRPr="0034040D" w:rsidRDefault="00F11EF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11EFC" w:rsidRPr="008C593B" w:rsidTr="00124FB9">
      <w:trPr>
        <w:cantSplit/>
        <w:trHeight w:val="150"/>
        <w:jc w:val="center"/>
      </w:trPr>
      <w:tc>
        <w:tcPr>
          <w:tcW w:w="2524" w:type="dxa"/>
          <w:vMerge w:val="restart"/>
          <w:tcBorders>
            <w:left w:val="single" w:sz="12" w:space="0" w:color="auto"/>
          </w:tcBorders>
          <w:vAlign w:val="center"/>
        </w:tcPr>
        <w:p w:rsidR="00F11EFC" w:rsidRPr="00F67855" w:rsidRDefault="00F11EF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710E7">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710E7">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F11EFC" w:rsidRPr="00D836C2" w:rsidRDefault="00F11EFC" w:rsidP="00D836C2">
          <w:pPr>
            <w:widowControl w:val="0"/>
            <w:jc w:val="center"/>
            <w:rPr>
              <w:rFonts w:ascii="Arial" w:hAnsi="Arial" w:cs="B Zar"/>
              <w:b/>
              <w:bCs/>
              <w:caps/>
              <w:color w:val="000000"/>
              <w:sz w:val="18"/>
              <w:szCs w:val="18"/>
              <w:lang w:bidi="fa-IR"/>
            </w:rPr>
          </w:pPr>
          <w:bookmarkStart w:id="128" w:name="_GoBack"/>
          <w:bookmarkEnd w:id="128"/>
          <w:r w:rsidRPr="00D836C2">
            <w:rPr>
              <w:rFonts w:ascii="Arial" w:hAnsi="Arial" w:cs="B Zar"/>
              <w:b/>
              <w:bCs/>
              <w:caps/>
              <w:color w:val="000000"/>
              <w:sz w:val="18"/>
              <w:szCs w:val="18"/>
              <w:lang w:bidi="fa-IR"/>
            </w:rPr>
            <w:t xml:space="preserve">PMR FOR ESD SYSTEM – </w:t>
          </w:r>
        </w:p>
        <w:p w:rsidR="00F11EFC" w:rsidRPr="00E07E6E" w:rsidRDefault="00F11EFC" w:rsidP="00D836C2">
          <w:pPr>
            <w:widowControl w:val="0"/>
            <w:jc w:val="center"/>
            <w:rPr>
              <w:rFonts w:ascii="Arial" w:hAnsi="Arial" w:cs="B Zar"/>
              <w:b/>
              <w:bCs/>
              <w:caps/>
              <w:color w:val="000000"/>
              <w:sz w:val="18"/>
              <w:szCs w:val="18"/>
              <w:lang w:bidi="fa-IR"/>
            </w:rPr>
          </w:pPr>
          <w:r w:rsidRPr="00D836C2">
            <w:rPr>
              <w:rFonts w:ascii="Arial" w:hAnsi="Arial" w:cs="B Zar"/>
              <w:b/>
              <w:bCs/>
              <w:caps/>
              <w:color w:val="000000"/>
              <w:sz w:val="18"/>
              <w:szCs w:val="18"/>
              <w:lang w:bidi="fa-IR"/>
            </w:rPr>
            <w:t>EXTENSION OF BINAK B/C MANIFOLD</w:t>
          </w:r>
        </w:p>
      </w:tc>
      <w:tc>
        <w:tcPr>
          <w:tcW w:w="2327" w:type="dxa"/>
          <w:tcBorders>
            <w:bottom w:val="nil"/>
            <w:right w:val="single" w:sz="12" w:space="0" w:color="auto"/>
          </w:tcBorders>
          <w:vAlign w:val="center"/>
        </w:tcPr>
        <w:p w:rsidR="00F11EFC" w:rsidRPr="007B6EBF" w:rsidRDefault="00F11EF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11EFC" w:rsidRPr="008C593B" w:rsidTr="00124FB9">
      <w:trPr>
        <w:cantSplit/>
        <w:trHeight w:val="207"/>
        <w:jc w:val="center"/>
      </w:trPr>
      <w:tc>
        <w:tcPr>
          <w:tcW w:w="2524" w:type="dxa"/>
          <w:vMerge/>
          <w:tcBorders>
            <w:left w:val="single" w:sz="12" w:space="0" w:color="auto"/>
          </w:tcBorders>
          <w:vAlign w:val="center"/>
        </w:tcPr>
        <w:p w:rsidR="00F11EFC" w:rsidRPr="00F1221B" w:rsidRDefault="00F11EF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11EFC" w:rsidRPr="00571B19" w:rsidRDefault="00F11EFC" w:rsidP="00CD313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11EFC" w:rsidRPr="00571B19" w:rsidRDefault="00F11EFC" w:rsidP="00CD313B">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11EFC" w:rsidRPr="00571B19" w:rsidRDefault="00F11EFC"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11EFC" w:rsidRPr="00571B19" w:rsidRDefault="00F11EFC" w:rsidP="00CD313B">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11EFC" w:rsidRPr="00571B19" w:rsidRDefault="00F11EFC"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11EFC" w:rsidRPr="00571B19" w:rsidRDefault="00F11EFC" w:rsidP="00CD313B">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11EFC" w:rsidRPr="00571B19" w:rsidRDefault="00F11EFC" w:rsidP="00CD313B">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11EFC" w:rsidRPr="00571B19" w:rsidRDefault="00F11EFC" w:rsidP="00CD313B">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11EFC" w:rsidRPr="00470459" w:rsidRDefault="00F11EF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11EFC" w:rsidRPr="008C593B" w:rsidTr="00124FB9">
      <w:trPr>
        <w:cantSplit/>
        <w:trHeight w:val="206"/>
        <w:jc w:val="center"/>
      </w:trPr>
      <w:tc>
        <w:tcPr>
          <w:tcW w:w="2524" w:type="dxa"/>
          <w:vMerge/>
          <w:tcBorders>
            <w:left w:val="single" w:sz="12" w:space="0" w:color="auto"/>
            <w:bottom w:val="single" w:sz="12" w:space="0" w:color="auto"/>
          </w:tcBorders>
          <w:vAlign w:val="center"/>
        </w:tcPr>
        <w:p w:rsidR="00F11EFC" w:rsidRPr="008C593B" w:rsidRDefault="00F11EF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F11EFC" w:rsidRPr="007B6EBF" w:rsidRDefault="00F11EFC" w:rsidP="00CD313B">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11EFC" w:rsidRPr="008C593B" w:rsidRDefault="00F11EFC" w:rsidP="00EB2D3E">
          <w:pPr>
            <w:bidi w:val="0"/>
            <w:jc w:val="center"/>
            <w:rPr>
              <w:rFonts w:ascii="Arial" w:hAnsi="Arial" w:cs="Arial"/>
              <w:b/>
              <w:bCs/>
              <w:rtl/>
              <w:lang w:bidi="fa-IR"/>
            </w:rPr>
          </w:pPr>
        </w:p>
      </w:tc>
    </w:tr>
  </w:tbl>
  <w:p w:rsidR="00F11EFC" w:rsidRPr="00CE0376" w:rsidRDefault="00F11EF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10E7" w:rsidRDefault="00771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FFB4778"/>
    <w:multiLevelType w:val="hybridMultilevel"/>
    <w:tmpl w:val="F76685A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4"/>
  </w:num>
  <w:num w:numId="14">
    <w:abstractNumId w:val="17"/>
  </w:num>
  <w:num w:numId="15">
    <w:abstractNumId w:val="13"/>
  </w:num>
  <w:num w:numId="16">
    <w:abstractNumId w:val="7"/>
  </w:num>
  <w:num w:numId="17">
    <w:abstractNumId w:val="8"/>
  </w:num>
  <w:num w:numId="18">
    <w:abstractNumId w:val="2"/>
  </w:num>
  <w:num w:numId="19">
    <w:abstractNumId w:val="20"/>
  </w:num>
  <w:num w:numId="20">
    <w:abstractNumId w:val="9"/>
  </w:num>
  <w:num w:numId="21">
    <w:abstractNumId w:val="1"/>
  </w:num>
  <w:num w:numId="22">
    <w:abstractNumId w:val="0"/>
  </w:num>
  <w:num w:numId="23">
    <w:abstractNumId w:val="5"/>
  </w:num>
  <w:num w:numId="24">
    <w:abstractNumId w:val="12"/>
  </w:num>
  <w:num w:numId="25">
    <w:abstractNumId w:val="6"/>
  </w:num>
  <w:num w:numId="26">
    <w:abstractNumId w:val="16"/>
  </w:num>
  <w:num w:numId="27">
    <w:abstractNumId w:val="16"/>
  </w:num>
  <w:num w:numId="28">
    <w:abstractNumId w:val="16"/>
  </w:num>
  <w:num w:numId="29">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5A74"/>
    <w:rsid w:val="000208CE"/>
    <w:rsid w:val="000210D2"/>
    <w:rsid w:val="000222DB"/>
    <w:rsid w:val="00024794"/>
    <w:rsid w:val="00025116"/>
    <w:rsid w:val="00025480"/>
    <w:rsid w:val="00025DE7"/>
    <w:rsid w:val="000275AF"/>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3A7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DA6"/>
    <w:rsid w:val="000B35CC"/>
    <w:rsid w:val="000B6582"/>
    <w:rsid w:val="000B7B46"/>
    <w:rsid w:val="000C0C3C"/>
    <w:rsid w:val="000C38B1"/>
    <w:rsid w:val="000C3C86"/>
    <w:rsid w:val="000C4EAB"/>
    <w:rsid w:val="000C7433"/>
    <w:rsid w:val="000D719F"/>
    <w:rsid w:val="000D7763"/>
    <w:rsid w:val="000E2DDE"/>
    <w:rsid w:val="000E5C72"/>
    <w:rsid w:val="000E6BC7"/>
    <w:rsid w:val="000F5F03"/>
    <w:rsid w:val="00110C11"/>
    <w:rsid w:val="00112D2E"/>
    <w:rsid w:val="00113474"/>
    <w:rsid w:val="00113941"/>
    <w:rsid w:val="00123330"/>
    <w:rsid w:val="00124FB9"/>
    <w:rsid w:val="00126C3E"/>
    <w:rsid w:val="00130F25"/>
    <w:rsid w:val="001349AD"/>
    <w:rsid w:val="00136C72"/>
    <w:rsid w:val="00144153"/>
    <w:rsid w:val="0014610C"/>
    <w:rsid w:val="00150794"/>
    <w:rsid w:val="00150A83"/>
    <w:rsid w:val="001531B5"/>
    <w:rsid w:val="00154E36"/>
    <w:rsid w:val="001553C2"/>
    <w:rsid w:val="001574C8"/>
    <w:rsid w:val="00164186"/>
    <w:rsid w:val="0016777A"/>
    <w:rsid w:val="00174739"/>
    <w:rsid w:val="0017486A"/>
    <w:rsid w:val="00174C8D"/>
    <w:rsid w:val="001751D5"/>
    <w:rsid w:val="00177BB0"/>
    <w:rsid w:val="00180D86"/>
    <w:rsid w:val="0018208C"/>
    <w:rsid w:val="0018275F"/>
    <w:rsid w:val="00186DB2"/>
    <w:rsid w:val="0019579A"/>
    <w:rsid w:val="00196407"/>
    <w:rsid w:val="001A11E8"/>
    <w:rsid w:val="001A4127"/>
    <w:rsid w:val="001A64FC"/>
    <w:rsid w:val="001B25A3"/>
    <w:rsid w:val="001B77A3"/>
    <w:rsid w:val="001C2BE4"/>
    <w:rsid w:val="001C55B5"/>
    <w:rsid w:val="001C7B0A"/>
    <w:rsid w:val="001D3D57"/>
    <w:rsid w:val="001D4C9F"/>
    <w:rsid w:val="001D5B7F"/>
    <w:rsid w:val="001D692B"/>
    <w:rsid w:val="001E3690"/>
    <w:rsid w:val="001E3946"/>
    <w:rsid w:val="001E44F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083E"/>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23DE"/>
    <w:rsid w:val="002D33E4"/>
    <w:rsid w:val="002E0372"/>
    <w:rsid w:val="002E3B0C"/>
    <w:rsid w:val="002E3D3D"/>
    <w:rsid w:val="002E4A3F"/>
    <w:rsid w:val="002E54D9"/>
    <w:rsid w:val="002E5CFC"/>
    <w:rsid w:val="002F1674"/>
    <w:rsid w:val="002F7477"/>
    <w:rsid w:val="002F7868"/>
    <w:rsid w:val="002F7B4E"/>
    <w:rsid w:val="003006B8"/>
    <w:rsid w:val="00300EB6"/>
    <w:rsid w:val="00302048"/>
    <w:rsid w:val="003039C9"/>
    <w:rsid w:val="00305393"/>
    <w:rsid w:val="0030566B"/>
    <w:rsid w:val="00306040"/>
    <w:rsid w:val="003147B4"/>
    <w:rsid w:val="00314BD5"/>
    <w:rsid w:val="0031550C"/>
    <w:rsid w:val="003223A8"/>
    <w:rsid w:val="00327126"/>
    <w:rsid w:val="00327C1C"/>
    <w:rsid w:val="00330C3E"/>
    <w:rsid w:val="0033267C"/>
    <w:rsid w:val="003326A4"/>
    <w:rsid w:val="003327BF"/>
    <w:rsid w:val="00334B91"/>
    <w:rsid w:val="00335ED9"/>
    <w:rsid w:val="00352FCF"/>
    <w:rsid w:val="003655D9"/>
    <w:rsid w:val="00366E3B"/>
    <w:rsid w:val="0036768E"/>
    <w:rsid w:val="003679B9"/>
    <w:rsid w:val="003715CB"/>
    <w:rsid w:val="00371D80"/>
    <w:rsid w:val="00382011"/>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041"/>
    <w:rsid w:val="003F6F9C"/>
    <w:rsid w:val="004007D5"/>
    <w:rsid w:val="00411071"/>
    <w:rsid w:val="004138B9"/>
    <w:rsid w:val="0041786C"/>
    <w:rsid w:val="00417C20"/>
    <w:rsid w:val="0042473D"/>
    <w:rsid w:val="00424830"/>
    <w:rsid w:val="00426114"/>
    <w:rsid w:val="00426B75"/>
    <w:rsid w:val="00431FFB"/>
    <w:rsid w:val="00441D91"/>
    <w:rsid w:val="004433BB"/>
    <w:rsid w:val="0044624C"/>
    <w:rsid w:val="00446580"/>
    <w:rsid w:val="00447CC2"/>
    <w:rsid w:val="00447F6C"/>
    <w:rsid w:val="00450002"/>
    <w:rsid w:val="0045046C"/>
    <w:rsid w:val="0045374C"/>
    <w:rsid w:val="00457114"/>
    <w:rsid w:val="004633A9"/>
    <w:rsid w:val="00470459"/>
    <w:rsid w:val="00472C85"/>
    <w:rsid w:val="004822FE"/>
    <w:rsid w:val="00482674"/>
    <w:rsid w:val="00487F42"/>
    <w:rsid w:val="004929C4"/>
    <w:rsid w:val="00494FFF"/>
    <w:rsid w:val="00495A5D"/>
    <w:rsid w:val="004A2C4F"/>
    <w:rsid w:val="004A3F9E"/>
    <w:rsid w:val="004A659F"/>
    <w:rsid w:val="004A66EE"/>
    <w:rsid w:val="004B04D8"/>
    <w:rsid w:val="004B10C4"/>
    <w:rsid w:val="004B1238"/>
    <w:rsid w:val="004B5BE6"/>
    <w:rsid w:val="004B6155"/>
    <w:rsid w:val="004C0007"/>
    <w:rsid w:val="004C3241"/>
    <w:rsid w:val="004E13D7"/>
    <w:rsid w:val="004E3E87"/>
    <w:rsid w:val="004E424D"/>
    <w:rsid w:val="004E6108"/>
    <w:rsid w:val="004E757E"/>
    <w:rsid w:val="004F0595"/>
    <w:rsid w:val="0050312F"/>
    <w:rsid w:val="005066EF"/>
    <w:rsid w:val="00506772"/>
    <w:rsid w:val="00506F7A"/>
    <w:rsid w:val="005110E0"/>
    <w:rsid w:val="00512A74"/>
    <w:rsid w:val="00515927"/>
    <w:rsid w:val="00521131"/>
    <w:rsid w:val="0052274F"/>
    <w:rsid w:val="00522E10"/>
    <w:rsid w:val="0052522A"/>
    <w:rsid w:val="005259D7"/>
    <w:rsid w:val="00532ECB"/>
    <w:rsid w:val="00532F7D"/>
    <w:rsid w:val="005429CA"/>
    <w:rsid w:val="00552E71"/>
    <w:rsid w:val="005533F0"/>
    <w:rsid w:val="0055514A"/>
    <w:rsid w:val="005563BA"/>
    <w:rsid w:val="00557362"/>
    <w:rsid w:val="005618E7"/>
    <w:rsid w:val="00561E6D"/>
    <w:rsid w:val="00564FD1"/>
    <w:rsid w:val="0056544E"/>
    <w:rsid w:val="00565CDC"/>
    <w:rsid w:val="005670FD"/>
    <w:rsid w:val="00571B19"/>
    <w:rsid w:val="00572507"/>
    <w:rsid w:val="00573345"/>
    <w:rsid w:val="005742DF"/>
    <w:rsid w:val="00574B8F"/>
    <w:rsid w:val="0057759A"/>
    <w:rsid w:val="00584CF5"/>
    <w:rsid w:val="00585053"/>
    <w:rsid w:val="00586CB8"/>
    <w:rsid w:val="00593B76"/>
    <w:rsid w:val="005976FC"/>
    <w:rsid w:val="005A075B"/>
    <w:rsid w:val="005A3DD9"/>
    <w:rsid w:val="005A57BF"/>
    <w:rsid w:val="005A66F8"/>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7C3"/>
    <w:rsid w:val="005F5213"/>
    <w:rsid w:val="005F64DD"/>
    <w:rsid w:val="005F6504"/>
    <w:rsid w:val="006018B9"/>
    <w:rsid w:val="006018FB"/>
    <w:rsid w:val="0060299C"/>
    <w:rsid w:val="00612F70"/>
    <w:rsid w:val="00613A0C"/>
    <w:rsid w:val="00614CA8"/>
    <w:rsid w:val="006159C2"/>
    <w:rsid w:val="00617241"/>
    <w:rsid w:val="0062066B"/>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20A"/>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10E7"/>
    <w:rsid w:val="007741DA"/>
    <w:rsid w:val="00775E6A"/>
    <w:rsid w:val="00776586"/>
    <w:rsid w:val="0078450A"/>
    <w:rsid w:val="00791741"/>
    <w:rsid w:val="007919D8"/>
    <w:rsid w:val="00792323"/>
    <w:rsid w:val="0079477B"/>
    <w:rsid w:val="007A0299"/>
    <w:rsid w:val="007A1BA6"/>
    <w:rsid w:val="007A413F"/>
    <w:rsid w:val="007A6438"/>
    <w:rsid w:val="007B048F"/>
    <w:rsid w:val="007B13B6"/>
    <w:rsid w:val="007B1F32"/>
    <w:rsid w:val="007B200D"/>
    <w:rsid w:val="007B6EBF"/>
    <w:rsid w:val="007B792A"/>
    <w:rsid w:val="007C3EA8"/>
    <w:rsid w:val="007C46E3"/>
    <w:rsid w:val="007D2451"/>
    <w:rsid w:val="007D4304"/>
    <w:rsid w:val="007D6811"/>
    <w:rsid w:val="007D7D0A"/>
    <w:rsid w:val="007E5134"/>
    <w:rsid w:val="007F1056"/>
    <w:rsid w:val="007F4D95"/>
    <w:rsid w:val="007F50DE"/>
    <w:rsid w:val="007F6E88"/>
    <w:rsid w:val="008006D0"/>
    <w:rsid w:val="00800F3C"/>
    <w:rsid w:val="0080257D"/>
    <w:rsid w:val="00804237"/>
    <w:rsid w:val="0080489A"/>
    <w:rsid w:val="008054B6"/>
    <w:rsid w:val="0080562C"/>
    <w:rsid w:val="00805D91"/>
    <w:rsid w:val="008157B8"/>
    <w:rsid w:val="00815865"/>
    <w:rsid w:val="0081643B"/>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2D38"/>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79A"/>
    <w:rsid w:val="008D6AC8"/>
    <w:rsid w:val="008D7A70"/>
    <w:rsid w:val="008E3268"/>
    <w:rsid w:val="008F7539"/>
    <w:rsid w:val="00907842"/>
    <w:rsid w:val="00914E3E"/>
    <w:rsid w:val="00915C34"/>
    <w:rsid w:val="009204DD"/>
    <w:rsid w:val="00920A38"/>
    <w:rsid w:val="009230C2"/>
    <w:rsid w:val="00923245"/>
    <w:rsid w:val="009242FA"/>
    <w:rsid w:val="00924C28"/>
    <w:rsid w:val="00933641"/>
    <w:rsid w:val="00935BF3"/>
    <w:rsid w:val="00936754"/>
    <w:rsid w:val="00936D9A"/>
    <w:rsid w:val="009375CB"/>
    <w:rsid w:val="00943759"/>
    <w:rsid w:val="00945D84"/>
    <w:rsid w:val="00947E1D"/>
    <w:rsid w:val="00950DD4"/>
    <w:rsid w:val="00952155"/>
    <w:rsid w:val="00953B13"/>
    <w:rsid w:val="009545A1"/>
    <w:rsid w:val="00955474"/>
    <w:rsid w:val="00955DC1"/>
    <w:rsid w:val="00956369"/>
    <w:rsid w:val="0095738C"/>
    <w:rsid w:val="009605D0"/>
    <w:rsid w:val="00960D1A"/>
    <w:rsid w:val="0096616D"/>
    <w:rsid w:val="00970DAE"/>
    <w:rsid w:val="00981285"/>
    <w:rsid w:val="0098455D"/>
    <w:rsid w:val="00984CA6"/>
    <w:rsid w:val="009857EC"/>
    <w:rsid w:val="00986C1D"/>
    <w:rsid w:val="0099192F"/>
    <w:rsid w:val="00992BB1"/>
    <w:rsid w:val="00993175"/>
    <w:rsid w:val="0099409E"/>
    <w:rsid w:val="009A0C84"/>
    <w:rsid w:val="009A0E93"/>
    <w:rsid w:val="009A320C"/>
    <w:rsid w:val="009A3B1B"/>
    <w:rsid w:val="009A47E8"/>
    <w:rsid w:val="009B24EB"/>
    <w:rsid w:val="009B328B"/>
    <w:rsid w:val="009B350E"/>
    <w:rsid w:val="009B6BE8"/>
    <w:rsid w:val="009B70B5"/>
    <w:rsid w:val="009C1887"/>
    <w:rsid w:val="009C1BEA"/>
    <w:rsid w:val="009C3981"/>
    <w:rsid w:val="009C410A"/>
    <w:rsid w:val="009C4805"/>
    <w:rsid w:val="009C51B9"/>
    <w:rsid w:val="009C534A"/>
    <w:rsid w:val="009D165C"/>
    <w:rsid w:val="009D22BE"/>
    <w:rsid w:val="009D29E7"/>
    <w:rsid w:val="009D5E1B"/>
    <w:rsid w:val="009F2D00"/>
    <w:rsid w:val="009F33C1"/>
    <w:rsid w:val="009F7162"/>
    <w:rsid w:val="009F7400"/>
    <w:rsid w:val="00A01AC8"/>
    <w:rsid w:val="00A031B5"/>
    <w:rsid w:val="00A052FF"/>
    <w:rsid w:val="00A07CE6"/>
    <w:rsid w:val="00A11DA4"/>
    <w:rsid w:val="00A251F9"/>
    <w:rsid w:val="00A255C7"/>
    <w:rsid w:val="00A31D47"/>
    <w:rsid w:val="00A33135"/>
    <w:rsid w:val="00A36189"/>
    <w:rsid w:val="00A37381"/>
    <w:rsid w:val="00A41585"/>
    <w:rsid w:val="00A45479"/>
    <w:rsid w:val="00A51E75"/>
    <w:rsid w:val="00A528A6"/>
    <w:rsid w:val="00A61ED6"/>
    <w:rsid w:val="00A62638"/>
    <w:rsid w:val="00A651D7"/>
    <w:rsid w:val="00A70B42"/>
    <w:rsid w:val="00A71792"/>
    <w:rsid w:val="00A72152"/>
    <w:rsid w:val="00A73566"/>
    <w:rsid w:val="00A745E1"/>
    <w:rsid w:val="00A74996"/>
    <w:rsid w:val="00A860D1"/>
    <w:rsid w:val="00A93C6A"/>
    <w:rsid w:val="00A94D79"/>
    <w:rsid w:val="00AA01FA"/>
    <w:rsid w:val="00AA1BB9"/>
    <w:rsid w:val="00AA4462"/>
    <w:rsid w:val="00AA60FC"/>
    <w:rsid w:val="00AA6C8E"/>
    <w:rsid w:val="00AA725F"/>
    <w:rsid w:val="00AB0C14"/>
    <w:rsid w:val="00AB1787"/>
    <w:rsid w:val="00AB5FF3"/>
    <w:rsid w:val="00AC0600"/>
    <w:rsid w:val="00AC0648"/>
    <w:rsid w:val="00AC13F9"/>
    <w:rsid w:val="00AC190B"/>
    <w:rsid w:val="00AC2306"/>
    <w:rsid w:val="00AC2EC6"/>
    <w:rsid w:val="00AC3817"/>
    <w:rsid w:val="00AC3CD1"/>
    <w:rsid w:val="00AC3CF2"/>
    <w:rsid w:val="00AC5741"/>
    <w:rsid w:val="00AC5831"/>
    <w:rsid w:val="00AC71A4"/>
    <w:rsid w:val="00AC79DC"/>
    <w:rsid w:val="00AD0648"/>
    <w:rsid w:val="00AD1748"/>
    <w:rsid w:val="00AD1A5D"/>
    <w:rsid w:val="00AD6457"/>
    <w:rsid w:val="00AE73B4"/>
    <w:rsid w:val="00AF0B9D"/>
    <w:rsid w:val="00AF0FA4"/>
    <w:rsid w:val="00AF14F9"/>
    <w:rsid w:val="00AF4D7D"/>
    <w:rsid w:val="00AF732C"/>
    <w:rsid w:val="00B00C7D"/>
    <w:rsid w:val="00B01FA7"/>
    <w:rsid w:val="00B0523E"/>
    <w:rsid w:val="00B05255"/>
    <w:rsid w:val="00B07C89"/>
    <w:rsid w:val="00B11AC7"/>
    <w:rsid w:val="00B12A9D"/>
    <w:rsid w:val="00B1456B"/>
    <w:rsid w:val="00B22573"/>
    <w:rsid w:val="00B22F7D"/>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0DDF"/>
    <w:rsid w:val="00C31165"/>
    <w:rsid w:val="00C32458"/>
    <w:rsid w:val="00C33210"/>
    <w:rsid w:val="00C332EE"/>
    <w:rsid w:val="00C366B3"/>
    <w:rsid w:val="00C369B5"/>
    <w:rsid w:val="00C36DDE"/>
    <w:rsid w:val="00C36E94"/>
    <w:rsid w:val="00C37927"/>
    <w:rsid w:val="00C41454"/>
    <w:rsid w:val="00C46822"/>
    <w:rsid w:val="00C4732D"/>
    <w:rsid w:val="00C4767B"/>
    <w:rsid w:val="00C53C22"/>
    <w:rsid w:val="00C56EBB"/>
    <w:rsid w:val="00C5721E"/>
    <w:rsid w:val="00C57D6F"/>
    <w:rsid w:val="00C6024E"/>
    <w:rsid w:val="00C605FB"/>
    <w:rsid w:val="00C61D22"/>
    <w:rsid w:val="00C633DD"/>
    <w:rsid w:val="00C67515"/>
    <w:rsid w:val="00C70F57"/>
    <w:rsid w:val="00C7134C"/>
    <w:rsid w:val="00C71535"/>
    <w:rsid w:val="00C71831"/>
    <w:rsid w:val="00C7494E"/>
    <w:rsid w:val="00C74CA3"/>
    <w:rsid w:val="00C74CE8"/>
    <w:rsid w:val="00C76622"/>
    <w:rsid w:val="00C80CE9"/>
    <w:rsid w:val="00C82D74"/>
    <w:rsid w:val="00C879FF"/>
    <w:rsid w:val="00C9109A"/>
    <w:rsid w:val="00C91C52"/>
    <w:rsid w:val="00C946AB"/>
    <w:rsid w:val="00CA0F62"/>
    <w:rsid w:val="00CB0C15"/>
    <w:rsid w:val="00CC666E"/>
    <w:rsid w:val="00CC6969"/>
    <w:rsid w:val="00CD240F"/>
    <w:rsid w:val="00CD313B"/>
    <w:rsid w:val="00CD3973"/>
    <w:rsid w:val="00CD5D2A"/>
    <w:rsid w:val="00CE0376"/>
    <w:rsid w:val="00CE2A70"/>
    <w:rsid w:val="00CE3C27"/>
    <w:rsid w:val="00CE599A"/>
    <w:rsid w:val="00CF0266"/>
    <w:rsid w:val="00CF1917"/>
    <w:rsid w:val="00CF20AF"/>
    <w:rsid w:val="00CF4F91"/>
    <w:rsid w:val="00D00287"/>
    <w:rsid w:val="00D009AE"/>
    <w:rsid w:val="00D022BF"/>
    <w:rsid w:val="00D0261C"/>
    <w:rsid w:val="00D04174"/>
    <w:rsid w:val="00D0472A"/>
    <w:rsid w:val="00D053D5"/>
    <w:rsid w:val="00D10A86"/>
    <w:rsid w:val="00D20F66"/>
    <w:rsid w:val="00D2125C"/>
    <w:rsid w:val="00D22C39"/>
    <w:rsid w:val="00D26BCE"/>
    <w:rsid w:val="00D27443"/>
    <w:rsid w:val="00D33BFD"/>
    <w:rsid w:val="00D37E27"/>
    <w:rsid w:val="00D54D90"/>
    <w:rsid w:val="00D56045"/>
    <w:rsid w:val="00D602F7"/>
    <w:rsid w:val="00D61099"/>
    <w:rsid w:val="00D636EF"/>
    <w:rsid w:val="00D6606E"/>
    <w:rsid w:val="00D6623B"/>
    <w:rsid w:val="00D70889"/>
    <w:rsid w:val="00D74F6F"/>
    <w:rsid w:val="00D76F37"/>
    <w:rsid w:val="00D813B2"/>
    <w:rsid w:val="00D82106"/>
    <w:rsid w:val="00D836C2"/>
    <w:rsid w:val="00D83877"/>
    <w:rsid w:val="00D843D0"/>
    <w:rsid w:val="00D87A7B"/>
    <w:rsid w:val="00D93BA2"/>
    <w:rsid w:val="00D946AD"/>
    <w:rsid w:val="00DA04D8"/>
    <w:rsid w:val="00DA4101"/>
    <w:rsid w:val="00DA4DC9"/>
    <w:rsid w:val="00DA5D93"/>
    <w:rsid w:val="00DB1A99"/>
    <w:rsid w:val="00DC0A10"/>
    <w:rsid w:val="00DC2472"/>
    <w:rsid w:val="00DC3E9D"/>
    <w:rsid w:val="00DC41C1"/>
    <w:rsid w:val="00DD1729"/>
    <w:rsid w:val="00DD17AE"/>
    <w:rsid w:val="00DD2E19"/>
    <w:rsid w:val="00DD7807"/>
    <w:rsid w:val="00DE1759"/>
    <w:rsid w:val="00DE185F"/>
    <w:rsid w:val="00DE2526"/>
    <w:rsid w:val="00DE3A08"/>
    <w:rsid w:val="00DE6B92"/>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9EA"/>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467"/>
    <w:rsid w:val="00ED37F3"/>
    <w:rsid w:val="00ED4061"/>
    <w:rsid w:val="00ED6036"/>
    <w:rsid w:val="00ED6252"/>
    <w:rsid w:val="00EE3DFE"/>
    <w:rsid w:val="00EE410D"/>
    <w:rsid w:val="00EE5A52"/>
    <w:rsid w:val="00EE6B64"/>
    <w:rsid w:val="00EF480F"/>
    <w:rsid w:val="00EF6B3F"/>
    <w:rsid w:val="00F002AE"/>
    <w:rsid w:val="00F00C50"/>
    <w:rsid w:val="00F11041"/>
    <w:rsid w:val="00F11EFC"/>
    <w:rsid w:val="00F1221B"/>
    <w:rsid w:val="00F12586"/>
    <w:rsid w:val="00F14B36"/>
    <w:rsid w:val="00F173A3"/>
    <w:rsid w:val="00F2203F"/>
    <w:rsid w:val="00F221EF"/>
    <w:rsid w:val="00F2379E"/>
    <w:rsid w:val="00F239AE"/>
    <w:rsid w:val="00F24EC9"/>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536"/>
    <w:rsid w:val="00F7792F"/>
    <w:rsid w:val="00F82018"/>
    <w:rsid w:val="00F82556"/>
    <w:rsid w:val="00F83C38"/>
    <w:rsid w:val="00FA21C4"/>
    <w:rsid w:val="00FA3E65"/>
    <w:rsid w:val="00FA3F45"/>
    <w:rsid w:val="00FA442D"/>
    <w:rsid w:val="00FB14E1"/>
    <w:rsid w:val="00FB21FE"/>
    <w:rsid w:val="00FB5719"/>
    <w:rsid w:val="00FB6FEA"/>
    <w:rsid w:val="00FC4809"/>
    <w:rsid w:val="00FC4BE1"/>
    <w:rsid w:val="00FC655A"/>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7CE1E27-2BFF-4DA2-B34D-02060842F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48374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9508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810D86-DEBD-4C83-8392-DB41B20464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26808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2022-07-31T12:32:00Z</cp:lastPrinted>
  <dcterms:created xsi:type="dcterms:W3CDTF">2022-07-27T13:16:00Z</dcterms:created>
  <dcterms:modified xsi:type="dcterms:W3CDTF">2022-08-03T04:37:00Z</dcterms:modified>
</cp:coreProperties>
</file>