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
        <w:gridCol w:w="990"/>
        <w:gridCol w:w="1386"/>
        <w:gridCol w:w="15"/>
        <w:gridCol w:w="2147"/>
        <w:gridCol w:w="1533"/>
        <w:gridCol w:w="1349"/>
        <w:gridCol w:w="1457"/>
        <w:gridCol w:w="1837"/>
        <w:gridCol w:w="8"/>
      </w:tblGrid>
      <w:tr w:rsidR="008F7539" w:rsidRPr="00DF3A86" w:rsidTr="00747A0F">
        <w:trPr>
          <w:gridBefore w:val="1"/>
          <w:trHeight w:val="3710"/>
          <w:jc w:val="center"/>
        </w:trPr>
        <w:tc>
          <w:tcPr>
            <w:tcW w:w="10727" w:type="dxa"/>
            <w:gridSpan w:val="9"/>
            <w:tcBorders>
              <w:top w:val="single" w:sz="12" w:space="0" w:color="auto"/>
              <w:left w:val="single" w:sz="12" w:space="0" w:color="auto"/>
              <w:bottom w:val="single" w:sz="12" w:space="0" w:color="auto"/>
              <w:right w:val="single" w:sz="12" w:space="0" w:color="auto"/>
            </w:tcBorders>
            <w:vAlign w:val="center"/>
          </w:tcPr>
          <w:p w:rsidR="008F7539" w:rsidRPr="00DF3A86" w:rsidRDefault="00DF3C71" w:rsidP="00CC666E">
            <w:pPr>
              <w:widowControl w:val="0"/>
              <w:jc w:val="center"/>
              <w:rPr>
                <w:rFonts w:asciiTheme="minorBidi" w:hAnsiTheme="minorBidi" w:cstheme="minorBidi"/>
                <w:b/>
                <w:bCs/>
                <w:sz w:val="36"/>
                <w:szCs w:val="36"/>
                <w:rtl/>
                <w:lang w:bidi="fa-IR"/>
              </w:rPr>
            </w:pPr>
            <w:bookmarkStart w:id="0" w:name="_GoBack"/>
            <w:bookmarkEnd w:id="0"/>
            <w:r w:rsidRPr="00DF3A86">
              <w:rPr>
                <w:rFonts w:asciiTheme="minorBidi" w:hAnsiTheme="minorBidi" w:cstheme="minorBidi"/>
                <w:b/>
                <w:bCs/>
                <w:color w:val="365F91" w:themeColor="accent1" w:themeShade="BF"/>
                <w:sz w:val="36"/>
                <w:szCs w:val="36"/>
                <w:rtl/>
                <w:lang w:bidi="fa-IR"/>
              </w:rPr>
              <w:t>طرح نگهداشت و افزایش تولید 2</w:t>
            </w:r>
            <w:r w:rsidR="00CC666E" w:rsidRPr="00DF3A86">
              <w:rPr>
                <w:rFonts w:asciiTheme="minorBidi" w:hAnsiTheme="minorBidi" w:cstheme="minorBidi"/>
                <w:b/>
                <w:bCs/>
                <w:color w:val="365F91" w:themeColor="accent1" w:themeShade="BF"/>
                <w:sz w:val="36"/>
                <w:szCs w:val="36"/>
                <w:rtl/>
                <w:lang w:bidi="fa-IR"/>
              </w:rPr>
              <w:t>7</w:t>
            </w:r>
            <w:r w:rsidRPr="00DF3A86">
              <w:rPr>
                <w:rFonts w:asciiTheme="minorBidi" w:hAnsiTheme="minorBidi" w:cstheme="minorBidi"/>
                <w:b/>
                <w:bCs/>
                <w:color w:val="365F91" w:themeColor="accent1" w:themeShade="BF"/>
                <w:sz w:val="36"/>
                <w:szCs w:val="36"/>
                <w:rtl/>
                <w:lang w:bidi="fa-IR"/>
              </w:rPr>
              <w:t xml:space="preserve"> مخزن</w:t>
            </w:r>
          </w:p>
        </w:tc>
      </w:tr>
      <w:tr w:rsidR="00DF3C71" w:rsidRPr="00DF3A86" w:rsidTr="00747A0F">
        <w:trPr>
          <w:gridBefore w:val="1"/>
          <w:trHeight w:val="3456"/>
          <w:jc w:val="center"/>
        </w:trPr>
        <w:tc>
          <w:tcPr>
            <w:tcW w:w="10727" w:type="dxa"/>
            <w:gridSpan w:val="9"/>
            <w:tcBorders>
              <w:top w:val="single" w:sz="12" w:space="0" w:color="auto"/>
              <w:left w:val="single" w:sz="12" w:space="0" w:color="auto"/>
              <w:bottom w:val="single" w:sz="12" w:space="0" w:color="auto"/>
              <w:right w:val="single" w:sz="12" w:space="0" w:color="auto"/>
            </w:tcBorders>
            <w:vAlign w:val="center"/>
          </w:tcPr>
          <w:p w:rsidR="00DF3C71" w:rsidRPr="00DF3A86" w:rsidRDefault="00D92703" w:rsidP="00956369">
            <w:pPr>
              <w:widowControl w:val="0"/>
              <w:jc w:val="center"/>
              <w:rPr>
                <w:rFonts w:asciiTheme="minorBidi" w:hAnsiTheme="minorBidi" w:cstheme="minorBidi"/>
                <w:b/>
                <w:bCs/>
                <w:sz w:val="32"/>
                <w:szCs w:val="32"/>
              </w:rPr>
            </w:pPr>
            <w:r w:rsidRPr="00DF3A86">
              <w:rPr>
                <w:rFonts w:asciiTheme="minorBidi" w:hAnsiTheme="minorBidi" w:cstheme="minorBidi"/>
                <w:b/>
                <w:bCs/>
                <w:sz w:val="32"/>
                <w:szCs w:val="32"/>
              </w:rPr>
              <w:t>SPECIFICATION FOR ESD SYSTEM</w:t>
            </w:r>
          </w:p>
          <w:p w:rsidR="00E262AD" w:rsidRPr="00DF3A86" w:rsidRDefault="00E262AD" w:rsidP="00956369">
            <w:pPr>
              <w:widowControl w:val="0"/>
              <w:jc w:val="center"/>
              <w:rPr>
                <w:rFonts w:asciiTheme="minorBidi" w:hAnsiTheme="minorBidi" w:cstheme="minorBidi"/>
                <w:b/>
                <w:bCs/>
                <w:sz w:val="32"/>
                <w:szCs w:val="32"/>
              </w:rPr>
            </w:pPr>
          </w:p>
          <w:p w:rsidR="00E262AD" w:rsidRPr="00DF3A86" w:rsidRDefault="00E262AD" w:rsidP="00956369">
            <w:pPr>
              <w:widowControl w:val="0"/>
              <w:jc w:val="center"/>
              <w:rPr>
                <w:rFonts w:asciiTheme="minorBidi" w:hAnsiTheme="minorBidi" w:cstheme="minorBidi"/>
                <w:b/>
                <w:bCs/>
                <w:sz w:val="32"/>
                <w:szCs w:val="32"/>
                <w:rtl/>
              </w:rPr>
            </w:pPr>
            <w:r w:rsidRPr="00DF3A86">
              <w:rPr>
                <w:rFonts w:asciiTheme="minorBidi" w:hAnsiTheme="minorBidi" w:cstheme="minorBidi"/>
                <w:b/>
                <w:bCs/>
                <w:color w:val="365F91"/>
                <w:sz w:val="32"/>
                <w:szCs w:val="32"/>
                <w:rtl/>
                <w:lang w:bidi="fa-IR"/>
              </w:rPr>
              <w:t>نگهداشت و افزایش تولید میدان نفتی بینک</w:t>
            </w:r>
          </w:p>
        </w:tc>
      </w:tr>
      <w:tr w:rsidR="00747A0F" w:rsidRPr="00DF3A86" w:rsidTr="0076369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1" w:type="dxa"/>
            <w:gridSpan w:val="2"/>
            <w:tcBorders>
              <w:top w:val="single" w:sz="12" w:space="0" w:color="auto"/>
              <w:bottom w:val="single" w:sz="2" w:space="0" w:color="auto"/>
              <w:right w:val="single" w:sz="2" w:space="0" w:color="auto"/>
            </w:tcBorders>
            <w:vAlign w:val="center"/>
          </w:tcPr>
          <w:p w:rsidR="00747A0F" w:rsidRPr="00225B10" w:rsidRDefault="00747A0F" w:rsidP="00A3149E">
            <w:pPr>
              <w:widowControl w:val="0"/>
              <w:bidi w:val="0"/>
              <w:spacing w:before="20" w:after="20"/>
              <w:jc w:val="center"/>
              <w:rPr>
                <w:rFonts w:asciiTheme="minorBidi" w:hAnsiTheme="minorBidi" w:cstheme="minorBidi"/>
                <w:szCs w:val="20"/>
              </w:rPr>
            </w:pPr>
            <w:r>
              <w:rPr>
                <w:rFonts w:asciiTheme="minorBidi" w:hAnsiTheme="minorBidi" w:cstheme="minorBidi"/>
                <w:szCs w:val="20"/>
              </w:rPr>
              <w:t>D04</w:t>
            </w:r>
          </w:p>
        </w:tc>
        <w:tc>
          <w:tcPr>
            <w:tcW w:w="1387" w:type="dxa"/>
            <w:tcBorders>
              <w:top w:val="single" w:sz="12" w:space="0" w:color="auto"/>
              <w:left w:val="single" w:sz="2" w:space="0" w:color="auto"/>
              <w:bottom w:val="single" w:sz="2" w:space="0" w:color="auto"/>
              <w:right w:val="single" w:sz="2" w:space="0" w:color="auto"/>
            </w:tcBorders>
            <w:vAlign w:val="center"/>
          </w:tcPr>
          <w:p w:rsidR="00747A0F" w:rsidRPr="00225B10" w:rsidRDefault="00AD4A0D" w:rsidP="00AD4A0D">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AUG</w:t>
            </w:r>
            <w:r w:rsidR="00747A0F" w:rsidRPr="00225B10">
              <w:rPr>
                <w:rFonts w:asciiTheme="minorBidi" w:hAnsiTheme="minorBidi" w:cstheme="minorBidi"/>
                <w:szCs w:val="20"/>
              </w:rPr>
              <w:t>. 202</w:t>
            </w:r>
            <w:r w:rsidR="00747A0F">
              <w:rPr>
                <w:rFonts w:asciiTheme="minorBidi" w:hAnsiTheme="minorBidi" w:cstheme="minorBidi"/>
                <w:szCs w:val="20"/>
              </w:rPr>
              <w:t>2</w:t>
            </w:r>
          </w:p>
        </w:tc>
        <w:tc>
          <w:tcPr>
            <w:tcW w:w="2164" w:type="dxa"/>
            <w:gridSpan w:val="2"/>
            <w:tcBorders>
              <w:top w:val="single" w:sz="12" w:space="0" w:color="auto"/>
              <w:left w:val="single" w:sz="2" w:space="0" w:color="auto"/>
              <w:bottom w:val="single" w:sz="2" w:space="0" w:color="auto"/>
              <w:right w:val="single" w:sz="2" w:space="0" w:color="auto"/>
            </w:tcBorders>
            <w:vAlign w:val="center"/>
          </w:tcPr>
          <w:p w:rsidR="00747A0F" w:rsidRPr="00225B10" w:rsidRDefault="00747A0F" w:rsidP="00A3149E">
            <w:pPr>
              <w:widowControl w:val="0"/>
              <w:bidi w:val="0"/>
              <w:spacing w:before="20" w:after="20"/>
              <w:ind w:left="-64" w:right="-115"/>
              <w:jc w:val="center"/>
              <w:rPr>
                <w:rFonts w:asciiTheme="minorBidi" w:hAnsiTheme="minorBidi" w:cstheme="minorBidi"/>
                <w:szCs w:val="20"/>
              </w:rPr>
            </w:pPr>
            <w:r w:rsidRPr="00225B10">
              <w:rPr>
                <w:rFonts w:asciiTheme="minorBidi" w:hAnsiTheme="minorBidi" w:cstheme="minorBidi"/>
                <w:szCs w:val="20"/>
              </w:rPr>
              <w:t>IFA</w:t>
            </w:r>
          </w:p>
        </w:tc>
        <w:tc>
          <w:tcPr>
            <w:tcW w:w="1533" w:type="dxa"/>
            <w:tcBorders>
              <w:top w:val="single" w:sz="12" w:space="0" w:color="auto"/>
              <w:left w:val="single" w:sz="2" w:space="0" w:color="auto"/>
              <w:bottom w:val="single" w:sz="2" w:space="0" w:color="auto"/>
              <w:right w:val="single" w:sz="2" w:space="0" w:color="auto"/>
            </w:tcBorders>
            <w:vAlign w:val="center"/>
          </w:tcPr>
          <w:p w:rsidR="00747A0F" w:rsidRPr="00225B10" w:rsidRDefault="00747A0F" w:rsidP="00A3149E">
            <w:pPr>
              <w:widowControl w:val="0"/>
              <w:bidi w:val="0"/>
              <w:spacing w:before="20" w:after="20"/>
              <w:ind w:left="-46"/>
              <w:jc w:val="center"/>
              <w:rPr>
                <w:rFonts w:asciiTheme="minorBidi" w:hAnsiTheme="minorBidi" w:cstheme="minorBidi"/>
                <w:szCs w:val="20"/>
              </w:rPr>
            </w:pPr>
            <w:proofErr w:type="spellStart"/>
            <w:r w:rsidRPr="00225B10">
              <w:rPr>
                <w:rFonts w:asciiTheme="minorBidi" w:hAnsiTheme="minorBidi" w:cstheme="minorBidi"/>
                <w:szCs w:val="20"/>
              </w:rPr>
              <w:t>P.Hajisadeghi</w:t>
            </w:r>
            <w:proofErr w:type="spellEnd"/>
          </w:p>
        </w:tc>
        <w:tc>
          <w:tcPr>
            <w:tcW w:w="1349" w:type="dxa"/>
            <w:tcBorders>
              <w:top w:val="single" w:sz="12" w:space="0" w:color="auto"/>
              <w:left w:val="single" w:sz="2" w:space="0" w:color="auto"/>
              <w:bottom w:val="single" w:sz="2" w:space="0" w:color="auto"/>
              <w:right w:val="single" w:sz="2" w:space="0" w:color="auto"/>
            </w:tcBorders>
            <w:vAlign w:val="center"/>
          </w:tcPr>
          <w:p w:rsidR="00747A0F" w:rsidRPr="00225B10" w:rsidRDefault="00747A0F" w:rsidP="00A3149E">
            <w:pPr>
              <w:widowControl w:val="0"/>
              <w:bidi w:val="0"/>
              <w:spacing w:before="20" w:after="20"/>
              <w:jc w:val="center"/>
              <w:rPr>
                <w:rFonts w:asciiTheme="minorBidi" w:hAnsiTheme="minorBidi" w:cstheme="minorBidi"/>
                <w:szCs w:val="20"/>
              </w:rPr>
            </w:pPr>
            <w:proofErr w:type="spellStart"/>
            <w:r w:rsidRPr="00225B10">
              <w:rPr>
                <w:rFonts w:asciiTheme="minorBidi" w:hAnsiTheme="minorBidi" w:cstheme="minorBidi"/>
                <w:szCs w:val="20"/>
              </w:rPr>
              <w:t>M.Fakharian</w:t>
            </w:r>
            <w:proofErr w:type="spellEnd"/>
          </w:p>
        </w:tc>
        <w:tc>
          <w:tcPr>
            <w:tcW w:w="1457" w:type="dxa"/>
            <w:tcBorders>
              <w:top w:val="single" w:sz="12" w:space="0" w:color="auto"/>
              <w:left w:val="single" w:sz="2" w:space="0" w:color="auto"/>
              <w:bottom w:val="single" w:sz="2" w:space="0" w:color="auto"/>
              <w:right w:val="single" w:sz="2" w:space="0" w:color="auto"/>
            </w:tcBorders>
            <w:vAlign w:val="center"/>
          </w:tcPr>
          <w:p w:rsidR="00747A0F" w:rsidRPr="00225B10" w:rsidRDefault="00747A0F" w:rsidP="00A3149E">
            <w:pPr>
              <w:widowControl w:val="0"/>
              <w:bidi w:val="0"/>
              <w:spacing w:before="20" w:after="20"/>
              <w:jc w:val="center"/>
              <w:rPr>
                <w:rFonts w:asciiTheme="minorBidi" w:hAnsiTheme="minorBidi" w:cstheme="minorBidi"/>
                <w:szCs w:val="20"/>
              </w:rPr>
            </w:pPr>
            <w:r w:rsidRPr="00225B10">
              <w:rPr>
                <w:rFonts w:asciiTheme="minorBidi" w:hAnsiTheme="minorBidi" w:cstheme="minorBidi"/>
                <w:szCs w:val="20"/>
              </w:rPr>
              <w:t xml:space="preserve">M. </w:t>
            </w:r>
            <w:proofErr w:type="spellStart"/>
            <w:r w:rsidRPr="00225B10">
              <w:rPr>
                <w:rFonts w:asciiTheme="minorBidi" w:hAnsiTheme="minorBidi" w:cstheme="minorBidi"/>
                <w:szCs w:val="20"/>
              </w:rPr>
              <w:t>Mehrshad</w:t>
            </w:r>
            <w:proofErr w:type="spellEnd"/>
          </w:p>
        </w:tc>
        <w:tc>
          <w:tcPr>
            <w:tcW w:w="1838" w:type="dxa"/>
            <w:tcBorders>
              <w:left w:val="single" w:sz="2" w:space="0" w:color="auto"/>
              <w:bottom w:val="single" w:sz="2" w:space="0" w:color="auto"/>
            </w:tcBorders>
            <w:vAlign w:val="center"/>
          </w:tcPr>
          <w:p w:rsidR="00747A0F" w:rsidRPr="00DF3A86" w:rsidRDefault="00747A0F" w:rsidP="00956369">
            <w:pPr>
              <w:widowControl w:val="0"/>
              <w:bidi w:val="0"/>
              <w:spacing w:before="20" w:after="20"/>
              <w:ind w:hanging="59"/>
              <w:jc w:val="center"/>
              <w:rPr>
                <w:rFonts w:asciiTheme="minorBidi" w:hAnsiTheme="minorBidi" w:cstheme="minorBidi"/>
                <w:b/>
                <w:bCs/>
                <w:color w:val="000000"/>
                <w:sz w:val="17"/>
                <w:szCs w:val="17"/>
              </w:rPr>
            </w:pPr>
          </w:p>
        </w:tc>
      </w:tr>
      <w:tr w:rsidR="00747A0F" w:rsidRPr="00DF3A86" w:rsidTr="0076369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91" w:type="dxa"/>
            <w:gridSpan w:val="2"/>
            <w:tcBorders>
              <w:top w:val="single" w:sz="2" w:space="0" w:color="auto"/>
              <w:bottom w:val="single" w:sz="2" w:space="0" w:color="auto"/>
              <w:right w:val="single" w:sz="2" w:space="0" w:color="auto"/>
            </w:tcBorders>
            <w:vAlign w:val="center"/>
          </w:tcPr>
          <w:p w:rsidR="00747A0F" w:rsidRPr="00225B10" w:rsidRDefault="00747A0F" w:rsidP="00381ABD">
            <w:pPr>
              <w:widowControl w:val="0"/>
              <w:bidi w:val="0"/>
              <w:spacing w:before="20" w:after="20"/>
              <w:jc w:val="center"/>
              <w:rPr>
                <w:rFonts w:asciiTheme="minorBidi" w:hAnsiTheme="minorBidi" w:cstheme="minorBidi"/>
                <w:szCs w:val="20"/>
              </w:rPr>
            </w:pPr>
            <w:r>
              <w:rPr>
                <w:rFonts w:asciiTheme="minorBidi" w:hAnsiTheme="minorBidi" w:cstheme="minorBidi"/>
                <w:szCs w:val="20"/>
              </w:rPr>
              <w:t>D03</w:t>
            </w:r>
          </w:p>
        </w:tc>
        <w:tc>
          <w:tcPr>
            <w:tcW w:w="1387" w:type="dxa"/>
            <w:tcBorders>
              <w:top w:val="single" w:sz="2" w:space="0" w:color="auto"/>
              <w:left w:val="single" w:sz="2" w:space="0" w:color="auto"/>
              <w:bottom w:val="single" w:sz="2" w:space="0" w:color="auto"/>
              <w:right w:val="single" w:sz="2" w:space="0" w:color="auto"/>
            </w:tcBorders>
            <w:vAlign w:val="center"/>
          </w:tcPr>
          <w:p w:rsidR="00747A0F" w:rsidRPr="00225B10" w:rsidRDefault="00747A0F" w:rsidP="00763697">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APR</w:t>
            </w:r>
            <w:r w:rsidRPr="00225B10">
              <w:rPr>
                <w:rFonts w:asciiTheme="minorBidi" w:hAnsiTheme="minorBidi" w:cstheme="minorBidi"/>
                <w:szCs w:val="20"/>
              </w:rPr>
              <w:t>. 202</w:t>
            </w:r>
            <w:r>
              <w:rPr>
                <w:rFonts w:asciiTheme="minorBidi" w:hAnsiTheme="minorBidi" w:cstheme="minorBidi"/>
                <w:szCs w:val="20"/>
              </w:rPr>
              <w:t>2</w:t>
            </w:r>
          </w:p>
        </w:tc>
        <w:tc>
          <w:tcPr>
            <w:tcW w:w="2164" w:type="dxa"/>
            <w:gridSpan w:val="2"/>
            <w:tcBorders>
              <w:top w:val="single" w:sz="2" w:space="0" w:color="auto"/>
              <w:left w:val="single" w:sz="2" w:space="0" w:color="auto"/>
              <w:bottom w:val="single" w:sz="2" w:space="0" w:color="auto"/>
              <w:right w:val="single" w:sz="2" w:space="0" w:color="auto"/>
            </w:tcBorders>
            <w:vAlign w:val="center"/>
          </w:tcPr>
          <w:p w:rsidR="00747A0F" w:rsidRPr="00225B10" w:rsidRDefault="00747A0F" w:rsidP="00381ABD">
            <w:pPr>
              <w:widowControl w:val="0"/>
              <w:bidi w:val="0"/>
              <w:spacing w:before="20" w:after="20"/>
              <w:ind w:left="-64" w:right="-115"/>
              <w:jc w:val="center"/>
              <w:rPr>
                <w:rFonts w:asciiTheme="minorBidi" w:hAnsiTheme="minorBidi" w:cstheme="minorBidi"/>
                <w:szCs w:val="20"/>
              </w:rPr>
            </w:pPr>
            <w:r w:rsidRPr="00225B10">
              <w:rPr>
                <w:rFonts w:asciiTheme="minorBidi" w:hAnsiTheme="minorBidi" w:cstheme="minorBidi"/>
                <w:szCs w:val="20"/>
              </w:rPr>
              <w:t>IFA</w:t>
            </w:r>
          </w:p>
        </w:tc>
        <w:tc>
          <w:tcPr>
            <w:tcW w:w="1533" w:type="dxa"/>
            <w:tcBorders>
              <w:top w:val="single" w:sz="2" w:space="0" w:color="auto"/>
              <w:left w:val="single" w:sz="2" w:space="0" w:color="auto"/>
              <w:bottom w:val="single" w:sz="2" w:space="0" w:color="auto"/>
              <w:right w:val="single" w:sz="2" w:space="0" w:color="auto"/>
            </w:tcBorders>
            <w:vAlign w:val="center"/>
          </w:tcPr>
          <w:p w:rsidR="00747A0F" w:rsidRPr="00225B10" w:rsidRDefault="00747A0F" w:rsidP="00381ABD">
            <w:pPr>
              <w:widowControl w:val="0"/>
              <w:bidi w:val="0"/>
              <w:spacing w:before="20" w:after="20"/>
              <w:ind w:left="-46"/>
              <w:jc w:val="center"/>
              <w:rPr>
                <w:rFonts w:asciiTheme="minorBidi" w:hAnsiTheme="minorBidi" w:cstheme="minorBidi"/>
                <w:szCs w:val="20"/>
              </w:rPr>
            </w:pPr>
            <w:proofErr w:type="spellStart"/>
            <w:r w:rsidRPr="00225B10">
              <w:rPr>
                <w:rFonts w:asciiTheme="minorBidi" w:hAnsiTheme="minorBidi" w:cstheme="minorBidi"/>
                <w:szCs w:val="20"/>
              </w:rPr>
              <w:t>P.Hajisadeghi</w:t>
            </w:r>
            <w:proofErr w:type="spellEnd"/>
          </w:p>
        </w:tc>
        <w:tc>
          <w:tcPr>
            <w:tcW w:w="1349" w:type="dxa"/>
            <w:tcBorders>
              <w:top w:val="single" w:sz="2" w:space="0" w:color="auto"/>
              <w:left w:val="single" w:sz="2" w:space="0" w:color="auto"/>
              <w:bottom w:val="single" w:sz="2" w:space="0" w:color="auto"/>
              <w:right w:val="single" w:sz="2" w:space="0" w:color="auto"/>
            </w:tcBorders>
            <w:vAlign w:val="center"/>
          </w:tcPr>
          <w:p w:rsidR="00747A0F" w:rsidRPr="00225B10" w:rsidRDefault="00747A0F" w:rsidP="00381ABD">
            <w:pPr>
              <w:widowControl w:val="0"/>
              <w:bidi w:val="0"/>
              <w:spacing w:before="20" w:after="20"/>
              <w:jc w:val="center"/>
              <w:rPr>
                <w:rFonts w:asciiTheme="minorBidi" w:hAnsiTheme="minorBidi" w:cstheme="minorBidi"/>
                <w:szCs w:val="20"/>
              </w:rPr>
            </w:pPr>
            <w:proofErr w:type="spellStart"/>
            <w:r w:rsidRPr="00225B10">
              <w:rPr>
                <w:rFonts w:asciiTheme="minorBidi" w:hAnsiTheme="minorBidi" w:cstheme="minorBidi"/>
                <w:szCs w:val="20"/>
              </w:rPr>
              <w:t>M.Fakharian</w:t>
            </w:r>
            <w:proofErr w:type="spellEnd"/>
          </w:p>
        </w:tc>
        <w:tc>
          <w:tcPr>
            <w:tcW w:w="1457" w:type="dxa"/>
            <w:tcBorders>
              <w:top w:val="single" w:sz="2" w:space="0" w:color="auto"/>
              <w:left w:val="single" w:sz="2" w:space="0" w:color="auto"/>
              <w:bottom w:val="single" w:sz="2" w:space="0" w:color="auto"/>
              <w:right w:val="single" w:sz="2" w:space="0" w:color="auto"/>
            </w:tcBorders>
            <w:vAlign w:val="center"/>
          </w:tcPr>
          <w:p w:rsidR="00747A0F" w:rsidRPr="00225B10" w:rsidRDefault="00747A0F" w:rsidP="00381ABD">
            <w:pPr>
              <w:widowControl w:val="0"/>
              <w:bidi w:val="0"/>
              <w:spacing w:before="20" w:after="20"/>
              <w:jc w:val="center"/>
              <w:rPr>
                <w:rFonts w:asciiTheme="minorBidi" w:hAnsiTheme="minorBidi" w:cstheme="minorBidi"/>
                <w:szCs w:val="20"/>
              </w:rPr>
            </w:pPr>
            <w:r w:rsidRPr="00225B10">
              <w:rPr>
                <w:rFonts w:asciiTheme="minorBidi" w:hAnsiTheme="minorBidi" w:cstheme="minorBidi"/>
                <w:szCs w:val="20"/>
              </w:rPr>
              <w:t xml:space="preserve">M. </w:t>
            </w:r>
            <w:proofErr w:type="spellStart"/>
            <w:r w:rsidRPr="00225B10">
              <w:rPr>
                <w:rFonts w:asciiTheme="minorBidi" w:hAnsiTheme="minorBidi" w:cstheme="minorBidi"/>
                <w:szCs w:val="20"/>
              </w:rPr>
              <w:t>Mehrshad</w:t>
            </w:r>
            <w:proofErr w:type="spellEnd"/>
          </w:p>
        </w:tc>
        <w:tc>
          <w:tcPr>
            <w:tcW w:w="1838" w:type="dxa"/>
            <w:tcBorders>
              <w:top w:val="single" w:sz="2" w:space="0" w:color="auto"/>
              <w:left w:val="single" w:sz="2" w:space="0" w:color="auto"/>
              <w:bottom w:val="single" w:sz="2" w:space="0" w:color="auto"/>
            </w:tcBorders>
            <w:vAlign w:val="center"/>
          </w:tcPr>
          <w:p w:rsidR="00747A0F" w:rsidRPr="00960D52" w:rsidRDefault="00747A0F" w:rsidP="00381ABD">
            <w:pPr>
              <w:widowControl w:val="0"/>
              <w:bidi w:val="0"/>
              <w:spacing w:before="20" w:after="20"/>
              <w:jc w:val="center"/>
              <w:rPr>
                <w:rFonts w:asciiTheme="minorBidi" w:hAnsiTheme="minorBidi" w:cstheme="minorBidi"/>
                <w:szCs w:val="20"/>
                <w:highlight w:val="yellow"/>
              </w:rPr>
            </w:pPr>
          </w:p>
        </w:tc>
      </w:tr>
      <w:tr w:rsidR="00747A0F" w:rsidRPr="00DF3A86" w:rsidTr="0076369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91" w:type="dxa"/>
            <w:gridSpan w:val="2"/>
            <w:tcBorders>
              <w:top w:val="single" w:sz="2" w:space="0" w:color="auto"/>
              <w:bottom w:val="single" w:sz="2" w:space="0" w:color="auto"/>
              <w:right w:val="single" w:sz="2" w:space="0" w:color="auto"/>
            </w:tcBorders>
            <w:vAlign w:val="center"/>
          </w:tcPr>
          <w:p w:rsidR="00747A0F" w:rsidRPr="00225B10" w:rsidRDefault="00747A0F" w:rsidP="00DE1C83">
            <w:pPr>
              <w:widowControl w:val="0"/>
              <w:bidi w:val="0"/>
              <w:spacing w:before="20" w:after="20"/>
              <w:jc w:val="center"/>
              <w:rPr>
                <w:rFonts w:asciiTheme="minorBidi" w:hAnsiTheme="minorBidi" w:cstheme="minorBidi"/>
                <w:szCs w:val="20"/>
              </w:rPr>
            </w:pPr>
            <w:r w:rsidRPr="00225B10">
              <w:rPr>
                <w:rFonts w:asciiTheme="minorBidi" w:hAnsiTheme="minorBidi" w:cstheme="minorBidi"/>
                <w:szCs w:val="20"/>
              </w:rPr>
              <w:t>D02</w:t>
            </w:r>
          </w:p>
        </w:tc>
        <w:tc>
          <w:tcPr>
            <w:tcW w:w="1387" w:type="dxa"/>
            <w:tcBorders>
              <w:top w:val="single" w:sz="2" w:space="0" w:color="auto"/>
              <w:left w:val="single" w:sz="2" w:space="0" w:color="auto"/>
              <w:bottom w:val="single" w:sz="2" w:space="0" w:color="auto"/>
              <w:right w:val="single" w:sz="2" w:space="0" w:color="auto"/>
            </w:tcBorders>
            <w:vAlign w:val="center"/>
          </w:tcPr>
          <w:p w:rsidR="00747A0F" w:rsidRPr="00225B10" w:rsidRDefault="00747A0F" w:rsidP="00DE1C83">
            <w:pPr>
              <w:widowControl w:val="0"/>
              <w:bidi w:val="0"/>
              <w:spacing w:before="20" w:after="20"/>
              <w:ind w:left="-64" w:right="-115"/>
              <w:jc w:val="center"/>
              <w:rPr>
                <w:rFonts w:asciiTheme="minorBidi" w:hAnsiTheme="minorBidi" w:cstheme="minorBidi"/>
                <w:szCs w:val="20"/>
              </w:rPr>
            </w:pPr>
            <w:r w:rsidRPr="00225B10">
              <w:rPr>
                <w:rFonts w:asciiTheme="minorBidi" w:hAnsiTheme="minorBidi" w:cstheme="minorBidi"/>
                <w:szCs w:val="20"/>
              </w:rPr>
              <w:t>DEC. 2021</w:t>
            </w:r>
          </w:p>
        </w:tc>
        <w:tc>
          <w:tcPr>
            <w:tcW w:w="2164" w:type="dxa"/>
            <w:gridSpan w:val="2"/>
            <w:tcBorders>
              <w:top w:val="single" w:sz="2" w:space="0" w:color="auto"/>
              <w:left w:val="single" w:sz="2" w:space="0" w:color="auto"/>
              <w:bottom w:val="single" w:sz="2" w:space="0" w:color="auto"/>
              <w:right w:val="single" w:sz="2" w:space="0" w:color="auto"/>
            </w:tcBorders>
            <w:vAlign w:val="center"/>
          </w:tcPr>
          <w:p w:rsidR="00747A0F" w:rsidRPr="00225B10" w:rsidRDefault="00747A0F" w:rsidP="00DE1C83">
            <w:pPr>
              <w:widowControl w:val="0"/>
              <w:bidi w:val="0"/>
              <w:spacing w:before="20" w:after="20"/>
              <w:ind w:left="-64" w:right="-115"/>
              <w:jc w:val="center"/>
              <w:rPr>
                <w:rFonts w:asciiTheme="minorBidi" w:hAnsiTheme="minorBidi" w:cstheme="minorBidi"/>
                <w:szCs w:val="20"/>
              </w:rPr>
            </w:pPr>
            <w:r w:rsidRPr="00225B10">
              <w:rPr>
                <w:rFonts w:asciiTheme="minorBidi" w:hAnsiTheme="minorBidi" w:cstheme="minorBidi"/>
                <w:szCs w:val="20"/>
              </w:rPr>
              <w:t>IFA</w:t>
            </w:r>
          </w:p>
        </w:tc>
        <w:tc>
          <w:tcPr>
            <w:tcW w:w="1533" w:type="dxa"/>
            <w:tcBorders>
              <w:top w:val="single" w:sz="2" w:space="0" w:color="auto"/>
              <w:left w:val="single" w:sz="2" w:space="0" w:color="auto"/>
              <w:bottom w:val="single" w:sz="2" w:space="0" w:color="auto"/>
              <w:right w:val="single" w:sz="2" w:space="0" w:color="auto"/>
            </w:tcBorders>
            <w:vAlign w:val="center"/>
          </w:tcPr>
          <w:p w:rsidR="00747A0F" w:rsidRPr="00225B10" w:rsidRDefault="00747A0F" w:rsidP="00DE1C83">
            <w:pPr>
              <w:widowControl w:val="0"/>
              <w:bidi w:val="0"/>
              <w:spacing w:before="20" w:after="20"/>
              <w:ind w:left="-46"/>
              <w:jc w:val="center"/>
              <w:rPr>
                <w:rFonts w:asciiTheme="minorBidi" w:hAnsiTheme="minorBidi" w:cstheme="minorBidi"/>
                <w:szCs w:val="20"/>
              </w:rPr>
            </w:pPr>
            <w:proofErr w:type="spellStart"/>
            <w:r w:rsidRPr="00225B10">
              <w:rPr>
                <w:rFonts w:asciiTheme="minorBidi" w:hAnsiTheme="minorBidi" w:cstheme="minorBidi"/>
                <w:szCs w:val="20"/>
              </w:rPr>
              <w:t>P.Hajisadeghi</w:t>
            </w:r>
            <w:proofErr w:type="spellEnd"/>
          </w:p>
        </w:tc>
        <w:tc>
          <w:tcPr>
            <w:tcW w:w="1349" w:type="dxa"/>
            <w:tcBorders>
              <w:top w:val="single" w:sz="2" w:space="0" w:color="auto"/>
              <w:left w:val="single" w:sz="2" w:space="0" w:color="auto"/>
              <w:bottom w:val="single" w:sz="2" w:space="0" w:color="auto"/>
              <w:right w:val="single" w:sz="2" w:space="0" w:color="auto"/>
            </w:tcBorders>
            <w:vAlign w:val="center"/>
          </w:tcPr>
          <w:p w:rsidR="00747A0F" w:rsidRPr="00225B10" w:rsidRDefault="00747A0F" w:rsidP="00DE1C83">
            <w:pPr>
              <w:widowControl w:val="0"/>
              <w:bidi w:val="0"/>
              <w:spacing w:before="20" w:after="20"/>
              <w:jc w:val="center"/>
              <w:rPr>
                <w:rFonts w:asciiTheme="minorBidi" w:hAnsiTheme="minorBidi" w:cstheme="minorBidi"/>
                <w:szCs w:val="20"/>
              </w:rPr>
            </w:pPr>
            <w:proofErr w:type="spellStart"/>
            <w:r w:rsidRPr="00225B10">
              <w:rPr>
                <w:rFonts w:asciiTheme="minorBidi" w:hAnsiTheme="minorBidi" w:cstheme="minorBidi"/>
                <w:szCs w:val="20"/>
              </w:rPr>
              <w:t>M.Fakharian</w:t>
            </w:r>
            <w:proofErr w:type="spellEnd"/>
          </w:p>
        </w:tc>
        <w:tc>
          <w:tcPr>
            <w:tcW w:w="1457" w:type="dxa"/>
            <w:tcBorders>
              <w:top w:val="single" w:sz="2" w:space="0" w:color="auto"/>
              <w:left w:val="single" w:sz="2" w:space="0" w:color="auto"/>
              <w:bottom w:val="single" w:sz="2" w:space="0" w:color="auto"/>
              <w:right w:val="single" w:sz="2" w:space="0" w:color="auto"/>
            </w:tcBorders>
            <w:vAlign w:val="center"/>
          </w:tcPr>
          <w:p w:rsidR="00747A0F" w:rsidRPr="00225B10" w:rsidRDefault="00747A0F" w:rsidP="00DE1C83">
            <w:pPr>
              <w:widowControl w:val="0"/>
              <w:bidi w:val="0"/>
              <w:spacing w:before="20" w:after="20"/>
              <w:jc w:val="center"/>
              <w:rPr>
                <w:rFonts w:asciiTheme="minorBidi" w:hAnsiTheme="minorBidi" w:cstheme="minorBidi"/>
                <w:szCs w:val="20"/>
              </w:rPr>
            </w:pPr>
            <w:r w:rsidRPr="00225B10">
              <w:rPr>
                <w:rFonts w:asciiTheme="minorBidi" w:hAnsiTheme="minorBidi" w:cstheme="minorBidi"/>
                <w:szCs w:val="20"/>
              </w:rPr>
              <w:t xml:space="preserve">M. </w:t>
            </w:r>
            <w:proofErr w:type="spellStart"/>
            <w:r w:rsidRPr="00225B10">
              <w:rPr>
                <w:rFonts w:asciiTheme="minorBidi" w:hAnsiTheme="minorBidi" w:cstheme="minorBidi"/>
                <w:szCs w:val="20"/>
              </w:rPr>
              <w:t>Mehrshad</w:t>
            </w:r>
            <w:proofErr w:type="spellEnd"/>
          </w:p>
        </w:tc>
        <w:tc>
          <w:tcPr>
            <w:tcW w:w="1838" w:type="dxa"/>
            <w:tcBorders>
              <w:top w:val="single" w:sz="2" w:space="0" w:color="auto"/>
              <w:left w:val="single" w:sz="2" w:space="0" w:color="auto"/>
              <w:bottom w:val="single" w:sz="2" w:space="0" w:color="auto"/>
            </w:tcBorders>
            <w:vAlign w:val="center"/>
          </w:tcPr>
          <w:p w:rsidR="00747A0F" w:rsidRPr="00960D52" w:rsidRDefault="00747A0F" w:rsidP="00DE1C83">
            <w:pPr>
              <w:widowControl w:val="0"/>
              <w:bidi w:val="0"/>
              <w:spacing w:before="20" w:after="20"/>
              <w:jc w:val="center"/>
              <w:rPr>
                <w:rFonts w:asciiTheme="minorBidi" w:hAnsiTheme="minorBidi" w:cstheme="minorBidi"/>
                <w:szCs w:val="20"/>
                <w:highlight w:val="yellow"/>
              </w:rPr>
            </w:pPr>
          </w:p>
        </w:tc>
      </w:tr>
      <w:tr w:rsidR="00747A0F" w:rsidRPr="00DF3A86" w:rsidTr="0076369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1" w:type="dxa"/>
            <w:gridSpan w:val="2"/>
            <w:tcBorders>
              <w:top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jc w:val="center"/>
              <w:rPr>
                <w:rFonts w:asciiTheme="minorBidi" w:hAnsiTheme="minorBidi" w:cstheme="minorBidi"/>
                <w:szCs w:val="20"/>
              </w:rPr>
            </w:pPr>
            <w:r w:rsidRPr="00DF3A86">
              <w:rPr>
                <w:rFonts w:asciiTheme="minorBidi" w:hAnsiTheme="minorBidi" w:cstheme="minorBidi"/>
                <w:szCs w:val="20"/>
              </w:rPr>
              <w:t>D01</w:t>
            </w:r>
          </w:p>
        </w:tc>
        <w:tc>
          <w:tcPr>
            <w:tcW w:w="1387" w:type="dxa"/>
            <w:tcBorders>
              <w:top w:val="single" w:sz="2" w:space="0" w:color="auto"/>
              <w:left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ind w:left="-64" w:right="-115"/>
              <w:jc w:val="center"/>
              <w:rPr>
                <w:rFonts w:asciiTheme="minorBidi" w:hAnsiTheme="minorBidi" w:cstheme="minorBidi"/>
                <w:szCs w:val="20"/>
              </w:rPr>
            </w:pPr>
            <w:r w:rsidRPr="00DF3A86">
              <w:rPr>
                <w:rFonts w:asciiTheme="minorBidi" w:hAnsiTheme="minorBidi" w:cstheme="minorBidi"/>
                <w:szCs w:val="20"/>
              </w:rPr>
              <w:t>SEP. 2021</w:t>
            </w:r>
          </w:p>
        </w:tc>
        <w:tc>
          <w:tcPr>
            <w:tcW w:w="2164" w:type="dxa"/>
            <w:gridSpan w:val="2"/>
            <w:tcBorders>
              <w:top w:val="single" w:sz="2" w:space="0" w:color="auto"/>
              <w:left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ind w:left="-64" w:right="-115"/>
              <w:jc w:val="center"/>
              <w:rPr>
                <w:rFonts w:asciiTheme="minorBidi" w:hAnsiTheme="minorBidi" w:cstheme="minorBidi"/>
                <w:szCs w:val="20"/>
              </w:rPr>
            </w:pPr>
            <w:r w:rsidRPr="00DF3A86">
              <w:rPr>
                <w:rFonts w:asciiTheme="minorBidi" w:hAnsiTheme="minorBidi" w:cstheme="minorBidi"/>
                <w:szCs w:val="20"/>
              </w:rPr>
              <w:t>IFA</w:t>
            </w:r>
          </w:p>
        </w:tc>
        <w:tc>
          <w:tcPr>
            <w:tcW w:w="1533" w:type="dxa"/>
            <w:tcBorders>
              <w:top w:val="single" w:sz="2" w:space="0" w:color="auto"/>
              <w:left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ind w:left="-46"/>
              <w:jc w:val="center"/>
              <w:rPr>
                <w:rFonts w:asciiTheme="minorBidi" w:hAnsiTheme="minorBidi" w:cstheme="minorBidi"/>
                <w:szCs w:val="20"/>
              </w:rPr>
            </w:pPr>
            <w:proofErr w:type="spellStart"/>
            <w:r w:rsidRPr="00DF3A86">
              <w:rPr>
                <w:rFonts w:asciiTheme="minorBidi" w:hAnsiTheme="minorBidi" w:cstheme="minorBidi"/>
                <w:szCs w:val="20"/>
              </w:rPr>
              <w:t>P.Hajisadeghi</w:t>
            </w:r>
            <w:proofErr w:type="spellEnd"/>
          </w:p>
        </w:tc>
        <w:tc>
          <w:tcPr>
            <w:tcW w:w="1349" w:type="dxa"/>
            <w:tcBorders>
              <w:top w:val="single" w:sz="2" w:space="0" w:color="auto"/>
              <w:left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jc w:val="center"/>
              <w:rPr>
                <w:rFonts w:asciiTheme="minorBidi" w:hAnsiTheme="minorBidi" w:cstheme="minorBidi"/>
                <w:szCs w:val="20"/>
              </w:rPr>
            </w:pPr>
            <w:proofErr w:type="spellStart"/>
            <w:r w:rsidRPr="00DF3A86">
              <w:rPr>
                <w:rFonts w:asciiTheme="minorBidi" w:hAnsiTheme="minorBidi" w:cstheme="minorBidi"/>
                <w:szCs w:val="20"/>
              </w:rPr>
              <w:t>M.Fakharian</w:t>
            </w:r>
            <w:proofErr w:type="spellEnd"/>
          </w:p>
        </w:tc>
        <w:tc>
          <w:tcPr>
            <w:tcW w:w="1457" w:type="dxa"/>
            <w:tcBorders>
              <w:top w:val="single" w:sz="2" w:space="0" w:color="auto"/>
              <w:left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jc w:val="center"/>
              <w:rPr>
                <w:rFonts w:asciiTheme="minorBidi" w:hAnsiTheme="minorBidi" w:cstheme="minorBidi"/>
                <w:szCs w:val="20"/>
              </w:rPr>
            </w:pPr>
            <w:proofErr w:type="spellStart"/>
            <w:r w:rsidRPr="00DF3A86">
              <w:rPr>
                <w:rFonts w:asciiTheme="minorBidi" w:hAnsiTheme="minorBidi" w:cstheme="minorBidi"/>
                <w:szCs w:val="20"/>
              </w:rPr>
              <w:t>Sh.Ghalikar</w:t>
            </w:r>
            <w:proofErr w:type="spellEnd"/>
          </w:p>
        </w:tc>
        <w:tc>
          <w:tcPr>
            <w:tcW w:w="1838" w:type="dxa"/>
            <w:tcBorders>
              <w:top w:val="single" w:sz="2" w:space="0" w:color="auto"/>
              <w:left w:val="single" w:sz="2" w:space="0" w:color="auto"/>
              <w:bottom w:val="single" w:sz="4" w:space="0" w:color="auto"/>
            </w:tcBorders>
            <w:vAlign w:val="center"/>
          </w:tcPr>
          <w:p w:rsidR="00747A0F" w:rsidRPr="00DF3A86" w:rsidRDefault="00747A0F" w:rsidP="00DE1C83">
            <w:pPr>
              <w:widowControl w:val="0"/>
              <w:bidi w:val="0"/>
              <w:spacing w:before="20" w:after="20"/>
              <w:ind w:left="180"/>
              <w:jc w:val="center"/>
              <w:rPr>
                <w:rFonts w:asciiTheme="minorBidi" w:hAnsiTheme="minorBidi" w:cstheme="minorBidi"/>
                <w:color w:val="000000"/>
                <w:szCs w:val="20"/>
              </w:rPr>
            </w:pPr>
          </w:p>
        </w:tc>
      </w:tr>
      <w:tr w:rsidR="00747A0F" w:rsidRPr="00DF3A86" w:rsidTr="0076369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1" w:type="dxa"/>
            <w:gridSpan w:val="2"/>
            <w:tcBorders>
              <w:top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jc w:val="center"/>
              <w:rPr>
                <w:rFonts w:asciiTheme="minorBidi" w:hAnsiTheme="minorBidi" w:cstheme="minorBidi"/>
                <w:szCs w:val="20"/>
              </w:rPr>
            </w:pPr>
            <w:r w:rsidRPr="00DF3A86">
              <w:rPr>
                <w:rFonts w:asciiTheme="minorBidi" w:hAnsiTheme="minorBidi" w:cstheme="minorBidi"/>
                <w:szCs w:val="20"/>
              </w:rPr>
              <w:t>D00</w:t>
            </w:r>
          </w:p>
        </w:tc>
        <w:tc>
          <w:tcPr>
            <w:tcW w:w="1387" w:type="dxa"/>
            <w:tcBorders>
              <w:top w:val="single" w:sz="2" w:space="0" w:color="auto"/>
              <w:left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ind w:left="-64" w:right="-115"/>
              <w:jc w:val="center"/>
              <w:rPr>
                <w:rFonts w:asciiTheme="minorBidi" w:hAnsiTheme="minorBidi" w:cstheme="minorBidi"/>
                <w:szCs w:val="20"/>
              </w:rPr>
            </w:pPr>
            <w:r w:rsidRPr="00DF3A86">
              <w:rPr>
                <w:rFonts w:asciiTheme="minorBidi" w:hAnsiTheme="minorBidi" w:cstheme="minorBidi"/>
                <w:szCs w:val="20"/>
              </w:rPr>
              <w:t>JUL. 2021</w:t>
            </w:r>
          </w:p>
        </w:tc>
        <w:tc>
          <w:tcPr>
            <w:tcW w:w="2164" w:type="dxa"/>
            <w:gridSpan w:val="2"/>
            <w:tcBorders>
              <w:top w:val="single" w:sz="2" w:space="0" w:color="auto"/>
              <w:left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ind w:left="-64" w:right="-115"/>
              <w:jc w:val="center"/>
              <w:rPr>
                <w:rFonts w:asciiTheme="minorBidi" w:hAnsiTheme="minorBidi" w:cstheme="minorBidi"/>
                <w:szCs w:val="20"/>
              </w:rPr>
            </w:pPr>
            <w:r w:rsidRPr="00DF3A86">
              <w:rPr>
                <w:rFonts w:asciiTheme="minorBidi" w:hAnsiTheme="minorBidi" w:cstheme="minorBidi"/>
                <w:szCs w:val="20"/>
              </w:rPr>
              <w:t>IFC</w:t>
            </w:r>
          </w:p>
        </w:tc>
        <w:tc>
          <w:tcPr>
            <w:tcW w:w="1533" w:type="dxa"/>
            <w:tcBorders>
              <w:top w:val="single" w:sz="2" w:space="0" w:color="auto"/>
              <w:left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ind w:left="-46"/>
              <w:jc w:val="center"/>
              <w:rPr>
                <w:rFonts w:asciiTheme="minorBidi" w:hAnsiTheme="minorBidi" w:cstheme="minorBidi"/>
                <w:szCs w:val="20"/>
              </w:rPr>
            </w:pPr>
            <w:proofErr w:type="spellStart"/>
            <w:r w:rsidRPr="00DF3A86">
              <w:rPr>
                <w:rFonts w:asciiTheme="minorBidi" w:hAnsiTheme="minorBidi" w:cstheme="minorBidi"/>
                <w:szCs w:val="20"/>
              </w:rPr>
              <w:t>M.Asgharnejad</w:t>
            </w:r>
            <w:proofErr w:type="spellEnd"/>
          </w:p>
        </w:tc>
        <w:tc>
          <w:tcPr>
            <w:tcW w:w="1349" w:type="dxa"/>
            <w:tcBorders>
              <w:top w:val="single" w:sz="2" w:space="0" w:color="auto"/>
              <w:left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jc w:val="center"/>
              <w:rPr>
                <w:rFonts w:asciiTheme="minorBidi" w:hAnsiTheme="minorBidi" w:cstheme="minorBidi"/>
                <w:szCs w:val="20"/>
              </w:rPr>
            </w:pPr>
            <w:proofErr w:type="spellStart"/>
            <w:r w:rsidRPr="00DF3A86">
              <w:rPr>
                <w:rFonts w:asciiTheme="minorBidi" w:hAnsiTheme="minorBidi" w:cstheme="minorBidi"/>
                <w:szCs w:val="20"/>
              </w:rPr>
              <w:t>M.Fakharian</w:t>
            </w:r>
            <w:proofErr w:type="spellEnd"/>
          </w:p>
        </w:tc>
        <w:tc>
          <w:tcPr>
            <w:tcW w:w="1457" w:type="dxa"/>
            <w:tcBorders>
              <w:top w:val="single" w:sz="2" w:space="0" w:color="auto"/>
              <w:left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jc w:val="center"/>
              <w:rPr>
                <w:rFonts w:asciiTheme="minorBidi" w:hAnsiTheme="minorBidi" w:cstheme="minorBidi"/>
                <w:szCs w:val="20"/>
              </w:rPr>
            </w:pPr>
            <w:proofErr w:type="spellStart"/>
            <w:r w:rsidRPr="00DF3A86">
              <w:rPr>
                <w:rFonts w:asciiTheme="minorBidi" w:hAnsiTheme="minorBidi" w:cstheme="minorBidi"/>
                <w:szCs w:val="20"/>
              </w:rPr>
              <w:t>Sh.Ghalikar</w:t>
            </w:r>
            <w:proofErr w:type="spellEnd"/>
          </w:p>
        </w:tc>
        <w:tc>
          <w:tcPr>
            <w:tcW w:w="1838" w:type="dxa"/>
            <w:tcBorders>
              <w:top w:val="single" w:sz="2" w:space="0" w:color="auto"/>
              <w:left w:val="single" w:sz="2" w:space="0" w:color="auto"/>
              <w:bottom w:val="single" w:sz="4" w:space="0" w:color="auto"/>
            </w:tcBorders>
            <w:vAlign w:val="center"/>
          </w:tcPr>
          <w:p w:rsidR="00747A0F" w:rsidRPr="00DF3A86" w:rsidRDefault="00747A0F" w:rsidP="00DE1C83">
            <w:pPr>
              <w:widowControl w:val="0"/>
              <w:bidi w:val="0"/>
              <w:spacing w:before="20" w:after="20"/>
              <w:ind w:left="180"/>
              <w:jc w:val="center"/>
              <w:rPr>
                <w:rFonts w:asciiTheme="minorBidi" w:hAnsiTheme="minorBidi" w:cstheme="minorBidi"/>
                <w:color w:val="000000"/>
                <w:szCs w:val="20"/>
              </w:rPr>
            </w:pPr>
          </w:p>
        </w:tc>
      </w:tr>
      <w:tr w:rsidR="00747A0F" w:rsidRPr="00DF3A86" w:rsidTr="0076369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1" w:type="dxa"/>
            <w:gridSpan w:val="2"/>
            <w:tcBorders>
              <w:top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ind w:left="180" w:hanging="180"/>
              <w:jc w:val="center"/>
              <w:rPr>
                <w:rFonts w:asciiTheme="minorBidi" w:hAnsiTheme="minorBidi" w:cstheme="minorBidi"/>
                <w:b/>
                <w:bCs/>
                <w:color w:val="000000"/>
                <w:sz w:val="17"/>
                <w:szCs w:val="17"/>
              </w:rPr>
            </w:pPr>
            <w:r w:rsidRPr="00DF3A86">
              <w:rPr>
                <w:rFonts w:asciiTheme="minorBidi" w:hAnsiTheme="minorBidi" w:cstheme="minorBidi"/>
                <w:b/>
                <w:bCs/>
                <w:color w:val="000000"/>
                <w:sz w:val="17"/>
                <w:szCs w:val="17"/>
              </w:rPr>
              <w:t>Rev.</w:t>
            </w:r>
          </w:p>
        </w:tc>
        <w:tc>
          <w:tcPr>
            <w:tcW w:w="1387" w:type="dxa"/>
            <w:tcBorders>
              <w:top w:val="single" w:sz="2" w:space="0" w:color="auto"/>
              <w:left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ind w:left="-64" w:firstLine="38"/>
              <w:jc w:val="center"/>
              <w:rPr>
                <w:rFonts w:asciiTheme="minorBidi" w:hAnsiTheme="minorBidi" w:cstheme="minorBidi"/>
                <w:b/>
                <w:bCs/>
                <w:sz w:val="17"/>
                <w:szCs w:val="17"/>
              </w:rPr>
            </w:pPr>
            <w:r w:rsidRPr="00DF3A86">
              <w:rPr>
                <w:rFonts w:asciiTheme="minorBidi" w:hAnsiTheme="minorBidi" w:cstheme="minorBidi"/>
                <w:b/>
                <w:bCs/>
                <w:sz w:val="17"/>
                <w:szCs w:val="17"/>
              </w:rPr>
              <w:t>Date</w:t>
            </w:r>
          </w:p>
        </w:tc>
        <w:tc>
          <w:tcPr>
            <w:tcW w:w="2164" w:type="dxa"/>
            <w:gridSpan w:val="2"/>
            <w:tcBorders>
              <w:top w:val="single" w:sz="2" w:space="0" w:color="auto"/>
              <w:left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ind w:left="-125" w:right="-113" w:hanging="2"/>
              <w:jc w:val="center"/>
              <w:rPr>
                <w:rFonts w:asciiTheme="minorBidi" w:hAnsiTheme="minorBidi" w:cstheme="minorBidi"/>
                <w:b/>
                <w:bCs/>
                <w:color w:val="000000"/>
                <w:sz w:val="17"/>
                <w:szCs w:val="17"/>
              </w:rPr>
            </w:pPr>
            <w:r w:rsidRPr="00DF3A86">
              <w:rPr>
                <w:rFonts w:asciiTheme="minorBidi" w:hAnsiTheme="minorBidi" w:cstheme="minorBidi"/>
                <w:b/>
                <w:bCs/>
                <w:color w:val="000000"/>
                <w:sz w:val="17"/>
                <w:szCs w:val="17"/>
              </w:rPr>
              <w:t>Purpose of Issue/Status</w:t>
            </w:r>
          </w:p>
        </w:tc>
        <w:tc>
          <w:tcPr>
            <w:tcW w:w="1533" w:type="dxa"/>
            <w:tcBorders>
              <w:top w:val="single" w:sz="2" w:space="0" w:color="auto"/>
              <w:left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ind w:hanging="15"/>
              <w:jc w:val="center"/>
              <w:rPr>
                <w:rFonts w:asciiTheme="minorBidi" w:hAnsiTheme="minorBidi" w:cstheme="minorBidi"/>
                <w:b/>
                <w:bCs/>
                <w:color w:val="000000"/>
                <w:sz w:val="17"/>
                <w:szCs w:val="17"/>
              </w:rPr>
            </w:pPr>
            <w:r w:rsidRPr="00DF3A86">
              <w:rPr>
                <w:rFonts w:asciiTheme="minorBidi" w:hAnsiTheme="minorBidi" w:cstheme="minorBidi"/>
                <w:b/>
                <w:bCs/>
                <w:color w:val="000000"/>
                <w:sz w:val="17"/>
                <w:szCs w:val="17"/>
              </w:rPr>
              <w:t>Prepared by:</w:t>
            </w:r>
          </w:p>
        </w:tc>
        <w:tc>
          <w:tcPr>
            <w:tcW w:w="1349" w:type="dxa"/>
            <w:tcBorders>
              <w:top w:val="single" w:sz="2" w:space="0" w:color="auto"/>
              <w:left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ind w:left="180" w:hanging="180"/>
              <w:jc w:val="center"/>
              <w:rPr>
                <w:rFonts w:asciiTheme="minorBidi" w:hAnsiTheme="minorBidi" w:cstheme="minorBidi"/>
                <w:b/>
                <w:bCs/>
                <w:color w:val="000000"/>
                <w:sz w:val="17"/>
                <w:szCs w:val="17"/>
              </w:rPr>
            </w:pPr>
            <w:r w:rsidRPr="00DF3A86">
              <w:rPr>
                <w:rFonts w:asciiTheme="minorBidi" w:hAnsiTheme="minorBidi" w:cstheme="minorBidi"/>
                <w:b/>
                <w:bCs/>
                <w:color w:val="000000"/>
                <w:sz w:val="17"/>
                <w:szCs w:val="17"/>
              </w:rPr>
              <w:t>Checked by:</w:t>
            </w:r>
          </w:p>
        </w:tc>
        <w:tc>
          <w:tcPr>
            <w:tcW w:w="1457" w:type="dxa"/>
            <w:tcBorders>
              <w:top w:val="single" w:sz="2" w:space="0" w:color="auto"/>
              <w:left w:val="single" w:sz="2" w:space="0" w:color="auto"/>
              <w:bottom w:val="single" w:sz="4" w:space="0" w:color="auto"/>
              <w:right w:val="single" w:sz="2" w:space="0" w:color="auto"/>
            </w:tcBorders>
            <w:vAlign w:val="center"/>
          </w:tcPr>
          <w:p w:rsidR="00747A0F" w:rsidRPr="00DF3A86" w:rsidRDefault="00747A0F" w:rsidP="00DE1C83">
            <w:pPr>
              <w:widowControl w:val="0"/>
              <w:bidi w:val="0"/>
              <w:spacing w:before="20" w:after="20"/>
              <w:ind w:left="180" w:hanging="180"/>
              <w:jc w:val="center"/>
              <w:rPr>
                <w:rFonts w:asciiTheme="minorBidi" w:hAnsiTheme="minorBidi" w:cstheme="minorBidi"/>
                <w:b/>
                <w:bCs/>
                <w:color w:val="000000"/>
                <w:sz w:val="17"/>
                <w:szCs w:val="17"/>
              </w:rPr>
            </w:pPr>
            <w:r w:rsidRPr="00DF3A86">
              <w:rPr>
                <w:rFonts w:asciiTheme="minorBidi" w:hAnsiTheme="minorBidi" w:cstheme="minorBidi"/>
                <w:b/>
                <w:bCs/>
                <w:color w:val="000000"/>
                <w:sz w:val="17"/>
                <w:szCs w:val="17"/>
              </w:rPr>
              <w:t>Approved by:</w:t>
            </w:r>
          </w:p>
        </w:tc>
        <w:tc>
          <w:tcPr>
            <w:tcW w:w="1838" w:type="dxa"/>
            <w:tcBorders>
              <w:top w:val="single" w:sz="2" w:space="0" w:color="auto"/>
              <w:left w:val="single" w:sz="2" w:space="0" w:color="auto"/>
              <w:bottom w:val="single" w:sz="4" w:space="0" w:color="auto"/>
            </w:tcBorders>
            <w:vAlign w:val="center"/>
          </w:tcPr>
          <w:p w:rsidR="00747A0F" w:rsidRPr="00DF3A86" w:rsidRDefault="00747A0F" w:rsidP="00DE1C83">
            <w:pPr>
              <w:widowControl w:val="0"/>
              <w:bidi w:val="0"/>
              <w:spacing w:before="20" w:after="20"/>
              <w:ind w:hanging="59"/>
              <w:jc w:val="center"/>
              <w:rPr>
                <w:rFonts w:asciiTheme="minorBidi" w:hAnsiTheme="minorBidi" w:cstheme="minorBidi"/>
                <w:b/>
                <w:bCs/>
                <w:color w:val="000000"/>
                <w:sz w:val="17"/>
                <w:szCs w:val="17"/>
              </w:rPr>
            </w:pPr>
            <w:r w:rsidRPr="003A36D1">
              <w:rPr>
                <w:rFonts w:asciiTheme="minorBidi" w:hAnsiTheme="minorBidi" w:cstheme="minorBidi"/>
                <w:b/>
                <w:bCs/>
                <w:color w:val="000000"/>
                <w:sz w:val="17"/>
                <w:szCs w:val="17"/>
                <w:highlight w:val="lightGray"/>
              </w:rPr>
              <w:t>CLIENT</w:t>
            </w:r>
            <w:r w:rsidRPr="00DF3A86">
              <w:rPr>
                <w:rFonts w:asciiTheme="minorBidi" w:hAnsiTheme="minorBidi" w:cstheme="minorBidi"/>
                <w:b/>
                <w:bCs/>
                <w:color w:val="000000"/>
                <w:sz w:val="17"/>
                <w:szCs w:val="17"/>
              </w:rPr>
              <w:t xml:space="preserve"> Approval</w:t>
            </w:r>
          </w:p>
        </w:tc>
      </w:tr>
      <w:tr w:rsidR="00747A0F" w:rsidRPr="00DF3A86" w:rsidTr="0076369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93" w:type="dxa"/>
            <w:gridSpan w:val="4"/>
            <w:tcBorders>
              <w:top w:val="single" w:sz="4" w:space="0" w:color="auto"/>
              <w:left w:val="single" w:sz="4" w:space="0" w:color="auto"/>
              <w:bottom w:val="single" w:sz="4" w:space="0" w:color="auto"/>
              <w:right w:val="single" w:sz="4" w:space="0" w:color="auto"/>
            </w:tcBorders>
            <w:vAlign w:val="center"/>
          </w:tcPr>
          <w:p w:rsidR="00747A0F" w:rsidRPr="00FB14E1" w:rsidRDefault="00747A0F" w:rsidP="001C0C88">
            <w:pPr>
              <w:widowControl w:val="0"/>
              <w:bidi w:val="0"/>
              <w:ind w:hanging="59"/>
              <w:jc w:val="both"/>
              <w:rPr>
                <w:rFonts w:ascii="Arial" w:hAnsi="Arial" w:cs="Arial"/>
                <w:b/>
                <w:bCs/>
                <w:color w:val="000000"/>
                <w:sz w:val="18"/>
                <w:szCs w:val="18"/>
              </w:rPr>
            </w:pPr>
            <w:r>
              <w:rPr>
                <w:rFonts w:ascii="Arial" w:hAnsi="Arial" w:cs="Arial"/>
                <w:b/>
                <w:bCs/>
                <w:sz w:val="18"/>
                <w:szCs w:val="18"/>
              </w:rPr>
              <w:t>Class: 2</w:t>
            </w:r>
          </w:p>
        </w:tc>
        <w:tc>
          <w:tcPr>
            <w:tcW w:w="8326" w:type="dxa"/>
            <w:gridSpan w:val="5"/>
            <w:tcBorders>
              <w:top w:val="single" w:sz="4" w:space="0" w:color="auto"/>
              <w:left w:val="single" w:sz="4" w:space="0" w:color="auto"/>
              <w:bottom w:val="single" w:sz="4" w:space="0" w:color="auto"/>
              <w:right w:val="single" w:sz="4" w:space="0" w:color="auto"/>
            </w:tcBorders>
            <w:vAlign w:val="center"/>
          </w:tcPr>
          <w:p w:rsidR="00747A0F" w:rsidRPr="0045129D" w:rsidRDefault="00747A0F" w:rsidP="001C0C88">
            <w:pPr>
              <w:widowControl w:val="0"/>
              <w:bidi w:val="0"/>
              <w:ind w:hanging="59"/>
              <w:jc w:val="both"/>
              <w:rPr>
                <w:rFonts w:asciiTheme="minorBidi" w:hAnsiTheme="minorBidi" w:cstheme="minorBidi"/>
                <w:b/>
                <w:bCs/>
                <w:color w:val="000000"/>
                <w:sz w:val="18"/>
                <w:szCs w:val="18"/>
              </w:rPr>
            </w:pPr>
            <w:r w:rsidRPr="00763697">
              <w:rPr>
                <w:rFonts w:asciiTheme="minorBidi" w:hAnsiTheme="minorBidi" w:cstheme="minorBidi"/>
                <w:b/>
                <w:bCs/>
                <w:color w:val="000000"/>
                <w:sz w:val="17"/>
                <w:szCs w:val="17"/>
                <w:highlight w:val="lightGray"/>
              </w:rPr>
              <w:t>CLIENT</w:t>
            </w:r>
            <w:r w:rsidRPr="0045129D">
              <w:rPr>
                <w:rFonts w:asciiTheme="minorBidi" w:hAnsiTheme="minorBidi" w:cstheme="minorBidi"/>
                <w:b/>
                <w:bCs/>
                <w:color w:val="000000"/>
                <w:sz w:val="17"/>
                <w:szCs w:val="17"/>
              </w:rPr>
              <w:t xml:space="preserve"> Doc. Number:</w:t>
            </w:r>
            <w:r>
              <w:t xml:space="preserve"> </w:t>
            </w:r>
            <w:r w:rsidRPr="00B12749">
              <w:rPr>
                <w:rFonts w:asciiTheme="minorBidi" w:hAnsiTheme="minorBidi" w:cstheme="minorBidi"/>
                <w:b/>
                <w:bCs/>
                <w:color w:val="000000"/>
                <w:sz w:val="17"/>
                <w:szCs w:val="17"/>
              </w:rPr>
              <w:t>F9J-707181</w:t>
            </w:r>
          </w:p>
        </w:tc>
      </w:tr>
      <w:tr w:rsidR="00747A0F" w:rsidRPr="00DF3A86" w:rsidTr="0076369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91" w:type="dxa"/>
            <w:gridSpan w:val="2"/>
            <w:tcBorders>
              <w:top w:val="single" w:sz="4" w:space="0" w:color="auto"/>
              <w:right w:val="nil"/>
            </w:tcBorders>
          </w:tcPr>
          <w:p w:rsidR="00747A0F" w:rsidRPr="00FB14E1" w:rsidRDefault="00747A0F" w:rsidP="001C0C88">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28" w:type="dxa"/>
            <w:gridSpan w:val="7"/>
            <w:tcBorders>
              <w:top w:val="single" w:sz="4" w:space="0" w:color="auto"/>
              <w:left w:val="nil"/>
              <w:bottom w:val="single" w:sz="12" w:space="0" w:color="auto"/>
            </w:tcBorders>
          </w:tcPr>
          <w:p w:rsidR="00747A0F" w:rsidRDefault="00747A0F" w:rsidP="001C0C88">
            <w:pPr>
              <w:widowControl w:val="0"/>
              <w:bidi w:val="0"/>
              <w:spacing w:before="60" w:after="60"/>
              <w:ind w:hanging="57"/>
              <w:rPr>
                <w:rFonts w:asciiTheme="minorBidi" w:hAnsiTheme="minorBidi" w:cstheme="minorBidi"/>
                <w:b/>
                <w:bCs/>
                <w:color w:val="000000"/>
                <w:sz w:val="14"/>
                <w:szCs w:val="14"/>
              </w:rPr>
            </w:pPr>
          </w:p>
          <w:p w:rsidR="00747A0F" w:rsidRPr="00C10E61" w:rsidRDefault="00747A0F" w:rsidP="001C0C88">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747A0F" w:rsidRPr="00C10E61" w:rsidRDefault="00747A0F" w:rsidP="001C0C88">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747A0F" w:rsidRPr="00C10E61" w:rsidRDefault="00747A0F" w:rsidP="001C0C88">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rsidR="00747A0F" w:rsidRPr="00C10E61" w:rsidRDefault="00747A0F" w:rsidP="001C0C88">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rsidR="00747A0F" w:rsidRPr="00C10E61" w:rsidRDefault="00747A0F" w:rsidP="001C0C88">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747A0F" w:rsidRPr="00C10E61" w:rsidRDefault="00747A0F" w:rsidP="001C0C88">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747A0F" w:rsidRPr="00C10E61" w:rsidRDefault="00747A0F" w:rsidP="001C0C88">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C10E61">
              <w:rPr>
                <w:rFonts w:asciiTheme="minorBidi" w:hAnsiTheme="minorBidi" w:cstheme="minorBidi"/>
                <w:sz w:val="14"/>
                <w:szCs w:val="14"/>
              </w:rPr>
              <w:t xml:space="preserve">Approved For Quotation </w:t>
            </w:r>
          </w:p>
          <w:p w:rsidR="00747A0F" w:rsidRPr="00C10E61" w:rsidRDefault="00747A0F" w:rsidP="001C0C88">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747A0F" w:rsidRPr="00C10E61" w:rsidRDefault="00747A0F" w:rsidP="001C0C88">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sidRPr="003A36D1">
              <w:rPr>
                <w:rFonts w:asciiTheme="minorBidi" w:hAnsiTheme="minorBidi" w:cstheme="minorBidi"/>
                <w:b/>
                <w:bCs/>
                <w:color w:val="000000"/>
                <w:sz w:val="14"/>
                <w:szCs w:val="14"/>
                <w:highlight w:val="lightGray"/>
              </w:rPr>
              <w:t>CLIENT</w:t>
            </w:r>
            <w:r>
              <w:rPr>
                <w:rFonts w:asciiTheme="minorBidi" w:hAnsiTheme="minorBidi" w:cstheme="minorBidi"/>
                <w:b/>
                <w:bCs/>
                <w:color w:val="000000"/>
                <w:sz w:val="14"/>
                <w:szCs w:val="14"/>
              </w:rPr>
              <w:t xml:space="preserve"> </w:t>
            </w:r>
            <w:r w:rsidRPr="00C10E61">
              <w:rPr>
                <w:rFonts w:asciiTheme="minorBidi" w:hAnsiTheme="minorBidi" w:cstheme="minorBidi"/>
                <w:b/>
                <w:bCs/>
                <w:color w:val="000000"/>
                <w:sz w:val="14"/>
                <w:szCs w:val="14"/>
              </w:rPr>
              <w:t xml:space="preserve">Review </w:t>
            </w:r>
          </w:p>
          <w:p w:rsidR="00747A0F" w:rsidRPr="003B1A41" w:rsidRDefault="00747A0F" w:rsidP="001C0C88">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8F7539" w:rsidRPr="00DF3A86" w:rsidRDefault="008F7539" w:rsidP="00956369">
      <w:pPr>
        <w:widowControl w:val="0"/>
        <w:spacing w:line="360" w:lineRule="auto"/>
        <w:ind w:left="720" w:right="540"/>
        <w:jc w:val="center"/>
        <w:rPr>
          <w:rFonts w:asciiTheme="minorBidi" w:hAnsiTheme="minorBidi" w:cstheme="minorBidi"/>
          <w:sz w:val="4"/>
          <w:szCs w:val="4"/>
          <w:lang w:bidi="fa-IR"/>
        </w:rPr>
      </w:pPr>
    </w:p>
    <w:p w:rsidR="009857EC" w:rsidRPr="00DF3A86" w:rsidRDefault="009857EC" w:rsidP="00956369">
      <w:pPr>
        <w:widowControl w:val="0"/>
        <w:spacing w:before="120" w:after="120"/>
        <w:jc w:val="center"/>
        <w:rPr>
          <w:rFonts w:asciiTheme="minorBidi" w:hAnsiTheme="minorBidi" w:cstheme="minorBidi"/>
          <w:b/>
          <w:szCs w:val="20"/>
        </w:rPr>
      </w:pPr>
    </w:p>
    <w:p w:rsidR="008F7539" w:rsidRPr="00DF3A86" w:rsidRDefault="00C633DD" w:rsidP="00956369">
      <w:pPr>
        <w:widowControl w:val="0"/>
        <w:spacing w:before="120" w:after="120"/>
        <w:jc w:val="center"/>
        <w:rPr>
          <w:rFonts w:asciiTheme="minorBidi" w:hAnsiTheme="minorBidi" w:cstheme="minorBidi"/>
          <w:b/>
          <w:szCs w:val="20"/>
        </w:rPr>
      </w:pPr>
      <w:r w:rsidRPr="00DF3A86">
        <w:rPr>
          <w:rFonts w:asciiTheme="minorBidi" w:hAnsiTheme="minorBidi" w:cstheme="minorBidi"/>
          <w:b/>
          <w:szCs w:val="20"/>
        </w:rPr>
        <w:lastRenderedPageBreak/>
        <w:t>REVISION</w:t>
      </w:r>
      <w:r w:rsidR="008F7539" w:rsidRPr="00DF3A86">
        <w:rPr>
          <w:rFonts w:asciiTheme="minorBidi" w:hAnsiTheme="minorBidi" w:cstheme="minorBidi"/>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92"/>
        <w:gridCol w:w="622"/>
        <w:gridCol w:w="636"/>
        <w:gridCol w:w="1149"/>
        <w:gridCol w:w="915"/>
        <w:gridCol w:w="630"/>
        <w:gridCol w:w="630"/>
        <w:gridCol w:w="562"/>
        <w:gridCol w:w="648"/>
        <w:gridCol w:w="649"/>
      </w:tblGrid>
      <w:tr w:rsidR="00737F90" w:rsidRPr="00DF3A86" w:rsidTr="0068650C">
        <w:trPr>
          <w:trHeight w:hRule="exact" w:val="359"/>
          <w:jc w:val="center"/>
        </w:trPr>
        <w:tc>
          <w:tcPr>
            <w:tcW w:w="951" w:type="dxa"/>
            <w:vAlign w:val="center"/>
          </w:tcPr>
          <w:p w:rsidR="00737F90" w:rsidRPr="00DF3A86" w:rsidRDefault="00737F90" w:rsidP="00956369">
            <w:pPr>
              <w:widowControl w:val="0"/>
              <w:spacing w:before="120" w:after="120" w:line="160" w:lineRule="exact"/>
              <w:jc w:val="center"/>
              <w:rPr>
                <w:rFonts w:asciiTheme="minorBidi" w:hAnsiTheme="minorBidi" w:cstheme="minorBidi"/>
                <w:b/>
                <w:sz w:val="16"/>
                <w:szCs w:val="16"/>
              </w:rPr>
            </w:pPr>
            <w:r w:rsidRPr="00DF3A86">
              <w:rPr>
                <w:rFonts w:asciiTheme="minorBidi" w:hAnsiTheme="minorBidi" w:cstheme="minorBidi"/>
                <w:b/>
                <w:sz w:val="16"/>
                <w:szCs w:val="16"/>
              </w:rPr>
              <w:t>PAGE</w:t>
            </w:r>
          </w:p>
        </w:tc>
        <w:tc>
          <w:tcPr>
            <w:tcW w:w="540" w:type="dxa"/>
            <w:vAlign w:val="center"/>
          </w:tcPr>
          <w:p w:rsidR="00737F90" w:rsidRPr="00DF3A86" w:rsidRDefault="00737F90"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D00</w:t>
            </w:r>
          </w:p>
        </w:tc>
        <w:tc>
          <w:tcPr>
            <w:tcW w:w="576" w:type="dxa"/>
            <w:vAlign w:val="center"/>
          </w:tcPr>
          <w:p w:rsidR="00737F90" w:rsidRPr="00DF3A86" w:rsidRDefault="00737F90" w:rsidP="00956369">
            <w:pPr>
              <w:widowControl w:val="0"/>
              <w:jc w:val="center"/>
              <w:rPr>
                <w:rFonts w:asciiTheme="minorBidi" w:hAnsiTheme="minorBidi" w:cstheme="minorBidi"/>
              </w:rPr>
            </w:pPr>
            <w:r w:rsidRPr="00DF3A86">
              <w:rPr>
                <w:rFonts w:asciiTheme="minorBidi" w:hAnsiTheme="minorBidi" w:cstheme="minorBidi"/>
                <w:b/>
                <w:sz w:val="16"/>
                <w:szCs w:val="16"/>
              </w:rPr>
              <w:t>D01</w:t>
            </w:r>
          </w:p>
        </w:tc>
        <w:tc>
          <w:tcPr>
            <w:tcW w:w="692" w:type="dxa"/>
            <w:vAlign w:val="center"/>
          </w:tcPr>
          <w:p w:rsidR="00737F90" w:rsidRPr="00DF3A86" w:rsidRDefault="00737F90" w:rsidP="00956369">
            <w:pPr>
              <w:widowControl w:val="0"/>
              <w:jc w:val="center"/>
              <w:rPr>
                <w:rFonts w:asciiTheme="minorBidi" w:hAnsiTheme="minorBidi" w:cstheme="minorBidi"/>
              </w:rPr>
            </w:pPr>
            <w:r w:rsidRPr="00DF3A86">
              <w:rPr>
                <w:rFonts w:asciiTheme="minorBidi" w:hAnsiTheme="minorBidi" w:cstheme="minorBidi"/>
                <w:b/>
                <w:sz w:val="16"/>
                <w:szCs w:val="16"/>
              </w:rPr>
              <w:t>D02</w:t>
            </w:r>
          </w:p>
        </w:tc>
        <w:tc>
          <w:tcPr>
            <w:tcW w:w="622" w:type="dxa"/>
            <w:vAlign w:val="center"/>
          </w:tcPr>
          <w:p w:rsidR="00737F90" w:rsidRPr="00DF3A86" w:rsidRDefault="00737F90" w:rsidP="00956369">
            <w:pPr>
              <w:widowControl w:val="0"/>
              <w:jc w:val="center"/>
              <w:rPr>
                <w:rFonts w:asciiTheme="minorBidi" w:hAnsiTheme="minorBidi" w:cstheme="minorBidi"/>
              </w:rPr>
            </w:pPr>
            <w:r w:rsidRPr="00DF3A86">
              <w:rPr>
                <w:rFonts w:asciiTheme="minorBidi" w:hAnsiTheme="minorBidi" w:cstheme="minorBidi"/>
                <w:b/>
                <w:sz w:val="16"/>
                <w:szCs w:val="16"/>
              </w:rPr>
              <w:t>D03</w:t>
            </w:r>
          </w:p>
        </w:tc>
        <w:tc>
          <w:tcPr>
            <w:tcW w:w="636" w:type="dxa"/>
            <w:vAlign w:val="center"/>
          </w:tcPr>
          <w:p w:rsidR="00737F90" w:rsidRPr="00DF3A86" w:rsidRDefault="00737F90" w:rsidP="00956369">
            <w:pPr>
              <w:widowControl w:val="0"/>
              <w:jc w:val="center"/>
              <w:rPr>
                <w:rFonts w:asciiTheme="minorBidi" w:hAnsiTheme="minorBidi" w:cstheme="minorBidi"/>
              </w:rPr>
            </w:pPr>
            <w:r w:rsidRPr="00DF3A86">
              <w:rPr>
                <w:rFonts w:asciiTheme="minorBidi" w:hAnsiTheme="minorBidi" w:cstheme="minorBidi"/>
                <w:b/>
                <w:sz w:val="16"/>
                <w:szCs w:val="16"/>
              </w:rPr>
              <w:t>D04</w:t>
            </w:r>
          </w:p>
        </w:tc>
        <w:tc>
          <w:tcPr>
            <w:tcW w:w="1149" w:type="dxa"/>
            <w:vMerge w:val="restart"/>
            <w:tcBorders>
              <w:top w:val="nil"/>
              <w:bottom w:val="nil"/>
            </w:tcBorders>
            <w:shd w:val="clear" w:color="auto" w:fill="auto"/>
            <w:vAlign w:val="center"/>
          </w:tcPr>
          <w:p w:rsidR="00737F90" w:rsidRPr="00DF3A86" w:rsidRDefault="00737F90" w:rsidP="00956369">
            <w:pPr>
              <w:widowControl w:val="0"/>
              <w:spacing w:line="160" w:lineRule="exact"/>
              <w:jc w:val="center"/>
              <w:rPr>
                <w:rFonts w:asciiTheme="minorBidi" w:hAnsiTheme="minorBidi" w:cstheme="minorBidi"/>
                <w:b/>
                <w:sz w:val="16"/>
                <w:szCs w:val="16"/>
                <w:lang w:bidi="fa-IR"/>
              </w:rPr>
            </w:pPr>
          </w:p>
        </w:tc>
        <w:tc>
          <w:tcPr>
            <w:tcW w:w="915" w:type="dxa"/>
            <w:shd w:val="clear" w:color="auto" w:fill="auto"/>
            <w:vAlign w:val="center"/>
          </w:tcPr>
          <w:p w:rsidR="00737F90" w:rsidRPr="00DF3A86" w:rsidRDefault="00737F90" w:rsidP="00956369">
            <w:pPr>
              <w:widowControl w:val="0"/>
              <w:spacing w:before="120" w:after="120" w:line="160" w:lineRule="exact"/>
              <w:jc w:val="center"/>
              <w:rPr>
                <w:rFonts w:asciiTheme="minorBidi" w:hAnsiTheme="minorBidi" w:cstheme="minorBidi"/>
                <w:b/>
                <w:sz w:val="16"/>
                <w:szCs w:val="16"/>
              </w:rPr>
            </w:pPr>
            <w:r w:rsidRPr="00DF3A86">
              <w:rPr>
                <w:rFonts w:asciiTheme="minorBidi" w:hAnsiTheme="minorBidi" w:cstheme="minorBidi"/>
                <w:b/>
                <w:sz w:val="16"/>
                <w:szCs w:val="16"/>
              </w:rPr>
              <w:t>PAGE</w:t>
            </w:r>
          </w:p>
        </w:tc>
        <w:tc>
          <w:tcPr>
            <w:tcW w:w="630" w:type="dxa"/>
            <w:shd w:val="clear" w:color="auto" w:fill="auto"/>
            <w:vAlign w:val="center"/>
          </w:tcPr>
          <w:p w:rsidR="00737F90" w:rsidRPr="00DF3A86" w:rsidRDefault="00737F90"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D00</w:t>
            </w:r>
          </w:p>
        </w:tc>
        <w:tc>
          <w:tcPr>
            <w:tcW w:w="630" w:type="dxa"/>
            <w:shd w:val="clear" w:color="auto" w:fill="auto"/>
            <w:vAlign w:val="center"/>
          </w:tcPr>
          <w:p w:rsidR="00737F90" w:rsidRPr="00DF3A86" w:rsidRDefault="00737F90" w:rsidP="00956369">
            <w:pPr>
              <w:widowControl w:val="0"/>
              <w:jc w:val="center"/>
              <w:rPr>
                <w:rFonts w:asciiTheme="minorBidi" w:hAnsiTheme="minorBidi" w:cstheme="minorBidi"/>
              </w:rPr>
            </w:pPr>
            <w:r w:rsidRPr="00DF3A86">
              <w:rPr>
                <w:rFonts w:asciiTheme="minorBidi" w:hAnsiTheme="minorBidi" w:cstheme="minorBidi"/>
                <w:b/>
                <w:sz w:val="16"/>
                <w:szCs w:val="16"/>
              </w:rPr>
              <w:t>D01</w:t>
            </w:r>
          </w:p>
        </w:tc>
        <w:tc>
          <w:tcPr>
            <w:tcW w:w="562" w:type="dxa"/>
            <w:shd w:val="clear" w:color="auto" w:fill="auto"/>
            <w:vAlign w:val="center"/>
          </w:tcPr>
          <w:p w:rsidR="00737F90" w:rsidRPr="00DF3A86" w:rsidRDefault="00737F90" w:rsidP="00956369">
            <w:pPr>
              <w:widowControl w:val="0"/>
              <w:jc w:val="center"/>
              <w:rPr>
                <w:rFonts w:asciiTheme="minorBidi" w:hAnsiTheme="minorBidi" w:cstheme="minorBidi"/>
              </w:rPr>
            </w:pPr>
            <w:r w:rsidRPr="00DF3A86">
              <w:rPr>
                <w:rFonts w:asciiTheme="minorBidi" w:hAnsiTheme="minorBidi" w:cstheme="minorBidi"/>
                <w:b/>
                <w:sz w:val="16"/>
                <w:szCs w:val="16"/>
              </w:rPr>
              <w:t>D02</w:t>
            </w:r>
          </w:p>
        </w:tc>
        <w:tc>
          <w:tcPr>
            <w:tcW w:w="648" w:type="dxa"/>
            <w:shd w:val="clear" w:color="auto" w:fill="auto"/>
            <w:vAlign w:val="center"/>
          </w:tcPr>
          <w:p w:rsidR="00737F90" w:rsidRPr="00DF3A86" w:rsidRDefault="00737F90" w:rsidP="00956369">
            <w:pPr>
              <w:widowControl w:val="0"/>
              <w:jc w:val="center"/>
              <w:rPr>
                <w:rFonts w:asciiTheme="minorBidi" w:hAnsiTheme="minorBidi" w:cstheme="minorBidi"/>
              </w:rPr>
            </w:pPr>
            <w:r w:rsidRPr="00DF3A86">
              <w:rPr>
                <w:rFonts w:asciiTheme="minorBidi" w:hAnsiTheme="minorBidi" w:cstheme="minorBidi"/>
                <w:b/>
                <w:sz w:val="16"/>
                <w:szCs w:val="16"/>
              </w:rPr>
              <w:t>D03</w:t>
            </w:r>
          </w:p>
        </w:tc>
        <w:tc>
          <w:tcPr>
            <w:tcW w:w="649" w:type="dxa"/>
            <w:shd w:val="clear" w:color="auto" w:fill="auto"/>
            <w:vAlign w:val="center"/>
          </w:tcPr>
          <w:p w:rsidR="00737F90" w:rsidRPr="00DF3A86" w:rsidRDefault="00737F90" w:rsidP="00956369">
            <w:pPr>
              <w:widowControl w:val="0"/>
              <w:jc w:val="center"/>
              <w:rPr>
                <w:rFonts w:asciiTheme="minorBidi" w:hAnsiTheme="minorBidi" w:cstheme="minorBidi"/>
              </w:rPr>
            </w:pPr>
            <w:r w:rsidRPr="00DF3A86">
              <w:rPr>
                <w:rFonts w:asciiTheme="minorBidi" w:hAnsiTheme="minorBidi" w:cstheme="minorBidi"/>
                <w:b/>
                <w:sz w:val="16"/>
                <w:szCs w:val="16"/>
              </w:rPr>
              <w:t>D04</w:t>
            </w: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tl/>
                <w:lang w:bidi="fa-IR"/>
              </w:rPr>
            </w:pPr>
            <w:r w:rsidRPr="00DF3A86">
              <w:rPr>
                <w:rFonts w:asciiTheme="minorBidi" w:hAnsiTheme="minorBidi" w:cstheme="minorBidi"/>
                <w:b/>
                <w:sz w:val="16"/>
                <w:szCs w:val="16"/>
              </w:rPr>
              <w:t>1</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576" w:type="dxa"/>
            <w:vAlign w:val="center"/>
          </w:tcPr>
          <w:p w:rsidR="00A3149E" w:rsidRPr="00DF3A86" w:rsidRDefault="00A3149E" w:rsidP="009E2337">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076B3">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636" w:type="dxa"/>
            <w:vAlign w:val="center"/>
          </w:tcPr>
          <w:p w:rsidR="00A3149E" w:rsidRPr="00DF3A86" w:rsidRDefault="00A3149E" w:rsidP="00A3149E">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66</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2</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576" w:type="dxa"/>
            <w:vAlign w:val="center"/>
          </w:tcPr>
          <w:p w:rsidR="00A3149E" w:rsidRPr="00DF3A86" w:rsidRDefault="00A3149E" w:rsidP="009E2337">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076B3">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636" w:type="dxa"/>
            <w:vAlign w:val="center"/>
          </w:tcPr>
          <w:p w:rsidR="00A3149E" w:rsidRPr="00DF3A86" w:rsidRDefault="00A3149E" w:rsidP="00A3149E">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67</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3</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68</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4</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576" w:type="dxa"/>
          </w:tcPr>
          <w:p w:rsidR="00A3149E" w:rsidRPr="00DF3A86" w:rsidRDefault="00A3149E" w:rsidP="002021A3">
            <w:pPr>
              <w:jc w:val="center"/>
              <w:rPr>
                <w:rFonts w:asciiTheme="minorBidi" w:hAnsiTheme="minorBidi" w:cstheme="minorBidi"/>
              </w:rPr>
            </w:pPr>
            <w:r w:rsidRPr="00DF3A86">
              <w:rPr>
                <w:rFonts w:asciiTheme="minorBidi" w:hAnsiTheme="minorBidi" w:cstheme="minorBidi"/>
                <w:bCs/>
                <w:sz w:val="16"/>
                <w:szCs w:val="16"/>
              </w:rPr>
              <w:t>X</w:t>
            </w: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69</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lang w:bidi="fa-IR"/>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DC2A9E" w:rsidRPr="00DF3A86" w:rsidTr="00FE4AF3">
        <w:trPr>
          <w:trHeight w:hRule="exact" w:val="170"/>
          <w:jc w:val="center"/>
        </w:trPr>
        <w:tc>
          <w:tcPr>
            <w:tcW w:w="951" w:type="dxa"/>
            <w:vAlign w:val="center"/>
          </w:tcPr>
          <w:p w:rsidR="00DC2A9E" w:rsidRPr="00DF3A86" w:rsidRDefault="00DC2A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5</w:t>
            </w:r>
          </w:p>
        </w:tc>
        <w:tc>
          <w:tcPr>
            <w:tcW w:w="540" w:type="dxa"/>
            <w:vAlign w:val="center"/>
          </w:tcPr>
          <w:p w:rsidR="00DC2A9E" w:rsidRPr="00DF3A86" w:rsidRDefault="00DC2A9E" w:rsidP="00956369">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576" w:type="dxa"/>
          </w:tcPr>
          <w:p w:rsidR="00DC2A9E" w:rsidRPr="00DF3A86" w:rsidRDefault="00DC2A9E" w:rsidP="002021A3">
            <w:pPr>
              <w:jc w:val="center"/>
              <w:rPr>
                <w:rFonts w:asciiTheme="minorBidi" w:hAnsiTheme="minorBidi" w:cstheme="minorBidi"/>
              </w:rPr>
            </w:pPr>
            <w:r w:rsidRPr="00DF3A86">
              <w:rPr>
                <w:rFonts w:asciiTheme="minorBidi" w:hAnsiTheme="minorBidi" w:cstheme="minorBidi"/>
                <w:bCs/>
                <w:sz w:val="16"/>
                <w:szCs w:val="16"/>
              </w:rPr>
              <w:t>X</w:t>
            </w:r>
          </w:p>
        </w:tc>
        <w:tc>
          <w:tcPr>
            <w:tcW w:w="692" w:type="dxa"/>
            <w:vAlign w:val="center"/>
          </w:tcPr>
          <w:p w:rsidR="00DC2A9E" w:rsidRPr="00DF3A86" w:rsidRDefault="00DC2A9E" w:rsidP="003A230C">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622" w:type="dxa"/>
            <w:vAlign w:val="center"/>
          </w:tcPr>
          <w:p w:rsidR="00DC2A9E" w:rsidRPr="00654190" w:rsidRDefault="00DC2A9E" w:rsidP="00956369">
            <w:pPr>
              <w:widowControl w:val="0"/>
              <w:spacing w:line="192" w:lineRule="auto"/>
              <w:jc w:val="center"/>
              <w:rPr>
                <w:rFonts w:asciiTheme="minorBidi" w:hAnsiTheme="minorBidi" w:cstheme="minorBidi"/>
                <w:bCs/>
                <w:sz w:val="16"/>
                <w:szCs w:val="16"/>
              </w:rPr>
            </w:pPr>
            <w:r w:rsidRPr="00654190">
              <w:rPr>
                <w:rFonts w:asciiTheme="minorBidi" w:hAnsiTheme="minorBidi" w:cstheme="minorBidi"/>
                <w:bCs/>
                <w:sz w:val="16"/>
                <w:szCs w:val="16"/>
              </w:rPr>
              <w:t>X</w:t>
            </w:r>
          </w:p>
        </w:tc>
        <w:tc>
          <w:tcPr>
            <w:tcW w:w="636" w:type="dxa"/>
          </w:tcPr>
          <w:p w:rsidR="00DC2A9E" w:rsidRDefault="00DC2A9E">
            <w:r w:rsidRPr="00475394">
              <w:rPr>
                <w:rFonts w:asciiTheme="minorBidi" w:hAnsiTheme="minorBidi" w:cstheme="minorBidi"/>
                <w:bCs/>
                <w:sz w:val="16"/>
                <w:szCs w:val="16"/>
              </w:rPr>
              <w:t>X</w:t>
            </w:r>
          </w:p>
        </w:tc>
        <w:tc>
          <w:tcPr>
            <w:tcW w:w="1149" w:type="dxa"/>
            <w:vMerge/>
            <w:tcBorders>
              <w:top w:val="single" w:sz="12" w:space="0" w:color="auto"/>
              <w:bottom w:val="nil"/>
            </w:tcBorders>
            <w:shd w:val="clear" w:color="auto" w:fill="auto"/>
            <w:vAlign w:val="center"/>
          </w:tcPr>
          <w:p w:rsidR="00DC2A9E" w:rsidRPr="00DF3A86" w:rsidRDefault="00DC2A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DC2A9E" w:rsidRPr="00DF3A86" w:rsidRDefault="00DC2A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70</w:t>
            </w:r>
          </w:p>
        </w:tc>
        <w:tc>
          <w:tcPr>
            <w:tcW w:w="630" w:type="dxa"/>
            <w:shd w:val="clear" w:color="auto" w:fill="auto"/>
            <w:vAlign w:val="center"/>
          </w:tcPr>
          <w:p w:rsidR="00DC2A9E" w:rsidRPr="00DF3A86" w:rsidRDefault="00DC2A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DC2A9E" w:rsidRPr="00DF3A86" w:rsidRDefault="00DC2A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DC2A9E" w:rsidRPr="00DF3A86" w:rsidRDefault="00DC2A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DC2A9E" w:rsidRPr="00DF3A86" w:rsidRDefault="00DC2A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DC2A9E" w:rsidRPr="00DF3A86" w:rsidRDefault="00DC2A9E" w:rsidP="00956369">
            <w:pPr>
              <w:widowControl w:val="0"/>
              <w:spacing w:line="192" w:lineRule="auto"/>
              <w:jc w:val="center"/>
              <w:rPr>
                <w:rFonts w:asciiTheme="minorBidi" w:hAnsiTheme="minorBidi" w:cstheme="minorBidi"/>
                <w:b/>
                <w:sz w:val="16"/>
                <w:szCs w:val="16"/>
              </w:rPr>
            </w:pPr>
          </w:p>
        </w:tc>
      </w:tr>
      <w:tr w:rsidR="00DC2A9E" w:rsidRPr="00DF3A86" w:rsidTr="00FE4AF3">
        <w:trPr>
          <w:trHeight w:hRule="exact" w:val="170"/>
          <w:jc w:val="center"/>
        </w:trPr>
        <w:tc>
          <w:tcPr>
            <w:tcW w:w="951" w:type="dxa"/>
            <w:vAlign w:val="center"/>
          </w:tcPr>
          <w:p w:rsidR="00DC2A9E" w:rsidRPr="00DF3A86" w:rsidRDefault="00DC2A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6</w:t>
            </w:r>
          </w:p>
        </w:tc>
        <w:tc>
          <w:tcPr>
            <w:tcW w:w="540" w:type="dxa"/>
          </w:tcPr>
          <w:p w:rsidR="00DC2A9E" w:rsidRPr="00DF3A86" w:rsidRDefault="00DC2A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tcPr>
          <w:p w:rsidR="00DC2A9E" w:rsidRPr="00DF3A86" w:rsidRDefault="00DC2A9E" w:rsidP="002021A3">
            <w:pPr>
              <w:jc w:val="center"/>
              <w:rPr>
                <w:rFonts w:asciiTheme="minorBidi" w:hAnsiTheme="minorBidi" w:cstheme="minorBidi"/>
              </w:rPr>
            </w:pPr>
            <w:r w:rsidRPr="00DF3A86">
              <w:rPr>
                <w:rFonts w:asciiTheme="minorBidi" w:hAnsiTheme="minorBidi" w:cstheme="minorBidi"/>
                <w:bCs/>
                <w:sz w:val="16"/>
                <w:szCs w:val="16"/>
              </w:rPr>
              <w:t>X</w:t>
            </w:r>
          </w:p>
        </w:tc>
        <w:tc>
          <w:tcPr>
            <w:tcW w:w="692" w:type="dxa"/>
            <w:vAlign w:val="center"/>
          </w:tcPr>
          <w:p w:rsidR="00DC2A9E" w:rsidRPr="00DF3A86" w:rsidRDefault="00DC2A9E" w:rsidP="00956369">
            <w:pPr>
              <w:widowControl w:val="0"/>
              <w:spacing w:line="192" w:lineRule="auto"/>
              <w:jc w:val="center"/>
              <w:rPr>
                <w:rFonts w:asciiTheme="minorBidi" w:hAnsiTheme="minorBidi" w:cstheme="minorBidi"/>
                <w:b/>
                <w:sz w:val="16"/>
                <w:szCs w:val="16"/>
              </w:rPr>
            </w:pPr>
          </w:p>
        </w:tc>
        <w:tc>
          <w:tcPr>
            <w:tcW w:w="622" w:type="dxa"/>
            <w:vAlign w:val="center"/>
          </w:tcPr>
          <w:p w:rsidR="00DC2A9E" w:rsidRPr="00DF3A86" w:rsidRDefault="00DC2A9E" w:rsidP="00956369">
            <w:pPr>
              <w:widowControl w:val="0"/>
              <w:spacing w:line="192" w:lineRule="auto"/>
              <w:jc w:val="center"/>
              <w:rPr>
                <w:rFonts w:asciiTheme="minorBidi" w:hAnsiTheme="minorBidi" w:cstheme="minorBidi"/>
                <w:b/>
                <w:sz w:val="16"/>
                <w:szCs w:val="16"/>
              </w:rPr>
            </w:pPr>
            <w:r w:rsidRPr="00654190">
              <w:rPr>
                <w:rFonts w:asciiTheme="minorBidi" w:hAnsiTheme="minorBidi" w:cstheme="minorBidi"/>
                <w:bCs/>
                <w:sz w:val="16"/>
                <w:szCs w:val="16"/>
              </w:rPr>
              <w:t>X</w:t>
            </w:r>
          </w:p>
        </w:tc>
        <w:tc>
          <w:tcPr>
            <w:tcW w:w="636" w:type="dxa"/>
          </w:tcPr>
          <w:p w:rsidR="00DC2A9E" w:rsidRDefault="00DC2A9E">
            <w:r w:rsidRPr="00475394">
              <w:rPr>
                <w:rFonts w:asciiTheme="minorBidi" w:hAnsiTheme="minorBidi" w:cstheme="minorBidi"/>
                <w:bCs/>
                <w:sz w:val="16"/>
                <w:szCs w:val="16"/>
              </w:rPr>
              <w:t>X</w:t>
            </w:r>
          </w:p>
        </w:tc>
        <w:tc>
          <w:tcPr>
            <w:tcW w:w="1149" w:type="dxa"/>
            <w:vMerge/>
            <w:tcBorders>
              <w:top w:val="single" w:sz="12" w:space="0" w:color="auto"/>
              <w:bottom w:val="nil"/>
            </w:tcBorders>
            <w:shd w:val="clear" w:color="auto" w:fill="auto"/>
            <w:vAlign w:val="center"/>
          </w:tcPr>
          <w:p w:rsidR="00DC2A9E" w:rsidRPr="00DF3A86" w:rsidRDefault="00DC2A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DC2A9E" w:rsidRPr="00DF3A86" w:rsidRDefault="00DC2A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71</w:t>
            </w:r>
          </w:p>
        </w:tc>
        <w:tc>
          <w:tcPr>
            <w:tcW w:w="630" w:type="dxa"/>
            <w:shd w:val="clear" w:color="auto" w:fill="auto"/>
            <w:vAlign w:val="center"/>
          </w:tcPr>
          <w:p w:rsidR="00DC2A9E" w:rsidRPr="00DF3A86" w:rsidRDefault="00DC2A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DC2A9E" w:rsidRPr="00DF3A86" w:rsidRDefault="00DC2A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DC2A9E" w:rsidRPr="00DF3A86" w:rsidRDefault="00DC2A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DC2A9E" w:rsidRPr="00DF3A86" w:rsidRDefault="00DC2A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DC2A9E" w:rsidRPr="00DF3A86" w:rsidRDefault="00DC2A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7</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tcPr>
          <w:p w:rsidR="00A3149E" w:rsidRPr="00DF3A86" w:rsidRDefault="00A3149E" w:rsidP="002021A3">
            <w:pPr>
              <w:jc w:val="center"/>
              <w:rPr>
                <w:rFonts w:asciiTheme="minorBidi" w:hAnsiTheme="minorBidi" w:cstheme="minorBidi"/>
              </w:rPr>
            </w:pPr>
            <w:r w:rsidRPr="00DF3A86">
              <w:rPr>
                <w:rFonts w:asciiTheme="minorBidi" w:hAnsiTheme="minorBidi" w:cstheme="minorBidi"/>
                <w:bCs/>
                <w:sz w:val="16"/>
                <w:szCs w:val="16"/>
              </w:rPr>
              <w:t>X</w:t>
            </w: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72</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8</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tcPr>
          <w:p w:rsidR="00A3149E" w:rsidRPr="00DF3A86" w:rsidRDefault="00A3149E" w:rsidP="002021A3">
            <w:pPr>
              <w:jc w:val="center"/>
              <w:rPr>
                <w:rFonts w:asciiTheme="minorBidi" w:hAnsiTheme="minorBidi" w:cstheme="minorBidi"/>
              </w:rPr>
            </w:pPr>
            <w:r w:rsidRPr="00DF3A86">
              <w:rPr>
                <w:rFonts w:asciiTheme="minorBidi" w:hAnsiTheme="minorBidi" w:cstheme="minorBidi"/>
                <w:bCs/>
                <w:sz w:val="16"/>
                <w:szCs w:val="16"/>
              </w:rPr>
              <w:t>X</w:t>
            </w: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73</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9</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92" w:type="dxa"/>
          </w:tcPr>
          <w:p w:rsidR="00A3149E" w:rsidRDefault="00A3149E" w:rsidP="007622D6">
            <w:pPr>
              <w:jc w:val="center"/>
            </w:pPr>
            <w:r w:rsidRPr="004260E0">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r w:rsidRPr="00654190">
              <w:rPr>
                <w:rFonts w:asciiTheme="minorBidi" w:hAnsiTheme="minorBidi" w:cstheme="minorBidi"/>
                <w:bCs/>
                <w:sz w:val="16"/>
                <w:szCs w:val="16"/>
              </w:rPr>
              <w:t>X</w:t>
            </w: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74</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10</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tcPr>
          <w:p w:rsidR="00A3149E" w:rsidRDefault="00A3149E" w:rsidP="007622D6">
            <w:pPr>
              <w:jc w:val="center"/>
            </w:pPr>
            <w:r w:rsidRPr="004260E0">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75</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11</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76</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12</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r w:rsidRPr="00654190">
              <w:rPr>
                <w:rFonts w:asciiTheme="minorBidi" w:hAnsiTheme="minorBidi" w:cstheme="minorBidi"/>
                <w:bCs/>
                <w:sz w:val="16"/>
                <w:szCs w:val="16"/>
              </w:rPr>
              <w:t>X</w:t>
            </w: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77</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13</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78</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14</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r w:rsidRPr="00654190">
              <w:rPr>
                <w:rFonts w:asciiTheme="minorBidi" w:hAnsiTheme="minorBidi" w:cstheme="minorBidi"/>
                <w:bCs/>
                <w:sz w:val="16"/>
                <w:szCs w:val="16"/>
              </w:rPr>
              <w:t>X</w:t>
            </w:r>
          </w:p>
        </w:tc>
        <w:tc>
          <w:tcPr>
            <w:tcW w:w="636" w:type="dxa"/>
            <w:vAlign w:val="center"/>
          </w:tcPr>
          <w:p w:rsidR="00A3149E" w:rsidRPr="00DF3A86" w:rsidRDefault="00DC2A9E" w:rsidP="00956369">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79</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15</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80</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16</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587ACF" w:rsidRDefault="00A3149E" w:rsidP="00956369">
            <w:pPr>
              <w:widowControl w:val="0"/>
              <w:spacing w:line="192" w:lineRule="auto"/>
              <w:jc w:val="center"/>
              <w:rPr>
                <w:rFonts w:asciiTheme="minorBidi" w:hAnsiTheme="minorBidi" w:cstheme="minorBidi"/>
                <w:bCs/>
                <w:sz w:val="16"/>
                <w:szCs w:val="16"/>
              </w:rPr>
            </w:pPr>
            <w:r w:rsidRPr="00587ACF">
              <w:rPr>
                <w:rFonts w:asciiTheme="minorBidi" w:hAnsiTheme="minorBidi" w:cstheme="minorBidi"/>
                <w:bCs/>
                <w:sz w:val="16"/>
                <w:szCs w:val="16"/>
              </w:rPr>
              <w:t>X</w:t>
            </w: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81</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17</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82</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18</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r w:rsidRPr="00654190">
              <w:rPr>
                <w:rFonts w:asciiTheme="minorBidi" w:hAnsiTheme="minorBidi" w:cstheme="minorBidi"/>
                <w:bCs/>
                <w:sz w:val="16"/>
                <w:szCs w:val="16"/>
              </w:rPr>
              <w:t>X</w:t>
            </w: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83</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19</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84</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20</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r w:rsidRPr="00654190">
              <w:rPr>
                <w:rFonts w:asciiTheme="minorBidi" w:hAnsiTheme="minorBidi" w:cstheme="minorBidi"/>
                <w:bCs/>
                <w:sz w:val="16"/>
                <w:szCs w:val="16"/>
              </w:rPr>
              <w:t>X</w:t>
            </w: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85</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21</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r w:rsidRPr="00654190">
              <w:rPr>
                <w:rFonts w:asciiTheme="minorBidi" w:hAnsiTheme="minorBidi" w:cstheme="minorBidi"/>
                <w:bCs/>
                <w:sz w:val="16"/>
                <w:szCs w:val="16"/>
              </w:rPr>
              <w:t>X</w:t>
            </w:r>
          </w:p>
        </w:tc>
        <w:tc>
          <w:tcPr>
            <w:tcW w:w="636" w:type="dxa"/>
            <w:vAlign w:val="center"/>
          </w:tcPr>
          <w:p w:rsidR="00A3149E" w:rsidRPr="00DF3A86" w:rsidRDefault="00DC2A9E" w:rsidP="00956369">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86</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22</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87</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23</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88</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24</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r w:rsidRPr="00654190">
              <w:rPr>
                <w:rFonts w:asciiTheme="minorBidi" w:hAnsiTheme="minorBidi" w:cstheme="minorBidi"/>
                <w:bCs/>
                <w:sz w:val="16"/>
                <w:szCs w:val="16"/>
              </w:rPr>
              <w:t>X</w:t>
            </w: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89</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25</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90</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26</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91</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27</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68650C" w:rsidRDefault="00A3149E" w:rsidP="00956369">
            <w:pPr>
              <w:widowControl w:val="0"/>
              <w:spacing w:line="192" w:lineRule="auto"/>
              <w:jc w:val="center"/>
              <w:rPr>
                <w:rFonts w:asciiTheme="minorBidi" w:hAnsiTheme="minorBidi" w:cstheme="minorBidi"/>
                <w:bCs/>
                <w:sz w:val="16"/>
                <w:szCs w:val="16"/>
              </w:rPr>
            </w:pPr>
            <w:r w:rsidRPr="0068650C">
              <w:rPr>
                <w:rFonts w:asciiTheme="minorBidi" w:hAnsiTheme="minorBidi" w:cstheme="minorBidi"/>
                <w:bCs/>
                <w:sz w:val="16"/>
                <w:szCs w:val="16"/>
              </w:rPr>
              <w:t>X</w:t>
            </w: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92</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28</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r w:rsidRPr="00654190">
              <w:rPr>
                <w:rFonts w:asciiTheme="minorBidi" w:hAnsiTheme="minorBidi" w:cstheme="minorBidi"/>
                <w:bCs/>
                <w:sz w:val="16"/>
                <w:szCs w:val="16"/>
              </w:rPr>
              <w:t>X</w:t>
            </w: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93</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29</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94</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30</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95</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31</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96</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32</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r w:rsidRPr="00DF3A86">
              <w:rPr>
                <w:rFonts w:asciiTheme="minorBidi" w:hAnsiTheme="minorBidi" w:cstheme="minorBidi"/>
                <w:bCs/>
                <w:sz w:val="16"/>
                <w:szCs w:val="16"/>
              </w:rPr>
              <w:t>X</w:t>
            </w: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97</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33</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98</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34</w:t>
            </w:r>
          </w:p>
          <w:p w:rsidR="00A3149E" w:rsidRPr="00DF3A86" w:rsidRDefault="00A3149E" w:rsidP="00956369">
            <w:pPr>
              <w:widowControl w:val="0"/>
              <w:jc w:val="center"/>
              <w:rPr>
                <w:rFonts w:asciiTheme="minorBidi" w:hAnsiTheme="minorBidi" w:cstheme="minorBidi"/>
                <w:b/>
                <w:sz w:val="16"/>
                <w:szCs w:val="16"/>
              </w:rPr>
            </w:pP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99</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35</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100</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36</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101</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37</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102</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38</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103</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39</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104</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40</w:t>
            </w:r>
          </w:p>
        </w:tc>
        <w:tc>
          <w:tcPr>
            <w:tcW w:w="540" w:type="dxa"/>
          </w:tcPr>
          <w:p w:rsidR="00A3149E" w:rsidRPr="00DF3A86" w:rsidRDefault="00A3149E" w:rsidP="00D1450E">
            <w:pPr>
              <w:jc w:val="center"/>
              <w:rPr>
                <w:rFonts w:asciiTheme="minorBidi" w:hAnsiTheme="minorBidi" w:cstheme="minorBidi"/>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105</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41</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106</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42</w:t>
            </w:r>
          </w:p>
        </w:tc>
        <w:tc>
          <w:tcPr>
            <w:tcW w:w="540" w:type="dxa"/>
          </w:tcPr>
          <w:p w:rsidR="00A3149E" w:rsidRPr="00DF3A86" w:rsidRDefault="00A3149E" w:rsidP="00631BF3">
            <w:pPr>
              <w:jc w:val="center"/>
              <w:rPr>
                <w:rFonts w:asciiTheme="minorBidi" w:hAnsiTheme="minorBidi" w:cstheme="minorBidi"/>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107</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43</w:t>
            </w:r>
          </w:p>
        </w:tc>
        <w:tc>
          <w:tcPr>
            <w:tcW w:w="540" w:type="dxa"/>
          </w:tcPr>
          <w:p w:rsidR="00A3149E" w:rsidRPr="00DF3A86" w:rsidRDefault="00A3149E" w:rsidP="00631BF3">
            <w:pPr>
              <w:jc w:val="center"/>
              <w:rPr>
                <w:rFonts w:asciiTheme="minorBidi" w:hAnsiTheme="minorBidi" w:cstheme="minorBidi"/>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108</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44</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3A230C">
            <w:pPr>
              <w:widowControl w:val="0"/>
              <w:spacing w:line="192" w:lineRule="auto"/>
              <w:jc w:val="center"/>
              <w:rPr>
                <w:rFonts w:asciiTheme="minorBidi" w:hAnsiTheme="minorBidi" w:cstheme="minorBidi"/>
                <w:b/>
                <w:sz w:val="16"/>
                <w:szCs w:val="16"/>
              </w:rPr>
            </w:pPr>
            <w:r w:rsidRPr="00DF3A86">
              <w:rPr>
                <w:rFonts w:asciiTheme="minorBidi" w:hAnsiTheme="minorBidi" w:cstheme="minorBidi"/>
                <w:bCs/>
                <w:sz w:val="16"/>
                <w:szCs w:val="16"/>
              </w:rPr>
              <w:t>X</w:t>
            </w: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109</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45</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110</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46</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111</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47</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112</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48</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113</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49</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114</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50</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115</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51</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116</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52</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117</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53</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118</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54</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119</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55</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120</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56</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121</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57</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122</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58</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123</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59</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124</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60</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125</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61</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Cs/>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126</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62</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127</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63</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128</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0"/>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64</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129</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r w:rsidR="00A3149E" w:rsidRPr="00DF3A86" w:rsidTr="0068650C">
        <w:trPr>
          <w:trHeight w:hRule="exact" w:val="177"/>
          <w:jc w:val="center"/>
        </w:trPr>
        <w:tc>
          <w:tcPr>
            <w:tcW w:w="951" w:type="dxa"/>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65</w:t>
            </w:r>
          </w:p>
        </w:tc>
        <w:tc>
          <w:tcPr>
            <w:tcW w:w="540"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7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9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22"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6" w:type="dxa"/>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A3149E" w:rsidRPr="00DF3A86" w:rsidRDefault="00A3149E" w:rsidP="00956369">
            <w:pPr>
              <w:widowControl w:val="0"/>
              <w:jc w:val="center"/>
              <w:rPr>
                <w:rFonts w:asciiTheme="minorBidi" w:hAnsiTheme="minorBidi" w:cstheme="minorBidi"/>
                <w:b/>
                <w:sz w:val="16"/>
                <w:szCs w:val="16"/>
              </w:rPr>
            </w:pPr>
            <w:r w:rsidRPr="00DF3A86">
              <w:rPr>
                <w:rFonts w:asciiTheme="minorBidi" w:hAnsiTheme="minorBidi" w:cstheme="minorBidi"/>
                <w:b/>
                <w:sz w:val="16"/>
                <w:szCs w:val="16"/>
              </w:rPr>
              <w:t>130</w:t>
            </w: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A3149E" w:rsidRPr="00DF3A86" w:rsidRDefault="00A3149E" w:rsidP="00956369">
            <w:pPr>
              <w:widowControl w:val="0"/>
              <w:spacing w:line="192" w:lineRule="auto"/>
              <w:jc w:val="center"/>
              <w:rPr>
                <w:rFonts w:asciiTheme="minorBidi" w:hAnsiTheme="minorBidi" w:cstheme="minorBidi"/>
                <w:b/>
                <w:sz w:val="16"/>
                <w:szCs w:val="16"/>
              </w:rPr>
            </w:pPr>
          </w:p>
        </w:tc>
      </w:tr>
    </w:tbl>
    <w:p w:rsidR="00327126" w:rsidRPr="00DF3A86" w:rsidRDefault="008F7539" w:rsidP="007622D6">
      <w:pPr>
        <w:widowControl w:val="0"/>
        <w:bidi w:val="0"/>
        <w:spacing w:before="80" w:after="80"/>
        <w:contextualSpacing/>
        <w:jc w:val="center"/>
        <w:rPr>
          <w:rFonts w:asciiTheme="minorBidi" w:hAnsiTheme="minorBidi" w:cstheme="minorBidi"/>
          <w:b/>
          <w:bCs/>
          <w:smallCaps/>
          <w:u w:val="single"/>
        </w:rPr>
      </w:pPr>
      <w:r w:rsidRPr="00DF3A86">
        <w:rPr>
          <w:rFonts w:asciiTheme="minorBidi" w:hAnsiTheme="minorBidi" w:cstheme="minorBidi"/>
          <w:b/>
          <w:bCs/>
          <w:caps/>
          <w:color w:val="000000"/>
          <w:sz w:val="28"/>
          <w:szCs w:val="28"/>
          <w:lang w:bidi="fa-IR"/>
        </w:rPr>
        <w:br w:type="page"/>
      </w:r>
      <w:r w:rsidR="00327126" w:rsidRPr="00DF3A86">
        <w:rPr>
          <w:rFonts w:asciiTheme="minorBidi" w:hAnsiTheme="minorBidi" w:cstheme="minorBidi"/>
          <w:b/>
          <w:bCs/>
          <w:smallCaps/>
          <w:sz w:val="24"/>
          <w:szCs w:val="32"/>
          <w:u w:val="single"/>
        </w:rPr>
        <w:lastRenderedPageBreak/>
        <w:t>CONTENTS</w:t>
      </w:r>
    </w:p>
    <w:p w:rsidR="00C06DBA" w:rsidRDefault="00BD2402">
      <w:pPr>
        <w:pStyle w:val="TOC1"/>
        <w:rPr>
          <w:rFonts w:asciiTheme="minorHAnsi" w:eastAsiaTheme="minorEastAsia" w:hAnsiTheme="minorHAnsi" w:cstheme="minorBidi"/>
          <w:b w:val="0"/>
          <w:bCs w:val="0"/>
          <w:caps w:val="0"/>
          <w:kern w:val="0"/>
          <w:sz w:val="22"/>
          <w:szCs w:val="22"/>
        </w:rPr>
      </w:pPr>
      <w:r w:rsidRPr="007622D6">
        <w:rPr>
          <w:rFonts w:asciiTheme="minorBidi" w:hAnsiTheme="minorBidi" w:cstheme="minorBidi"/>
        </w:rPr>
        <w:fldChar w:fldCharType="begin"/>
      </w:r>
      <w:r w:rsidR="008F7539" w:rsidRPr="00DF3A86">
        <w:rPr>
          <w:rFonts w:asciiTheme="minorBidi" w:hAnsiTheme="minorBidi" w:cstheme="minorBidi"/>
        </w:rPr>
        <w:instrText xml:space="preserve"> TOC \o "1-3" \h \z \u </w:instrText>
      </w:r>
      <w:r w:rsidRPr="007622D6">
        <w:rPr>
          <w:rFonts w:asciiTheme="minorBidi" w:hAnsiTheme="minorBidi" w:cstheme="minorBidi"/>
        </w:rPr>
        <w:fldChar w:fldCharType="separate"/>
      </w:r>
      <w:hyperlink w:anchor="_Toc101643105" w:history="1">
        <w:r w:rsidR="00C06DBA" w:rsidRPr="008A6227">
          <w:rPr>
            <w:rStyle w:val="Hyperlink"/>
            <w:rFonts w:asciiTheme="minorBidi" w:hAnsiTheme="minorBidi"/>
          </w:rPr>
          <w:t>1.0</w:t>
        </w:r>
        <w:r w:rsidR="00C06DBA">
          <w:rPr>
            <w:rFonts w:asciiTheme="minorHAnsi" w:eastAsiaTheme="minorEastAsia" w:hAnsiTheme="minorHAnsi" w:cstheme="minorBidi"/>
            <w:b w:val="0"/>
            <w:bCs w:val="0"/>
            <w:caps w:val="0"/>
            <w:kern w:val="0"/>
            <w:sz w:val="22"/>
            <w:szCs w:val="22"/>
          </w:rPr>
          <w:tab/>
        </w:r>
        <w:r w:rsidR="00C06DBA" w:rsidRPr="008A6227">
          <w:rPr>
            <w:rStyle w:val="Hyperlink"/>
            <w:rFonts w:asciiTheme="minorBidi" w:hAnsiTheme="minorBidi"/>
          </w:rPr>
          <w:t>INTRODUCTION</w:t>
        </w:r>
        <w:r w:rsidR="00C06DBA">
          <w:rPr>
            <w:webHidden/>
          </w:rPr>
          <w:tab/>
        </w:r>
        <w:r w:rsidR="00C06DBA">
          <w:rPr>
            <w:webHidden/>
          </w:rPr>
          <w:fldChar w:fldCharType="begin"/>
        </w:r>
        <w:r w:rsidR="00C06DBA">
          <w:rPr>
            <w:webHidden/>
          </w:rPr>
          <w:instrText xml:space="preserve"> PAGEREF _Toc101643105 \h </w:instrText>
        </w:r>
        <w:r w:rsidR="00C06DBA">
          <w:rPr>
            <w:webHidden/>
          </w:rPr>
        </w:r>
        <w:r w:rsidR="00C06DBA">
          <w:rPr>
            <w:webHidden/>
          </w:rPr>
          <w:fldChar w:fldCharType="separate"/>
        </w:r>
        <w:r w:rsidR="00F53ADF">
          <w:rPr>
            <w:webHidden/>
          </w:rPr>
          <w:t>5</w:t>
        </w:r>
        <w:r w:rsidR="00C06DBA">
          <w:rPr>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06" w:history="1">
        <w:r w:rsidR="00C06DBA" w:rsidRPr="008A6227">
          <w:rPr>
            <w:rStyle w:val="Hyperlink"/>
            <w:rFonts w:asciiTheme="minorBidi" w:hAnsiTheme="minorBidi"/>
          </w:rPr>
          <w:t>2.0</w:t>
        </w:r>
        <w:r w:rsidR="00C06DBA">
          <w:rPr>
            <w:rFonts w:asciiTheme="minorHAnsi" w:eastAsiaTheme="minorEastAsia" w:hAnsiTheme="minorHAnsi" w:cstheme="minorBidi"/>
            <w:b w:val="0"/>
            <w:bCs w:val="0"/>
            <w:caps w:val="0"/>
            <w:kern w:val="0"/>
            <w:sz w:val="22"/>
            <w:szCs w:val="22"/>
          </w:rPr>
          <w:tab/>
        </w:r>
        <w:r w:rsidR="00C06DBA" w:rsidRPr="008A6227">
          <w:rPr>
            <w:rStyle w:val="Hyperlink"/>
            <w:rFonts w:asciiTheme="minorBidi" w:hAnsiTheme="minorBidi"/>
          </w:rPr>
          <w:t>Scope</w:t>
        </w:r>
        <w:r w:rsidR="00C06DBA">
          <w:rPr>
            <w:webHidden/>
          </w:rPr>
          <w:tab/>
        </w:r>
        <w:r w:rsidR="00C06DBA">
          <w:rPr>
            <w:webHidden/>
          </w:rPr>
          <w:fldChar w:fldCharType="begin"/>
        </w:r>
        <w:r w:rsidR="00C06DBA">
          <w:rPr>
            <w:webHidden/>
          </w:rPr>
          <w:instrText xml:space="preserve"> PAGEREF _Toc101643106 \h </w:instrText>
        </w:r>
        <w:r w:rsidR="00C06DBA">
          <w:rPr>
            <w:webHidden/>
          </w:rPr>
        </w:r>
        <w:r w:rsidR="00C06DBA">
          <w:rPr>
            <w:webHidden/>
          </w:rPr>
          <w:fldChar w:fldCharType="separate"/>
        </w:r>
        <w:r>
          <w:rPr>
            <w:webHidden/>
          </w:rPr>
          <w:t>5</w:t>
        </w:r>
        <w:r w:rsidR="00C06DBA">
          <w:rPr>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07" w:history="1">
        <w:r w:rsidR="00C06DBA" w:rsidRPr="008A6227">
          <w:rPr>
            <w:rStyle w:val="Hyperlink"/>
            <w:rFonts w:asciiTheme="minorBidi" w:hAnsiTheme="minorBidi"/>
          </w:rPr>
          <w:t>3.0</w:t>
        </w:r>
        <w:r w:rsidR="00C06DBA">
          <w:rPr>
            <w:rFonts w:asciiTheme="minorHAnsi" w:eastAsiaTheme="minorEastAsia" w:hAnsiTheme="minorHAnsi" w:cstheme="minorBidi"/>
            <w:b w:val="0"/>
            <w:bCs w:val="0"/>
            <w:caps w:val="0"/>
            <w:kern w:val="0"/>
            <w:sz w:val="22"/>
            <w:szCs w:val="22"/>
          </w:rPr>
          <w:tab/>
        </w:r>
        <w:r w:rsidR="00C06DBA" w:rsidRPr="008A6227">
          <w:rPr>
            <w:rStyle w:val="Hyperlink"/>
            <w:rFonts w:asciiTheme="minorBidi" w:hAnsiTheme="minorBidi"/>
          </w:rPr>
          <w:t>NORMATIVE REFERENCES</w:t>
        </w:r>
        <w:r w:rsidR="00C06DBA">
          <w:rPr>
            <w:webHidden/>
          </w:rPr>
          <w:tab/>
        </w:r>
        <w:r w:rsidR="00C06DBA">
          <w:rPr>
            <w:webHidden/>
          </w:rPr>
          <w:fldChar w:fldCharType="begin"/>
        </w:r>
        <w:r w:rsidR="00C06DBA">
          <w:rPr>
            <w:webHidden/>
          </w:rPr>
          <w:instrText xml:space="preserve"> PAGEREF _Toc101643107 \h </w:instrText>
        </w:r>
        <w:r w:rsidR="00C06DBA">
          <w:rPr>
            <w:webHidden/>
          </w:rPr>
        </w:r>
        <w:r w:rsidR="00C06DBA">
          <w:rPr>
            <w:webHidden/>
          </w:rPr>
          <w:fldChar w:fldCharType="separate"/>
        </w:r>
        <w:r>
          <w:rPr>
            <w:webHidden/>
          </w:rPr>
          <w:t>6</w:t>
        </w:r>
        <w:r w:rsidR="00C06DBA">
          <w:rPr>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08" w:history="1">
        <w:r w:rsidR="00C06DBA" w:rsidRPr="008A6227">
          <w:rPr>
            <w:rStyle w:val="Hyperlink"/>
            <w:rFonts w:asciiTheme="minorBidi" w:hAnsiTheme="minorBidi"/>
            <w:noProof/>
          </w:rPr>
          <w:t>3.1</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Local Codes and Standards</w:t>
        </w:r>
        <w:r w:rsidR="00C06DBA">
          <w:rPr>
            <w:noProof/>
            <w:webHidden/>
          </w:rPr>
          <w:tab/>
        </w:r>
        <w:r w:rsidR="00C06DBA">
          <w:rPr>
            <w:noProof/>
            <w:webHidden/>
          </w:rPr>
          <w:fldChar w:fldCharType="begin"/>
        </w:r>
        <w:r w:rsidR="00C06DBA">
          <w:rPr>
            <w:noProof/>
            <w:webHidden/>
          </w:rPr>
          <w:instrText xml:space="preserve"> PAGEREF _Toc101643108 \h </w:instrText>
        </w:r>
        <w:r w:rsidR="00C06DBA">
          <w:rPr>
            <w:noProof/>
            <w:webHidden/>
          </w:rPr>
        </w:r>
        <w:r w:rsidR="00C06DBA">
          <w:rPr>
            <w:noProof/>
            <w:webHidden/>
          </w:rPr>
          <w:fldChar w:fldCharType="separate"/>
        </w:r>
        <w:r>
          <w:rPr>
            <w:noProof/>
            <w:webHidden/>
          </w:rPr>
          <w:t>6</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09" w:history="1">
        <w:r w:rsidR="00C06DBA" w:rsidRPr="008A6227">
          <w:rPr>
            <w:rStyle w:val="Hyperlink"/>
            <w:rFonts w:asciiTheme="minorBidi" w:hAnsiTheme="minorBidi"/>
            <w:noProof/>
          </w:rPr>
          <w:t>3.2</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International Codes and Standards</w:t>
        </w:r>
        <w:r w:rsidR="00C06DBA">
          <w:rPr>
            <w:noProof/>
            <w:webHidden/>
          </w:rPr>
          <w:tab/>
        </w:r>
        <w:r w:rsidR="00C06DBA">
          <w:rPr>
            <w:noProof/>
            <w:webHidden/>
          </w:rPr>
          <w:fldChar w:fldCharType="begin"/>
        </w:r>
        <w:r w:rsidR="00C06DBA">
          <w:rPr>
            <w:noProof/>
            <w:webHidden/>
          </w:rPr>
          <w:instrText xml:space="preserve"> PAGEREF _Toc101643109 \h </w:instrText>
        </w:r>
        <w:r w:rsidR="00C06DBA">
          <w:rPr>
            <w:noProof/>
            <w:webHidden/>
          </w:rPr>
        </w:r>
        <w:r w:rsidR="00C06DBA">
          <w:rPr>
            <w:noProof/>
            <w:webHidden/>
          </w:rPr>
          <w:fldChar w:fldCharType="separate"/>
        </w:r>
        <w:r>
          <w:rPr>
            <w:noProof/>
            <w:webHidden/>
          </w:rPr>
          <w:t>7</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10" w:history="1">
        <w:r w:rsidR="00C06DBA" w:rsidRPr="008A6227">
          <w:rPr>
            <w:rStyle w:val="Hyperlink"/>
            <w:rFonts w:asciiTheme="minorBidi" w:hAnsiTheme="minorBidi"/>
            <w:noProof/>
          </w:rPr>
          <w:t>3.3</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reference Documents</w:t>
        </w:r>
        <w:r w:rsidR="00C06DBA">
          <w:rPr>
            <w:noProof/>
            <w:webHidden/>
          </w:rPr>
          <w:tab/>
        </w:r>
        <w:r w:rsidR="00C06DBA">
          <w:rPr>
            <w:noProof/>
            <w:webHidden/>
          </w:rPr>
          <w:fldChar w:fldCharType="begin"/>
        </w:r>
        <w:r w:rsidR="00C06DBA">
          <w:rPr>
            <w:noProof/>
            <w:webHidden/>
          </w:rPr>
          <w:instrText xml:space="preserve"> PAGEREF _Toc101643110 \h </w:instrText>
        </w:r>
        <w:r w:rsidR="00C06DBA">
          <w:rPr>
            <w:noProof/>
            <w:webHidden/>
          </w:rPr>
        </w:r>
        <w:r w:rsidR="00C06DBA">
          <w:rPr>
            <w:noProof/>
            <w:webHidden/>
          </w:rPr>
          <w:fldChar w:fldCharType="separate"/>
        </w:r>
        <w:r>
          <w:rPr>
            <w:noProof/>
            <w:webHidden/>
          </w:rPr>
          <w:t>9</w:t>
        </w:r>
        <w:r w:rsidR="00C06DBA">
          <w:rPr>
            <w:noProof/>
            <w:webHidden/>
          </w:rPr>
          <w:fldChar w:fldCharType="end"/>
        </w:r>
      </w:hyperlink>
    </w:p>
    <w:p w:rsidR="00C06DBA" w:rsidRPr="0068650C" w:rsidRDefault="00F53ADF">
      <w:pPr>
        <w:pStyle w:val="TOC2"/>
        <w:rPr>
          <w:rStyle w:val="Hyperlink"/>
          <w:rFonts w:asciiTheme="minorBidi" w:hAnsiTheme="minorBidi"/>
          <w:noProof/>
        </w:rPr>
      </w:pPr>
      <w:hyperlink w:anchor="_Toc101643111" w:history="1">
        <w:r w:rsidR="0068650C" w:rsidRPr="008A6227">
          <w:rPr>
            <w:rStyle w:val="Hyperlink"/>
            <w:rFonts w:asciiTheme="minorBidi" w:hAnsiTheme="minorBidi"/>
            <w:noProof/>
          </w:rPr>
          <w:t>3.4</w:t>
        </w:r>
        <w:r w:rsidR="0068650C" w:rsidRPr="0068650C">
          <w:rPr>
            <w:rStyle w:val="Hyperlink"/>
            <w:rFonts w:asciiTheme="minorBidi" w:hAnsiTheme="minorBidi"/>
            <w:noProof/>
          </w:rPr>
          <w:tab/>
        </w:r>
        <w:r w:rsidR="0068650C" w:rsidRPr="008A6227">
          <w:rPr>
            <w:rStyle w:val="Hyperlink"/>
            <w:rFonts w:asciiTheme="minorBidi" w:hAnsiTheme="minorBidi"/>
            <w:noProof/>
          </w:rPr>
          <w:t>Environmental Data</w:t>
        </w:r>
        <w:r w:rsidR="0068650C" w:rsidRPr="0068650C">
          <w:rPr>
            <w:rStyle w:val="Hyperlink"/>
            <w:rFonts w:asciiTheme="minorBidi" w:hAnsiTheme="minorBidi"/>
            <w:noProof/>
            <w:webHidden/>
          </w:rPr>
          <w:tab/>
        </w:r>
        <w:r w:rsidR="00C06DBA" w:rsidRPr="0068650C">
          <w:rPr>
            <w:rStyle w:val="Hyperlink"/>
            <w:rFonts w:asciiTheme="minorBidi" w:hAnsiTheme="minorBidi"/>
            <w:noProof/>
            <w:webHidden/>
          </w:rPr>
          <w:fldChar w:fldCharType="begin"/>
        </w:r>
        <w:r w:rsidR="00C06DBA" w:rsidRPr="0068650C">
          <w:rPr>
            <w:rStyle w:val="Hyperlink"/>
            <w:rFonts w:asciiTheme="minorBidi" w:hAnsiTheme="minorBidi"/>
            <w:noProof/>
            <w:webHidden/>
          </w:rPr>
          <w:instrText xml:space="preserve"> PAGEREF _Toc101643111 \h </w:instrText>
        </w:r>
        <w:r w:rsidR="00C06DBA" w:rsidRPr="0068650C">
          <w:rPr>
            <w:rStyle w:val="Hyperlink"/>
            <w:rFonts w:asciiTheme="minorBidi" w:hAnsiTheme="minorBidi"/>
            <w:noProof/>
            <w:webHidden/>
          </w:rPr>
        </w:r>
        <w:r w:rsidR="00C06DBA" w:rsidRPr="0068650C">
          <w:rPr>
            <w:rStyle w:val="Hyperlink"/>
            <w:rFonts w:asciiTheme="minorBidi" w:hAnsiTheme="minorBidi"/>
            <w:noProof/>
            <w:webHidden/>
          </w:rPr>
          <w:fldChar w:fldCharType="separate"/>
        </w:r>
        <w:r>
          <w:rPr>
            <w:rStyle w:val="Hyperlink"/>
            <w:rFonts w:asciiTheme="minorBidi" w:hAnsiTheme="minorBidi"/>
            <w:noProof/>
            <w:webHidden/>
          </w:rPr>
          <w:t>9</w:t>
        </w:r>
        <w:r w:rsidR="00C06DBA" w:rsidRPr="0068650C">
          <w:rPr>
            <w:rStyle w:val="Hyperlink"/>
            <w:rFonts w:asciiTheme="minorBidi" w:hAnsiTheme="minorBidi"/>
            <w:noProof/>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12" w:history="1">
        <w:r w:rsidR="00C06DBA" w:rsidRPr="008A6227">
          <w:rPr>
            <w:rStyle w:val="Hyperlink"/>
            <w:rFonts w:asciiTheme="minorBidi" w:hAnsiTheme="minorBidi"/>
          </w:rPr>
          <w:t>4.0</w:t>
        </w:r>
        <w:r w:rsidR="00C06DBA">
          <w:rPr>
            <w:rFonts w:asciiTheme="minorHAnsi" w:eastAsiaTheme="minorEastAsia" w:hAnsiTheme="minorHAnsi" w:cstheme="minorBidi"/>
            <w:b w:val="0"/>
            <w:bCs w:val="0"/>
            <w:caps w:val="0"/>
            <w:kern w:val="0"/>
            <w:sz w:val="22"/>
            <w:szCs w:val="22"/>
          </w:rPr>
          <w:tab/>
        </w:r>
        <w:r w:rsidR="00C06DBA" w:rsidRPr="008A6227">
          <w:rPr>
            <w:rStyle w:val="Hyperlink"/>
            <w:rFonts w:asciiTheme="minorBidi" w:hAnsiTheme="minorBidi"/>
          </w:rPr>
          <w:t>Abbreviations</w:t>
        </w:r>
        <w:r w:rsidR="00C06DBA">
          <w:rPr>
            <w:webHidden/>
          </w:rPr>
          <w:tab/>
        </w:r>
        <w:r w:rsidR="00C06DBA">
          <w:rPr>
            <w:webHidden/>
          </w:rPr>
          <w:fldChar w:fldCharType="begin"/>
        </w:r>
        <w:r w:rsidR="00C06DBA">
          <w:rPr>
            <w:webHidden/>
          </w:rPr>
          <w:instrText xml:space="preserve"> PAGEREF _Toc101643112 \h </w:instrText>
        </w:r>
        <w:r w:rsidR="00C06DBA">
          <w:rPr>
            <w:webHidden/>
          </w:rPr>
        </w:r>
        <w:r w:rsidR="00C06DBA">
          <w:rPr>
            <w:webHidden/>
          </w:rPr>
          <w:fldChar w:fldCharType="separate"/>
        </w:r>
        <w:r>
          <w:rPr>
            <w:webHidden/>
          </w:rPr>
          <w:t>9</w:t>
        </w:r>
        <w:r w:rsidR="00C06DBA">
          <w:rPr>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13" w:history="1">
        <w:r w:rsidR="00C06DBA" w:rsidRPr="008A6227">
          <w:rPr>
            <w:rStyle w:val="Hyperlink"/>
            <w:rFonts w:asciiTheme="minorBidi" w:hAnsiTheme="minorBidi"/>
          </w:rPr>
          <w:t>5.0</w:t>
        </w:r>
        <w:r w:rsidR="00C06DBA">
          <w:rPr>
            <w:rFonts w:asciiTheme="minorHAnsi" w:eastAsiaTheme="minorEastAsia" w:hAnsiTheme="minorHAnsi" w:cstheme="minorBidi"/>
            <w:b w:val="0"/>
            <w:bCs w:val="0"/>
            <w:caps w:val="0"/>
            <w:kern w:val="0"/>
            <w:sz w:val="22"/>
            <w:szCs w:val="22"/>
          </w:rPr>
          <w:tab/>
        </w:r>
        <w:r w:rsidR="00C06DBA" w:rsidRPr="008A6227">
          <w:rPr>
            <w:rStyle w:val="Hyperlink"/>
            <w:rFonts w:asciiTheme="minorBidi" w:hAnsiTheme="minorBidi"/>
          </w:rPr>
          <w:t>Order of Precedence</w:t>
        </w:r>
        <w:r w:rsidR="00C06DBA">
          <w:rPr>
            <w:webHidden/>
          </w:rPr>
          <w:tab/>
        </w:r>
        <w:r w:rsidR="00C06DBA">
          <w:rPr>
            <w:webHidden/>
          </w:rPr>
          <w:fldChar w:fldCharType="begin"/>
        </w:r>
        <w:r w:rsidR="00C06DBA">
          <w:rPr>
            <w:webHidden/>
          </w:rPr>
          <w:instrText xml:space="preserve"> PAGEREF _Toc101643113 \h </w:instrText>
        </w:r>
        <w:r w:rsidR="00C06DBA">
          <w:rPr>
            <w:webHidden/>
          </w:rPr>
        </w:r>
        <w:r w:rsidR="00C06DBA">
          <w:rPr>
            <w:webHidden/>
          </w:rPr>
          <w:fldChar w:fldCharType="separate"/>
        </w:r>
        <w:r>
          <w:rPr>
            <w:webHidden/>
          </w:rPr>
          <w:t>11</w:t>
        </w:r>
        <w:r w:rsidR="00C06DBA">
          <w:rPr>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14" w:history="1">
        <w:r w:rsidR="00C06DBA" w:rsidRPr="008A6227">
          <w:rPr>
            <w:rStyle w:val="Hyperlink"/>
            <w:rFonts w:asciiTheme="minorBidi" w:hAnsiTheme="minorBidi"/>
          </w:rPr>
          <w:t>6.0</w:t>
        </w:r>
        <w:r w:rsidR="00C06DBA">
          <w:rPr>
            <w:rFonts w:asciiTheme="minorHAnsi" w:eastAsiaTheme="minorEastAsia" w:hAnsiTheme="minorHAnsi" w:cstheme="minorBidi"/>
            <w:b w:val="0"/>
            <w:bCs w:val="0"/>
            <w:caps w:val="0"/>
            <w:kern w:val="0"/>
            <w:sz w:val="22"/>
            <w:szCs w:val="22"/>
          </w:rPr>
          <w:tab/>
        </w:r>
        <w:r w:rsidR="00C06DBA" w:rsidRPr="008A6227">
          <w:rPr>
            <w:rStyle w:val="Hyperlink"/>
            <w:rFonts w:asciiTheme="minorBidi" w:hAnsiTheme="minorBidi"/>
          </w:rPr>
          <w:t>Technical Requirements</w:t>
        </w:r>
        <w:r w:rsidR="00C06DBA">
          <w:rPr>
            <w:webHidden/>
          </w:rPr>
          <w:tab/>
        </w:r>
        <w:r w:rsidR="00C06DBA">
          <w:rPr>
            <w:webHidden/>
          </w:rPr>
          <w:fldChar w:fldCharType="begin"/>
        </w:r>
        <w:r w:rsidR="00C06DBA">
          <w:rPr>
            <w:webHidden/>
          </w:rPr>
          <w:instrText xml:space="preserve"> PAGEREF _Toc101643114 \h </w:instrText>
        </w:r>
        <w:r w:rsidR="00C06DBA">
          <w:rPr>
            <w:webHidden/>
          </w:rPr>
        </w:r>
        <w:r w:rsidR="00C06DBA">
          <w:rPr>
            <w:webHidden/>
          </w:rPr>
          <w:fldChar w:fldCharType="separate"/>
        </w:r>
        <w:r>
          <w:rPr>
            <w:webHidden/>
          </w:rPr>
          <w:t>11</w:t>
        </w:r>
        <w:r w:rsidR="00C06DBA">
          <w:rPr>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15" w:history="1">
        <w:r w:rsidR="00C06DBA" w:rsidRPr="008A6227">
          <w:rPr>
            <w:rStyle w:val="Hyperlink"/>
            <w:rFonts w:asciiTheme="minorBidi" w:hAnsiTheme="minorBidi"/>
            <w:noProof/>
          </w:rPr>
          <w:t>6.1</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General</w:t>
        </w:r>
        <w:r w:rsidR="00C06DBA">
          <w:rPr>
            <w:noProof/>
            <w:webHidden/>
          </w:rPr>
          <w:tab/>
        </w:r>
        <w:r w:rsidR="00C06DBA">
          <w:rPr>
            <w:noProof/>
            <w:webHidden/>
          </w:rPr>
          <w:fldChar w:fldCharType="begin"/>
        </w:r>
        <w:r w:rsidR="00C06DBA">
          <w:rPr>
            <w:noProof/>
            <w:webHidden/>
          </w:rPr>
          <w:instrText xml:space="preserve"> PAGEREF _Toc101643115 \h </w:instrText>
        </w:r>
        <w:r w:rsidR="00C06DBA">
          <w:rPr>
            <w:noProof/>
            <w:webHidden/>
          </w:rPr>
        </w:r>
        <w:r w:rsidR="00C06DBA">
          <w:rPr>
            <w:noProof/>
            <w:webHidden/>
          </w:rPr>
          <w:fldChar w:fldCharType="separate"/>
        </w:r>
        <w:r>
          <w:rPr>
            <w:noProof/>
            <w:webHidden/>
          </w:rPr>
          <w:t>11</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16" w:history="1">
        <w:r w:rsidR="00C06DBA" w:rsidRPr="008A6227">
          <w:rPr>
            <w:rStyle w:val="Hyperlink"/>
            <w:rFonts w:asciiTheme="minorBidi" w:hAnsiTheme="minorBidi"/>
            <w:noProof/>
          </w:rPr>
          <w:t>6.2</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Scope of Work/Supply</w:t>
        </w:r>
        <w:r w:rsidR="00C06DBA">
          <w:rPr>
            <w:noProof/>
            <w:webHidden/>
          </w:rPr>
          <w:tab/>
        </w:r>
        <w:r w:rsidR="00C06DBA">
          <w:rPr>
            <w:noProof/>
            <w:webHidden/>
          </w:rPr>
          <w:fldChar w:fldCharType="begin"/>
        </w:r>
        <w:r w:rsidR="00C06DBA">
          <w:rPr>
            <w:noProof/>
            <w:webHidden/>
          </w:rPr>
          <w:instrText xml:space="preserve"> PAGEREF _Toc101643116 \h </w:instrText>
        </w:r>
        <w:r w:rsidR="00C06DBA">
          <w:rPr>
            <w:noProof/>
            <w:webHidden/>
          </w:rPr>
        </w:r>
        <w:r w:rsidR="00C06DBA">
          <w:rPr>
            <w:noProof/>
            <w:webHidden/>
          </w:rPr>
          <w:fldChar w:fldCharType="separate"/>
        </w:r>
        <w:r>
          <w:rPr>
            <w:noProof/>
            <w:webHidden/>
          </w:rPr>
          <w:t>14</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17" w:history="1">
        <w:r w:rsidR="00C06DBA" w:rsidRPr="008A6227">
          <w:rPr>
            <w:rStyle w:val="Hyperlink"/>
            <w:rFonts w:asciiTheme="minorBidi" w:hAnsiTheme="minorBidi"/>
            <w:noProof/>
          </w:rPr>
          <w:t>6.3</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System Availability</w:t>
        </w:r>
        <w:r w:rsidR="00C06DBA">
          <w:rPr>
            <w:noProof/>
            <w:webHidden/>
          </w:rPr>
          <w:tab/>
        </w:r>
        <w:r w:rsidR="00C06DBA">
          <w:rPr>
            <w:noProof/>
            <w:webHidden/>
          </w:rPr>
          <w:fldChar w:fldCharType="begin"/>
        </w:r>
        <w:r w:rsidR="00C06DBA">
          <w:rPr>
            <w:noProof/>
            <w:webHidden/>
          </w:rPr>
          <w:instrText xml:space="preserve"> PAGEREF _Toc101643117 \h </w:instrText>
        </w:r>
        <w:r w:rsidR="00C06DBA">
          <w:rPr>
            <w:noProof/>
            <w:webHidden/>
          </w:rPr>
        </w:r>
        <w:r w:rsidR="00C06DBA">
          <w:rPr>
            <w:noProof/>
            <w:webHidden/>
          </w:rPr>
          <w:fldChar w:fldCharType="separate"/>
        </w:r>
        <w:r>
          <w:rPr>
            <w:noProof/>
            <w:webHidden/>
          </w:rPr>
          <w:t>17</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18" w:history="1">
        <w:r w:rsidR="00C06DBA" w:rsidRPr="008A6227">
          <w:rPr>
            <w:rStyle w:val="Hyperlink"/>
            <w:rFonts w:asciiTheme="minorBidi" w:hAnsiTheme="minorBidi"/>
            <w:noProof/>
          </w:rPr>
          <w:t>6.4</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Safety Classification</w:t>
        </w:r>
        <w:r w:rsidR="00C06DBA">
          <w:rPr>
            <w:noProof/>
            <w:webHidden/>
          </w:rPr>
          <w:tab/>
        </w:r>
        <w:r w:rsidR="00C06DBA">
          <w:rPr>
            <w:noProof/>
            <w:webHidden/>
          </w:rPr>
          <w:fldChar w:fldCharType="begin"/>
        </w:r>
        <w:r w:rsidR="00C06DBA">
          <w:rPr>
            <w:noProof/>
            <w:webHidden/>
          </w:rPr>
          <w:instrText xml:space="preserve"> PAGEREF _Toc101643118 \h </w:instrText>
        </w:r>
        <w:r w:rsidR="00C06DBA">
          <w:rPr>
            <w:noProof/>
            <w:webHidden/>
          </w:rPr>
        </w:r>
        <w:r w:rsidR="00C06DBA">
          <w:rPr>
            <w:noProof/>
            <w:webHidden/>
          </w:rPr>
          <w:fldChar w:fldCharType="separate"/>
        </w:r>
        <w:r>
          <w:rPr>
            <w:noProof/>
            <w:webHidden/>
          </w:rPr>
          <w:t>18</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19" w:history="1">
        <w:r w:rsidR="0068650C" w:rsidRPr="008A6227">
          <w:rPr>
            <w:rStyle w:val="Hyperlink"/>
            <w:rFonts w:asciiTheme="minorBidi" w:hAnsiTheme="minorBidi"/>
            <w:noProof/>
          </w:rPr>
          <w:t>6.5</w:t>
        </w:r>
        <w:r w:rsidR="0068650C">
          <w:rPr>
            <w:rFonts w:asciiTheme="minorHAnsi" w:eastAsiaTheme="minorEastAsia" w:hAnsiTheme="minorHAnsi" w:cstheme="minorBidi"/>
            <w:smallCaps w:val="0"/>
            <w:noProof/>
            <w:sz w:val="22"/>
            <w:szCs w:val="22"/>
          </w:rPr>
          <w:tab/>
        </w:r>
        <w:r w:rsidR="0068650C" w:rsidRPr="008A6227">
          <w:rPr>
            <w:rStyle w:val="Hyperlink"/>
            <w:rFonts w:asciiTheme="minorBidi" w:hAnsiTheme="minorBidi"/>
            <w:noProof/>
          </w:rPr>
          <w:t>Panel Construction</w:t>
        </w:r>
        <w:r w:rsidR="0068650C">
          <w:rPr>
            <w:noProof/>
            <w:webHidden/>
          </w:rPr>
          <w:tab/>
        </w:r>
        <w:r w:rsidR="00C06DBA">
          <w:rPr>
            <w:noProof/>
            <w:webHidden/>
          </w:rPr>
          <w:fldChar w:fldCharType="begin"/>
        </w:r>
        <w:r w:rsidR="00C06DBA">
          <w:rPr>
            <w:noProof/>
            <w:webHidden/>
          </w:rPr>
          <w:instrText xml:space="preserve"> PAGEREF _Toc101643119 \h </w:instrText>
        </w:r>
        <w:r w:rsidR="00C06DBA">
          <w:rPr>
            <w:noProof/>
            <w:webHidden/>
          </w:rPr>
        </w:r>
        <w:r w:rsidR="00C06DBA">
          <w:rPr>
            <w:noProof/>
            <w:webHidden/>
          </w:rPr>
          <w:fldChar w:fldCharType="separate"/>
        </w:r>
        <w:r>
          <w:rPr>
            <w:noProof/>
            <w:webHidden/>
          </w:rPr>
          <w:t>18</w:t>
        </w:r>
        <w:r w:rsidR="00C06DBA">
          <w:rPr>
            <w:noProof/>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20" w:history="1">
        <w:r w:rsidR="00C06DBA" w:rsidRPr="008A6227">
          <w:rPr>
            <w:rStyle w:val="Hyperlink"/>
            <w:rFonts w:eastAsia="Calibri"/>
            <w:lang w:bidi="fa-IR"/>
          </w:rPr>
          <w:t>6.6</w:t>
        </w:r>
        <w:r w:rsidR="00C06DBA">
          <w:rPr>
            <w:rFonts w:asciiTheme="minorHAnsi" w:eastAsiaTheme="minorEastAsia" w:hAnsiTheme="minorHAnsi" w:cstheme="minorBidi"/>
            <w:b w:val="0"/>
            <w:bCs w:val="0"/>
            <w:caps w:val="0"/>
            <w:kern w:val="0"/>
            <w:sz w:val="22"/>
            <w:szCs w:val="22"/>
          </w:rPr>
          <w:tab/>
        </w:r>
        <w:r w:rsidR="00C06DBA" w:rsidRPr="008A6227">
          <w:rPr>
            <w:rStyle w:val="Hyperlink"/>
            <w:rFonts w:eastAsia="Calibri"/>
            <w:lang w:bidi="fa-IR"/>
          </w:rPr>
          <w:t>LABELLING AND NAMEPLATES</w:t>
        </w:r>
        <w:r w:rsidR="00C06DBA">
          <w:rPr>
            <w:webHidden/>
          </w:rPr>
          <w:tab/>
        </w:r>
        <w:r w:rsidR="00C06DBA">
          <w:rPr>
            <w:webHidden/>
          </w:rPr>
          <w:fldChar w:fldCharType="begin"/>
        </w:r>
        <w:r w:rsidR="00C06DBA">
          <w:rPr>
            <w:webHidden/>
          </w:rPr>
          <w:instrText xml:space="preserve"> PAGEREF _Toc101643120 \h </w:instrText>
        </w:r>
        <w:r w:rsidR="00C06DBA">
          <w:rPr>
            <w:webHidden/>
          </w:rPr>
        </w:r>
        <w:r w:rsidR="00C06DBA">
          <w:rPr>
            <w:webHidden/>
          </w:rPr>
          <w:fldChar w:fldCharType="separate"/>
        </w:r>
        <w:r>
          <w:rPr>
            <w:webHidden/>
          </w:rPr>
          <w:t>19</w:t>
        </w:r>
        <w:r w:rsidR="00C06DBA">
          <w:rPr>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21" w:history="1">
        <w:r w:rsidR="00C06DBA" w:rsidRPr="008A6227">
          <w:rPr>
            <w:rStyle w:val="Hyperlink"/>
            <w:rFonts w:eastAsia="Calibri"/>
            <w:lang w:bidi="fa-IR"/>
          </w:rPr>
          <w:t>6.7</w:t>
        </w:r>
        <w:r w:rsidR="00C06DBA">
          <w:rPr>
            <w:rFonts w:asciiTheme="minorHAnsi" w:eastAsiaTheme="minorEastAsia" w:hAnsiTheme="minorHAnsi" w:cstheme="minorBidi"/>
            <w:b w:val="0"/>
            <w:bCs w:val="0"/>
            <w:caps w:val="0"/>
            <w:kern w:val="0"/>
            <w:sz w:val="22"/>
            <w:szCs w:val="22"/>
          </w:rPr>
          <w:tab/>
        </w:r>
        <w:r w:rsidR="00C06DBA" w:rsidRPr="008A6227">
          <w:rPr>
            <w:rStyle w:val="Hyperlink"/>
            <w:rFonts w:eastAsia="Calibri"/>
            <w:lang w:bidi="fa-IR"/>
          </w:rPr>
          <w:t>IDENTIFICATION</w:t>
        </w:r>
        <w:r w:rsidR="00C06DBA">
          <w:rPr>
            <w:webHidden/>
          </w:rPr>
          <w:tab/>
        </w:r>
        <w:r w:rsidR="00C06DBA">
          <w:rPr>
            <w:webHidden/>
          </w:rPr>
          <w:fldChar w:fldCharType="begin"/>
        </w:r>
        <w:r w:rsidR="00C06DBA">
          <w:rPr>
            <w:webHidden/>
          </w:rPr>
          <w:instrText xml:space="preserve"> PAGEREF _Toc101643121 \h </w:instrText>
        </w:r>
        <w:r w:rsidR="00C06DBA">
          <w:rPr>
            <w:webHidden/>
          </w:rPr>
        </w:r>
        <w:r w:rsidR="00C06DBA">
          <w:rPr>
            <w:webHidden/>
          </w:rPr>
          <w:fldChar w:fldCharType="separate"/>
        </w:r>
        <w:r>
          <w:rPr>
            <w:webHidden/>
          </w:rPr>
          <w:t>20</w:t>
        </w:r>
        <w:r w:rsidR="00C06DBA">
          <w:rPr>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22" w:history="1">
        <w:r w:rsidR="00C06DBA" w:rsidRPr="008A6227">
          <w:rPr>
            <w:rStyle w:val="Hyperlink"/>
            <w:rFonts w:asciiTheme="minorBidi" w:hAnsiTheme="minorBidi"/>
            <w:noProof/>
          </w:rPr>
          <w:t>6.8</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Summary Functional Description</w:t>
        </w:r>
        <w:r w:rsidR="00C06DBA">
          <w:rPr>
            <w:noProof/>
            <w:webHidden/>
          </w:rPr>
          <w:tab/>
        </w:r>
        <w:r w:rsidR="00C06DBA">
          <w:rPr>
            <w:noProof/>
            <w:webHidden/>
          </w:rPr>
          <w:fldChar w:fldCharType="begin"/>
        </w:r>
        <w:r w:rsidR="00C06DBA">
          <w:rPr>
            <w:noProof/>
            <w:webHidden/>
          </w:rPr>
          <w:instrText xml:space="preserve"> PAGEREF _Toc101643122 \h </w:instrText>
        </w:r>
        <w:r w:rsidR="00C06DBA">
          <w:rPr>
            <w:noProof/>
            <w:webHidden/>
          </w:rPr>
        </w:r>
        <w:r w:rsidR="00C06DBA">
          <w:rPr>
            <w:noProof/>
            <w:webHidden/>
          </w:rPr>
          <w:fldChar w:fldCharType="separate"/>
        </w:r>
        <w:r>
          <w:rPr>
            <w:noProof/>
            <w:webHidden/>
          </w:rPr>
          <w:t>20</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23" w:history="1">
        <w:r w:rsidR="00C06DBA" w:rsidRPr="008A6227">
          <w:rPr>
            <w:rStyle w:val="Hyperlink"/>
            <w:rFonts w:asciiTheme="minorBidi" w:hAnsiTheme="minorBidi"/>
            <w:noProof/>
          </w:rPr>
          <w:t>6.9</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System Hardware</w:t>
        </w:r>
        <w:r w:rsidR="00C06DBA">
          <w:rPr>
            <w:noProof/>
            <w:webHidden/>
          </w:rPr>
          <w:tab/>
        </w:r>
        <w:r w:rsidR="00C06DBA">
          <w:rPr>
            <w:noProof/>
            <w:webHidden/>
          </w:rPr>
          <w:fldChar w:fldCharType="begin"/>
        </w:r>
        <w:r w:rsidR="00C06DBA">
          <w:rPr>
            <w:noProof/>
            <w:webHidden/>
          </w:rPr>
          <w:instrText xml:space="preserve"> PAGEREF _Toc101643123 \h </w:instrText>
        </w:r>
        <w:r w:rsidR="00C06DBA">
          <w:rPr>
            <w:noProof/>
            <w:webHidden/>
          </w:rPr>
        </w:r>
        <w:r w:rsidR="00C06DBA">
          <w:rPr>
            <w:noProof/>
            <w:webHidden/>
          </w:rPr>
          <w:fldChar w:fldCharType="separate"/>
        </w:r>
        <w:r>
          <w:rPr>
            <w:noProof/>
            <w:webHidden/>
          </w:rPr>
          <w:t>22</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24" w:history="1">
        <w:r w:rsidR="00C06DBA" w:rsidRPr="008A6227">
          <w:rPr>
            <w:rStyle w:val="Hyperlink"/>
            <w:rFonts w:asciiTheme="minorBidi" w:hAnsiTheme="minorBidi"/>
            <w:noProof/>
          </w:rPr>
          <w:t>6.10</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Signal Operation Mode</w:t>
        </w:r>
        <w:r w:rsidR="00C06DBA">
          <w:rPr>
            <w:noProof/>
            <w:webHidden/>
          </w:rPr>
          <w:tab/>
        </w:r>
        <w:r w:rsidR="00C06DBA">
          <w:rPr>
            <w:noProof/>
            <w:webHidden/>
          </w:rPr>
          <w:fldChar w:fldCharType="begin"/>
        </w:r>
        <w:r w:rsidR="00C06DBA">
          <w:rPr>
            <w:noProof/>
            <w:webHidden/>
          </w:rPr>
          <w:instrText xml:space="preserve"> PAGEREF _Toc101643124 \h </w:instrText>
        </w:r>
        <w:r w:rsidR="00C06DBA">
          <w:rPr>
            <w:noProof/>
            <w:webHidden/>
          </w:rPr>
        </w:r>
        <w:r w:rsidR="00C06DBA">
          <w:rPr>
            <w:noProof/>
            <w:webHidden/>
          </w:rPr>
          <w:fldChar w:fldCharType="separate"/>
        </w:r>
        <w:r>
          <w:rPr>
            <w:noProof/>
            <w:webHidden/>
          </w:rPr>
          <w:t>29</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25" w:history="1">
        <w:r w:rsidR="00C06DBA" w:rsidRPr="008A6227">
          <w:rPr>
            <w:rStyle w:val="Hyperlink"/>
            <w:rFonts w:asciiTheme="minorBidi" w:hAnsiTheme="minorBidi"/>
            <w:noProof/>
          </w:rPr>
          <w:t>6.11</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Software</w:t>
        </w:r>
        <w:r w:rsidR="00C06DBA">
          <w:rPr>
            <w:noProof/>
            <w:webHidden/>
          </w:rPr>
          <w:tab/>
        </w:r>
        <w:r w:rsidR="00C06DBA">
          <w:rPr>
            <w:noProof/>
            <w:webHidden/>
          </w:rPr>
          <w:fldChar w:fldCharType="begin"/>
        </w:r>
        <w:r w:rsidR="00C06DBA">
          <w:rPr>
            <w:noProof/>
            <w:webHidden/>
          </w:rPr>
          <w:instrText xml:space="preserve"> PAGEREF _Toc101643125 \h </w:instrText>
        </w:r>
        <w:r w:rsidR="00C06DBA">
          <w:rPr>
            <w:noProof/>
            <w:webHidden/>
          </w:rPr>
        </w:r>
        <w:r w:rsidR="00C06DBA">
          <w:rPr>
            <w:noProof/>
            <w:webHidden/>
          </w:rPr>
          <w:fldChar w:fldCharType="separate"/>
        </w:r>
        <w:r>
          <w:rPr>
            <w:noProof/>
            <w:webHidden/>
          </w:rPr>
          <w:t>30</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26" w:history="1">
        <w:r w:rsidR="00C06DBA" w:rsidRPr="008A6227">
          <w:rPr>
            <w:rStyle w:val="Hyperlink"/>
            <w:rFonts w:asciiTheme="minorBidi" w:hAnsiTheme="minorBidi"/>
            <w:noProof/>
          </w:rPr>
          <w:t>6.12</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Alarm Operation Mode</w:t>
        </w:r>
        <w:r w:rsidR="00C06DBA">
          <w:rPr>
            <w:noProof/>
            <w:webHidden/>
          </w:rPr>
          <w:tab/>
        </w:r>
        <w:r w:rsidR="00C06DBA">
          <w:rPr>
            <w:noProof/>
            <w:webHidden/>
          </w:rPr>
          <w:fldChar w:fldCharType="begin"/>
        </w:r>
        <w:r w:rsidR="00C06DBA">
          <w:rPr>
            <w:noProof/>
            <w:webHidden/>
          </w:rPr>
          <w:instrText xml:space="preserve"> PAGEREF _Toc101643126 \h </w:instrText>
        </w:r>
        <w:r w:rsidR="00C06DBA">
          <w:rPr>
            <w:noProof/>
            <w:webHidden/>
          </w:rPr>
        </w:r>
        <w:r w:rsidR="00C06DBA">
          <w:rPr>
            <w:noProof/>
            <w:webHidden/>
          </w:rPr>
          <w:fldChar w:fldCharType="separate"/>
        </w:r>
        <w:r>
          <w:rPr>
            <w:noProof/>
            <w:webHidden/>
          </w:rPr>
          <w:t>30</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27" w:history="1">
        <w:r w:rsidR="00C06DBA" w:rsidRPr="008A6227">
          <w:rPr>
            <w:rStyle w:val="Hyperlink"/>
            <w:rFonts w:asciiTheme="minorBidi" w:hAnsiTheme="minorBidi"/>
            <w:noProof/>
          </w:rPr>
          <w:t>6.13</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ESD Logic</w:t>
        </w:r>
        <w:r w:rsidR="00C06DBA">
          <w:rPr>
            <w:noProof/>
            <w:webHidden/>
          </w:rPr>
          <w:tab/>
        </w:r>
        <w:r w:rsidR="00C06DBA">
          <w:rPr>
            <w:noProof/>
            <w:webHidden/>
          </w:rPr>
          <w:fldChar w:fldCharType="begin"/>
        </w:r>
        <w:r w:rsidR="00C06DBA">
          <w:rPr>
            <w:noProof/>
            <w:webHidden/>
          </w:rPr>
          <w:instrText xml:space="preserve"> PAGEREF _Toc101643127 \h </w:instrText>
        </w:r>
        <w:r w:rsidR="00C06DBA">
          <w:rPr>
            <w:noProof/>
            <w:webHidden/>
          </w:rPr>
        </w:r>
        <w:r w:rsidR="00C06DBA">
          <w:rPr>
            <w:noProof/>
            <w:webHidden/>
          </w:rPr>
          <w:fldChar w:fldCharType="separate"/>
        </w:r>
        <w:r>
          <w:rPr>
            <w:noProof/>
            <w:webHidden/>
          </w:rPr>
          <w:t>31</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28" w:history="1">
        <w:r w:rsidR="00C06DBA" w:rsidRPr="008A6227">
          <w:rPr>
            <w:rStyle w:val="Hyperlink"/>
            <w:rFonts w:asciiTheme="minorBidi" w:hAnsiTheme="minorBidi"/>
            <w:noProof/>
          </w:rPr>
          <w:t>6.14</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Event- Recording System</w:t>
        </w:r>
        <w:r w:rsidR="00C06DBA">
          <w:rPr>
            <w:noProof/>
            <w:webHidden/>
          </w:rPr>
          <w:tab/>
        </w:r>
        <w:r w:rsidR="00C06DBA">
          <w:rPr>
            <w:noProof/>
            <w:webHidden/>
          </w:rPr>
          <w:fldChar w:fldCharType="begin"/>
        </w:r>
        <w:r w:rsidR="00C06DBA">
          <w:rPr>
            <w:noProof/>
            <w:webHidden/>
          </w:rPr>
          <w:instrText xml:space="preserve"> PAGEREF _Toc101643128 \h </w:instrText>
        </w:r>
        <w:r w:rsidR="00C06DBA">
          <w:rPr>
            <w:noProof/>
            <w:webHidden/>
          </w:rPr>
        </w:r>
        <w:r w:rsidR="00C06DBA">
          <w:rPr>
            <w:noProof/>
            <w:webHidden/>
          </w:rPr>
          <w:fldChar w:fldCharType="separate"/>
        </w:r>
        <w:r>
          <w:rPr>
            <w:noProof/>
            <w:webHidden/>
          </w:rPr>
          <w:t>31</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29" w:history="1">
        <w:r w:rsidR="00C06DBA" w:rsidRPr="008A6227">
          <w:rPr>
            <w:rStyle w:val="Hyperlink"/>
            <w:rFonts w:asciiTheme="minorBidi" w:hAnsiTheme="minorBidi"/>
            <w:noProof/>
          </w:rPr>
          <w:t>6.15</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Interface with other systems</w:t>
        </w:r>
        <w:r w:rsidR="00C06DBA">
          <w:rPr>
            <w:noProof/>
            <w:webHidden/>
          </w:rPr>
          <w:tab/>
        </w:r>
        <w:r w:rsidR="00C06DBA">
          <w:rPr>
            <w:noProof/>
            <w:webHidden/>
          </w:rPr>
          <w:fldChar w:fldCharType="begin"/>
        </w:r>
        <w:r w:rsidR="00C06DBA">
          <w:rPr>
            <w:noProof/>
            <w:webHidden/>
          </w:rPr>
          <w:instrText xml:space="preserve"> PAGEREF _Toc101643129 \h </w:instrText>
        </w:r>
        <w:r w:rsidR="00C06DBA">
          <w:rPr>
            <w:noProof/>
            <w:webHidden/>
          </w:rPr>
        </w:r>
        <w:r w:rsidR="00C06DBA">
          <w:rPr>
            <w:noProof/>
            <w:webHidden/>
          </w:rPr>
          <w:fldChar w:fldCharType="separate"/>
        </w:r>
        <w:r>
          <w:rPr>
            <w:noProof/>
            <w:webHidden/>
          </w:rPr>
          <w:t>32</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30" w:history="1">
        <w:r w:rsidR="00C06DBA" w:rsidRPr="008A6227">
          <w:rPr>
            <w:rStyle w:val="Hyperlink"/>
            <w:rFonts w:asciiTheme="minorBidi" w:hAnsiTheme="minorBidi"/>
            <w:noProof/>
          </w:rPr>
          <w:t>6.16</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Power Supply System</w:t>
        </w:r>
        <w:r w:rsidR="00C06DBA">
          <w:rPr>
            <w:noProof/>
            <w:webHidden/>
          </w:rPr>
          <w:tab/>
        </w:r>
        <w:r w:rsidR="00C06DBA">
          <w:rPr>
            <w:noProof/>
            <w:webHidden/>
          </w:rPr>
          <w:fldChar w:fldCharType="begin"/>
        </w:r>
        <w:r w:rsidR="00C06DBA">
          <w:rPr>
            <w:noProof/>
            <w:webHidden/>
          </w:rPr>
          <w:instrText xml:space="preserve"> PAGEREF _Toc101643130 \h </w:instrText>
        </w:r>
        <w:r w:rsidR="00C06DBA">
          <w:rPr>
            <w:noProof/>
            <w:webHidden/>
          </w:rPr>
        </w:r>
        <w:r w:rsidR="00C06DBA">
          <w:rPr>
            <w:noProof/>
            <w:webHidden/>
          </w:rPr>
          <w:fldChar w:fldCharType="separate"/>
        </w:r>
        <w:r>
          <w:rPr>
            <w:noProof/>
            <w:webHidden/>
          </w:rPr>
          <w:t>33</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31" w:history="1">
        <w:r w:rsidR="00C06DBA" w:rsidRPr="008A6227">
          <w:rPr>
            <w:rStyle w:val="Hyperlink"/>
            <w:rFonts w:asciiTheme="minorBidi" w:hAnsiTheme="minorBidi"/>
            <w:noProof/>
          </w:rPr>
          <w:t>6.17</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Cabinet and Cabling</w:t>
        </w:r>
        <w:r w:rsidR="00C06DBA">
          <w:rPr>
            <w:noProof/>
            <w:webHidden/>
          </w:rPr>
          <w:tab/>
        </w:r>
        <w:r w:rsidR="00C06DBA">
          <w:rPr>
            <w:noProof/>
            <w:webHidden/>
          </w:rPr>
          <w:fldChar w:fldCharType="begin"/>
        </w:r>
        <w:r w:rsidR="00C06DBA">
          <w:rPr>
            <w:noProof/>
            <w:webHidden/>
          </w:rPr>
          <w:instrText xml:space="preserve"> PAGEREF _Toc101643131 \h </w:instrText>
        </w:r>
        <w:r w:rsidR="00C06DBA">
          <w:rPr>
            <w:noProof/>
            <w:webHidden/>
          </w:rPr>
        </w:r>
        <w:r w:rsidR="00C06DBA">
          <w:rPr>
            <w:noProof/>
            <w:webHidden/>
          </w:rPr>
          <w:fldChar w:fldCharType="separate"/>
        </w:r>
        <w:r>
          <w:rPr>
            <w:noProof/>
            <w:webHidden/>
          </w:rPr>
          <w:t>33</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32" w:history="1">
        <w:r w:rsidR="00C06DBA" w:rsidRPr="008A6227">
          <w:rPr>
            <w:rStyle w:val="Hyperlink"/>
            <w:rFonts w:asciiTheme="minorBidi" w:hAnsiTheme="minorBidi"/>
            <w:noProof/>
          </w:rPr>
          <w:t>6.18</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System Performances</w:t>
        </w:r>
        <w:r w:rsidR="00C06DBA">
          <w:rPr>
            <w:noProof/>
            <w:webHidden/>
          </w:rPr>
          <w:tab/>
        </w:r>
        <w:r w:rsidR="00C06DBA">
          <w:rPr>
            <w:noProof/>
            <w:webHidden/>
          </w:rPr>
          <w:fldChar w:fldCharType="begin"/>
        </w:r>
        <w:r w:rsidR="00C06DBA">
          <w:rPr>
            <w:noProof/>
            <w:webHidden/>
          </w:rPr>
          <w:instrText xml:space="preserve"> PAGEREF _Toc101643132 \h </w:instrText>
        </w:r>
        <w:r w:rsidR="00C06DBA">
          <w:rPr>
            <w:noProof/>
            <w:webHidden/>
          </w:rPr>
        </w:r>
        <w:r w:rsidR="00C06DBA">
          <w:rPr>
            <w:noProof/>
            <w:webHidden/>
          </w:rPr>
          <w:fldChar w:fldCharType="separate"/>
        </w:r>
        <w:r>
          <w:rPr>
            <w:noProof/>
            <w:webHidden/>
          </w:rPr>
          <w:t>36</w:t>
        </w:r>
        <w:r w:rsidR="00C06DBA">
          <w:rPr>
            <w:noProof/>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33" w:history="1">
        <w:r w:rsidR="00C06DBA" w:rsidRPr="008A6227">
          <w:rPr>
            <w:rStyle w:val="Hyperlink"/>
            <w:rFonts w:asciiTheme="minorBidi" w:hAnsiTheme="minorBidi"/>
          </w:rPr>
          <w:t>7.0</w:t>
        </w:r>
        <w:r w:rsidR="00C06DBA">
          <w:rPr>
            <w:rFonts w:asciiTheme="minorHAnsi" w:eastAsiaTheme="minorEastAsia" w:hAnsiTheme="minorHAnsi" w:cstheme="minorBidi"/>
            <w:b w:val="0"/>
            <w:bCs w:val="0"/>
            <w:caps w:val="0"/>
            <w:kern w:val="0"/>
            <w:sz w:val="22"/>
            <w:szCs w:val="22"/>
          </w:rPr>
          <w:tab/>
        </w:r>
        <w:r w:rsidR="00C06DBA" w:rsidRPr="008A6227">
          <w:rPr>
            <w:rStyle w:val="Hyperlink"/>
            <w:rFonts w:asciiTheme="minorBidi" w:hAnsiTheme="minorBidi"/>
          </w:rPr>
          <w:t>Test and Inspections</w:t>
        </w:r>
        <w:r w:rsidR="00C06DBA">
          <w:rPr>
            <w:webHidden/>
          </w:rPr>
          <w:tab/>
        </w:r>
        <w:r w:rsidR="00C06DBA">
          <w:rPr>
            <w:webHidden/>
          </w:rPr>
          <w:fldChar w:fldCharType="begin"/>
        </w:r>
        <w:r w:rsidR="00C06DBA">
          <w:rPr>
            <w:webHidden/>
          </w:rPr>
          <w:instrText xml:space="preserve"> PAGEREF _Toc101643133 \h </w:instrText>
        </w:r>
        <w:r w:rsidR="00C06DBA">
          <w:rPr>
            <w:webHidden/>
          </w:rPr>
        </w:r>
        <w:r w:rsidR="00C06DBA">
          <w:rPr>
            <w:webHidden/>
          </w:rPr>
          <w:fldChar w:fldCharType="separate"/>
        </w:r>
        <w:r>
          <w:rPr>
            <w:webHidden/>
          </w:rPr>
          <w:t>36</w:t>
        </w:r>
        <w:r w:rsidR="00C06DBA">
          <w:rPr>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34" w:history="1">
        <w:r w:rsidR="0068650C" w:rsidRPr="008A6227">
          <w:rPr>
            <w:rStyle w:val="Hyperlink"/>
            <w:rFonts w:asciiTheme="minorBidi" w:hAnsiTheme="minorBidi"/>
            <w:noProof/>
          </w:rPr>
          <w:t>7.1</w:t>
        </w:r>
        <w:r w:rsidR="0068650C">
          <w:rPr>
            <w:rFonts w:asciiTheme="minorHAnsi" w:eastAsiaTheme="minorEastAsia" w:hAnsiTheme="minorHAnsi" w:cstheme="minorBidi"/>
            <w:smallCaps w:val="0"/>
            <w:noProof/>
            <w:sz w:val="22"/>
            <w:szCs w:val="22"/>
          </w:rPr>
          <w:tab/>
        </w:r>
        <w:r w:rsidR="0068650C" w:rsidRPr="008A6227">
          <w:rPr>
            <w:rStyle w:val="Hyperlink"/>
            <w:rFonts w:asciiTheme="minorBidi" w:hAnsiTheme="minorBidi"/>
            <w:noProof/>
          </w:rPr>
          <w:t>Factory Acceptance Test</w:t>
        </w:r>
        <w:r w:rsidR="0068650C">
          <w:rPr>
            <w:noProof/>
            <w:webHidden/>
          </w:rPr>
          <w:tab/>
        </w:r>
        <w:r w:rsidR="00C06DBA">
          <w:rPr>
            <w:noProof/>
            <w:webHidden/>
          </w:rPr>
          <w:fldChar w:fldCharType="begin"/>
        </w:r>
        <w:r w:rsidR="00C06DBA">
          <w:rPr>
            <w:noProof/>
            <w:webHidden/>
          </w:rPr>
          <w:instrText xml:space="preserve"> PAGEREF _Toc101643134 \h </w:instrText>
        </w:r>
        <w:r w:rsidR="00C06DBA">
          <w:rPr>
            <w:noProof/>
            <w:webHidden/>
          </w:rPr>
        </w:r>
        <w:r w:rsidR="00C06DBA">
          <w:rPr>
            <w:noProof/>
            <w:webHidden/>
          </w:rPr>
          <w:fldChar w:fldCharType="separate"/>
        </w:r>
        <w:r>
          <w:rPr>
            <w:noProof/>
            <w:webHidden/>
          </w:rPr>
          <w:t>37</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35" w:history="1">
        <w:r w:rsidR="0068650C" w:rsidRPr="008A6227">
          <w:rPr>
            <w:rStyle w:val="Hyperlink"/>
            <w:rFonts w:asciiTheme="minorBidi" w:hAnsiTheme="minorBidi"/>
            <w:noProof/>
          </w:rPr>
          <w:t>7.2</w:t>
        </w:r>
        <w:r w:rsidR="0068650C">
          <w:rPr>
            <w:rFonts w:asciiTheme="minorHAnsi" w:eastAsiaTheme="minorEastAsia" w:hAnsiTheme="minorHAnsi" w:cstheme="minorBidi"/>
            <w:smallCaps w:val="0"/>
            <w:noProof/>
            <w:sz w:val="22"/>
            <w:szCs w:val="22"/>
          </w:rPr>
          <w:tab/>
        </w:r>
        <w:r w:rsidR="0068650C" w:rsidRPr="008A6227">
          <w:rPr>
            <w:rStyle w:val="Hyperlink"/>
            <w:rFonts w:asciiTheme="minorBidi" w:hAnsiTheme="minorBidi"/>
            <w:noProof/>
          </w:rPr>
          <w:t>Site Acceptance Tests</w:t>
        </w:r>
        <w:r w:rsidR="0068650C">
          <w:rPr>
            <w:noProof/>
            <w:webHidden/>
          </w:rPr>
          <w:tab/>
        </w:r>
        <w:r w:rsidR="00C06DBA">
          <w:rPr>
            <w:noProof/>
            <w:webHidden/>
          </w:rPr>
          <w:fldChar w:fldCharType="begin"/>
        </w:r>
        <w:r w:rsidR="00C06DBA">
          <w:rPr>
            <w:noProof/>
            <w:webHidden/>
          </w:rPr>
          <w:instrText xml:space="preserve"> PAGEREF _Toc101643135 \h </w:instrText>
        </w:r>
        <w:r w:rsidR="00C06DBA">
          <w:rPr>
            <w:noProof/>
            <w:webHidden/>
          </w:rPr>
        </w:r>
        <w:r w:rsidR="00C06DBA">
          <w:rPr>
            <w:noProof/>
            <w:webHidden/>
          </w:rPr>
          <w:fldChar w:fldCharType="separate"/>
        </w:r>
        <w:r>
          <w:rPr>
            <w:noProof/>
            <w:webHidden/>
          </w:rPr>
          <w:t>38</w:t>
        </w:r>
        <w:r w:rsidR="00C06DBA">
          <w:rPr>
            <w:noProof/>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36" w:history="1">
        <w:r w:rsidR="00C06DBA" w:rsidRPr="008A6227">
          <w:rPr>
            <w:rStyle w:val="Hyperlink"/>
            <w:rFonts w:asciiTheme="minorBidi" w:hAnsiTheme="minorBidi"/>
            <w:strike/>
          </w:rPr>
          <w:t>8.0</w:t>
        </w:r>
        <w:r w:rsidR="00C06DBA">
          <w:rPr>
            <w:rFonts w:asciiTheme="minorHAnsi" w:eastAsiaTheme="minorEastAsia" w:hAnsiTheme="minorHAnsi" w:cstheme="minorBidi"/>
            <w:b w:val="0"/>
            <w:bCs w:val="0"/>
            <w:caps w:val="0"/>
            <w:kern w:val="0"/>
            <w:sz w:val="22"/>
            <w:szCs w:val="22"/>
          </w:rPr>
          <w:tab/>
        </w:r>
        <w:r w:rsidR="00C06DBA" w:rsidRPr="008A6227">
          <w:rPr>
            <w:rStyle w:val="Hyperlink"/>
            <w:rFonts w:asciiTheme="minorBidi" w:hAnsiTheme="minorBidi"/>
          </w:rPr>
          <w:t>Training</w:t>
        </w:r>
        <w:r w:rsidR="00C06DBA">
          <w:rPr>
            <w:webHidden/>
          </w:rPr>
          <w:tab/>
        </w:r>
        <w:r w:rsidR="00C06DBA">
          <w:rPr>
            <w:webHidden/>
          </w:rPr>
          <w:fldChar w:fldCharType="begin"/>
        </w:r>
        <w:r w:rsidR="00C06DBA">
          <w:rPr>
            <w:webHidden/>
          </w:rPr>
          <w:instrText xml:space="preserve"> PAGEREF _Toc101643136 \h </w:instrText>
        </w:r>
        <w:r w:rsidR="00C06DBA">
          <w:rPr>
            <w:webHidden/>
          </w:rPr>
        </w:r>
        <w:r w:rsidR="00C06DBA">
          <w:rPr>
            <w:webHidden/>
          </w:rPr>
          <w:fldChar w:fldCharType="separate"/>
        </w:r>
        <w:r>
          <w:rPr>
            <w:webHidden/>
          </w:rPr>
          <w:t>39</w:t>
        </w:r>
        <w:r w:rsidR="00C06DBA">
          <w:rPr>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37" w:history="1">
        <w:r w:rsidR="00C06DBA" w:rsidRPr="008A6227">
          <w:rPr>
            <w:rStyle w:val="Hyperlink"/>
            <w:rFonts w:asciiTheme="minorBidi" w:hAnsiTheme="minorBidi"/>
          </w:rPr>
          <w:t>9.0</w:t>
        </w:r>
        <w:r w:rsidR="00C06DBA">
          <w:rPr>
            <w:rFonts w:asciiTheme="minorHAnsi" w:eastAsiaTheme="minorEastAsia" w:hAnsiTheme="minorHAnsi" w:cstheme="minorBidi"/>
            <w:b w:val="0"/>
            <w:bCs w:val="0"/>
            <w:caps w:val="0"/>
            <w:kern w:val="0"/>
            <w:sz w:val="22"/>
            <w:szCs w:val="22"/>
          </w:rPr>
          <w:tab/>
        </w:r>
        <w:r w:rsidR="00C06DBA" w:rsidRPr="008A6227">
          <w:rPr>
            <w:rStyle w:val="Hyperlink"/>
            <w:rFonts w:asciiTheme="minorBidi" w:hAnsiTheme="minorBidi"/>
          </w:rPr>
          <w:t>Site Services</w:t>
        </w:r>
        <w:r w:rsidR="00C06DBA">
          <w:rPr>
            <w:webHidden/>
          </w:rPr>
          <w:tab/>
        </w:r>
        <w:r w:rsidR="00C06DBA">
          <w:rPr>
            <w:webHidden/>
          </w:rPr>
          <w:fldChar w:fldCharType="begin"/>
        </w:r>
        <w:r w:rsidR="00C06DBA">
          <w:rPr>
            <w:webHidden/>
          </w:rPr>
          <w:instrText xml:space="preserve"> PAGEREF _Toc101643137 \h </w:instrText>
        </w:r>
        <w:r w:rsidR="00C06DBA">
          <w:rPr>
            <w:webHidden/>
          </w:rPr>
        </w:r>
        <w:r w:rsidR="00C06DBA">
          <w:rPr>
            <w:webHidden/>
          </w:rPr>
          <w:fldChar w:fldCharType="separate"/>
        </w:r>
        <w:r>
          <w:rPr>
            <w:webHidden/>
          </w:rPr>
          <w:t>40</w:t>
        </w:r>
        <w:r w:rsidR="00C06DBA">
          <w:rPr>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38" w:history="1">
        <w:r w:rsidR="00C06DBA" w:rsidRPr="008A6227">
          <w:rPr>
            <w:rStyle w:val="Hyperlink"/>
            <w:noProof/>
          </w:rPr>
          <w:t>9.1</w:t>
        </w:r>
        <w:r w:rsidR="00C06DBA">
          <w:rPr>
            <w:rFonts w:asciiTheme="minorHAnsi" w:eastAsiaTheme="minorEastAsia" w:hAnsiTheme="minorHAnsi" w:cstheme="minorBidi"/>
            <w:smallCaps w:val="0"/>
            <w:noProof/>
            <w:sz w:val="22"/>
            <w:szCs w:val="22"/>
          </w:rPr>
          <w:tab/>
        </w:r>
        <w:r w:rsidR="00C06DBA" w:rsidRPr="008A6227">
          <w:rPr>
            <w:rStyle w:val="Hyperlink"/>
            <w:noProof/>
          </w:rPr>
          <w:t>General</w:t>
        </w:r>
        <w:r w:rsidR="00C06DBA">
          <w:rPr>
            <w:noProof/>
            <w:webHidden/>
          </w:rPr>
          <w:tab/>
        </w:r>
        <w:r w:rsidR="00C06DBA">
          <w:rPr>
            <w:noProof/>
            <w:webHidden/>
          </w:rPr>
          <w:fldChar w:fldCharType="begin"/>
        </w:r>
        <w:r w:rsidR="00C06DBA">
          <w:rPr>
            <w:noProof/>
            <w:webHidden/>
          </w:rPr>
          <w:instrText xml:space="preserve"> PAGEREF _Toc101643138 \h </w:instrText>
        </w:r>
        <w:r w:rsidR="00C06DBA">
          <w:rPr>
            <w:noProof/>
            <w:webHidden/>
          </w:rPr>
        </w:r>
        <w:r w:rsidR="00C06DBA">
          <w:rPr>
            <w:noProof/>
            <w:webHidden/>
          </w:rPr>
          <w:fldChar w:fldCharType="separate"/>
        </w:r>
        <w:r>
          <w:rPr>
            <w:noProof/>
            <w:webHidden/>
          </w:rPr>
          <w:t>40</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39" w:history="1">
        <w:r w:rsidR="00C06DBA" w:rsidRPr="008A6227">
          <w:rPr>
            <w:rStyle w:val="Hyperlink"/>
            <w:noProof/>
          </w:rPr>
          <w:t>9.2</w:t>
        </w:r>
        <w:r w:rsidR="00C06DBA">
          <w:rPr>
            <w:rFonts w:asciiTheme="minorHAnsi" w:eastAsiaTheme="minorEastAsia" w:hAnsiTheme="minorHAnsi" w:cstheme="minorBidi"/>
            <w:smallCaps w:val="0"/>
            <w:noProof/>
            <w:sz w:val="22"/>
            <w:szCs w:val="22"/>
          </w:rPr>
          <w:tab/>
        </w:r>
        <w:r w:rsidR="00C06DBA" w:rsidRPr="008A6227">
          <w:rPr>
            <w:rStyle w:val="Hyperlink"/>
            <w:noProof/>
          </w:rPr>
          <w:t>System Pre-commissioning</w:t>
        </w:r>
        <w:r w:rsidR="00C06DBA">
          <w:rPr>
            <w:noProof/>
            <w:webHidden/>
          </w:rPr>
          <w:tab/>
        </w:r>
        <w:r w:rsidR="00C06DBA">
          <w:rPr>
            <w:noProof/>
            <w:webHidden/>
          </w:rPr>
          <w:fldChar w:fldCharType="begin"/>
        </w:r>
        <w:r w:rsidR="00C06DBA">
          <w:rPr>
            <w:noProof/>
            <w:webHidden/>
          </w:rPr>
          <w:instrText xml:space="preserve"> PAGEREF _Toc101643139 \h </w:instrText>
        </w:r>
        <w:r w:rsidR="00C06DBA">
          <w:rPr>
            <w:noProof/>
            <w:webHidden/>
          </w:rPr>
        </w:r>
        <w:r w:rsidR="00C06DBA">
          <w:rPr>
            <w:noProof/>
            <w:webHidden/>
          </w:rPr>
          <w:fldChar w:fldCharType="separate"/>
        </w:r>
        <w:r>
          <w:rPr>
            <w:noProof/>
            <w:webHidden/>
          </w:rPr>
          <w:t>41</w:t>
        </w:r>
        <w:r w:rsidR="00C06DBA">
          <w:rPr>
            <w:noProof/>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40" w:history="1">
        <w:r w:rsidR="00C06DBA" w:rsidRPr="008A6227">
          <w:rPr>
            <w:rStyle w:val="Hyperlink"/>
            <w:noProof/>
          </w:rPr>
          <w:t>9.3</w:t>
        </w:r>
        <w:r w:rsidR="00C06DBA">
          <w:rPr>
            <w:rFonts w:asciiTheme="minorHAnsi" w:eastAsiaTheme="minorEastAsia" w:hAnsiTheme="minorHAnsi" w:cstheme="minorBidi"/>
            <w:smallCaps w:val="0"/>
            <w:noProof/>
            <w:sz w:val="22"/>
            <w:szCs w:val="22"/>
          </w:rPr>
          <w:tab/>
        </w:r>
        <w:r w:rsidR="00C06DBA" w:rsidRPr="008A6227">
          <w:rPr>
            <w:rStyle w:val="Hyperlink"/>
            <w:noProof/>
          </w:rPr>
          <w:t>System Commissioning &amp; start-up</w:t>
        </w:r>
        <w:r w:rsidR="00C06DBA">
          <w:rPr>
            <w:noProof/>
            <w:webHidden/>
          </w:rPr>
          <w:tab/>
        </w:r>
        <w:r w:rsidR="00C06DBA">
          <w:rPr>
            <w:noProof/>
            <w:webHidden/>
          </w:rPr>
          <w:fldChar w:fldCharType="begin"/>
        </w:r>
        <w:r w:rsidR="00C06DBA">
          <w:rPr>
            <w:noProof/>
            <w:webHidden/>
          </w:rPr>
          <w:instrText xml:space="preserve"> PAGEREF _Toc101643140 \h </w:instrText>
        </w:r>
        <w:r w:rsidR="00C06DBA">
          <w:rPr>
            <w:noProof/>
            <w:webHidden/>
          </w:rPr>
        </w:r>
        <w:r w:rsidR="00C06DBA">
          <w:rPr>
            <w:noProof/>
            <w:webHidden/>
          </w:rPr>
          <w:fldChar w:fldCharType="separate"/>
        </w:r>
        <w:r>
          <w:rPr>
            <w:noProof/>
            <w:webHidden/>
          </w:rPr>
          <w:t>41</w:t>
        </w:r>
        <w:r w:rsidR="00C06DBA">
          <w:rPr>
            <w:noProof/>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41" w:history="1">
        <w:r w:rsidR="00C06DBA" w:rsidRPr="008A6227">
          <w:rPr>
            <w:rStyle w:val="Hyperlink"/>
            <w:rFonts w:asciiTheme="minorBidi" w:hAnsiTheme="minorBidi"/>
          </w:rPr>
          <w:t>10.0</w:t>
        </w:r>
        <w:r w:rsidR="00C06DBA">
          <w:rPr>
            <w:rFonts w:asciiTheme="minorHAnsi" w:eastAsiaTheme="minorEastAsia" w:hAnsiTheme="minorHAnsi" w:cstheme="minorBidi"/>
            <w:b w:val="0"/>
            <w:bCs w:val="0"/>
            <w:caps w:val="0"/>
            <w:kern w:val="0"/>
            <w:sz w:val="22"/>
            <w:szCs w:val="22"/>
          </w:rPr>
          <w:tab/>
        </w:r>
        <w:r w:rsidR="00C06DBA" w:rsidRPr="008A6227">
          <w:rPr>
            <w:rStyle w:val="Hyperlink"/>
            <w:rFonts w:asciiTheme="minorBidi" w:hAnsiTheme="minorBidi"/>
          </w:rPr>
          <w:t>Mechanical Completion</w:t>
        </w:r>
        <w:r w:rsidR="00C06DBA">
          <w:rPr>
            <w:webHidden/>
          </w:rPr>
          <w:tab/>
        </w:r>
        <w:r w:rsidR="00C06DBA">
          <w:rPr>
            <w:webHidden/>
          </w:rPr>
          <w:fldChar w:fldCharType="begin"/>
        </w:r>
        <w:r w:rsidR="00C06DBA">
          <w:rPr>
            <w:webHidden/>
          </w:rPr>
          <w:instrText xml:space="preserve"> PAGEREF _Toc101643141 \h </w:instrText>
        </w:r>
        <w:r w:rsidR="00C06DBA">
          <w:rPr>
            <w:webHidden/>
          </w:rPr>
        </w:r>
        <w:r w:rsidR="00C06DBA">
          <w:rPr>
            <w:webHidden/>
          </w:rPr>
          <w:fldChar w:fldCharType="separate"/>
        </w:r>
        <w:r>
          <w:rPr>
            <w:webHidden/>
          </w:rPr>
          <w:t>42</w:t>
        </w:r>
        <w:r w:rsidR="00C06DBA">
          <w:rPr>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42" w:history="1">
        <w:r w:rsidR="00C06DBA" w:rsidRPr="008A6227">
          <w:rPr>
            <w:rStyle w:val="Hyperlink"/>
            <w:rFonts w:asciiTheme="minorBidi" w:hAnsiTheme="minorBidi"/>
            <w:noProof/>
          </w:rPr>
          <w:t>10.1</w:t>
        </w:r>
        <w:r w:rsidR="00C06DBA">
          <w:rPr>
            <w:rFonts w:asciiTheme="minorHAnsi" w:eastAsiaTheme="minorEastAsia" w:hAnsiTheme="minorHAnsi" w:cstheme="minorBidi"/>
            <w:smallCaps w:val="0"/>
            <w:noProof/>
            <w:sz w:val="22"/>
            <w:szCs w:val="22"/>
          </w:rPr>
          <w:tab/>
        </w:r>
        <w:r w:rsidR="00C06DBA" w:rsidRPr="008A6227">
          <w:rPr>
            <w:rStyle w:val="Hyperlink"/>
            <w:rFonts w:asciiTheme="minorBidi" w:hAnsiTheme="minorBidi"/>
            <w:noProof/>
          </w:rPr>
          <w:t>Pre-Commissioning and Commissioning</w:t>
        </w:r>
        <w:r w:rsidR="00C06DBA">
          <w:rPr>
            <w:noProof/>
            <w:webHidden/>
          </w:rPr>
          <w:tab/>
        </w:r>
        <w:r w:rsidR="00C06DBA">
          <w:rPr>
            <w:noProof/>
            <w:webHidden/>
          </w:rPr>
          <w:fldChar w:fldCharType="begin"/>
        </w:r>
        <w:r w:rsidR="00C06DBA">
          <w:rPr>
            <w:noProof/>
            <w:webHidden/>
          </w:rPr>
          <w:instrText xml:space="preserve"> PAGEREF _Toc101643142 \h </w:instrText>
        </w:r>
        <w:r w:rsidR="00C06DBA">
          <w:rPr>
            <w:noProof/>
            <w:webHidden/>
          </w:rPr>
        </w:r>
        <w:r w:rsidR="00C06DBA">
          <w:rPr>
            <w:noProof/>
            <w:webHidden/>
          </w:rPr>
          <w:fldChar w:fldCharType="separate"/>
        </w:r>
        <w:r>
          <w:rPr>
            <w:noProof/>
            <w:webHidden/>
          </w:rPr>
          <w:t>42</w:t>
        </w:r>
        <w:r w:rsidR="00C06DBA">
          <w:rPr>
            <w:noProof/>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43" w:history="1">
        <w:r w:rsidR="00C06DBA" w:rsidRPr="008A6227">
          <w:rPr>
            <w:rStyle w:val="Hyperlink"/>
            <w:rFonts w:asciiTheme="minorBidi" w:hAnsiTheme="minorBidi"/>
          </w:rPr>
          <w:t>11.0</w:t>
        </w:r>
        <w:r w:rsidR="00C06DBA">
          <w:rPr>
            <w:rFonts w:asciiTheme="minorHAnsi" w:eastAsiaTheme="minorEastAsia" w:hAnsiTheme="minorHAnsi" w:cstheme="minorBidi"/>
            <w:b w:val="0"/>
            <w:bCs w:val="0"/>
            <w:caps w:val="0"/>
            <w:kern w:val="0"/>
            <w:sz w:val="22"/>
            <w:szCs w:val="22"/>
          </w:rPr>
          <w:tab/>
        </w:r>
        <w:r w:rsidR="00C06DBA" w:rsidRPr="008A6227">
          <w:rPr>
            <w:rStyle w:val="Hyperlink"/>
            <w:rFonts w:asciiTheme="minorBidi" w:hAnsiTheme="minorBidi"/>
          </w:rPr>
          <w:t>DOCUMENTATION</w:t>
        </w:r>
        <w:r w:rsidR="00C06DBA">
          <w:rPr>
            <w:webHidden/>
          </w:rPr>
          <w:tab/>
        </w:r>
        <w:r w:rsidR="00C06DBA">
          <w:rPr>
            <w:webHidden/>
          </w:rPr>
          <w:fldChar w:fldCharType="begin"/>
        </w:r>
        <w:r w:rsidR="00C06DBA">
          <w:rPr>
            <w:webHidden/>
          </w:rPr>
          <w:instrText xml:space="preserve"> PAGEREF _Toc101643143 \h </w:instrText>
        </w:r>
        <w:r w:rsidR="00C06DBA">
          <w:rPr>
            <w:webHidden/>
          </w:rPr>
        </w:r>
        <w:r w:rsidR="00C06DBA">
          <w:rPr>
            <w:webHidden/>
          </w:rPr>
          <w:fldChar w:fldCharType="separate"/>
        </w:r>
        <w:r>
          <w:rPr>
            <w:webHidden/>
          </w:rPr>
          <w:t>43</w:t>
        </w:r>
        <w:r w:rsidR="00C06DBA">
          <w:rPr>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44" w:history="1">
        <w:r w:rsidR="00C06DBA" w:rsidRPr="008A6227">
          <w:rPr>
            <w:rStyle w:val="Hyperlink"/>
            <w:rFonts w:asciiTheme="minorBidi" w:hAnsiTheme="minorBidi"/>
          </w:rPr>
          <w:t>12.0</w:t>
        </w:r>
        <w:r w:rsidR="00C06DBA">
          <w:rPr>
            <w:rFonts w:asciiTheme="minorHAnsi" w:eastAsiaTheme="minorEastAsia" w:hAnsiTheme="minorHAnsi" w:cstheme="minorBidi"/>
            <w:b w:val="0"/>
            <w:bCs w:val="0"/>
            <w:caps w:val="0"/>
            <w:kern w:val="0"/>
            <w:sz w:val="22"/>
            <w:szCs w:val="22"/>
          </w:rPr>
          <w:tab/>
        </w:r>
        <w:r w:rsidR="00C06DBA" w:rsidRPr="008A6227">
          <w:rPr>
            <w:rStyle w:val="Hyperlink"/>
            <w:rFonts w:asciiTheme="minorBidi" w:hAnsiTheme="minorBidi"/>
          </w:rPr>
          <w:t>SPARE PARTS AND SPECIAL TOOLS</w:t>
        </w:r>
        <w:r w:rsidR="00C06DBA">
          <w:rPr>
            <w:webHidden/>
          </w:rPr>
          <w:tab/>
        </w:r>
        <w:r w:rsidR="00C06DBA">
          <w:rPr>
            <w:webHidden/>
          </w:rPr>
          <w:fldChar w:fldCharType="begin"/>
        </w:r>
        <w:r w:rsidR="00C06DBA">
          <w:rPr>
            <w:webHidden/>
          </w:rPr>
          <w:instrText xml:space="preserve"> PAGEREF _Toc101643144 \h </w:instrText>
        </w:r>
        <w:r w:rsidR="00C06DBA">
          <w:rPr>
            <w:webHidden/>
          </w:rPr>
        </w:r>
        <w:r w:rsidR="00C06DBA">
          <w:rPr>
            <w:webHidden/>
          </w:rPr>
          <w:fldChar w:fldCharType="separate"/>
        </w:r>
        <w:r>
          <w:rPr>
            <w:webHidden/>
          </w:rPr>
          <w:t>44</w:t>
        </w:r>
        <w:r w:rsidR="00C06DBA">
          <w:rPr>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45" w:history="1">
        <w:r w:rsidR="0068650C" w:rsidRPr="008A6227">
          <w:rPr>
            <w:rStyle w:val="Hyperlink"/>
            <w:rFonts w:asciiTheme="minorBidi" w:hAnsiTheme="minorBidi"/>
            <w:noProof/>
          </w:rPr>
          <w:t>12.1</w:t>
        </w:r>
        <w:r w:rsidR="0068650C">
          <w:rPr>
            <w:rFonts w:asciiTheme="minorHAnsi" w:eastAsiaTheme="minorEastAsia" w:hAnsiTheme="minorHAnsi" w:cstheme="minorBidi"/>
            <w:smallCaps w:val="0"/>
            <w:noProof/>
            <w:sz w:val="22"/>
            <w:szCs w:val="22"/>
          </w:rPr>
          <w:tab/>
        </w:r>
        <w:r w:rsidR="0068650C" w:rsidRPr="008A6227">
          <w:rPr>
            <w:rStyle w:val="Hyperlink"/>
            <w:rFonts w:asciiTheme="minorBidi" w:hAnsiTheme="minorBidi"/>
            <w:noProof/>
          </w:rPr>
          <w:t>Special Tools</w:t>
        </w:r>
        <w:r w:rsidR="0068650C">
          <w:rPr>
            <w:noProof/>
            <w:webHidden/>
          </w:rPr>
          <w:tab/>
        </w:r>
        <w:r w:rsidR="00C06DBA">
          <w:rPr>
            <w:noProof/>
            <w:webHidden/>
          </w:rPr>
          <w:fldChar w:fldCharType="begin"/>
        </w:r>
        <w:r w:rsidR="00C06DBA">
          <w:rPr>
            <w:noProof/>
            <w:webHidden/>
          </w:rPr>
          <w:instrText xml:space="preserve"> PAGEREF _Toc101643145 \h </w:instrText>
        </w:r>
        <w:r w:rsidR="00C06DBA">
          <w:rPr>
            <w:noProof/>
            <w:webHidden/>
          </w:rPr>
        </w:r>
        <w:r w:rsidR="00C06DBA">
          <w:rPr>
            <w:noProof/>
            <w:webHidden/>
          </w:rPr>
          <w:fldChar w:fldCharType="separate"/>
        </w:r>
        <w:r>
          <w:rPr>
            <w:noProof/>
            <w:webHidden/>
          </w:rPr>
          <w:t>44</w:t>
        </w:r>
        <w:r w:rsidR="00C06DBA">
          <w:rPr>
            <w:noProof/>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46" w:history="1">
        <w:r w:rsidR="00C06DBA" w:rsidRPr="008A6227">
          <w:rPr>
            <w:rStyle w:val="Hyperlink"/>
            <w:rFonts w:asciiTheme="minorBidi" w:hAnsiTheme="minorBidi"/>
          </w:rPr>
          <w:t>13.0</w:t>
        </w:r>
        <w:r w:rsidR="00C06DBA">
          <w:rPr>
            <w:rFonts w:asciiTheme="minorHAnsi" w:eastAsiaTheme="minorEastAsia" w:hAnsiTheme="minorHAnsi" w:cstheme="minorBidi"/>
            <w:b w:val="0"/>
            <w:bCs w:val="0"/>
            <w:caps w:val="0"/>
            <w:kern w:val="0"/>
            <w:sz w:val="22"/>
            <w:szCs w:val="22"/>
          </w:rPr>
          <w:tab/>
        </w:r>
        <w:r w:rsidR="00C06DBA" w:rsidRPr="008A6227">
          <w:rPr>
            <w:rStyle w:val="Hyperlink"/>
            <w:rFonts w:asciiTheme="minorBidi" w:hAnsiTheme="minorBidi"/>
          </w:rPr>
          <w:t>GUARANTEE AND MAINTENANCE</w:t>
        </w:r>
        <w:r w:rsidR="00C06DBA">
          <w:rPr>
            <w:webHidden/>
          </w:rPr>
          <w:tab/>
        </w:r>
        <w:r w:rsidR="00C06DBA">
          <w:rPr>
            <w:webHidden/>
          </w:rPr>
          <w:fldChar w:fldCharType="begin"/>
        </w:r>
        <w:r w:rsidR="00C06DBA">
          <w:rPr>
            <w:webHidden/>
          </w:rPr>
          <w:instrText xml:space="preserve"> PAGEREF _Toc101643146 \h </w:instrText>
        </w:r>
        <w:r w:rsidR="00C06DBA">
          <w:rPr>
            <w:webHidden/>
          </w:rPr>
        </w:r>
        <w:r w:rsidR="00C06DBA">
          <w:rPr>
            <w:webHidden/>
          </w:rPr>
          <w:fldChar w:fldCharType="separate"/>
        </w:r>
        <w:r>
          <w:rPr>
            <w:webHidden/>
          </w:rPr>
          <w:t>45</w:t>
        </w:r>
        <w:r w:rsidR="00C06DBA">
          <w:rPr>
            <w:webHidden/>
          </w:rPr>
          <w:fldChar w:fldCharType="end"/>
        </w:r>
      </w:hyperlink>
    </w:p>
    <w:p w:rsidR="00C06DBA" w:rsidRDefault="00F53ADF">
      <w:pPr>
        <w:pStyle w:val="TOC2"/>
        <w:rPr>
          <w:rFonts w:asciiTheme="minorHAnsi" w:eastAsiaTheme="minorEastAsia" w:hAnsiTheme="minorHAnsi" w:cstheme="minorBidi"/>
          <w:smallCaps w:val="0"/>
          <w:noProof/>
          <w:sz w:val="22"/>
          <w:szCs w:val="22"/>
        </w:rPr>
      </w:pPr>
      <w:hyperlink w:anchor="_Toc101643147" w:history="1">
        <w:r w:rsidR="0068650C" w:rsidRPr="008A6227">
          <w:rPr>
            <w:rStyle w:val="Hyperlink"/>
            <w:rFonts w:asciiTheme="minorBidi" w:hAnsiTheme="minorBidi"/>
            <w:noProof/>
          </w:rPr>
          <w:t>13.1</w:t>
        </w:r>
        <w:r w:rsidR="0068650C">
          <w:rPr>
            <w:rFonts w:asciiTheme="minorHAnsi" w:eastAsiaTheme="minorEastAsia" w:hAnsiTheme="minorHAnsi" w:cstheme="minorBidi"/>
            <w:smallCaps w:val="0"/>
            <w:noProof/>
            <w:sz w:val="22"/>
            <w:szCs w:val="22"/>
          </w:rPr>
          <w:tab/>
        </w:r>
        <w:r w:rsidR="0068650C" w:rsidRPr="008A6227">
          <w:rPr>
            <w:rStyle w:val="Hyperlink"/>
            <w:rFonts w:asciiTheme="minorBidi" w:hAnsiTheme="minorBidi"/>
            <w:noProof/>
          </w:rPr>
          <w:t>Guarantee</w:t>
        </w:r>
        <w:r w:rsidR="0068650C">
          <w:rPr>
            <w:noProof/>
            <w:webHidden/>
          </w:rPr>
          <w:tab/>
        </w:r>
        <w:r w:rsidR="00C06DBA">
          <w:rPr>
            <w:noProof/>
            <w:webHidden/>
          </w:rPr>
          <w:fldChar w:fldCharType="begin"/>
        </w:r>
        <w:r w:rsidR="00C06DBA">
          <w:rPr>
            <w:noProof/>
            <w:webHidden/>
          </w:rPr>
          <w:instrText xml:space="preserve"> PAGEREF _Toc101643147 \h </w:instrText>
        </w:r>
        <w:r w:rsidR="00C06DBA">
          <w:rPr>
            <w:noProof/>
            <w:webHidden/>
          </w:rPr>
        </w:r>
        <w:r w:rsidR="00C06DBA">
          <w:rPr>
            <w:noProof/>
            <w:webHidden/>
          </w:rPr>
          <w:fldChar w:fldCharType="separate"/>
        </w:r>
        <w:r>
          <w:rPr>
            <w:noProof/>
            <w:webHidden/>
          </w:rPr>
          <w:t>45</w:t>
        </w:r>
        <w:r w:rsidR="00C06DBA">
          <w:rPr>
            <w:noProof/>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48" w:history="1">
        <w:r w:rsidR="00C06DBA" w:rsidRPr="008A6227">
          <w:rPr>
            <w:rStyle w:val="Hyperlink"/>
            <w:rFonts w:asciiTheme="minorBidi" w:hAnsiTheme="minorBidi"/>
          </w:rPr>
          <w:t>14.0</w:t>
        </w:r>
        <w:r w:rsidR="00C06DBA">
          <w:rPr>
            <w:rFonts w:asciiTheme="minorHAnsi" w:eastAsiaTheme="minorEastAsia" w:hAnsiTheme="minorHAnsi" w:cstheme="minorBidi"/>
            <w:b w:val="0"/>
            <w:bCs w:val="0"/>
            <w:caps w:val="0"/>
            <w:kern w:val="0"/>
            <w:sz w:val="22"/>
            <w:szCs w:val="22"/>
          </w:rPr>
          <w:tab/>
        </w:r>
        <w:r w:rsidR="00C06DBA" w:rsidRPr="008A6227">
          <w:rPr>
            <w:rStyle w:val="Hyperlink"/>
            <w:rFonts w:asciiTheme="minorBidi" w:hAnsiTheme="minorBidi"/>
          </w:rPr>
          <w:t>pACKING, SHIPPING AND STORAGE</w:t>
        </w:r>
        <w:r w:rsidR="00C06DBA">
          <w:rPr>
            <w:webHidden/>
          </w:rPr>
          <w:tab/>
        </w:r>
        <w:r w:rsidR="00C06DBA">
          <w:rPr>
            <w:webHidden/>
          </w:rPr>
          <w:fldChar w:fldCharType="begin"/>
        </w:r>
        <w:r w:rsidR="00C06DBA">
          <w:rPr>
            <w:webHidden/>
          </w:rPr>
          <w:instrText xml:space="preserve"> PAGEREF _Toc101643148 \h </w:instrText>
        </w:r>
        <w:r w:rsidR="00C06DBA">
          <w:rPr>
            <w:webHidden/>
          </w:rPr>
        </w:r>
        <w:r w:rsidR="00C06DBA">
          <w:rPr>
            <w:webHidden/>
          </w:rPr>
          <w:fldChar w:fldCharType="separate"/>
        </w:r>
        <w:r>
          <w:rPr>
            <w:webHidden/>
          </w:rPr>
          <w:t>45</w:t>
        </w:r>
        <w:r w:rsidR="00C06DBA">
          <w:rPr>
            <w:webHidden/>
          </w:rPr>
          <w:fldChar w:fldCharType="end"/>
        </w:r>
      </w:hyperlink>
    </w:p>
    <w:p w:rsidR="00C06DBA" w:rsidRDefault="00F53ADF">
      <w:pPr>
        <w:pStyle w:val="TOC1"/>
        <w:rPr>
          <w:rFonts w:asciiTheme="minorHAnsi" w:eastAsiaTheme="minorEastAsia" w:hAnsiTheme="minorHAnsi" w:cstheme="minorBidi"/>
          <w:b w:val="0"/>
          <w:bCs w:val="0"/>
          <w:caps w:val="0"/>
          <w:kern w:val="0"/>
          <w:sz w:val="22"/>
          <w:szCs w:val="22"/>
        </w:rPr>
      </w:pPr>
      <w:hyperlink w:anchor="_Toc101643149" w:history="1">
        <w:r w:rsidR="00C06DBA" w:rsidRPr="008A6227">
          <w:rPr>
            <w:rStyle w:val="Hyperlink"/>
            <w:rFonts w:asciiTheme="minorBidi" w:hAnsiTheme="minorBidi"/>
          </w:rPr>
          <w:t>15.0</w:t>
        </w:r>
        <w:r w:rsidR="00C06DBA">
          <w:rPr>
            <w:rFonts w:asciiTheme="minorHAnsi" w:eastAsiaTheme="minorEastAsia" w:hAnsiTheme="minorHAnsi" w:cstheme="minorBidi"/>
            <w:b w:val="0"/>
            <w:bCs w:val="0"/>
            <w:caps w:val="0"/>
            <w:kern w:val="0"/>
            <w:sz w:val="22"/>
            <w:szCs w:val="22"/>
          </w:rPr>
          <w:tab/>
        </w:r>
        <w:r w:rsidR="00C06DBA" w:rsidRPr="008A6227">
          <w:rPr>
            <w:rStyle w:val="Hyperlink"/>
            <w:rFonts w:asciiTheme="minorBidi" w:hAnsiTheme="minorBidi"/>
          </w:rPr>
          <w:t>Shock and Vibration considerations</w:t>
        </w:r>
        <w:r w:rsidR="00C06DBA">
          <w:rPr>
            <w:webHidden/>
          </w:rPr>
          <w:tab/>
        </w:r>
        <w:r w:rsidR="00C06DBA">
          <w:rPr>
            <w:webHidden/>
          </w:rPr>
          <w:fldChar w:fldCharType="begin"/>
        </w:r>
        <w:r w:rsidR="00C06DBA">
          <w:rPr>
            <w:webHidden/>
          </w:rPr>
          <w:instrText xml:space="preserve"> PAGEREF _Toc101643149 \h </w:instrText>
        </w:r>
        <w:r w:rsidR="00C06DBA">
          <w:rPr>
            <w:webHidden/>
          </w:rPr>
        </w:r>
        <w:r w:rsidR="00C06DBA">
          <w:rPr>
            <w:webHidden/>
          </w:rPr>
          <w:fldChar w:fldCharType="separate"/>
        </w:r>
        <w:r>
          <w:rPr>
            <w:webHidden/>
          </w:rPr>
          <w:t>46</w:t>
        </w:r>
        <w:r w:rsidR="00C06DBA">
          <w:rPr>
            <w:webHidden/>
          </w:rPr>
          <w:fldChar w:fldCharType="end"/>
        </w:r>
      </w:hyperlink>
    </w:p>
    <w:p w:rsidR="007622D6" w:rsidRDefault="00BD2402" w:rsidP="007622D6">
      <w:pPr>
        <w:pStyle w:val="CommentText"/>
        <w:widowControl w:val="0"/>
        <w:tabs>
          <w:tab w:val="right" w:leader="dot" w:pos="9356"/>
        </w:tabs>
        <w:spacing w:before="80" w:after="80"/>
        <w:contextualSpacing/>
        <w:mirrorIndents/>
        <w:rPr>
          <w:rFonts w:asciiTheme="minorBidi" w:eastAsia="Times New Roman" w:hAnsiTheme="minorBidi"/>
        </w:rPr>
      </w:pPr>
      <w:r w:rsidRPr="007622D6">
        <w:rPr>
          <w:rFonts w:asciiTheme="minorBidi" w:eastAsia="Times New Roman" w:hAnsiTheme="minorBidi"/>
        </w:rPr>
        <w:fldChar w:fldCharType="end"/>
      </w: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Default="003A230C" w:rsidP="007622D6">
      <w:pPr>
        <w:pStyle w:val="CommentText"/>
        <w:widowControl w:val="0"/>
        <w:tabs>
          <w:tab w:val="right" w:leader="dot" w:pos="9356"/>
        </w:tabs>
        <w:spacing w:before="80" w:after="80"/>
        <w:contextualSpacing/>
        <w:mirrorIndents/>
        <w:rPr>
          <w:rFonts w:asciiTheme="minorBidi" w:eastAsia="Times New Roman" w:hAnsiTheme="minorBidi"/>
        </w:rPr>
      </w:pPr>
    </w:p>
    <w:p w:rsidR="00B4518E" w:rsidRDefault="00B4518E" w:rsidP="007622D6">
      <w:pPr>
        <w:pStyle w:val="CommentText"/>
        <w:widowControl w:val="0"/>
        <w:tabs>
          <w:tab w:val="right" w:leader="dot" w:pos="9356"/>
        </w:tabs>
        <w:spacing w:before="80" w:after="80"/>
        <w:contextualSpacing/>
        <w:mirrorIndents/>
        <w:rPr>
          <w:rFonts w:asciiTheme="minorBidi" w:eastAsia="Times New Roman" w:hAnsiTheme="minorBidi"/>
        </w:rPr>
      </w:pPr>
    </w:p>
    <w:p w:rsidR="003A230C" w:rsidRPr="007622D6" w:rsidRDefault="003A230C" w:rsidP="007622D6">
      <w:pPr>
        <w:pStyle w:val="CommentText"/>
        <w:widowControl w:val="0"/>
        <w:tabs>
          <w:tab w:val="right" w:leader="dot" w:pos="9356"/>
        </w:tabs>
        <w:spacing w:before="80" w:after="80"/>
        <w:contextualSpacing/>
        <w:mirrorIndents/>
        <w:rPr>
          <w:rFonts w:asciiTheme="minorBidi" w:eastAsia="Times New Roman" w:hAnsiTheme="minorBidi"/>
          <w:sz w:val="2"/>
          <w:szCs w:val="2"/>
          <w:rtl/>
          <w:lang w:bidi="fa-IR"/>
        </w:rPr>
      </w:pPr>
    </w:p>
    <w:p w:rsidR="00855832" w:rsidRPr="00DF3A86" w:rsidRDefault="00855832" w:rsidP="00C40D8C">
      <w:pPr>
        <w:keepNext/>
        <w:widowControl w:val="0"/>
        <w:numPr>
          <w:ilvl w:val="0"/>
          <w:numId w:val="1"/>
        </w:numPr>
        <w:bidi w:val="0"/>
        <w:spacing w:before="240" w:after="240" w:line="276" w:lineRule="auto"/>
        <w:jc w:val="lowKashida"/>
        <w:outlineLvl w:val="0"/>
        <w:rPr>
          <w:rFonts w:asciiTheme="minorBidi" w:hAnsiTheme="minorBidi" w:cstheme="minorBidi"/>
          <w:b/>
          <w:bCs/>
          <w:caps/>
          <w:kern w:val="28"/>
          <w:sz w:val="24"/>
        </w:rPr>
      </w:pPr>
      <w:bookmarkStart w:id="1" w:name="_Toc343327774"/>
      <w:bookmarkStart w:id="2" w:name="_Toc325006571"/>
      <w:bookmarkStart w:id="3" w:name="_Toc328298189"/>
      <w:bookmarkStart w:id="4" w:name="_Toc101643105"/>
      <w:r w:rsidRPr="00DF3A86">
        <w:rPr>
          <w:rFonts w:asciiTheme="minorBidi" w:hAnsiTheme="minorBidi" w:cstheme="minorBidi"/>
          <w:b/>
          <w:bCs/>
          <w:caps/>
          <w:kern w:val="28"/>
          <w:sz w:val="24"/>
        </w:rPr>
        <w:t>INTRODUCTION</w:t>
      </w:r>
      <w:bookmarkEnd w:id="1"/>
      <w:bookmarkEnd w:id="2"/>
      <w:bookmarkEnd w:id="3"/>
      <w:bookmarkEnd w:id="4"/>
    </w:p>
    <w:p w:rsidR="00DE1759" w:rsidRPr="00DF3A86" w:rsidRDefault="00EB2D3E" w:rsidP="00C40D8C">
      <w:pPr>
        <w:widowControl w:val="0"/>
        <w:bidi w:val="0"/>
        <w:snapToGrid w:val="0"/>
        <w:spacing w:before="240" w:after="240" w:line="276" w:lineRule="auto"/>
        <w:ind w:left="709"/>
        <w:jc w:val="lowKashida"/>
        <w:rPr>
          <w:rFonts w:asciiTheme="minorBidi" w:hAnsiTheme="minorBidi" w:cstheme="minorBidi"/>
          <w:sz w:val="22"/>
          <w:szCs w:val="22"/>
          <w:lang w:val="en-GB"/>
        </w:rPr>
      </w:pPr>
      <w:proofErr w:type="spellStart"/>
      <w:r w:rsidRPr="00DF3A86">
        <w:rPr>
          <w:rFonts w:asciiTheme="minorBidi" w:hAnsiTheme="minorBidi" w:cstheme="minorBidi"/>
          <w:sz w:val="22"/>
          <w:szCs w:val="22"/>
          <w:lang w:val="en-GB"/>
        </w:rPr>
        <w:t>Binak</w:t>
      </w:r>
      <w:proofErr w:type="spellEnd"/>
      <w:r w:rsidRPr="00DF3A86">
        <w:rPr>
          <w:rFonts w:asciiTheme="minorBidi" w:hAnsiTheme="minorBidi" w:cstheme="minorBidi"/>
          <w:sz w:val="22"/>
          <w:szCs w:val="22"/>
          <w:lang w:val="en-GB"/>
        </w:rPr>
        <w:t xml:space="preserve"> oilfield in Bushehr province is a part of the southern oilfields of Iran, is located 20 km northwest of </w:t>
      </w:r>
      <w:proofErr w:type="spellStart"/>
      <w:r w:rsidRPr="00DF3A86">
        <w:rPr>
          <w:rFonts w:asciiTheme="minorBidi" w:hAnsiTheme="minorBidi" w:cstheme="minorBidi"/>
          <w:sz w:val="22"/>
          <w:szCs w:val="22"/>
          <w:lang w:val="en-GB"/>
        </w:rPr>
        <w:t>Genaveh</w:t>
      </w:r>
      <w:proofErr w:type="spellEnd"/>
      <w:r w:rsidRPr="00DF3A86">
        <w:rPr>
          <w:rFonts w:asciiTheme="minorBidi" w:hAnsiTheme="minorBidi" w:cstheme="minorBidi"/>
          <w:sz w:val="22"/>
          <w:szCs w:val="22"/>
          <w:lang w:val="en-GB"/>
        </w:rPr>
        <w:t xml:space="preserve"> city. </w:t>
      </w:r>
    </w:p>
    <w:p w:rsidR="00724210" w:rsidRDefault="00DE1759" w:rsidP="00C40D8C">
      <w:pPr>
        <w:widowControl w:val="0"/>
        <w:bidi w:val="0"/>
        <w:snapToGrid w:val="0"/>
        <w:spacing w:before="240" w:after="240" w:line="276" w:lineRule="auto"/>
        <w:ind w:left="709"/>
        <w:jc w:val="lowKashida"/>
        <w:rPr>
          <w:rFonts w:asciiTheme="minorBidi" w:hAnsiTheme="minorBidi" w:cstheme="minorBidi"/>
          <w:sz w:val="22"/>
          <w:szCs w:val="22"/>
          <w:lang w:val="en-GB"/>
        </w:rPr>
      </w:pPr>
      <w:r w:rsidRPr="00DF3A86">
        <w:rPr>
          <w:rFonts w:asciiTheme="minorBidi" w:hAnsiTheme="minorBidi" w:cstheme="minorBidi"/>
          <w:sz w:val="22"/>
          <w:szCs w:val="22"/>
          <w:lang w:val="en-GB"/>
        </w:rPr>
        <w:t xml:space="preserve">With the aim of increasing production of oil from </w:t>
      </w:r>
      <w:proofErr w:type="spellStart"/>
      <w:r w:rsidRPr="00DF3A86">
        <w:rPr>
          <w:rFonts w:asciiTheme="minorBidi" w:hAnsiTheme="minorBidi" w:cstheme="minorBidi"/>
          <w:sz w:val="22"/>
          <w:szCs w:val="22"/>
          <w:lang w:val="en-GB"/>
        </w:rPr>
        <w:t>Binak</w:t>
      </w:r>
      <w:proofErr w:type="spellEnd"/>
      <w:r w:rsidRPr="00DF3A86">
        <w:rPr>
          <w:rFonts w:asciiTheme="minorBidi" w:hAnsiTheme="minorBidi" w:cstheme="minorBidi"/>
          <w:sz w:val="22"/>
          <w:szCs w:val="22"/>
          <w:lang w:val="en-GB"/>
        </w:rPr>
        <w:t xml:space="preserve"> oilfield, an EPC/EPD </w:t>
      </w:r>
      <w:r w:rsidR="0047113F" w:rsidRPr="00DF3A86">
        <w:rPr>
          <w:rFonts w:asciiTheme="minorBidi" w:hAnsiTheme="minorBidi" w:cstheme="minorBidi"/>
          <w:sz w:val="22"/>
          <w:szCs w:val="22"/>
          <w:lang w:val="en-GB"/>
        </w:rPr>
        <w:t>P</w:t>
      </w:r>
      <w:r w:rsidRPr="00DF3A86">
        <w:rPr>
          <w:rFonts w:asciiTheme="minorBidi" w:hAnsiTheme="minorBidi" w:cstheme="minorBidi"/>
          <w:sz w:val="22"/>
          <w:szCs w:val="22"/>
          <w:lang w:val="en-GB"/>
        </w:rPr>
        <w:t xml:space="preserve">roject has been </w:t>
      </w:r>
      <w:r w:rsidRPr="00DF3A86">
        <w:rPr>
          <w:rFonts w:asciiTheme="minorBidi" w:hAnsiTheme="minorBidi" w:cstheme="minorBidi"/>
          <w:sz w:val="22"/>
          <w:szCs w:val="22"/>
        </w:rPr>
        <w:t xml:space="preserve">defined </w:t>
      </w:r>
      <w:r w:rsidRPr="00DF3A86">
        <w:rPr>
          <w:rFonts w:asciiTheme="minorBidi" w:hAnsiTheme="minorBidi" w:cstheme="minorBidi"/>
          <w:sz w:val="22"/>
          <w:szCs w:val="22"/>
          <w:lang w:val="en-GB"/>
        </w:rPr>
        <w:t xml:space="preserve">by NIOC/NISOC and awarded to Petro Iran Development </w:t>
      </w:r>
      <w:r w:rsidR="0062555A">
        <w:rPr>
          <w:rFonts w:asciiTheme="minorBidi" w:hAnsiTheme="minorBidi" w:cstheme="minorBidi"/>
          <w:sz w:val="22"/>
          <w:szCs w:val="22"/>
          <w:lang w:val="en-GB"/>
        </w:rPr>
        <w:t xml:space="preserve">Company </w:t>
      </w:r>
    </w:p>
    <w:p w:rsidR="00DE1759" w:rsidRPr="00DF3A86" w:rsidRDefault="00DE1759" w:rsidP="00C40D8C">
      <w:pPr>
        <w:widowControl w:val="0"/>
        <w:bidi w:val="0"/>
        <w:snapToGrid w:val="0"/>
        <w:spacing w:before="240" w:after="240" w:line="276" w:lineRule="auto"/>
        <w:ind w:left="709"/>
        <w:jc w:val="lowKashida"/>
        <w:rPr>
          <w:rFonts w:asciiTheme="minorBidi" w:hAnsiTheme="minorBidi" w:cstheme="minorBidi"/>
          <w:sz w:val="22"/>
          <w:szCs w:val="22"/>
        </w:rPr>
      </w:pPr>
      <w:proofErr w:type="gramStart"/>
      <w:r w:rsidRPr="00DF3A86">
        <w:rPr>
          <w:rFonts w:asciiTheme="minorBidi" w:hAnsiTheme="minorBidi" w:cstheme="minorBidi"/>
          <w:sz w:val="22"/>
          <w:szCs w:val="22"/>
          <w:lang w:val="en-GB"/>
        </w:rPr>
        <w:t>(PEDCO).</w:t>
      </w:r>
      <w:proofErr w:type="gramEnd"/>
      <w:r w:rsidRPr="00DF3A86">
        <w:rPr>
          <w:rFonts w:asciiTheme="minorBidi" w:hAnsiTheme="minorBidi" w:cstheme="minorBidi"/>
          <w:sz w:val="22"/>
          <w:szCs w:val="22"/>
          <w:lang w:val="en-GB"/>
        </w:rPr>
        <w:t xml:space="preserve"> Also PEDCO (as General Contractor) has assigned the EPC-packages of the Project to "</w:t>
      </w:r>
      <w:proofErr w:type="spellStart"/>
      <w:r w:rsidRPr="00DF3A86">
        <w:rPr>
          <w:rFonts w:asciiTheme="minorBidi" w:hAnsiTheme="minorBidi" w:cstheme="minorBidi"/>
          <w:sz w:val="22"/>
          <w:szCs w:val="22"/>
          <w:lang w:val="en-GB"/>
        </w:rPr>
        <w:t>Hirgan</w:t>
      </w:r>
      <w:proofErr w:type="spellEnd"/>
      <w:r w:rsidRPr="00DF3A86">
        <w:rPr>
          <w:rFonts w:asciiTheme="minorBidi" w:hAnsiTheme="minorBidi" w:cstheme="minorBidi"/>
          <w:sz w:val="22"/>
          <w:szCs w:val="22"/>
          <w:lang w:val="en-GB"/>
        </w:rPr>
        <w:t xml:space="preserve"> Energy - Design and Inspection" JV.</w:t>
      </w:r>
    </w:p>
    <w:p w:rsidR="00855832" w:rsidRPr="00DF3A86" w:rsidRDefault="00F61F33" w:rsidP="00C40D8C">
      <w:pPr>
        <w:widowControl w:val="0"/>
        <w:bidi w:val="0"/>
        <w:snapToGrid w:val="0"/>
        <w:spacing w:before="240" w:after="240" w:line="276" w:lineRule="auto"/>
        <w:ind w:left="709"/>
        <w:jc w:val="lowKashida"/>
        <w:rPr>
          <w:rFonts w:asciiTheme="minorBidi" w:hAnsiTheme="minorBidi" w:cstheme="minorBidi"/>
          <w:b/>
          <w:bCs/>
          <w:sz w:val="22"/>
          <w:szCs w:val="22"/>
          <w:u w:val="single"/>
          <w:lang w:val="en-GB"/>
        </w:rPr>
      </w:pPr>
      <w:bookmarkStart w:id="5" w:name="_Toc343001687"/>
      <w:bookmarkStart w:id="6" w:name="_Toc343327775"/>
      <w:r w:rsidRPr="00DF3A86">
        <w:rPr>
          <w:rFonts w:asciiTheme="minorBidi" w:hAnsiTheme="minorBidi" w:cstheme="minorBidi"/>
          <w:b/>
          <w:bCs/>
          <w:sz w:val="22"/>
          <w:szCs w:val="22"/>
          <w:u w:val="single"/>
          <w:lang w:val="en-GB"/>
        </w:rPr>
        <w:t>GENERAL DEFINITION</w:t>
      </w:r>
      <w:bookmarkEnd w:id="5"/>
      <w:bookmarkEnd w:id="6"/>
    </w:p>
    <w:p w:rsidR="00EB2D3E" w:rsidRPr="00DF3A86" w:rsidRDefault="00EB2D3E" w:rsidP="00C40D8C">
      <w:pPr>
        <w:widowControl w:val="0"/>
        <w:bidi w:val="0"/>
        <w:snapToGrid w:val="0"/>
        <w:spacing w:before="240" w:after="240" w:line="276" w:lineRule="auto"/>
        <w:ind w:left="709"/>
        <w:jc w:val="lowKashida"/>
        <w:rPr>
          <w:rFonts w:asciiTheme="minorBidi" w:hAnsiTheme="minorBidi" w:cstheme="minorBidi"/>
          <w:sz w:val="22"/>
          <w:szCs w:val="22"/>
          <w:lang w:val="en-GB"/>
        </w:rPr>
      </w:pPr>
      <w:r w:rsidRPr="00DF3A86">
        <w:rPr>
          <w:rFonts w:asciiTheme="minorBidi" w:hAnsiTheme="minorBidi" w:cstheme="minorBidi"/>
          <w:sz w:val="22"/>
          <w:szCs w:val="22"/>
          <w:lang w:val="en-GB"/>
        </w:rPr>
        <w:t>The following terms shall be used in this document.</w:t>
      </w:r>
    </w:p>
    <w:tbl>
      <w:tblPr>
        <w:tblW w:w="0" w:type="auto"/>
        <w:tblInd w:w="1008" w:type="dxa"/>
        <w:tblLook w:val="04A0" w:firstRow="1" w:lastRow="0" w:firstColumn="1" w:lastColumn="0" w:noHBand="0" w:noVBand="1"/>
      </w:tblPr>
      <w:tblGrid>
        <w:gridCol w:w="3780"/>
        <w:gridCol w:w="5633"/>
      </w:tblGrid>
      <w:tr w:rsidR="00EB2D3E" w:rsidRPr="00DF3A86" w:rsidTr="00E67774">
        <w:trPr>
          <w:trHeight w:val="352"/>
        </w:trPr>
        <w:tc>
          <w:tcPr>
            <w:tcW w:w="3780" w:type="dxa"/>
          </w:tcPr>
          <w:p w:rsidR="00EB2D3E" w:rsidRPr="00DF3A86" w:rsidRDefault="0062555A" w:rsidP="00C40D8C">
            <w:pPr>
              <w:widowControl w:val="0"/>
              <w:bidi w:val="0"/>
              <w:snapToGrid w:val="0"/>
              <w:spacing w:before="240" w:after="240" w:line="276" w:lineRule="auto"/>
              <w:contextualSpacing/>
              <w:jc w:val="lowKashida"/>
              <w:rPr>
                <w:rFonts w:asciiTheme="minorBidi" w:hAnsiTheme="minorBidi" w:cstheme="minorBidi"/>
                <w:sz w:val="22"/>
                <w:szCs w:val="22"/>
                <w:lang w:val="en-GB"/>
              </w:rPr>
            </w:pPr>
            <w:r w:rsidRPr="003A36D1">
              <w:rPr>
                <w:rFonts w:asciiTheme="minorBidi" w:hAnsiTheme="minorBidi" w:cstheme="minorBidi"/>
                <w:sz w:val="22"/>
                <w:szCs w:val="22"/>
                <w:lang w:val="en-GB"/>
              </w:rPr>
              <w:t>CLIENT</w:t>
            </w:r>
            <w:r w:rsidR="00EB2D3E" w:rsidRPr="0093778D">
              <w:rPr>
                <w:rFonts w:asciiTheme="minorBidi" w:hAnsiTheme="minorBidi" w:cstheme="minorBidi"/>
                <w:sz w:val="22"/>
                <w:szCs w:val="22"/>
                <w:highlight w:val="lightGray"/>
                <w:lang w:val="en-GB"/>
              </w:rPr>
              <w:t>:</w:t>
            </w:r>
            <w:r w:rsidR="00EB2D3E" w:rsidRPr="00DF3A86">
              <w:rPr>
                <w:rFonts w:asciiTheme="minorBidi" w:hAnsiTheme="minorBidi" w:cstheme="minorBidi"/>
                <w:sz w:val="22"/>
                <w:szCs w:val="22"/>
                <w:lang w:val="en-GB"/>
              </w:rPr>
              <w:tab/>
            </w:r>
          </w:p>
        </w:tc>
        <w:tc>
          <w:tcPr>
            <w:tcW w:w="5633" w:type="dxa"/>
          </w:tcPr>
          <w:p w:rsidR="00EB2D3E" w:rsidRPr="00DF3A86" w:rsidRDefault="00EB2D3E" w:rsidP="00C40D8C">
            <w:pPr>
              <w:widowControl w:val="0"/>
              <w:bidi w:val="0"/>
              <w:snapToGrid w:val="0"/>
              <w:spacing w:before="240" w:after="240" w:line="276" w:lineRule="auto"/>
              <w:contextualSpacing/>
              <w:jc w:val="lowKashida"/>
              <w:rPr>
                <w:rFonts w:asciiTheme="minorBidi" w:hAnsiTheme="minorBidi" w:cstheme="minorBidi"/>
                <w:sz w:val="22"/>
                <w:szCs w:val="22"/>
                <w:lang w:val="en-GB"/>
              </w:rPr>
            </w:pPr>
            <w:r w:rsidRPr="00DF3A86">
              <w:rPr>
                <w:rFonts w:asciiTheme="minorBidi" w:hAnsiTheme="minorBidi" w:cstheme="minorBidi"/>
                <w:sz w:val="22"/>
                <w:szCs w:val="22"/>
                <w:lang w:val="en-GB"/>
              </w:rPr>
              <w:t xml:space="preserve">National Iranian South Oilfields Company (NISOC) </w:t>
            </w:r>
          </w:p>
        </w:tc>
      </w:tr>
      <w:tr w:rsidR="00EB2D3E" w:rsidRPr="00DF3A86" w:rsidTr="00E67774">
        <w:tc>
          <w:tcPr>
            <w:tcW w:w="3780" w:type="dxa"/>
          </w:tcPr>
          <w:p w:rsidR="00EB2D3E" w:rsidRPr="00DF3A86" w:rsidRDefault="00EB2D3E" w:rsidP="00C40D8C">
            <w:pPr>
              <w:widowControl w:val="0"/>
              <w:bidi w:val="0"/>
              <w:snapToGrid w:val="0"/>
              <w:spacing w:before="240" w:after="240" w:line="276" w:lineRule="auto"/>
              <w:contextualSpacing/>
              <w:jc w:val="lowKashida"/>
              <w:rPr>
                <w:rFonts w:asciiTheme="minorBidi" w:hAnsiTheme="minorBidi" w:cstheme="minorBidi"/>
                <w:sz w:val="22"/>
                <w:szCs w:val="22"/>
                <w:lang w:val="en-GB"/>
              </w:rPr>
            </w:pPr>
            <w:r w:rsidRPr="00DF3A86">
              <w:rPr>
                <w:rFonts w:asciiTheme="minorBidi" w:hAnsiTheme="minorBidi" w:cstheme="minorBidi"/>
                <w:sz w:val="22"/>
                <w:szCs w:val="22"/>
                <w:lang w:val="en-GB"/>
              </w:rPr>
              <w:t>PROJECT:</w:t>
            </w:r>
          </w:p>
        </w:tc>
        <w:tc>
          <w:tcPr>
            <w:tcW w:w="5633" w:type="dxa"/>
          </w:tcPr>
          <w:p w:rsidR="00EB2D3E" w:rsidRPr="00DF3A86" w:rsidRDefault="00EB2D3E" w:rsidP="00C40D8C">
            <w:pPr>
              <w:widowControl w:val="0"/>
              <w:bidi w:val="0"/>
              <w:snapToGrid w:val="0"/>
              <w:spacing w:before="240" w:after="240" w:line="276" w:lineRule="auto"/>
              <w:ind w:left="34"/>
              <w:contextualSpacing/>
              <w:jc w:val="lowKashida"/>
              <w:rPr>
                <w:rFonts w:asciiTheme="minorBidi" w:hAnsiTheme="minorBidi" w:cstheme="minorBidi"/>
                <w:sz w:val="22"/>
                <w:szCs w:val="22"/>
                <w:lang w:val="en-GB"/>
              </w:rPr>
            </w:pPr>
            <w:proofErr w:type="spellStart"/>
            <w:r w:rsidRPr="00DF3A86">
              <w:rPr>
                <w:rFonts w:asciiTheme="minorBidi" w:hAnsiTheme="minorBidi" w:cstheme="minorBidi"/>
                <w:sz w:val="22"/>
                <w:szCs w:val="22"/>
                <w:lang w:val="en-GB"/>
              </w:rPr>
              <w:t>Binak</w:t>
            </w:r>
            <w:proofErr w:type="spellEnd"/>
            <w:r w:rsidRPr="00DF3A86">
              <w:rPr>
                <w:rFonts w:asciiTheme="minorBidi" w:hAnsiTheme="minorBidi" w:cstheme="minorBidi"/>
                <w:sz w:val="22"/>
                <w:szCs w:val="22"/>
                <w:lang w:val="en-GB"/>
              </w:rPr>
              <w:t xml:space="preserve"> Oilfield Development – </w:t>
            </w:r>
            <w:r w:rsidR="007F0398" w:rsidRPr="00DF3A86">
              <w:rPr>
                <w:rFonts w:asciiTheme="minorBidi" w:hAnsiTheme="minorBidi" w:cstheme="minorBidi"/>
                <w:sz w:val="22"/>
                <w:szCs w:val="22"/>
                <w:lang w:val="en-GB"/>
              </w:rPr>
              <w:t>General</w:t>
            </w:r>
            <w:r w:rsidRPr="00DF3A86">
              <w:rPr>
                <w:rFonts w:asciiTheme="minorBidi" w:hAnsiTheme="minorBidi" w:cstheme="minorBidi"/>
                <w:sz w:val="22"/>
                <w:szCs w:val="22"/>
                <w:lang w:val="en-GB"/>
              </w:rPr>
              <w:t xml:space="preserve"> </w:t>
            </w:r>
            <w:r w:rsidR="00257024" w:rsidRPr="00DF3A86">
              <w:rPr>
                <w:rFonts w:asciiTheme="minorBidi" w:hAnsiTheme="minorBidi" w:cstheme="minorBidi"/>
                <w:sz w:val="22"/>
                <w:szCs w:val="22"/>
                <w:lang w:val="en-GB"/>
              </w:rPr>
              <w:t>Facilities</w:t>
            </w:r>
          </w:p>
        </w:tc>
      </w:tr>
      <w:tr w:rsidR="00EB2D3E" w:rsidRPr="00DF3A86" w:rsidTr="00E67774">
        <w:tc>
          <w:tcPr>
            <w:tcW w:w="3780" w:type="dxa"/>
          </w:tcPr>
          <w:p w:rsidR="00EB2D3E" w:rsidRPr="00DF3A86" w:rsidRDefault="00EB2D3E" w:rsidP="00C40D8C">
            <w:pPr>
              <w:widowControl w:val="0"/>
              <w:bidi w:val="0"/>
              <w:snapToGrid w:val="0"/>
              <w:spacing w:before="240" w:after="240" w:line="276" w:lineRule="auto"/>
              <w:contextualSpacing/>
              <w:jc w:val="lowKashida"/>
              <w:rPr>
                <w:rFonts w:asciiTheme="minorBidi" w:hAnsiTheme="minorBidi" w:cstheme="minorBidi"/>
                <w:sz w:val="22"/>
                <w:szCs w:val="22"/>
                <w:lang w:val="en-GB"/>
              </w:rPr>
            </w:pPr>
            <w:r w:rsidRPr="00DF3A86">
              <w:rPr>
                <w:rFonts w:asciiTheme="minorBidi" w:hAnsiTheme="minorBidi" w:cstheme="minorBidi"/>
                <w:sz w:val="22"/>
                <w:szCs w:val="22"/>
                <w:lang w:val="en-GB"/>
              </w:rPr>
              <w:t>GENERAL CONTRACTOR (GC):</w:t>
            </w:r>
            <w:r w:rsidRPr="00DF3A86">
              <w:rPr>
                <w:rFonts w:asciiTheme="minorBidi" w:hAnsiTheme="minorBidi" w:cstheme="minorBidi"/>
                <w:sz w:val="22"/>
                <w:szCs w:val="22"/>
                <w:lang w:val="en-GB"/>
              </w:rPr>
              <w:tab/>
            </w:r>
          </w:p>
        </w:tc>
        <w:tc>
          <w:tcPr>
            <w:tcW w:w="5633" w:type="dxa"/>
          </w:tcPr>
          <w:p w:rsidR="00EB2D3E" w:rsidRPr="00DF3A86" w:rsidRDefault="00EB2D3E" w:rsidP="00C40D8C">
            <w:pPr>
              <w:widowControl w:val="0"/>
              <w:bidi w:val="0"/>
              <w:snapToGrid w:val="0"/>
              <w:spacing w:before="240" w:after="240" w:line="276" w:lineRule="auto"/>
              <w:ind w:left="34"/>
              <w:contextualSpacing/>
              <w:jc w:val="lowKashida"/>
              <w:rPr>
                <w:rFonts w:asciiTheme="minorBidi" w:hAnsiTheme="minorBidi" w:cstheme="minorBidi"/>
                <w:sz w:val="22"/>
                <w:szCs w:val="22"/>
                <w:lang w:val="en-GB"/>
              </w:rPr>
            </w:pPr>
            <w:r w:rsidRPr="00DF3A86">
              <w:rPr>
                <w:rFonts w:asciiTheme="minorBidi" w:hAnsiTheme="minorBidi" w:cstheme="minorBidi"/>
                <w:sz w:val="22"/>
                <w:szCs w:val="22"/>
                <w:lang w:val="en-GB"/>
              </w:rPr>
              <w:t>Petro Iran Development Company (PEDCO)</w:t>
            </w:r>
          </w:p>
        </w:tc>
      </w:tr>
      <w:tr w:rsidR="00EB2D3E" w:rsidRPr="00DF3A86" w:rsidTr="00E67774">
        <w:tc>
          <w:tcPr>
            <w:tcW w:w="3780" w:type="dxa"/>
          </w:tcPr>
          <w:p w:rsidR="00EB2D3E" w:rsidRPr="00DF3A86" w:rsidRDefault="00EB2D3E" w:rsidP="00C40D8C">
            <w:pPr>
              <w:widowControl w:val="0"/>
              <w:bidi w:val="0"/>
              <w:snapToGrid w:val="0"/>
              <w:spacing w:before="240" w:after="240" w:line="276" w:lineRule="auto"/>
              <w:contextualSpacing/>
              <w:jc w:val="lowKashida"/>
              <w:rPr>
                <w:rFonts w:asciiTheme="minorBidi" w:hAnsiTheme="minorBidi" w:cstheme="minorBidi"/>
                <w:sz w:val="22"/>
                <w:szCs w:val="22"/>
                <w:lang w:val="en-GB"/>
              </w:rPr>
            </w:pPr>
            <w:r w:rsidRPr="00DF3A86">
              <w:rPr>
                <w:rFonts w:asciiTheme="minorBidi" w:hAnsiTheme="minorBidi" w:cstheme="minorBidi"/>
                <w:sz w:val="22"/>
                <w:szCs w:val="22"/>
                <w:lang w:val="en-GB"/>
              </w:rPr>
              <w:t>EPC CONTRACTOR:</w:t>
            </w:r>
          </w:p>
        </w:tc>
        <w:tc>
          <w:tcPr>
            <w:tcW w:w="5633" w:type="dxa"/>
          </w:tcPr>
          <w:p w:rsidR="00EB2D3E" w:rsidRPr="00DF3A86" w:rsidRDefault="00EB2D3E" w:rsidP="00C40D8C">
            <w:pPr>
              <w:widowControl w:val="0"/>
              <w:bidi w:val="0"/>
              <w:snapToGrid w:val="0"/>
              <w:spacing w:before="240" w:after="240" w:line="276" w:lineRule="auto"/>
              <w:ind w:left="34"/>
              <w:contextualSpacing/>
              <w:jc w:val="lowKashida"/>
              <w:rPr>
                <w:rFonts w:asciiTheme="minorBidi" w:hAnsiTheme="minorBidi" w:cstheme="minorBidi"/>
                <w:sz w:val="22"/>
                <w:szCs w:val="22"/>
                <w:lang w:val="en-GB"/>
              </w:rPr>
            </w:pPr>
            <w:r w:rsidRPr="00DF3A86">
              <w:rPr>
                <w:rFonts w:asciiTheme="minorBidi" w:hAnsiTheme="minorBidi" w:cstheme="minorBidi"/>
                <w:sz w:val="22"/>
                <w:szCs w:val="22"/>
                <w:lang w:val="en-GB"/>
              </w:rPr>
              <w:t xml:space="preserve">Joint Venture of : </w:t>
            </w:r>
            <w:proofErr w:type="spellStart"/>
            <w:r w:rsidRPr="00DF3A86">
              <w:rPr>
                <w:rFonts w:asciiTheme="minorBidi" w:hAnsiTheme="minorBidi" w:cstheme="minorBidi"/>
                <w:sz w:val="22"/>
                <w:szCs w:val="22"/>
                <w:lang w:val="en-GB"/>
              </w:rPr>
              <w:t>Hirgan</w:t>
            </w:r>
            <w:proofErr w:type="spellEnd"/>
            <w:r w:rsidRPr="00DF3A86">
              <w:rPr>
                <w:rFonts w:asciiTheme="minorBidi" w:hAnsiTheme="minorBidi" w:cstheme="minorBidi"/>
                <w:sz w:val="22"/>
                <w:szCs w:val="22"/>
                <w:lang w:val="en-GB"/>
              </w:rPr>
              <w:t xml:space="preserve"> Energy – Design &amp; Inspection(D&amp;I) Companies</w:t>
            </w:r>
          </w:p>
        </w:tc>
      </w:tr>
      <w:tr w:rsidR="00EB2D3E" w:rsidRPr="00DF3A86" w:rsidTr="00E67774">
        <w:tc>
          <w:tcPr>
            <w:tcW w:w="3780" w:type="dxa"/>
          </w:tcPr>
          <w:p w:rsidR="00EB2D3E" w:rsidRPr="00DF3A86" w:rsidRDefault="00EB2D3E" w:rsidP="00C40D8C">
            <w:pPr>
              <w:widowControl w:val="0"/>
              <w:bidi w:val="0"/>
              <w:snapToGrid w:val="0"/>
              <w:spacing w:before="240" w:after="240" w:line="276" w:lineRule="auto"/>
              <w:contextualSpacing/>
              <w:jc w:val="lowKashida"/>
              <w:rPr>
                <w:rFonts w:asciiTheme="minorBidi" w:hAnsiTheme="minorBidi" w:cstheme="minorBidi"/>
                <w:sz w:val="22"/>
                <w:szCs w:val="22"/>
                <w:lang w:val="en-GB"/>
              </w:rPr>
            </w:pPr>
            <w:r w:rsidRPr="00DF3A86">
              <w:rPr>
                <w:rFonts w:asciiTheme="minorBidi" w:hAnsiTheme="minorBidi" w:cstheme="minorBidi"/>
                <w:sz w:val="22"/>
                <w:szCs w:val="22"/>
                <w:lang w:val="en-GB"/>
              </w:rPr>
              <w:t>VENDOR:</w:t>
            </w:r>
          </w:p>
        </w:tc>
        <w:tc>
          <w:tcPr>
            <w:tcW w:w="5633" w:type="dxa"/>
          </w:tcPr>
          <w:p w:rsidR="00EB2D3E" w:rsidRPr="00DF3A86" w:rsidRDefault="00EB2D3E" w:rsidP="00C40D8C">
            <w:pPr>
              <w:widowControl w:val="0"/>
              <w:bidi w:val="0"/>
              <w:snapToGrid w:val="0"/>
              <w:spacing w:before="240" w:after="240" w:line="276" w:lineRule="auto"/>
              <w:ind w:left="34"/>
              <w:contextualSpacing/>
              <w:jc w:val="lowKashida"/>
              <w:rPr>
                <w:rFonts w:asciiTheme="minorBidi" w:hAnsiTheme="minorBidi" w:cstheme="minorBidi"/>
                <w:sz w:val="22"/>
                <w:szCs w:val="22"/>
                <w:lang w:val="en-GB"/>
              </w:rPr>
            </w:pPr>
            <w:r w:rsidRPr="00DF3A86">
              <w:rPr>
                <w:rFonts w:asciiTheme="minorBidi" w:hAnsiTheme="minorBidi" w:cstheme="minorBidi"/>
                <w:sz w:val="22"/>
                <w:szCs w:val="22"/>
                <w:lang w:val="en-GB"/>
              </w:rPr>
              <w:t>The firm or person who will fabricate the equipment or material.</w:t>
            </w:r>
          </w:p>
        </w:tc>
      </w:tr>
      <w:tr w:rsidR="009E2337" w:rsidRPr="00DF3A86" w:rsidTr="00E67774">
        <w:tc>
          <w:tcPr>
            <w:tcW w:w="3780" w:type="dxa"/>
          </w:tcPr>
          <w:p w:rsidR="009E2337" w:rsidRPr="00DF3A86" w:rsidRDefault="009E2337" w:rsidP="00C40D8C">
            <w:pPr>
              <w:widowControl w:val="0"/>
              <w:bidi w:val="0"/>
              <w:snapToGrid w:val="0"/>
              <w:spacing w:before="240" w:after="240" w:line="276" w:lineRule="auto"/>
              <w:contextualSpacing/>
              <w:jc w:val="lowKashida"/>
              <w:rPr>
                <w:rFonts w:asciiTheme="minorBidi" w:hAnsiTheme="minorBidi" w:cstheme="minorBidi"/>
                <w:sz w:val="22"/>
                <w:szCs w:val="22"/>
                <w:lang w:val="en-GB"/>
              </w:rPr>
            </w:pPr>
            <w:r w:rsidRPr="00DF3A86">
              <w:rPr>
                <w:rFonts w:asciiTheme="minorBidi" w:hAnsiTheme="minorBidi" w:cstheme="minorBidi"/>
                <w:sz w:val="22"/>
                <w:szCs w:val="22"/>
                <w:lang w:val="en-GB"/>
              </w:rPr>
              <w:t>EXECUTOR:</w:t>
            </w:r>
            <w:r w:rsidRPr="00DF3A86">
              <w:rPr>
                <w:rFonts w:asciiTheme="minorBidi" w:hAnsiTheme="minorBidi" w:cstheme="minorBidi"/>
                <w:sz w:val="22"/>
                <w:szCs w:val="22"/>
                <w:lang w:val="en-GB"/>
              </w:rPr>
              <w:tab/>
            </w:r>
          </w:p>
        </w:tc>
        <w:tc>
          <w:tcPr>
            <w:tcW w:w="5633" w:type="dxa"/>
          </w:tcPr>
          <w:p w:rsidR="009E2337" w:rsidRPr="00DF3A86" w:rsidRDefault="009E2337" w:rsidP="00C40D8C">
            <w:pPr>
              <w:widowControl w:val="0"/>
              <w:bidi w:val="0"/>
              <w:snapToGrid w:val="0"/>
              <w:spacing w:before="240" w:after="240" w:line="276" w:lineRule="auto"/>
              <w:ind w:left="34"/>
              <w:contextualSpacing/>
              <w:jc w:val="lowKashida"/>
              <w:rPr>
                <w:rFonts w:asciiTheme="minorBidi" w:hAnsiTheme="minorBidi" w:cstheme="minorBidi"/>
                <w:sz w:val="22"/>
                <w:szCs w:val="22"/>
                <w:lang w:val="en-GB"/>
              </w:rPr>
            </w:pPr>
            <w:r w:rsidRPr="00DF3A86">
              <w:rPr>
                <w:rFonts w:asciiTheme="minorBidi" w:hAnsiTheme="minorBidi" w:cstheme="minorBidi"/>
                <w:sz w:val="22"/>
                <w:szCs w:val="22"/>
                <w:lang w:val="en-GB"/>
              </w:rPr>
              <w:t>Executor is the party which carries out all or part of construction and/or commissioning for the project.</w:t>
            </w:r>
          </w:p>
        </w:tc>
      </w:tr>
      <w:tr w:rsidR="009E2337" w:rsidRPr="00DF3A86" w:rsidTr="00E67774">
        <w:tc>
          <w:tcPr>
            <w:tcW w:w="3780" w:type="dxa"/>
          </w:tcPr>
          <w:p w:rsidR="009E2337" w:rsidRPr="00C06DBA" w:rsidRDefault="009E2337" w:rsidP="00C40D8C">
            <w:pPr>
              <w:widowControl w:val="0"/>
              <w:bidi w:val="0"/>
              <w:snapToGrid w:val="0"/>
              <w:spacing w:before="240" w:after="240" w:line="276" w:lineRule="auto"/>
              <w:contextualSpacing/>
              <w:jc w:val="lowKashida"/>
              <w:rPr>
                <w:rFonts w:asciiTheme="minorBidi" w:hAnsiTheme="minorBidi" w:cstheme="minorBidi"/>
                <w:sz w:val="22"/>
                <w:szCs w:val="22"/>
                <w:lang w:val="en-GB"/>
              </w:rPr>
            </w:pPr>
            <w:r w:rsidRPr="00C06DBA">
              <w:rPr>
                <w:rFonts w:asciiTheme="minorBidi" w:hAnsiTheme="minorBidi" w:cstheme="minorBidi"/>
                <w:sz w:val="22"/>
                <w:szCs w:val="22"/>
                <w:lang w:val="en-GB"/>
              </w:rPr>
              <w:t>THIRD PARTY INSPECTOR (TPI):</w:t>
            </w:r>
          </w:p>
        </w:tc>
        <w:tc>
          <w:tcPr>
            <w:tcW w:w="5633" w:type="dxa"/>
          </w:tcPr>
          <w:p w:rsidR="009E2337" w:rsidRPr="00C06DBA" w:rsidRDefault="009E2337" w:rsidP="00C40D8C">
            <w:pPr>
              <w:widowControl w:val="0"/>
              <w:bidi w:val="0"/>
              <w:snapToGrid w:val="0"/>
              <w:spacing w:before="240" w:after="240" w:line="276" w:lineRule="auto"/>
              <w:ind w:left="34"/>
              <w:contextualSpacing/>
              <w:jc w:val="lowKashida"/>
              <w:rPr>
                <w:rFonts w:asciiTheme="minorBidi" w:hAnsiTheme="minorBidi" w:cstheme="minorBidi"/>
                <w:sz w:val="22"/>
                <w:szCs w:val="22"/>
                <w:lang w:val="en-GB"/>
              </w:rPr>
            </w:pPr>
            <w:r w:rsidRPr="00C06DBA">
              <w:rPr>
                <w:rFonts w:asciiTheme="minorBidi" w:hAnsiTheme="minorBidi" w:cstheme="minorBidi"/>
                <w:sz w:val="22"/>
                <w:szCs w:val="22"/>
                <w:lang w:val="en-GB"/>
              </w:rPr>
              <w:t>The firm appointed by EPD/EPC CONTRACTOR</w:t>
            </w:r>
            <w:r w:rsidR="008B6C7B" w:rsidRPr="00C06DBA">
              <w:rPr>
                <w:rFonts w:asciiTheme="minorBidi" w:hAnsiTheme="minorBidi" w:cstheme="minorBidi"/>
                <w:sz w:val="22"/>
                <w:szCs w:val="22"/>
                <w:lang w:val="en-GB"/>
              </w:rPr>
              <w:t xml:space="preserve"> </w:t>
            </w:r>
            <w:r w:rsidRPr="00C06DBA">
              <w:rPr>
                <w:rFonts w:asciiTheme="minorBidi" w:hAnsiTheme="minorBidi" w:cstheme="minorBidi"/>
                <w:sz w:val="22"/>
                <w:szCs w:val="22"/>
                <w:lang w:val="en-GB"/>
              </w:rPr>
              <w:t xml:space="preserve">(GC) and approved by </w:t>
            </w:r>
            <w:r w:rsidR="0062555A" w:rsidRPr="00C06DBA">
              <w:rPr>
                <w:rFonts w:asciiTheme="minorBidi" w:hAnsiTheme="minorBidi" w:cstheme="minorBidi"/>
                <w:sz w:val="22"/>
                <w:szCs w:val="22"/>
                <w:lang w:val="en-GB"/>
              </w:rPr>
              <w:t>CLIENT</w:t>
            </w:r>
            <w:r w:rsidRPr="00C06DBA">
              <w:rPr>
                <w:rFonts w:asciiTheme="minorBidi" w:hAnsiTheme="minorBidi" w:cstheme="minorBidi"/>
                <w:sz w:val="22"/>
                <w:szCs w:val="22"/>
                <w:lang w:val="en-GB"/>
              </w:rPr>
              <w:t xml:space="preserve"> (in writing) for the inspection of goods.</w:t>
            </w:r>
          </w:p>
        </w:tc>
      </w:tr>
      <w:tr w:rsidR="00EB2D3E" w:rsidRPr="00DF3A86" w:rsidTr="00E67774">
        <w:tc>
          <w:tcPr>
            <w:tcW w:w="3780" w:type="dxa"/>
          </w:tcPr>
          <w:p w:rsidR="00EB2D3E" w:rsidRPr="00C06DBA" w:rsidRDefault="00EB2D3E" w:rsidP="00C40D8C">
            <w:pPr>
              <w:widowControl w:val="0"/>
              <w:bidi w:val="0"/>
              <w:snapToGrid w:val="0"/>
              <w:spacing w:before="240" w:after="240" w:line="276" w:lineRule="auto"/>
              <w:contextualSpacing/>
              <w:jc w:val="lowKashida"/>
              <w:rPr>
                <w:rFonts w:asciiTheme="minorBidi" w:hAnsiTheme="minorBidi" w:cstheme="minorBidi"/>
                <w:sz w:val="22"/>
                <w:szCs w:val="22"/>
                <w:lang w:val="en-GB"/>
              </w:rPr>
            </w:pPr>
            <w:r w:rsidRPr="00C06DBA">
              <w:rPr>
                <w:rFonts w:asciiTheme="minorBidi" w:hAnsiTheme="minorBidi" w:cstheme="minorBidi"/>
                <w:sz w:val="22"/>
                <w:szCs w:val="22"/>
                <w:lang w:val="en-GB"/>
              </w:rPr>
              <w:t>SHALL:</w:t>
            </w:r>
          </w:p>
        </w:tc>
        <w:tc>
          <w:tcPr>
            <w:tcW w:w="5633" w:type="dxa"/>
          </w:tcPr>
          <w:p w:rsidR="00EB2D3E" w:rsidRPr="00C06DBA" w:rsidRDefault="00EB2D3E" w:rsidP="00C40D8C">
            <w:pPr>
              <w:widowControl w:val="0"/>
              <w:bidi w:val="0"/>
              <w:snapToGrid w:val="0"/>
              <w:spacing w:before="240" w:after="240" w:line="276" w:lineRule="auto"/>
              <w:ind w:left="34"/>
              <w:contextualSpacing/>
              <w:jc w:val="lowKashida"/>
              <w:rPr>
                <w:rFonts w:asciiTheme="minorBidi" w:hAnsiTheme="minorBidi" w:cstheme="minorBidi"/>
                <w:sz w:val="22"/>
                <w:szCs w:val="22"/>
                <w:lang w:val="en-GB"/>
              </w:rPr>
            </w:pPr>
            <w:r w:rsidRPr="00C06DBA">
              <w:rPr>
                <w:rFonts w:asciiTheme="minorBidi" w:hAnsiTheme="minorBidi" w:cstheme="minorBidi"/>
                <w:sz w:val="22"/>
                <w:szCs w:val="22"/>
                <w:lang w:val="en-GB"/>
              </w:rPr>
              <w:t>Is used where a provision is mandatory.</w:t>
            </w:r>
          </w:p>
        </w:tc>
      </w:tr>
      <w:tr w:rsidR="00EB2D3E" w:rsidRPr="00DF3A86" w:rsidTr="00E67774">
        <w:tc>
          <w:tcPr>
            <w:tcW w:w="3780" w:type="dxa"/>
          </w:tcPr>
          <w:p w:rsidR="00EB2D3E" w:rsidRPr="00C06DBA" w:rsidRDefault="00EB2D3E" w:rsidP="00C40D8C">
            <w:pPr>
              <w:widowControl w:val="0"/>
              <w:bidi w:val="0"/>
              <w:snapToGrid w:val="0"/>
              <w:spacing w:before="240" w:after="240" w:line="276" w:lineRule="auto"/>
              <w:contextualSpacing/>
              <w:jc w:val="lowKashida"/>
              <w:rPr>
                <w:rFonts w:asciiTheme="minorBidi" w:hAnsiTheme="minorBidi" w:cstheme="minorBidi"/>
                <w:sz w:val="22"/>
                <w:szCs w:val="22"/>
                <w:lang w:val="en-GB"/>
              </w:rPr>
            </w:pPr>
            <w:r w:rsidRPr="00C06DBA">
              <w:rPr>
                <w:rFonts w:asciiTheme="minorBidi" w:hAnsiTheme="minorBidi" w:cstheme="minorBidi"/>
                <w:sz w:val="22"/>
                <w:szCs w:val="22"/>
                <w:lang w:val="en-GB"/>
              </w:rPr>
              <w:t>SHOULD:</w:t>
            </w:r>
          </w:p>
        </w:tc>
        <w:tc>
          <w:tcPr>
            <w:tcW w:w="5633" w:type="dxa"/>
          </w:tcPr>
          <w:p w:rsidR="00EB2D3E" w:rsidRPr="00C06DBA" w:rsidRDefault="00EB2D3E" w:rsidP="00C40D8C">
            <w:pPr>
              <w:widowControl w:val="0"/>
              <w:bidi w:val="0"/>
              <w:snapToGrid w:val="0"/>
              <w:spacing w:before="240" w:after="240" w:line="276" w:lineRule="auto"/>
              <w:ind w:left="34"/>
              <w:contextualSpacing/>
              <w:jc w:val="lowKashida"/>
              <w:rPr>
                <w:rFonts w:asciiTheme="minorBidi" w:hAnsiTheme="minorBidi" w:cstheme="minorBidi"/>
                <w:sz w:val="22"/>
                <w:szCs w:val="22"/>
                <w:lang w:val="en-GB"/>
              </w:rPr>
            </w:pPr>
            <w:r w:rsidRPr="00C06DBA">
              <w:rPr>
                <w:rFonts w:asciiTheme="minorBidi" w:hAnsiTheme="minorBidi" w:cstheme="minorBidi"/>
                <w:sz w:val="22"/>
                <w:szCs w:val="22"/>
                <w:lang w:val="en-GB"/>
              </w:rPr>
              <w:t>Is used where a provision is advisory only.</w:t>
            </w:r>
          </w:p>
        </w:tc>
      </w:tr>
      <w:tr w:rsidR="00EB2D3E" w:rsidRPr="00DF3A86" w:rsidTr="00E67774">
        <w:tc>
          <w:tcPr>
            <w:tcW w:w="3780" w:type="dxa"/>
          </w:tcPr>
          <w:p w:rsidR="00EB2D3E" w:rsidRPr="00C06DBA" w:rsidRDefault="00EB2D3E" w:rsidP="00C40D8C">
            <w:pPr>
              <w:widowControl w:val="0"/>
              <w:bidi w:val="0"/>
              <w:snapToGrid w:val="0"/>
              <w:spacing w:before="240" w:after="240" w:line="276" w:lineRule="auto"/>
              <w:contextualSpacing/>
              <w:jc w:val="lowKashida"/>
              <w:rPr>
                <w:rFonts w:asciiTheme="minorBidi" w:hAnsiTheme="minorBidi" w:cstheme="minorBidi"/>
                <w:sz w:val="22"/>
                <w:szCs w:val="22"/>
                <w:lang w:val="en-GB"/>
              </w:rPr>
            </w:pPr>
            <w:r w:rsidRPr="00C06DBA">
              <w:rPr>
                <w:rFonts w:asciiTheme="minorBidi" w:hAnsiTheme="minorBidi" w:cstheme="minorBidi"/>
                <w:sz w:val="22"/>
                <w:szCs w:val="22"/>
                <w:lang w:val="en-GB"/>
              </w:rPr>
              <w:t>WILL:</w:t>
            </w:r>
            <w:r w:rsidRPr="00C06DBA">
              <w:rPr>
                <w:rFonts w:asciiTheme="minorBidi" w:hAnsiTheme="minorBidi" w:cstheme="minorBidi"/>
                <w:sz w:val="22"/>
                <w:szCs w:val="22"/>
                <w:lang w:val="en-GB"/>
              </w:rPr>
              <w:tab/>
            </w:r>
          </w:p>
        </w:tc>
        <w:tc>
          <w:tcPr>
            <w:tcW w:w="5633" w:type="dxa"/>
          </w:tcPr>
          <w:p w:rsidR="00EB2D3E" w:rsidRPr="00C06DBA" w:rsidRDefault="00EB2D3E" w:rsidP="00C40D8C">
            <w:pPr>
              <w:widowControl w:val="0"/>
              <w:bidi w:val="0"/>
              <w:snapToGrid w:val="0"/>
              <w:spacing w:before="240" w:after="240" w:line="276" w:lineRule="auto"/>
              <w:ind w:left="34"/>
              <w:contextualSpacing/>
              <w:jc w:val="lowKashida"/>
              <w:rPr>
                <w:rFonts w:asciiTheme="minorBidi" w:hAnsiTheme="minorBidi" w:cstheme="minorBidi"/>
                <w:sz w:val="22"/>
                <w:szCs w:val="22"/>
                <w:lang w:val="en-GB"/>
              </w:rPr>
            </w:pPr>
            <w:r w:rsidRPr="00C06DBA">
              <w:rPr>
                <w:rFonts w:asciiTheme="minorBidi" w:hAnsiTheme="minorBidi" w:cstheme="minorBidi"/>
                <w:sz w:val="22"/>
                <w:szCs w:val="22"/>
                <w:lang w:val="en-GB"/>
              </w:rPr>
              <w:t xml:space="preserve">Is normally used in connection with the action by </w:t>
            </w:r>
            <w:r w:rsidR="0062555A" w:rsidRPr="00C06DBA">
              <w:rPr>
                <w:rFonts w:asciiTheme="minorBidi" w:hAnsiTheme="minorBidi" w:cstheme="minorBidi"/>
                <w:sz w:val="22"/>
                <w:szCs w:val="22"/>
                <w:lang w:val="en-GB"/>
              </w:rPr>
              <w:t>CLIENT</w:t>
            </w:r>
            <w:r w:rsidRPr="00C06DBA">
              <w:rPr>
                <w:rFonts w:asciiTheme="minorBidi" w:hAnsiTheme="minorBidi" w:cstheme="minorBidi"/>
                <w:sz w:val="22"/>
                <w:szCs w:val="22"/>
                <w:lang w:val="en-GB"/>
              </w:rPr>
              <w:t xml:space="preserve"> rather than by an EPC/EPD CONTRACTOR, supplier or VENDOR.</w:t>
            </w:r>
          </w:p>
        </w:tc>
      </w:tr>
      <w:tr w:rsidR="00EB2D3E" w:rsidRPr="00DF3A86" w:rsidTr="00E67774">
        <w:tc>
          <w:tcPr>
            <w:tcW w:w="3780" w:type="dxa"/>
          </w:tcPr>
          <w:p w:rsidR="00EB2D3E" w:rsidRPr="00C06DBA" w:rsidRDefault="00EB2D3E" w:rsidP="00C40D8C">
            <w:pPr>
              <w:widowControl w:val="0"/>
              <w:bidi w:val="0"/>
              <w:snapToGrid w:val="0"/>
              <w:spacing w:before="240" w:after="240" w:line="276" w:lineRule="auto"/>
              <w:contextualSpacing/>
              <w:jc w:val="lowKashida"/>
              <w:rPr>
                <w:rFonts w:asciiTheme="minorBidi" w:hAnsiTheme="minorBidi" w:cstheme="minorBidi"/>
                <w:sz w:val="22"/>
                <w:szCs w:val="22"/>
                <w:lang w:val="en-GB"/>
              </w:rPr>
            </w:pPr>
            <w:r w:rsidRPr="00C06DBA">
              <w:rPr>
                <w:rFonts w:asciiTheme="minorBidi" w:hAnsiTheme="minorBidi" w:cstheme="minorBidi"/>
                <w:sz w:val="22"/>
                <w:szCs w:val="22"/>
                <w:lang w:val="en-GB"/>
              </w:rPr>
              <w:t>MAY:</w:t>
            </w:r>
            <w:r w:rsidRPr="00C06DBA">
              <w:rPr>
                <w:rFonts w:asciiTheme="minorBidi" w:hAnsiTheme="minorBidi" w:cstheme="minorBidi"/>
                <w:sz w:val="22"/>
                <w:szCs w:val="22"/>
                <w:lang w:val="en-GB"/>
              </w:rPr>
              <w:tab/>
            </w:r>
          </w:p>
        </w:tc>
        <w:tc>
          <w:tcPr>
            <w:tcW w:w="5633" w:type="dxa"/>
          </w:tcPr>
          <w:p w:rsidR="00EB2D3E" w:rsidRPr="00C06DBA" w:rsidRDefault="00EB2D3E" w:rsidP="00C40D8C">
            <w:pPr>
              <w:widowControl w:val="0"/>
              <w:bidi w:val="0"/>
              <w:snapToGrid w:val="0"/>
              <w:spacing w:before="240" w:after="240" w:line="276" w:lineRule="auto"/>
              <w:ind w:left="34"/>
              <w:contextualSpacing/>
              <w:jc w:val="lowKashida"/>
              <w:rPr>
                <w:rFonts w:asciiTheme="minorBidi" w:hAnsiTheme="minorBidi" w:cstheme="minorBidi"/>
                <w:sz w:val="22"/>
                <w:szCs w:val="22"/>
                <w:lang w:val="en-GB"/>
              </w:rPr>
            </w:pPr>
            <w:r w:rsidRPr="00C06DBA">
              <w:rPr>
                <w:rFonts w:asciiTheme="minorBidi" w:hAnsiTheme="minorBidi" w:cstheme="minorBidi"/>
                <w:sz w:val="22"/>
                <w:szCs w:val="22"/>
                <w:lang w:val="en-GB"/>
              </w:rPr>
              <w:t>Is used where</w:t>
            </w:r>
            <w:r w:rsidRPr="00C06DBA">
              <w:rPr>
                <w:rFonts w:asciiTheme="minorBidi" w:hAnsiTheme="minorBidi" w:cstheme="minorBidi"/>
                <w:sz w:val="22"/>
                <w:szCs w:val="22"/>
                <w:lang w:val="en-GB"/>
              </w:rPr>
              <w:tab/>
              <w:t>a provision is completely discretionary.</w:t>
            </w:r>
          </w:p>
          <w:p w:rsidR="007A5694" w:rsidRPr="00C06DBA" w:rsidRDefault="007A5694" w:rsidP="00C40D8C">
            <w:pPr>
              <w:widowControl w:val="0"/>
              <w:bidi w:val="0"/>
              <w:snapToGrid w:val="0"/>
              <w:spacing w:before="240" w:after="240" w:line="276" w:lineRule="auto"/>
              <w:ind w:left="34"/>
              <w:contextualSpacing/>
              <w:jc w:val="lowKashida"/>
              <w:rPr>
                <w:rFonts w:asciiTheme="minorBidi" w:hAnsiTheme="minorBidi" w:cstheme="minorBidi"/>
                <w:sz w:val="22"/>
                <w:szCs w:val="22"/>
                <w:lang w:val="en-GB"/>
              </w:rPr>
            </w:pPr>
          </w:p>
        </w:tc>
      </w:tr>
    </w:tbl>
    <w:bookmarkStart w:id="7" w:name="_Toc343327080"/>
    <w:bookmarkStart w:id="8" w:name="_Toc343327777"/>
    <w:bookmarkStart w:id="9" w:name="_Toc101643106"/>
    <w:bookmarkStart w:id="10" w:name="_Toc328298191"/>
    <w:bookmarkStart w:id="11" w:name="_Toc259347570"/>
    <w:bookmarkStart w:id="12" w:name="_Toc292715166"/>
    <w:bookmarkStart w:id="13" w:name="_Toc325006574"/>
    <w:p w:rsidR="00855832" w:rsidRPr="00DF3A86" w:rsidRDefault="00142CAD" w:rsidP="00C40D8C">
      <w:pPr>
        <w:keepNext/>
        <w:widowControl w:val="0"/>
        <w:numPr>
          <w:ilvl w:val="0"/>
          <w:numId w:val="1"/>
        </w:numPr>
        <w:bidi w:val="0"/>
        <w:spacing w:before="240" w:after="240" w:line="276" w:lineRule="auto"/>
        <w:jc w:val="lowKashida"/>
        <w:outlineLvl w:val="0"/>
        <w:rPr>
          <w:rFonts w:asciiTheme="minorBidi" w:hAnsiTheme="minorBidi" w:cstheme="minorBidi"/>
          <w:b/>
          <w:bCs/>
          <w:caps/>
          <w:kern w:val="28"/>
          <w:sz w:val="24"/>
        </w:rPr>
      </w:pPr>
      <w:r w:rsidRPr="00DF3A86">
        <w:rPr>
          <w:rFonts w:asciiTheme="minorBidi" w:hAnsiTheme="minorBidi" w:cstheme="minorBidi"/>
          <w:noProof/>
          <w:snapToGrid w:val="0"/>
          <w:szCs w:val="20"/>
          <w:highlight w:val="yellow"/>
        </w:rPr>
        <mc:AlternateContent>
          <mc:Choice Requires="wps">
            <w:drawing>
              <wp:anchor distT="0" distB="0" distL="114300" distR="114300" simplePos="0" relativeHeight="251687936" behindDoc="0" locked="0" layoutInCell="1" allowOverlap="1" wp14:anchorId="6AF38C61" wp14:editId="1C5D540F">
                <wp:simplePos x="0" y="0"/>
                <wp:positionH relativeFrom="column">
                  <wp:posOffset>1053465</wp:posOffset>
                </wp:positionH>
                <wp:positionV relativeFrom="paragraph">
                  <wp:posOffset>114300</wp:posOffset>
                </wp:positionV>
                <wp:extent cx="488950" cy="350520"/>
                <wp:effectExtent l="19050" t="19050" r="44450" b="11430"/>
                <wp:wrapNone/>
                <wp:docPr id="21"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350520"/>
                        </a:xfrm>
                        <a:prstGeom prst="triangle">
                          <a:avLst>
                            <a:gd name="adj" fmla="val 50000"/>
                          </a:avLst>
                        </a:prstGeom>
                        <a:solidFill>
                          <a:sysClr val="window" lastClr="FFFFFF"/>
                        </a:solidFill>
                        <a:ln w="9525">
                          <a:solidFill>
                            <a:srgbClr val="000000"/>
                          </a:solidFill>
                          <a:miter lim="800000"/>
                          <a:headEnd/>
                          <a:tailEnd/>
                        </a:ln>
                      </wps:spPr>
                      <wps:txbx>
                        <w:txbxContent>
                          <w:p w:rsidR="00A3149E" w:rsidRPr="00166C36" w:rsidRDefault="00A3149E" w:rsidP="00A3149E">
                            <w:pPr>
                              <w:pStyle w:val="NormalWeb"/>
                              <w:jc w:val="center"/>
                              <w:rPr>
                                <w:rFonts w:asciiTheme="minorBidi" w:hAnsiTheme="minorBidi" w:cstheme="minorBidi"/>
                                <w:sz w:val="16"/>
                                <w:szCs w:val="16"/>
                              </w:rPr>
                            </w:pPr>
                            <w:r w:rsidRPr="00166C36">
                              <w:rPr>
                                <w:rFonts w:asciiTheme="minorBidi" w:hAnsiTheme="minorBidi" w:cstheme="minorBidi"/>
                                <w:color w:val="000000"/>
                                <w:sz w:val="16"/>
                                <w:szCs w:val="16"/>
                              </w:rPr>
                              <w:t>D0</w:t>
                            </w:r>
                            <w:r>
                              <w:rPr>
                                <w:rFonts w:asciiTheme="minorBidi" w:hAnsiTheme="minorBidi" w:cstheme="minorBidi"/>
                                <w:color w:val="000000"/>
                                <w:sz w:val="16"/>
                                <w:szCs w:val="16"/>
                              </w:rPr>
                              <w:t>4</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938" o:spid="_x0000_s1026" type="#_x0000_t5" style="position:absolute;left:0;text-align:left;margin-left:82.95pt;margin-top:9pt;width:38.5pt;height:27.6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" fillcolor="window">
                <v:textbox inset="0,0,0,0">
                  <w:txbxContent>
                    <w:p w:rsidR="00A3149E" w:rsidRPr="00166C36" w:rsidRDefault="00A3149E" w:rsidP="00A3149E">
                      <w:pPr>
                        <w:pStyle w:val="NormalWeb"/>
                        <w:jc w:val="center"/>
                        <w:rPr>
                          <w:rFonts w:asciiTheme="minorBidi" w:hAnsiTheme="minorBidi" w:cstheme="minorBidi"/>
                          <w:sz w:val="16"/>
                          <w:szCs w:val="16"/>
                        </w:rPr>
                      </w:pPr>
                      <w:r w:rsidRPr="00166C36">
                        <w:rPr>
                          <w:rFonts w:asciiTheme="minorBidi" w:hAnsiTheme="minorBidi" w:cstheme="minorBidi"/>
                          <w:color w:val="000000"/>
                          <w:sz w:val="16"/>
                          <w:szCs w:val="16"/>
                        </w:rPr>
                        <w:t>D0</w:t>
                      </w:r>
                      <w:r>
                        <w:rPr>
                          <w:rFonts w:asciiTheme="minorBidi" w:hAnsiTheme="minorBidi" w:cstheme="minorBidi"/>
                          <w:color w:val="000000"/>
                          <w:sz w:val="16"/>
                          <w:szCs w:val="16"/>
                        </w:rPr>
                        <w:t>4</w:t>
                      </w:r>
                    </w:p>
                  </w:txbxContent>
                </v:textbox>
              </v:shape>
            </w:pict>
          </mc:Fallback>
        </mc:AlternateContent>
      </w:r>
      <w:r w:rsidR="00855832" w:rsidRPr="00DF3A86">
        <w:rPr>
          <w:rFonts w:asciiTheme="minorBidi" w:hAnsiTheme="minorBidi" w:cstheme="minorBidi"/>
          <w:b/>
          <w:bCs/>
          <w:caps/>
          <w:kern w:val="28"/>
          <w:sz w:val="24"/>
        </w:rPr>
        <w:t>Scope</w:t>
      </w:r>
      <w:bookmarkEnd w:id="7"/>
      <w:bookmarkEnd w:id="8"/>
      <w:bookmarkEnd w:id="9"/>
      <w:r w:rsidR="00855832" w:rsidRPr="00DF3A86">
        <w:rPr>
          <w:rFonts w:asciiTheme="minorBidi" w:hAnsiTheme="minorBidi" w:cstheme="minorBidi"/>
          <w:b/>
          <w:bCs/>
          <w:caps/>
          <w:kern w:val="28"/>
          <w:sz w:val="24"/>
        </w:rPr>
        <w:t xml:space="preserve"> </w:t>
      </w:r>
      <w:bookmarkEnd w:id="10"/>
    </w:p>
    <w:p w:rsidR="00251AEE" w:rsidRDefault="006E1BD5" w:rsidP="00142CAD">
      <w:pPr>
        <w:pStyle w:val="GMainText"/>
        <w:spacing w:after="240" w:line="276" w:lineRule="auto"/>
        <w:ind w:left="720"/>
        <w:jc w:val="lowKashida"/>
        <w:rPr>
          <w:rFonts w:asciiTheme="minorBidi" w:hAnsiTheme="minorBidi" w:cstheme="minorBidi"/>
          <w:szCs w:val="22"/>
          <w:highlight w:val="lightGray"/>
          <w:lang w:bidi="fa-IR"/>
        </w:rPr>
      </w:pPr>
      <w:bookmarkStart w:id="14" w:name="_Toc328298192"/>
      <w:bookmarkEnd w:id="11"/>
      <w:bookmarkEnd w:id="12"/>
      <w:bookmarkEnd w:id="13"/>
      <w:r w:rsidRPr="00A3149E">
        <w:rPr>
          <w:rFonts w:asciiTheme="minorBidi" w:hAnsiTheme="minorBidi" w:cstheme="minorBidi"/>
        </w:rPr>
        <w:t>This document covers the minimum requirements fo</w:t>
      </w:r>
      <w:r w:rsidR="003A36D1" w:rsidRPr="00A3149E">
        <w:rPr>
          <w:rFonts w:asciiTheme="minorBidi" w:hAnsiTheme="minorBidi" w:cstheme="minorBidi"/>
        </w:rPr>
        <w:t xml:space="preserve">r the Emergency Shutdown System dedicated to </w:t>
      </w:r>
      <w:r w:rsidR="003A36D1" w:rsidRPr="00142CAD">
        <w:rPr>
          <w:rFonts w:asciiTheme="minorBidi" w:hAnsiTheme="minorBidi" w:cstheme="minorBidi"/>
          <w:highlight w:val="lightGray"/>
        </w:rPr>
        <w:t xml:space="preserve">new trains of </w:t>
      </w:r>
      <w:proofErr w:type="spellStart"/>
      <w:r w:rsidR="003A36D1" w:rsidRPr="00142CAD">
        <w:rPr>
          <w:rFonts w:asciiTheme="minorBidi" w:hAnsiTheme="minorBidi" w:cstheme="minorBidi"/>
          <w:highlight w:val="lightGray"/>
        </w:rPr>
        <w:t>Binak</w:t>
      </w:r>
      <w:proofErr w:type="spellEnd"/>
      <w:r w:rsidR="003A36D1" w:rsidRPr="00142CAD">
        <w:rPr>
          <w:rFonts w:asciiTheme="minorBidi" w:hAnsiTheme="minorBidi" w:cstheme="minorBidi"/>
          <w:highlight w:val="lightGray"/>
        </w:rPr>
        <w:t xml:space="preserve"> Compressor station and extension of manifold in </w:t>
      </w:r>
      <w:proofErr w:type="spellStart"/>
      <w:r w:rsidR="003A36D1" w:rsidRPr="00142CAD">
        <w:rPr>
          <w:rFonts w:asciiTheme="minorBidi" w:hAnsiTheme="minorBidi" w:cstheme="minorBidi"/>
          <w:highlight w:val="lightGray"/>
        </w:rPr>
        <w:t>Bina</w:t>
      </w:r>
      <w:r w:rsidR="00751354" w:rsidRPr="00142CAD">
        <w:rPr>
          <w:rFonts w:asciiTheme="minorBidi" w:hAnsiTheme="minorBidi" w:cstheme="minorBidi"/>
          <w:highlight w:val="lightGray"/>
        </w:rPr>
        <w:t>k</w:t>
      </w:r>
      <w:proofErr w:type="spellEnd"/>
      <w:r w:rsidR="003A36D1" w:rsidRPr="00142CAD">
        <w:rPr>
          <w:rFonts w:asciiTheme="minorBidi" w:hAnsiTheme="minorBidi" w:cstheme="minorBidi"/>
          <w:highlight w:val="lightGray"/>
        </w:rPr>
        <w:t xml:space="preserve"> Cluster.</w:t>
      </w:r>
      <w:r w:rsidR="00751CEB" w:rsidRPr="00142CAD">
        <w:rPr>
          <w:rFonts w:asciiTheme="minorBidi" w:hAnsiTheme="minorBidi" w:cstheme="minorBidi"/>
          <w:highlight w:val="lightGray"/>
        </w:rPr>
        <w:t xml:space="preserve"> New </w:t>
      </w:r>
      <w:r w:rsidR="000C01A7" w:rsidRPr="00142CAD">
        <w:rPr>
          <w:rFonts w:asciiTheme="minorBidi" w:hAnsiTheme="minorBidi" w:cstheme="minorBidi"/>
          <w:szCs w:val="22"/>
          <w:highlight w:val="lightGray"/>
          <w:lang w:bidi="fa-IR"/>
        </w:rPr>
        <w:t>ESD system</w:t>
      </w:r>
      <w:r w:rsidR="00F128CA" w:rsidRPr="00142CAD">
        <w:rPr>
          <w:rFonts w:asciiTheme="minorBidi" w:hAnsiTheme="minorBidi" w:cstheme="minorBidi" w:hint="cs"/>
          <w:szCs w:val="22"/>
          <w:highlight w:val="lightGray"/>
          <w:rtl/>
          <w:lang w:bidi="fa-IR"/>
        </w:rPr>
        <w:t xml:space="preserve"> </w:t>
      </w:r>
      <w:r w:rsidR="00F128CA" w:rsidRPr="00142CAD">
        <w:rPr>
          <w:rFonts w:asciiTheme="minorBidi" w:hAnsiTheme="minorBidi" w:cstheme="minorBidi"/>
          <w:szCs w:val="22"/>
          <w:highlight w:val="lightGray"/>
          <w:lang w:bidi="fa-IR"/>
        </w:rPr>
        <w:t>(PLC-Based, SIL 3)</w:t>
      </w:r>
      <w:r w:rsidR="006632B0" w:rsidRPr="00142CAD">
        <w:rPr>
          <w:rFonts w:asciiTheme="minorBidi" w:hAnsiTheme="minorBidi" w:cstheme="minorBidi"/>
          <w:szCs w:val="22"/>
          <w:highlight w:val="lightGray"/>
          <w:lang w:bidi="fa-IR"/>
        </w:rPr>
        <w:t xml:space="preserve"> </w:t>
      </w:r>
      <w:r w:rsidR="00A3149E" w:rsidRPr="00142CAD">
        <w:rPr>
          <w:rFonts w:asciiTheme="minorBidi" w:hAnsiTheme="minorBidi" w:cstheme="minorBidi"/>
          <w:szCs w:val="22"/>
          <w:highlight w:val="lightGray"/>
          <w:lang w:bidi="fa-IR"/>
        </w:rPr>
        <w:t xml:space="preserve">which </w:t>
      </w:r>
      <w:r w:rsidR="000C01A7" w:rsidRPr="00142CAD">
        <w:rPr>
          <w:rFonts w:asciiTheme="minorBidi" w:hAnsiTheme="minorBidi" w:cstheme="minorBidi"/>
          <w:szCs w:val="22"/>
          <w:highlight w:val="lightGray"/>
          <w:lang w:bidi="fa-IR"/>
        </w:rPr>
        <w:t>has interfaces with</w:t>
      </w:r>
      <w:r w:rsidR="00751CEB" w:rsidRPr="00142CAD">
        <w:rPr>
          <w:rFonts w:asciiTheme="minorBidi" w:hAnsiTheme="minorBidi" w:cstheme="minorBidi"/>
          <w:szCs w:val="22"/>
          <w:highlight w:val="lightGray"/>
          <w:lang w:bidi="fa-IR"/>
        </w:rPr>
        <w:t xml:space="preserve"> </w:t>
      </w:r>
      <w:r w:rsidR="000C01A7" w:rsidRPr="00142CAD">
        <w:rPr>
          <w:rFonts w:asciiTheme="minorBidi" w:hAnsiTheme="minorBidi" w:cstheme="minorBidi"/>
          <w:szCs w:val="22"/>
          <w:highlight w:val="lightGray"/>
          <w:lang w:bidi="fa-IR"/>
        </w:rPr>
        <w:t>other</w:t>
      </w:r>
      <w:r w:rsidR="00142CAD" w:rsidRPr="00142CAD">
        <w:rPr>
          <w:rFonts w:asciiTheme="minorBidi" w:hAnsiTheme="minorBidi" w:cstheme="minorBidi"/>
          <w:szCs w:val="22"/>
          <w:highlight w:val="lightGray"/>
          <w:lang w:bidi="fa-IR"/>
        </w:rPr>
        <w:t xml:space="preserve"> new/</w:t>
      </w:r>
      <w:r w:rsidR="00142CAD" w:rsidRPr="00142CAD">
        <w:rPr>
          <w:rFonts w:asciiTheme="minorBidi" w:hAnsiTheme="minorBidi" w:cstheme="minorBidi" w:hint="cs"/>
          <w:szCs w:val="22"/>
          <w:highlight w:val="lightGray"/>
          <w:rtl/>
          <w:lang w:bidi="fa-IR"/>
        </w:rPr>
        <w:t>existing</w:t>
      </w:r>
      <w:r w:rsidR="000C01A7" w:rsidRPr="00142CAD">
        <w:rPr>
          <w:rFonts w:asciiTheme="minorBidi" w:hAnsiTheme="minorBidi" w:cstheme="minorBidi"/>
          <w:szCs w:val="22"/>
          <w:highlight w:val="lightGray"/>
          <w:lang w:bidi="fa-IR"/>
        </w:rPr>
        <w:t xml:space="preserve"> systems </w:t>
      </w:r>
      <w:r w:rsidR="00142CAD" w:rsidRPr="00142CAD">
        <w:rPr>
          <w:rFonts w:asciiTheme="minorBidi" w:hAnsiTheme="minorBidi" w:cstheme="minorBidi" w:hint="cs"/>
          <w:szCs w:val="22"/>
          <w:highlight w:val="lightGray"/>
          <w:rtl/>
          <w:lang w:bidi="fa-IR"/>
        </w:rPr>
        <w:t>.</w:t>
      </w:r>
      <w:r w:rsidR="006632B0" w:rsidRPr="00142CAD">
        <w:rPr>
          <w:rFonts w:asciiTheme="minorBidi" w:hAnsiTheme="minorBidi" w:cstheme="minorBidi"/>
          <w:szCs w:val="22"/>
          <w:highlight w:val="lightGray"/>
          <w:lang w:bidi="fa-IR"/>
        </w:rPr>
        <w:t>For pipeline work package, considering that the new devices</w:t>
      </w:r>
      <w:r w:rsidR="00142CAD" w:rsidRPr="00142CAD">
        <w:rPr>
          <w:rFonts w:asciiTheme="minorBidi" w:hAnsiTheme="minorBidi" w:cstheme="minorBidi"/>
          <w:szCs w:val="22"/>
          <w:highlight w:val="lightGray"/>
          <w:lang w:bidi="fa-IR"/>
        </w:rPr>
        <w:t xml:space="preserve"> at </w:t>
      </w:r>
      <w:proofErr w:type="spellStart"/>
      <w:r w:rsidR="00142CAD" w:rsidRPr="00142CAD">
        <w:rPr>
          <w:rFonts w:asciiTheme="minorBidi" w:hAnsiTheme="minorBidi" w:cstheme="minorBidi"/>
          <w:szCs w:val="22"/>
          <w:highlight w:val="lightGray"/>
          <w:lang w:bidi="fa-IR"/>
        </w:rPr>
        <w:t>siahmakan</w:t>
      </w:r>
      <w:proofErr w:type="spellEnd"/>
      <w:r w:rsidR="00142CAD" w:rsidRPr="00142CAD">
        <w:rPr>
          <w:rFonts w:asciiTheme="minorBidi" w:hAnsiTheme="minorBidi" w:cstheme="minorBidi"/>
          <w:szCs w:val="22"/>
          <w:highlight w:val="lightGray"/>
          <w:lang w:bidi="fa-IR"/>
        </w:rPr>
        <w:t xml:space="preserve"> GIS will be </w:t>
      </w:r>
      <w:r w:rsidR="006632B0" w:rsidRPr="00142CAD">
        <w:rPr>
          <w:rFonts w:asciiTheme="minorBidi" w:hAnsiTheme="minorBidi" w:cstheme="minorBidi"/>
          <w:szCs w:val="22"/>
          <w:highlight w:val="lightGray"/>
          <w:lang w:bidi="fa-IR"/>
        </w:rPr>
        <w:t xml:space="preserve">connected </w:t>
      </w:r>
      <w:r w:rsidR="006632B0">
        <w:rPr>
          <w:rFonts w:asciiTheme="minorBidi" w:hAnsiTheme="minorBidi" w:cstheme="minorBidi"/>
          <w:szCs w:val="22"/>
          <w:highlight w:val="lightGray"/>
          <w:lang w:bidi="fa-IR"/>
        </w:rPr>
        <w:t xml:space="preserve">to the existing </w:t>
      </w:r>
      <w:r w:rsidR="00142CAD">
        <w:rPr>
          <w:rFonts w:asciiTheme="minorBidi" w:hAnsiTheme="minorBidi" w:cstheme="minorBidi" w:hint="cs"/>
          <w:szCs w:val="22"/>
          <w:highlight w:val="lightGray"/>
          <w:rtl/>
          <w:lang w:bidi="fa-IR"/>
        </w:rPr>
        <w:t xml:space="preserve">relay based </w:t>
      </w:r>
      <w:r w:rsidR="00142CAD">
        <w:rPr>
          <w:rFonts w:asciiTheme="minorBidi" w:hAnsiTheme="minorBidi" w:cstheme="minorBidi"/>
          <w:szCs w:val="22"/>
          <w:highlight w:val="lightGray"/>
          <w:lang w:bidi="fa-IR"/>
        </w:rPr>
        <w:t xml:space="preserve"> system ( only one ESD valve witch shall be connected to new added relays/push button/lamps,</w:t>
      </w:r>
      <w:r w:rsidR="00751CEB">
        <w:rPr>
          <w:rFonts w:asciiTheme="minorBidi" w:hAnsiTheme="minorBidi" w:cstheme="minorBidi"/>
          <w:szCs w:val="22"/>
          <w:highlight w:val="lightGray"/>
          <w:lang w:bidi="fa-IR"/>
        </w:rPr>
        <w:t xml:space="preserve"> so existing devices specification shall be followed.</w:t>
      </w:r>
    </w:p>
    <w:p w:rsidR="000C01A7" w:rsidRPr="006632B0" w:rsidRDefault="00751CEB" w:rsidP="00992F7E">
      <w:pPr>
        <w:pStyle w:val="GMainText"/>
        <w:spacing w:after="240" w:line="276" w:lineRule="auto"/>
        <w:ind w:left="720"/>
        <w:jc w:val="lowKashida"/>
        <w:rPr>
          <w:rFonts w:asciiTheme="minorBidi" w:hAnsiTheme="minorBidi" w:cstheme="minorBidi"/>
          <w:szCs w:val="22"/>
          <w:lang w:bidi="fa-IR"/>
        </w:rPr>
      </w:pPr>
      <w:r w:rsidRPr="006632B0">
        <w:rPr>
          <w:rFonts w:asciiTheme="minorBidi" w:hAnsiTheme="minorBidi" w:cstheme="minorBidi"/>
          <w:szCs w:val="22"/>
          <w:lang w:bidi="fa-IR"/>
        </w:rPr>
        <w:t>This</w:t>
      </w:r>
      <w:r w:rsidR="000C01A7" w:rsidRPr="006632B0">
        <w:rPr>
          <w:rFonts w:asciiTheme="minorBidi" w:hAnsiTheme="minorBidi" w:cstheme="minorBidi"/>
          <w:szCs w:val="22"/>
          <w:lang w:bidi="fa-IR"/>
        </w:rPr>
        <w:t xml:space="preserve"> specification so intends to cover the minimum requirements for:</w:t>
      </w:r>
    </w:p>
    <w:p w:rsidR="000C01A7" w:rsidRPr="00C06DBA" w:rsidRDefault="000C01A7" w:rsidP="006719BB">
      <w:pPr>
        <w:pStyle w:val="GMainText"/>
        <w:numPr>
          <w:ilvl w:val="0"/>
          <w:numId w:val="36"/>
        </w:numPr>
        <w:spacing w:after="240" w:line="276" w:lineRule="auto"/>
        <w:ind w:left="1386" w:hanging="252"/>
        <w:contextualSpacing/>
        <w:jc w:val="lowKashida"/>
        <w:rPr>
          <w:rFonts w:asciiTheme="minorBidi" w:hAnsiTheme="minorBidi" w:cstheme="minorBidi"/>
        </w:rPr>
      </w:pPr>
      <w:r w:rsidRPr="00C06DBA">
        <w:rPr>
          <w:rFonts w:asciiTheme="minorBidi" w:hAnsiTheme="minorBidi" w:cstheme="minorBidi"/>
        </w:rPr>
        <w:t>The designing,</w:t>
      </w:r>
    </w:p>
    <w:p w:rsidR="000C01A7" w:rsidRPr="00C06DBA" w:rsidRDefault="000C01A7" w:rsidP="006719BB">
      <w:pPr>
        <w:pStyle w:val="GMainText"/>
        <w:numPr>
          <w:ilvl w:val="0"/>
          <w:numId w:val="36"/>
        </w:numPr>
        <w:spacing w:after="240" w:line="276" w:lineRule="auto"/>
        <w:ind w:left="1386" w:hanging="252"/>
        <w:contextualSpacing/>
        <w:jc w:val="lowKashida"/>
        <w:rPr>
          <w:rFonts w:asciiTheme="minorBidi" w:hAnsiTheme="minorBidi" w:cstheme="minorBidi"/>
        </w:rPr>
      </w:pPr>
      <w:r w:rsidRPr="00C06DBA">
        <w:rPr>
          <w:rFonts w:asciiTheme="minorBidi" w:hAnsiTheme="minorBidi" w:cstheme="minorBidi"/>
        </w:rPr>
        <w:t xml:space="preserve">Supplying, </w:t>
      </w:r>
    </w:p>
    <w:p w:rsidR="000C01A7" w:rsidRPr="00C06DBA" w:rsidRDefault="000C01A7" w:rsidP="006719BB">
      <w:pPr>
        <w:pStyle w:val="GMainText"/>
        <w:numPr>
          <w:ilvl w:val="0"/>
          <w:numId w:val="36"/>
        </w:numPr>
        <w:spacing w:after="240" w:line="276" w:lineRule="auto"/>
        <w:ind w:left="1386" w:hanging="252"/>
        <w:contextualSpacing/>
        <w:jc w:val="lowKashida"/>
        <w:rPr>
          <w:rFonts w:asciiTheme="minorBidi" w:hAnsiTheme="minorBidi" w:cstheme="minorBidi"/>
        </w:rPr>
      </w:pPr>
      <w:r w:rsidRPr="00C06DBA">
        <w:rPr>
          <w:rFonts w:asciiTheme="minorBidi" w:hAnsiTheme="minorBidi" w:cstheme="minorBidi"/>
        </w:rPr>
        <w:t>The Manufacturing,</w:t>
      </w:r>
    </w:p>
    <w:p w:rsidR="000C01A7" w:rsidRPr="00C06DBA" w:rsidRDefault="000C01A7" w:rsidP="006719BB">
      <w:pPr>
        <w:pStyle w:val="GMainText"/>
        <w:numPr>
          <w:ilvl w:val="0"/>
          <w:numId w:val="36"/>
        </w:numPr>
        <w:spacing w:after="240" w:line="276" w:lineRule="auto"/>
        <w:ind w:left="1386" w:hanging="252"/>
        <w:contextualSpacing/>
        <w:jc w:val="lowKashida"/>
        <w:rPr>
          <w:rFonts w:asciiTheme="minorBidi" w:hAnsiTheme="minorBidi" w:cstheme="minorBidi"/>
        </w:rPr>
      </w:pPr>
      <w:r w:rsidRPr="00C06DBA">
        <w:rPr>
          <w:rFonts w:asciiTheme="minorBidi" w:hAnsiTheme="minorBidi" w:cstheme="minorBidi"/>
        </w:rPr>
        <w:t>The Integrating</w:t>
      </w:r>
    </w:p>
    <w:p w:rsidR="000C01A7" w:rsidRPr="00C06DBA" w:rsidRDefault="000C01A7" w:rsidP="006719BB">
      <w:pPr>
        <w:pStyle w:val="GMainText"/>
        <w:numPr>
          <w:ilvl w:val="0"/>
          <w:numId w:val="36"/>
        </w:numPr>
        <w:spacing w:after="240" w:line="276" w:lineRule="auto"/>
        <w:ind w:left="1386" w:hanging="252"/>
        <w:contextualSpacing/>
        <w:jc w:val="lowKashida"/>
        <w:rPr>
          <w:rFonts w:asciiTheme="minorBidi" w:hAnsiTheme="minorBidi" w:cstheme="minorBidi"/>
        </w:rPr>
      </w:pPr>
      <w:r w:rsidRPr="00C06DBA">
        <w:rPr>
          <w:rFonts w:asciiTheme="minorBidi" w:hAnsiTheme="minorBidi" w:cstheme="minorBidi"/>
        </w:rPr>
        <w:t>Configuration</w:t>
      </w:r>
    </w:p>
    <w:p w:rsidR="000C01A7" w:rsidRPr="00C06DBA" w:rsidRDefault="000C01A7" w:rsidP="006719BB">
      <w:pPr>
        <w:pStyle w:val="GMainText"/>
        <w:numPr>
          <w:ilvl w:val="0"/>
          <w:numId w:val="36"/>
        </w:numPr>
        <w:spacing w:after="240" w:line="276" w:lineRule="auto"/>
        <w:ind w:left="1386" w:hanging="252"/>
        <w:contextualSpacing/>
        <w:jc w:val="lowKashida"/>
        <w:rPr>
          <w:rFonts w:asciiTheme="minorBidi" w:hAnsiTheme="minorBidi" w:cstheme="minorBidi"/>
        </w:rPr>
      </w:pPr>
      <w:r w:rsidRPr="00C06DBA">
        <w:rPr>
          <w:rFonts w:asciiTheme="minorBidi" w:hAnsiTheme="minorBidi" w:cstheme="minorBidi"/>
        </w:rPr>
        <w:t>The Factory and Site tests,</w:t>
      </w:r>
    </w:p>
    <w:p w:rsidR="000C01A7" w:rsidRPr="00C06DBA" w:rsidRDefault="000C01A7" w:rsidP="006719BB">
      <w:pPr>
        <w:pStyle w:val="GMainText"/>
        <w:numPr>
          <w:ilvl w:val="0"/>
          <w:numId w:val="36"/>
        </w:numPr>
        <w:spacing w:after="240" w:line="276" w:lineRule="auto"/>
        <w:ind w:left="1386" w:hanging="252"/>
        <w:jc w:val="lowKashida"/>
        <w:rPr>
          <w:rFonts w:asciiTheme="minorBidi" w:hAnsiTheme="minorBidi" w:cstheme="minorBidi"/>
        </w:rPr>
      </w:pPr>
      <w:r w:rsidRPr="00C06DBA">
        <w:rPr>
          <w:rFonts w:asciiTheme="minorBidi" w:hAnsiTheme="minorBidi" w:cstheme="minorBidi"/>
        </w:rPr>
        <w:t xml:space="preserve">The inspections of the Emergency Shutdown (ESD) system. </w:t>
      </w:r>
    </w:p>
    <w:p w:rsidR="006E1BD5" w:rsidRPr="00DF3A86" w:rsidRDefault="006E1BD5" w:rsidP="00C40D8C">
      <w:pPr>
        <w:pStyle w:val="GMainText"/>
        <w:spacing w:after="240" w:line="276" w:lineRule="auto"/>
        <w:ind w:left="720"/>
        <w:jc w:val="lowKashida"/>
        <w:rPr>
          <w:rFonts w:asciiTheme="minorBidi" w:hAnsiTheme="minorBidi" w:cstheme="minorBidi"/>
        </w:rPr>
      </w:pPr>
      <w:r w:rsidRPr="00DF3A86">
        <w:rPr>
          <w:rFonts w:asciiTheme="minorBidi" w:hAnsiTheme="minorBidi" w:cstheme="minorBidi"/>
        </w:rPr>
        <w:t>All systems and components, as far as mechanical and electrical characteristics and performances are concerned, shall conform to the present general Specification.</w:t>
      </w:r>
    </w:p>
    <w:p w:rsidR="006E1BD5" w:rsidRPr="00DF3A86" w:rsidRDefault="006E1BD5" w:rsidP="00C40D8C">
      <w:pPr>
        <w:pStyle w:val="GMainText"/>
        <w:spacing w:after="240" w:line="276" w:lineRule="auto"/>
        <w:ind w:left="720"/>
        <w:jc w:val="lowKashida"/>
        <w:rPr>
          <w:rFonts w:asciiTheme="minorBidi" w:hAnsiTheme="minorBidi" w:cstheme="minorBidi"/>
        </w:rPr>
      </w:pPr>
      <w:r w:rsidRPr="00C06DBA">
        <w:rPr>
          <w:rFonts w:asciiTheme="minorBidi" w:hAnsiTheme="minorBidi" w:cstheme="minorBidi"/>
        </w:rPr>
        <w:t xml:space="preserve">Any deviation from the present specification at any stage of the project shall be subject to </w:t>
      </w:r>
      <w:r w:rsidR="0062555A" w:rsidRPr="00C06DBA">
        <w:rPr>
          <w:rFonts w:asciiTheme="minorBidi" w:hAnsiTheme="minorBidi" w:cstheme="minorBidi"/>
        </w:rPr>
        <w:t>CLIENT</w:t>
      </w:r>
      <w:r w:rsidRPr="00C06DBA">
        <w:rPr>
          <w:rFonts w:asciiTheme="minorBidi" w:hAnsiTheme="minorBidi" w:cstheme="minorBidi"/>
        </w:rPr>
        <w:t>’s approval</w:t>
      </w:r>
      <w:r w:rsidRPr="00DF3A86">
        <w:rPr>
          <w:rFonts w:asciiTheme="minorBidi" w:hAnsiTheme="minorBidi" w:cstheme="minorBidi"/>
        </w:rPr>
        <w:t>.</w:t>
      </w:r>
    </w:p>
    <w:p w:rsidR="006E1BD5" w:rsidRPr="00DF3A86" w:rsidRDefault="006E1BD5" w:rsidP="00C40D8C">
      <w:pPr>
        <w:pStyle w:val="GMainText"/>
        <w:spacing w:after="240" w:line="276" w:lineRule="auto"/>
        <w:ind w:left="720"/>
        <w:jc w:val="lowKashida"/>
        <w:rPr>
          <w:rFonts w:asciiTheme="minorBidi" w:hAnsiTheme="minorBidi" w:cstheme="minorBidi"/>
        </w:rPr>
      </w:pPr>
      <w:r w:rsidRPr="00DF3A86">
        <w:rPr>
          <w:rFonts w:asciiTheme="minorBidi" w:hAnsiTheme="minorBidi" w:cstheme="minorBidi"/>
        </w:rPr>
        <w:t>This specification defines the main principles to be considered for the design and the implementation of the control &amp; safety instrument systems for monitoring, control and safety of project.</w:t>
      </w:r>
    </w:p>
    <w:p w:rsidR="00855832" w:rsidRPr="00DF3A86" w:rsidRDefault="00855832" w:rsidP="00C40D8C">
      <w:pPr>
        <w:keepNext/>
        <w:widowControl w:val="0"/>
        <w:numPr>
          <w:ilvl w:val="0"/>
          <w:numId w:val="1"/>
        </w:numPr>
        <w:bidi w:val="0"/>
        <w:spacing w:before="240" w:after="240" w:line="276" w:lineRule="auto"/>
        <w:jc w:val="lowKashida"/>
        <w:outlineLvl w:val="0"/>
        <w:rPr>
          <w:rFonts w:asciiTheme="minorBidi" w:hAnsiTheme="minorBidi" w:cstheme="minorBidi"/>
          <w:b/>
          <w:bCs/>
          <w:caps/>
          <w:kern w:val="28"/>
          <w:sz w:val="24"/>
        </w:rPr>
      </w:pPr>
      <w:bookmarkStart w:id="15" w:name="_Toc343327081"/>
      <w:bookmarkStart w:id="16" w:name="_Toc343327778"/>
      <w:bookmarkStart w:id="17" w:name="_Toc101643107"/>
      <w:bookmarkEnd w:id="14"/>
      <w:r w:rsidRPr="00DF3A86">
        <w:rPr>
          <w:rFonts w:asciiTheme="minorBidi" w:hAnsiTheme="minorBidi" w:cstheme="minorBidi"/>
          <w:b/>
          <w:bCs/>
          <w:caps/>
          <w:kern w:val="28"/>
          <w:sz w:val="24"/>
        </w:rPr>
        <w:t>NORMATIVE REFERENCES</w:t>
      </w:r>
      <w:bookmarkEnd w:id="15"/>
      <w:bookmarkEnd w:id="16"/>
      <w:bookmarkEnd w:id="17"/>
    </w:p>
    <w:p w:rsidR="00855832" w:rsidRPr="00DF3A86" w:rsidRDefault="00855832" w:rsidP="00C40D8C">
      <w:pPr>
        <w:pStyle w:val="Heading2"/>
        <w:spacing w:line="276" w:lineRule="auto"/>
        <w:jc w:val="lowKashida"/>
        <w:rPr>
          <w:rFonts w:asciiTheme="minorBidi" w:hAnsiTheme="minorBidi" w:cstheme="minorBidi"/>
        </w:rPr>
      </w:pPr>
      <w:bookmarkStart w:id="18" w:name="_Toc343001691"/>
      <w:bookmarkStart w:id="19" w:name="_Toc343327082"/>
      <w:bookmarkStart w:id="20" w:name="_Toc343327779"/>
      <w:bookmarkStart w:id="21" w:name="_Toc101643108"/>
      <w:bookmarkStart w:id="22" w:name="_Toc325006576"/>
      <w:r w:rsidRPr="00DF3A86">
        <w:rPr>
          <w:rFonts w:asciiTheme="minorBidi" w:hAnsiTheme="minorBidi" w:cstheme="minorBidi"/>
        </w:rPr>
        <w:t>Local Codes and Standards</w:t>
      </w:r>
      <w:bookmarkEnd w:id="18"/>
      <w:bookmarkEnd w:id="19"/>
      <w:bookmarkEnd w:id="20"/>
      <w:bookmarkEnd w:id="21"/>
    </w:p>
    <w:p w:rsidR="0027058A" w:rsidRPr="00DF3A86" w:rsidRDefault="006171E5"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IPS-C-IN-1</w:t>
      </w:r>
      <w:r w:rsidR="00B324DD" w:rsidRPr="00DF3A86">
        <w:rPr>
          <w:rFonts w:asciiTheme="minorBidi" w:hAnsiTheme="minorBidi" w:cstheme="minorBidi"/>
          <w:snapToGrid w:val="0"/>
          <w:sz w:val="22"/>
          <w:szCs w:val="20"/>
          <w:lang w:val="en-GB" w:eastAsia="en-GB"/>
        </w:rPr>
        <w:t>00</w:t>
      </w:r>
      <w:r w:rsidRPr="00DF3A86">
        <w:rPr>
          <w:rFonts w:asciiTheme="minorBidi" w:hAnsiTheme="minorBidi" w:cstheme="minorBidi"/>
          <w:sz w:val="22"/>
          <w:szCs w:val="22"/>
        </w:rPr>
        <w:tab/>
      </w:r>
      <w:r w:rsidRPr="00DF3A86">
        <w:rPr>
          <w:rFonts w:asciiTheme="minorBidi" w:hAnsiTheme="minorBidi" w:cstheme="minorBidi"/>
          <w:snapToGrid w:val="0"/>
          <w:sz w:val="22"/>
          <w:szCs w:val="20"/>
          <w:lang w:val="en-GB" w:eastAsia="en-GB"/>
        </w:rPr>
        <w:t>Construction and Inspection Standard for General Instrument Field Inspection, Calibration and Testing Of Instrument and Instrument System</w:t>
      </w:r>
    </w:p>
    <w:p w:rsidR="00B324DD" w:rsidRPr="00DF3A86" w:rsidRDefault="00B324DD"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IPS-C-IN-190</w:t>
      </w:r>
      <w:r w:rsidRPr="00DF3A86">
        <w:rPr>
          <w:rFonts w:asciiTheme="minorBidi" w:hAnsiTheme="minorBidi" w:cstheme="minorBidi"/>
          <w:snapToGrid w:val="0"/>
          <w:sz w:val="22"/>
          <w:szCs w:val="20"/>
          <w:lang w:val="en-GB" w:eastAsia="en-GB"/>
        </w:rPr>
        <w:tab/>
        <w:t>Installation and Construction Standard for Transmission Systems</w:t>
      </w:r>
    </w:p>
    <w:p w:rsidR="00B324DD" w:rsidRPr="00DF3A86" w:rsidRDefault="00B324DD"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IPS-E-IN-180</w:t>
      </w:r>
      <w:r w:rsidRPr="00DF3A86">
        <w:rPr>
          <w:rFonts w:asciiTheme="minorBidi" w:hAnsiTheme="minorBidi" w:cstheme="minorBidi"/>
          <w:snapToGrid w:val="0"/>
          <w:sz w:val="22"/>
          <w:szCs w:val="20"/>
          <w:lang w:val="en-GB" w:eastAsia="en-GB"/>
        </w:rPr>
        <w:tab/>
        <w:t>Engineering Standard for Instrument Electrical Power Supply and Distribution Systems</w:t>
      </w:r>
    </w:p>
    <w:p w:rsidR="00B324DD" w:rsidRPr="00DF3A86" w:rsidRDefault="005E0EAD"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IPS-E-IN-190</w:t>
      </w:r>
      <w:r w:rsidRPr="00DF3A86">
        <w:rPr>
          <w:rFonts w:asciiTheme="minorBidi" w:hAnsiTheme="minorBidi" w:cstheme="minorBidi"/>
          <w:snapToGrid w:val="0"/>
          <w:sz w:val="22"/>
          <w:szCs w:val="20"/>
          <w:lang w:val="en-GB" w:eastAsia="en-GB"/>
        </w:rPr>
        <w:tab/>
        <w:t>Engineering Standard for Transmission Systems</w:t>
      </w:r>
    </w:p>
    <w:p w:rsidR="00322302" w:rsidRPr="00DF3A86" w:rsidRDefault="00322302"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IPS-G-IN-220</w:t>
      </w:r>
      <w:r w:rsidRPr="00DF3A86">
        <w:rPr>
          <w:rFonts w:asciiTheme="minorBidi" w:hAnsiTheme="minorBidi" w:cstheme="minorBidi"/>
          <w:snapToGrid w:val="0"/>
          <w:sz w:val="22"/>
          <w:szCs w:val="20"/>
          <w:lang w:val="en-GB" w:eastAsia="en-GB"/>
        </w:rPr>
        <w:tab/>
        <w:t xml:space="preserve">Engineering and Installation Standard for Control </w:t>
      </w:r>
      <w:r w:rsidR="00587ACF" w:rsidRPr="00DF3A86">
        <w:rPr>
          <w:rFonts w:asciiTheme="minorBidi" w:hAnsiTheme="minorBidi" w:cstheme="minorBidi"/>
          <w:snapToGrid w:val="0"/>
          <w:sz w:val="22"/>
          <w:szCs w:val="20"/>
          <w:lang w:val="en-GB" w:eastAsia="en-GB"/>
        </w:rPr>
        <w:t>Centres</w:t>
      </w:r>
    </w:p>
    <w:p w:rsidR="006A3A58" w:rsidRPr="00DF3A86" w:rsidRDefault="006A3A58"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IPS-G-IN-250</w:t>
      </w:r>
      <w:r w:rsidRPr="00DF3A86">
        <w:rPr>
          <w:rFonts w:asciiTheme="minorBidi" w:hAnsiTheme="minorBidi" w:cstheme="minorBidi"/>
          <w:snapToGrid w:val="0"/>
          <w:sz w:val="22"/>
          <w:szCs w:val="20"/>
          <w:lang w:val="en-GB" w:eastAsia="en-GB"/>
        </w:rPr>
        <w:tab/>
        <w:t>Engineering &amp; Construction Standard for Distributed Control System (DCS)</w:t>
      </w:r>
    </w:p>
    <w:p w:rsidR="006A3A58" w:rsidRPr="00DF3A86" w:rsidRDefault="006A3A58"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IPS-G-IN-260</w:t>
      </w:r>
      <w:r w:rsidRPr="00DF3A86">
        <w:rPr>
          <w:rFonts w:asciiTheme="minorBidi" w:hAnsiTheme="minorBidi" w:cstheme="minorBidi"/>
          <w:snapToGrid w:val="0"/>
          <w:sz w:val="22"/>
          <w:szCs w:val="20"/>
          <w:lang w:val="en-GB" w:eastAsia="en-GB"/>
        </w:rPr>
        <w:tab/>
        <w:t>Engineering and Installation Standard for Indicating Lights, Alarms and Protective Systems</w:t>
      </w:r>
    </w:p>
    <w:p w:rsidR="00D60C2B" w:rsidRPr="00DF3A86" w:rsidRDefault="00D60C2B"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IPS-G-IN-290</w:t>
      </w:r>
      <w:r w:rsidRPr="00DF3A86">
        <w:rPr>
          <w:rFonts w:asciiTheme="minorBidi" w:hAnsiTheme="minorBidi" w:cstheme="minorBidi"/>
          <w:snapToGrid w:val="0"/>
          <w:sz w:val="22"/>
          <w:szCs w:val="20"/>
          <w:lang w:val="en-GB" w:eastAsia="en-GB"/>
        </w:rPr>
        <w:tab/>
        <w:t>Engineering and Construction Standard for Programmable Logic Controllers (PLC)</w:t>
      </w:r>
    </w:p>
    <w:p w:rsidR="00D60C2B" w:rsidRPr="00DF3A86" w:rsidRDefault="00D60C2B"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IPS-M-IN-190</w:t>
      </w:r>
      <w:r w:rsidRPr="00DF3A86">
        <w:rPr>
          <w:rFonts w:asciiTheme="minorBidi" w:hAnsiTheme="minorBidi" w:cstheme="minorBidi"/>
          <w:snapToGrid w:val="0"/>
          <w:sz w:val="22"/>
          <w:szCs w:val="20"/>
          <w:lang w:val="en-GB" w:eastAsia="en-GB"/>
        </w:rPr>
        <w:tab/>
        <w:t>Material and Equipment Standard for Transmission Systems</w:t>
      </w:r>
    </w:p>
    <w:p w:rsidR="00D60C2B" w:rsidRPr="00DF3A86" w:rsidRDefault="00D60C2B"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IPS-M-IN-220</w:t>
      </w:r>
      <w:r w:rsidRPr="00DF3A86">
        <w:rPr>
          <w:rFonts w:asciiTheme="minorBidi" w:hAnsiTheme="minorBidi" w:cstheme="minorBidi"/>
          <w:snapToGrid w:val="0"/>
          <w:sz w:val="22"/>
          <w:szCs w:val="20"/>
          <w:lang w:val="en-GB" w:eastAsia="en-GB"/>
        </w:rPr>
        <w:tab/>
        <w:t>Material Standard for Control Panels and System Cabinets</w:t>
      </w:r>
    </w:p>
    <w:p w:rsidR="00D60C2B" w:rsidRPr="00DF3A86" w:rsidRDefault="00D60C2B"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IPS-M-IN-250</w:t>
      </w:r>
      <w:r w:rsidRPr="00DF3A86">
        <w:rPr>
          <w:rFonts w:asciiTheme="minorBidi" w:hAnsiTheme="minorBidi" w:cstheme="minorBidi"/>
          <w:snapToGrid w:val="0"/>
          <w:sz w:val="22"/>
          <w:szCs w:val="20"/>
          <w:lang w:val="en-GB" w:eastAsia="en-GB"/>
        </w:rPr>
        <w:tab/>
        <w:t>Materials and Equipment Standard for Distributed Control System (DCS)</w:t>
      </w:r>
    </w:p>
    <w:p w:rsidR="00D60C2B" w:rsidRPr="00DF3A86" w:rsidRDefault="00D60C2B"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IPS-M-IN-260</w:t>
      </w:r>
      <w:r w:rsidRPr="00DF3A86">
        <w:rPr>
          <w:rFonts w:asciiTheme="minorBidi" w:hAnsiTheme="minorBidi" w:cstheme="minorBidi"/>
          <w:snapToGrid w:val="0"/>
          <w:sz w:val="22"/>
          <w:szCs w:val="20"/>
          <w:lang w:val="en-GB" w:eastAsia="en-GB"/>
        </w:rPr>
        <w:tab/>
        <w:t>Material and Equipment Standard for Alarm and Protective Systems</w:t>
      </w:r>
    </w:p>
    <w:p w:rsidR="00D60C2B" w:rsidRPr="00DF3A86" w:rsidRDefault="00C40D8C"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Pr>
          <w:rFonts w:asciiTheme="minorBidi" w:hAnsiTheme="minorBidi" w:cstheme="minorBidi"/>
          <w:snapToGrid w:val="0"/>
          <w:sz w:val="22"/>
          <w:szCs w:val="20"/>
          <w:lang w:val="en-GB" w:eastAsia="en-GB"/>
        </w:rPr>
        <w:t>IPS-M-IN-290</w:t>
      </w:r>
      <w:r>
        <w:rPr>
          <w:rFonts w:asciiTheme="minorBidi" w:hAnsiTheme="minorBidi" w:cstheme="minorBidi"/>
          <w:snapToGrid w:val="0"/>
          <w:sz w:val="22"/>
          <w:szCs w:val="20"/>
          <w:lang w:val="en-GB" w:eastAsia="en-GB"/>
        </w:rPr>
        <w:tab/>
        <w:t xml:space="preserve">Material </w:t>
      </w:r>
      <w:r w:rsidR="00D60C2B" w:rsidRPr="00DF3A86">
        <w:rPr>
          <w:rFonts w:asciiTheme="minorBidi" w:hAnsiTheme="minorBidi" w:cstheme="minorBidi"/>
          <w:snapToGrid w:val="0"/>
          <w:sz w:val="22"/>
          <w:szCs w:val="20"/>
          <w:lang w:val="en-GB" w:eastAsia="en-GB"/>
        </w:rPr>
        <w:t>and</w:t>
      </w:r>
      <w:r>
        <w:rPr>
          <w:rFonts w:asciiTheme="minorBidi" w:hAnsiTheme="minorBidi" w:cstheme="minorBidi"/>
          <w:snapToGrid w:val="0"/>
          <w:sz w:val="22"/>
          <w:szCs w:val="20"/>
          <w:lang w:val="en-GB" w:eastAsia="en-GB"/>
        </w:rPr>
        <w:t xml:space="preserve"> </w:t>
      </w:r>
      <w:r w:rsidR="00D60C2B" w:rsidRPr="00DF3A86">
        <w:rPr>
          <w:rFonts w:asciiTheme="minorBidi" w:hAnsiTheme="minorBidi" w:cstheme="minorBidi"/>
          <w:snapToGrid w:val="0"/>
          <w:sz w:val="22"/>
          <w:szCs w:val="20"/>
          <w:lang w:val="en-GB" w:eastAsia="en-GB"/>
        </w:rPr>
        <w:t>Equipment</w:t>
      </w:r>
      <w:r>
        <w:rPr>
          <w:rFonts w:asciiTheme="minorBidi" w:hAnsiTheme="minorBidi" w:cstheme="minorBidi"/>
          <w:snapToGrid w:val="0"/>
          <w:sz w:val="22"/>
          <w:szCs w:val="20"/>
          <w:lang w:val="en-GB" w:eastAsia="en-GB"/>
        </w:rPr>
        <w:t xml:space="preserve"> </w:t>
      </w:r>
      <w:r w:rsidR="00D60C2B" w:rsidRPr="00DF3A86">
        <w:rPr>
          <w:rFonts w:asciiTheme="minorBidi" w:hAnsiTheme="minorBidi" w:cstheme="minorBidi"/>
          <w:snapToGrid w:val="0"/>
          <w:sz w:val="22"/>
          <w:szCs w:val="20"/>
          <w:lang w:val="en-GB" w:eastAsia="en-GB"/>
        </w:rPr>
        <w:t>Standard for</w:t>
      </w:r>
      <w:r>
        <w:rPr>
          <w:rFonts w:asciiTheme="minorBidi" w:hAnsiTheme="minorBidi" w:cstheme="minorBidi"/>
          <w:snapToGrid w:val="0"/>
          <w:sz w:val="22"/>
          <w:szCs w:val="20"/>
          <w:lang w:val="en-GB" w:eastAsia="en-GB"/>
        </w:rPr>
        <w:t xml:space="preserve"> </w:t>
      </w:r>
      <w:r w:rsidR="00D60C2B" w:rsidRPr="00DF3A86">
        <w:rPr>
          <w:rFonts w:asciiTheme="minorBidi" w:hAnsiTheme="minorBidi" w:cstheme="minorBidi"/>
          <w:snapToGrid w:val="0"/>
          <w:sz w:val="22"/>
          <w:szCs w:val="20"/>
          <w:lang w:val="en-GB" w:eastAsia="en-GB"/>
        </w:rPr>
        <w:t>Programmable   Logic Controllers (PLC)</w:t>
      </w:r>
    </w:p>
    <w:p w:rsidR="008D66FC" w:rsidRPr="00DF3A86" w:rsidRDefault="008D66FC" w:rsidP="00C40D8C">
      <w:pPr>
        <w:widowControl w:val="0"/>
        <w:numPr>
          <w:ilvl w:val="0"/>
          <w:numId w:val="3"/>
        </w:numPr>
        <w:tabs>
          <w:tab w:val="left" w:pos="1560"/>
          <w:tab w:val="left" w:pos="4820"/>
        </w:tabs>
        <w:bidi w:val="0"/>
        <w:spacing w:before="240" w:after="240" w:line="276" w:lineRule="auto"/>
        <w:ind w:left="4395" w:hanging="3261"/>
        <w:jc w:val="lowKashida"/>
        <w:rPr>
          <w:rFonts w:asciiTheme="minorBidi" w:hAnsiTheme="minorBidi" w:cstheme="minorBidi"/>
          <w:snapToGrid w:val="0"/>
          <w:sz w:val="22"/>
          <w:szCs w:val="20"/>
          <w:lang w:val="en-GB" w:eastAsia="en-GB"/>
        </w:rPr>
      </w:pPr>
      <w:bookmarkStart w:id="23" w:name="_Toc343001692"/>
      <w:bookmarkStart w:id="24" w:name="_Toc343327083"/>
      <w:bookmarkStart w:id="25" w:name="_Toc343327780"/>
      <w:r w:rsidRPr="00DF3A86">
        <w:rPr>
          <w:rFonts w:asciiTheme="minorBidi" w:hAnsiTheme="minorBidi" w:cstheme="minorBidi"/>
          <w:snapToGrid w:val="0"/>
          <w:sz w:val="22"/>
          <w:szCs w:val="20"/>
          <w:lang w:val="en-GB" w:eastAsia="en-GB"/>
        </w:rPr>
        <w:t>IPS-I-IN-100</w:t>
      </w:r>
      <w:r w:rsidRPr="00DF3A86">
        <w:rPr>
          <w:rFonts w:asciiTheme="minorBidi" w:hAnsiTheme="minorBidi" w:cstheme="minorBidi"/>
          <w:snapToGrid w:val="0"/>
          <w:sz w:val="22"/>
          <w:szCs w:val="20"/>
          <w:lang w:val="en-GB" w:eastAsia="en-GB"/>
        </w:rPr>
        <w:tab/>
      </w:r>
      <w:r w:rsidR="00B72290" w:rsidRPr="00DF3A86">
        <w:rPr>
          <w:rFonts w:asciiTheme="minorBidi" w:hAnsiTheme="minorBidi" w:cstheme="minorBidi"/>
          <w:snapToGrid w:val="0"/>
          <w:sz w:val="22"/>
          <w:szCs w:val="20"/>
          <w:lang w:val="en-GB" w:eastAsia="en-GB"/>
        </w:rPr>
        <w:t xml:space="preserve">       </w:t>
      </w:r>
      <w:r w:rsidRPr="00DF3A86">
        <w:rPr>
          <w:rFonts w:asciiTheme="minorBidi" w:hAnsiTheme="minorBidi" w:cstheme="minorBidi"/>
          <w:snapToGrid w:val="0"/>
          <w:sz w:val="22"/>
          <w:szCs w:val="20"/>
          <w:lang w:val="en-GB" w:eastAsia="en-GB"/>
        </w:rPr>
        <w:t>Inspection Standard for General Instrument Systems</w:t>
      </w:r>
    </w:p>
    <w:p w:rsidR="00855832" w:rsidRPr="00DF3A86" w:rsidRDefault="00855832" w:rsidP="00C40D8C">
      <w:pPr>
        <w:pStyle w:val="Heading2"/>
        <w:spacing w:line="276" w:lineRule="auto"/>
        <w:jc w:val="lowKashida"/>
        <w:rPr>
          <w:rFonts w:asciiTheme="minorBidi" w:hAnsiTheme="minorBidi" w:cstheme="minorBidi"/>
        </w:rPr>
      </w:pPr>
      <w:bookmarkStart w:id="26" w:name="_Toc101643109"/>
      <w:r w:rsidRPr="00DF3A86">
        <w:rPr>
          <w:rFonts w:asciiTheme="minorBidi" w:hAnsiTheme="minorBidi" w:cstheme="minorBidi"/>
        </w:rPr>
        <w:t>International Codes and Standards</w:t>
      </w:r>
      <w:bookmarkEnd w:id="23"/>
      <w:bookmarkEnd w:id="24"/>
      <w:bookmarkEnd w:id="25"/>
      <w:bookmarkEnd w:id="26"/>
    </w:p>
    <w:p w:rsidR="009015CF" w:rsidRPr="00DF3A86" w:rsidRDefault="009015CF" w:rsidP="00C40D8C">
      <w:pPr>
        <w:bidi w:val="0"/>
        <w:spacing w:before="240" w:after="240" w:line="276" w:lineRule="auto"/>
        <w:ind w:left="993"/>
        <w:jc w:val="lowKashida"/>
        <w:rPr>
          <w:rFonts w:asciiTheme="minorBidi" w:hAnsiTheme="minorBidi" w:cstheme="minorBidi"/>
          <w:lang w:val="en-GB"/>
        </w:rPr>
      </w:pPr>
      <w:r w:rsidRPr="00DF3A86">
        <w:rPr>
          <w:rFonts w:asciiTheme="minorBidi" w:hAnsiTheme="minorBidi" w:cstheme="minorBidi"/>
          <w:b/>
          <w:bCs/>
          <w:caps/>
          <w:sz w:val="22"/>
          <w:szCs w:val="22"/>
          <w:lang w:val="en-GB"/>
        </w:rPr>
        <w:t>BS</w:t>
      </w:r>
    </w:p>
    <w:p w:rsidR="009015CF" w:rsidRPr="00DF3A86" w:rsidRDefault="009015CF" w:rsidP="00C40D8C">
      <w:pPr>
        <w:widowControl w:val="0"/>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BS 4683</w:t>
      </w:r>
      <w:r w:rsidRPr="00DF3A86">
        <w:rPr>
          <w:rFonts w:asciiTheme="minorBidi" w:hAnsiTheme="minorBidi" w:cstheme="minorBidi"/>
          <w:snapToGrid w:val="0"/>
          <w:sz w:val="22"/>
          <w:szCs w:val="20"/>
          <w:lang w:val="en-GB" w:eastAsia="en-GB"/>
        </w:rPr>
        <w:tab/>
        <w:t>Electrical apparatus for explosive atmospheres</w:t>
      </w:r>
    </w:p>
    <w:p w:rsidR="009015CF" w:rsidRPr="00DF3A86" w:rsidRDefault="009015CF"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BS 5345</w:t>
      </w:r>
      <w:r w:rsidRPr="00DF3A86">
        <w:rPr>
          <w:rFonts w:asciiTheme="minorBidi" w:hAnsiTheme="minorBidi" w:cstheme="minorBidi"/>
          <w:snapToGrid w:val="0"/>
          <w:sz w:val="22"/>
          <w:szCs w:val="20"/>
          <w:lang w:val="en-GB" w:eastAsia="en-GB"/>
        </w:rPr>
        <w:tab/>
        <w:t>Code of practice for the selection, installation and maintenance of Electrical apparatus for use in potentially explosive atmospheres.</w:t>
      </w:r>
    </w:p>
    <w:p w:rsidR="009015CF" w:rsidRPr="00DF3A86" w:rsidRDefault="009015CF"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BS 4590</w:t>
      </w:r>
      <w:r w:rsidRPr="00DF3A86">
        <w:rPr>
          <w:rFonts w:asciiTheme="minorBidi" w:hAnsiTheme="minorBidi" w:cstheme="minorBidi"/>
          <w:snapToGrid w:val="0"/>
          <w:sz w:val="22"/>
          <w:szCs w:val="20"/>
          <w:lang w:val="en-GB" w:eastAsia="en-GB"/>
        </w:rPr>
        <w:tab/>
        <w:t>Determination of the volume percentage of open cells and of closed cells</w:t>
      </w:r>
    </w:p>
    <w:p w:rsidR="009015CF" w:rsidRPr="00DF3A86" w:rsidRDefault="009015CF"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BS 5501</w:t>
      </w:r>
      <w:r w:rsidRPr="00DF3A86">
        <w:rPr>
          <w:rFonts w:asciiTheme="minorBidi" w:hAnsiTheme="minorBidi" w:cstheme="minorBidi"/>
          <w:snapToGrid w:val="0"/>
          <w:sz w:val="22"/>
          <w:szCs w:val="20"/>
          <w:lang w:val="en-GB" w:eastAsia="en-GB"/>
        </w:rPr>
        <w:tab/>
        <w:t>Electrical Equipment for Potentially Explosive Atmospheres</w:t>
      </w:r>
    </w:p>
    <w:p w:rsidR="009015CF" w:rsidRPr="00DF3A86" w:rsidRDefault="009015CF"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BS 5750</w:t>
      </w:r>
      <w:r w:rsidRPr="00DF3A86">
        <w:rPr>
          <w:rFonts w:asciiTheme="minorBidi" w:hAnsiTheme="minorBidi" w:cstheme="minorBidi"/>
          <w:snapToGrid w:val="0"/>
          <w:sz w:val="22"/>
          <w:szCs w:val="20"/>
          <w:lang w:val="en-GB" w:eastAsia="en-GB"/>
        </w:rPr>
        <w:tab/>
      </w:r>
      <w:r w:rsidR="00A862C6" w:rsidRPr="00DF3A86">
        <w:rPr>
          <w:rFonts w:asciiTheme="minorBidi" w:hAnsiTheme="minorBidi" w:cstheme="minorBidi"/>
          <w:snapToGrid w:val="0"/>
          <w:sz w:val="22"/>
          <w:szCs w:val="20"/>
          <w:lang w:val="en-GB" w:eastAsia="en-GB"/>
        </w:rPr>
        <w:t>The Quality Systems</w:t>
      </w:r>
    </w:p>
    <w:p w:rsidR="00A862C6" w:rsidRPr="00DF3A86" w:rsidRDefault="009015CF"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BS 5887</w:t>
      </w:r>
      <w:r w:rsidRPr="00DF3A86">
        <w:rPr>
          <w:rFonts w:asciiTheme="minorBidi" w:hAnsiTheme="minorBidi" w:cstheme="minorBidi"/>
          <w:snapToGrid w:val="0"/>
          <w:sz w:val="22"/>
          <w:szCs w:val="20"/>
          <w:lang w:val="en-GB" w:eastAsia="en-GB"/>
        </w:rPr>
        <w:tab/>
      </w:r>
      <w:r w:rsidR="00A862C6" w:rsidRPr="00DF3A86">
        <w:rPr>
          <w:rFonts w:asciiTheme="minorBidi" w:hAnsiTheme="minorBidi" w:cstheme="minorBidi"/>
          <w:snapToGrid w:val="0"/>
          <w:sz w:val="22"/>
          <w:szCs w:val="20"/>
          <w:lang w:val="en-GB" w:eastAsia="en-GB"/>
        </w:rPr>
        <w:t xml:space="preserve">Code of practice for testing of computer-based systems </w:t>
      </w:r>
    </w:p>
    <w:p w:rsidR="00A862C6" w:rsidRPr="00DF3A86" w:rsidRDefault="009015CF" w:rsidP="00C40D8C">
      <w:pPr>
        <w:widowControl w:val="0"/>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BS 9000</w:t>
      </w:r>
      <w:r w:rsidRPr="00DF3A86">
        <w:rPr>
          <w:rFonts w:asciiTheme="minorBidi" w:hAnsiTheme="minorBidi" w:cstheme="minorBidi"/>
          <w:snapToGrid w:val="0"/>
          <w:sz w:val="22"/>
          <w:szCs w:val="20"/>
          <w:lang w:val="en-GB" w:eastAsia="en-GB"/>
        </w:rPr>
        <w:tab/>
      </w:r>
      <w:r w:rsidR="00A862C6" w:rsidRPr="00DF3A86">
        <w:rPr>
          <w:rFonts w:asciiTheme="minorBidi" w:hAnsiTheme="minorBidi" w:cstheme="minorBidi"/>
          <w:snapToGrid w:val="0"/>
          <w:sz w:val="22"/>
          <w:szCs w:val="20"/>
          <w:lang w:val="en-GB" w:eastAsia="en-GB"/>
        </w:rPr>
        <w:t>General requirements for a system for electronic components of assessed quality</w:t>
      </w:r>
    </w:p>
    <w:p w:rsidR="00BE262A" w:rsidRPr="00DF3A86" w:rsidRDefault="00BE262A" w:rsidP="00C40D8C">
      <w:pPr>
        <w:bidi w:val="0"/>
        <w:spacing w:before="240" w:after="240" w:line="276" w:lineRule="auto"/>
        <w:ind w:left="993"/>
        <w:jc w:val="lowKashida"/>
        <w:rPr>
          <w:rFonts w:asciiTheme="minorBidi" w:hAnsiTheme="minorBidi" w:cstheme="minorBidi"/>
          <w:b/>
          <w:bCs/>
          <w:caps/>
          <w:sz w:val="22"/>
          <w:szCs w:val="22"/>
          <w:lang w:val="en-GB"/>
        </w:rPr>
      </w:pPr>
      <w:r w:rsidRPr="00DF3A86">
        <w:rPr>
          <w:rFonts w:asciiTheme="minorBidi" w:hAnsiTheme="minorBidi" w:cstheme="minorBidi"/>
          <w:b/>
          <w:bCs/>
          <w:caps/>
          <w:sz w:val="22"/>
          <w:szCs w:val="22"/>
          <w:lang w:val="en-GB"/>
        </w:rPr>
        <w:t>en</w:t>
      </w:r>
    </w:p>
    <w:p w:rsidR="00BE262A" w:rsidRPr="00DF3A86" w:rsidRDefault="00BE262A"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EN 50014</w:t>
      </w:r>
      <w:r w:rsidRPr="00DF3A86">
        <w:rPr>
          <w:rFonts w:asciiTheme="minorBidi" w:hAnsiTheme="minorBidi" w:cstheme="minorBidi"/>
          <w:snapToGrid w:val="0"/>
          <w:sz w:val="22"/>
          <w:szCs w:val="20"/>
          <w:lang w:val="en-GB" w:eastAsia="en-GB"/>
        </w:rPr>
        <w:tab/>
        <w:t xml:space="preserve">Electrical apparatus for potentially explosive atmospheres - Flameproof enclosure 'd' </w:t>
      </w:r>
    </w:p>
    <w:p w:rsidR="00BE262A" w:rsidRPr="00DF3A86" w:rsidRDefault="00BE262A"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EN 50020</w:t>
      </w:r>
      <w:r w:rsidRPr="00DF3A86">
        <w:rPr>
          <w:rFonts w:asciiTheme="minorBidi" w:hAnsiTheme="minorBidi" w:cstheme="minorBidi"/>
          <w:snapToGrid w:val="0"/>
          <w:sz w:val="22"/>
          <w:szCs w:val="20"/>
          <w:lang w:val="en-GB" w:eastAsia="en-GB"/>
        </w:rPr>
        <w:tab/>
        <w:t>Electrical apparatus for potentially explosive atmospheres Intrinsic safety '</w:t>
      </w:r>
      <w:proofErr w:type="spellStart"/>
      <w:r w:rsidRPr="00DF3A86">
        <w:rPr>
          <w:rFonts w:asciiTheme="minorBidi" w:hAnsiTheme="minorBidi" w:cstheme="minorBidi"/>
          <w:snapToGrid w:val="0"/>
          <w:sz w:val="22"/>
          <w:szCs w:val="20"/>
          <w:lang w:val="en-GB" w:eastAsia="en-GB"/>
        </w:rPr>
        <w:t>i</w:t>
      </w:r>
      <w:proofErr w:type="spellEnd"/>
      <w:r w:rsidRPr="00DF3A86">
        <w:rPr>
          <w:rFonts w:asciiTheme="minorBidi" w:hAnsiTheme="minorBidi" w:cstheme="minorBidi"/>
          <w:snapToGrid w:val="0"/>
          <w:sz w:val="22"/>
          <w:szCs w:val="20"/>
          <w:lang w:val="en-GB" w:eastAsia="en-GB"/>
        </w:rPr>
        <w:t>'.</w:t>
      </w:r>
    </w:p>
    <w:p w:rsidR="00BE262A" w:rsidRPr="00DF3A86" w:rsidRDefault="00BE262A"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EN 50081-2</w:t>
      </w:r>
      <w:r w:rsidRPr="00DF3A86">
        <w:rPr>
          <w:rFonts w:asciiTheme="minorBidi" w:hAnsiTheme="minorBidi" w:cstheme="minorBidi"/>
          <w:snapToGrid w:val="0"/>
          <w:sz w:val="22"/>
          <w:szCs w:val="20"/>
          <w:lang w:val="en-GB" w:eastAsia="en-GB"/>
        </w:rPr>
        <w:tab/>
        <w:t>Electromagnetic compatibility</w:t>
      </w:r>
      <w:r w:rsidR="001B349A">
        <w:rPr>
          <w:rFonts w:asciiTheme="minorBidi" w:hAnsiTheme="minorBidi" w:cstheme="minorBidi"/>
          <w:snapToGrid w:val="0"/>
          <w:sz w:val="22"/>
          <w:szCs w:val="20"/>
          <w:lang w:val="en-GB" w:eastAsia="en-GB"/>
        </w:rPr>
        <w:t xml:space="preserve"> </w:t>
      </w:r>
      <w:r w:rsidRPr="00DF3A86">
        <w:rPr>
          <w:rFonts w:asciiTheme="minorBidi" w:hAnsiTheme="minorBidi" w:cstheme="minorBidi"/>
          <w:snapToGrid w:val="0"/>
          <w:sz w:val="22"/>
          <w:szCs w:val="20"/>
          <w:lang w:val="en-GB" w:eastAsia="en-GB"/>
        </w:rPr>
        <w:t>(EMC)</w:t>
      </w:r>
    </w:p>
    <w:p w:rsidR="00BE262A" w:rsidRDefault="00BE262A" w:rsidP="00C40D8C">
      <w:pPr>
        <w:widowControl w:val="0"/>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EN 50082-2</w:t>
      </w:r>
      <w:r w:rsidRPr="00DF3A86">
        <w:rPr>
          <w:rFonts w:asciiTheme="minorBidi" w:hAnsiTheme="minorBidi" w:cstheme="minorBidi"/>
          <w:snapToGrid w:val="0"/>
          <w:sz w:val="22"/>
          <w:szCs w:val="20"/>
          <w:lang w:val="en-GB" w:eastAsia="en-GB"/>
        </w:rPr>
        <w:tab/>
        <w:t>Electromagnetic compatibility. Generic immunity standard</w:t>
      </w:r>
    </w:p>
    <w:p w:rsidR="00751CEB" w:rsidRDefault="00751CEB" w:rsidP="00751CEB">
      <w:pPr>
        <w:widowControl w:val="0"/>
        <w:tabs>
          <w:tab w:val="left" w:pos="1560"/>
          <w:tab w:val="left" w:pos="4820"/>
        </w:tabs>
        <w:bidi w:val="0"/>
        <w:spacing w:before="240" w:after="240" w:line="276" w:lineRule="auto"/>
        <w:ind w:left="4820"/>
        <w:jc w:val="lowKashida"/>
        <w:rPr>
          <w:rFonts w:asciiTheme="minorBidi" w:hAnsiTheme="minorBidi" w:cstheme="minorBidi"/>
          <w:snapToGrid w:val="0"/>
          <w:sz w:val="22"/>
          <w:szCs w:val="20"/>
          <w:lang w:val="en-GB" w:eastAsia="en-GB"/>
        </w:rPr>
      </w:pPr>
    </w:p>
    <w:p w:rsidR="00417738" w:rsidRPr="00DF3A86" w:rsidRDefault="00417738" w:rsidP="00C40D8C">
      <w:pPr>
        <w:bidi w:val="0"/>
        <w:spacing w:before="240" w:after="240" w:line="276" w:lineRule="auto"/>
        <w:ind w:left="993"/>
        <w:jc w:val="lowKashida"/>
        <w:rPr>
          <w:rFonts w:asciiTheme="minorBidi" w:hAnsiTheme="minorBidi" w:cstheme="minorBidi"/>
          <w:lang w:val="en-GB"/>
        </w:rPr>
      </w:pPr>
      <w:r w:rsidRPr="00DF3A86">
        <w:rPr>
          <w:rFonts w:asciiTheme="minorBidi" w:hAnsiTheme="minorBidi" w:cstheme="minorBidi"/>
          <w:b/>
          <w:bCs/>
          <w:caps/>
          <w:sz w:val="22"/>
          <w:szCs w:val="22"/>
          <w:lang w:val="en-GB"/>
        </w:rPr>
        <w:t>IEC</w:t>
      </w:r>
    </w:p>
    <w:p w:rsidR="00855832" w:rsidRPr="00DF3A86" w:rsidRDefault="00417738"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IEC 60068/2</w:t>
      </w:r>
      <w:r w:rsidRPr="00DF3A86">
        <w:rPr>
          <w:rFonts w:asciiTheme="minorBidi" w:hAnsiTheme="minorBidi" w:cstheme="minorBidi"/>
          <w:snapToGrid w:val="0"/>
          <w:sz w:val="22"/>
          <w:szCs w:val="20"/>
          <w:lang w:val="en-GB" w:eastAsia="en-GB"/>
        </w:rPr>
        <w:tab/>
        <w:t>Basic Environmental Testing Procedures for Electronic Components and Electronic Equipment</w:t>
      </w:r>
    </w:p>
    <w:p w:rsidR="00417738" w:rsidRPr="00DF3A86" w:rsidRDefault="00417738"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IEC 60073</w:t>
      </w:r>
      <w:r w:rsidRPr="00DF3A86">
        <w:rPr>
          <w:rFonts w:asciiTheme="minorBidi" w:hAnsiTheme="minorBidi" w:cstheme="minorBidi"/>
          <w:snapToGrid w:val="0"/>
          <w:sz w:val="22"/>
          <w:szCs w:val="20"/>
          <w:lang w:val="en-GB" w:eastAsia="en-GB"/>
        </w:rPr>
        <w:tab/>
        <w:t>Basic &amp; safety principles for Human Machine Interface</w:t>
      </w:r>
    </w:p>
    <w:p w:rsidR="00417738" w:rsidRPr="00DF3A86" w:rsidRDefault="00417738"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IEC 60079</w:t>
      </w:r>
      <w:r w:rsidRPr="00DF3A86">
        <w:rPr>
          <w:rFonts w:asciiTheme="minorBidi" w:hAnsiTheme="minorBidi" w:cstheme="minorBidi"/>
          <w:snapToGrid w:val="0"/>
          <w:sz w:val="22"/>
          <w:szCs w:val="20"/>
          <w:lang w:val="en-GB" w:eastAsia="en-GB"/>
        </w:rPr>
        <w:tab/>
        <w:t>Electrical apparatus for explosive gas atmospheres</w:t>
      </w:r>
    </w:p>
    <w:p w:rsidR="00417738" w:rsidRPr="00DF3A86" w:rsidRDefault="00417738"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IEC 60092-375</w:t>
      </w:r>
      <w:r w:rsidRPr="00DF3A86">
        <w:rPr>
          <w:rFonts w:asciiTheme="minorBidi" w:hAnsiTheme="minorBidi" w:cstheme="minorBidi"/>
          <w:snapToGrid w:val="0"/>
          <w:sz w:val="22"/>
          <w:szCs w:val="20"/>
          <w:lang w:val="en-GB" w:eastAsia="en-GB"/>
        </w:rPr>
        <w:tab/>
        <w:t>General Instrument, control and communication cables</w:t>
      </w:r>
    </w:p>
    <w:p w:rsidR="00417738" w:rsidRPr="00DF3A86" w:rsidRDefault="00417738"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IEC 60332</w:t>
      </w:r>
      <w:r w:rsidRPr="00DF3A86">
        <w:rPr>
          <w:rFonts w:asciiTheme="minorBidi" w:hAnsiTheme="minorBidi" w:cstheme="minorBidi"/>
          <w:snapToGrid w:val="0"/>
          <w:sz w:val="22"/>
          <w:szCs w:val="20"/>
          <w:lang w:val="en-GB" w:eastAsia="en-GB"/>
        </w:rPr>
        <w:tab/>
        <w:t>Tests on electric cables under fire condition</w:t>
      </w:r>
    </w:p>
    <w:p w:rsidR="00417738" w:rsidRPr="00DF3A86" w:rsidRDefault="00417738"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IEC 60529</w:t>
      </w:r>
      <w:r w:rsidRPr="00DF3A86">
        <w:rPr>
          <w:rFonts w:asciiTheme="minorBidi" w:hAnsiTheme="minorBidi" w:cstheme="minorBidi"/>
          <w:snapToGrid w:val="0"/>
          <w:sz w:val="22"/>
          <w:szCs w:val="20"/>
          <w:lang w:val="en-GB" w:eastAsia="en-GB"/>
        </w:rPr>
        <w:tab/>
        <w:t>Degrees of protection provided by enclosures (IP Code)</w:t>
      </w:r>
    </w:p>
    <w:p w:rsidR="00417738" w:rsidRPr="00DF3A86" w:rsidRDefault="00417738"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IEC 60605</w:t>
      </w:r>
      <w:r w:rsidRPr="00DF3A86">
        <w:rPr>
          <w:rFonts w:asciiTheme="minorBidi" w:hAnsiTheme="minorBidi" w:cstheme="minorBidi"/>
          <w:snapToGrid w:val="0"/>
          <w:sz w:val="22"/>
          <w:szCs w:val="20"/>
          <w:lang w:val="en-GB" w:eastAsia="en-GB"/>
        </w:rPr>
        <w:tab/>
        <w:t>Equipment Reliability Testing</w:t>
      </w:r>
    </w:p>
    <w:p w:rsidR="00417738" w:rsidRPr="00DF3A86" w:rsidRDefault="00417738"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IEC 60794</w:t>
      </w:r>
      <w:r w:rsidRPr="00DF3A86">
        <w:rPr>
          <w:rFonts w:asciiTheme="minorBidi" w:hAnsiTheme="minorBidi" w:cstheme="minorBidi"/>
          <w:snapToGrid w:val="0"/>
          <w:sz w:val="22"/>
          <w:szCs w:val="20"/>
          <w:lang w:val="en-GB" w:eastAsia="en-GB"/>
        </w:rPr>
        <w:tab/>
        <w:t>Optical fibre cables</w:t>
      </w:r>
    </w:p>
    <w:p w:rsidR="00417738" w:rsidRPr="00DF3A86" w:rsidRDefault="00417738"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IEC 60801</w:t>
      </w:r>
      <w:r w:rsidRPr="00DF3A86">
        <w:rPr>
          <w:rFonts w:asciiTheme="minorBidi" w:hAnsiTheme="minorBidi" w:cstheme="minorBidi"/>
          <w:snapToGrid w:val="0"/>
          <w:sz w:val="22"/>
          <w:szCs w:val="20"/>
          <w:lang w:val="en-GB" w:eastAsia="en-GB"/>
        </w:rPr>
        <w:tab/>
        <w:t>Electromagnetic Compatibility for Industrial Process Measurement and Control Equipment</w:t>
      </w:r>
    </w:p>
    <w:p w:rsidR="00417738" w:rsidRPr="00DF3A86" w:rsidRDefault="00417738"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IEC 61000</w:t>
      </w:r>
      <w:r w:rsidRPr="00DF3A86">
        <w:rPr>
          <w:rFonts w:asciiTheme="minorBidi" w:hAnsiTheme="minorBidi" w:cstheme="minorBidi"/>
          <w:snapToGrid w:val="0"/>
          <w:sz w:val="22"/>
          <w:szCs w:val="20"/>
          <w:lang w:val="en-GB" w:eastAsia="en-GB"/>
        </w:rPr>
        <w:tab/>
        <w:t>Electromagnetic compatibility for Industrial process measurement and control equipment</w:t>
      </w:r>
    </w:p>
    <w:p w:rsidR="00AB4D4A" w:rsidRPr="00DF3A86" w:rsidRDefault="00AB4D4A"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IEC 61131</w:t>
      </w:r>
      <w:r w:rsidRPr="00DF3A86">
        <w:rPr>
          <w:rFonts w:asciiTheme="minorBidi" w:hAnsiTheme="minorBidi" w:cstheme="minorBidi"/>
          <w:snapToGrid w:val="0"/>
          <w:sz w:val="22"/>
          <w:szCs w:val="20"/>
          <w:lang w:val="en-GB" w:eastAsia="en-GB"/>
        </w:rPr>
        <w:tab/>
        <w:t>Programmable controllers</w:t>
      </w:r>
    </w:p>
    <w:p w:rsidR="00AB4D4A" w:rsidRPr="00DF3A86" w:rsidRDefault="00AB4D4A"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IEC 61508</w:t>
      </w:r>
      <w:r w:rsidRPr="00DF3A86">
        <w:rPr>
          <w:rFonts w:asciiTheme="minorBidi" w:hAnsiTheme="minorBidi" w:cstheme="minorBidi"/>
          <w:snapToGrid w:val="0"/>
          <w:sz w:val="22"/>
          <w:szCs w:val="20"/>
          <w:lang w:val="en-GB" w:eastAsia="en-GB"/>
        </w:rPr>
        <w:tab/>
        <w:t>Functional safety of electrical/electronic/programmable electronic safety related systems.</w:t>
      </w:r>
    </w:p>
    <w:p w:rsidR="00417738" w:rsidRPr="00DF3A86" w:rsidRDefault="00AB4D4A" w:rsidP="00C40D8C">
      <w:pPr>
        <w:widowControl w:val="0"/>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IEC 61511</w:t>
      </w:r>
      <w:r w:rsidRPr="00DF3A86">
        <w:rPr>
          <w:rFonts w:asciiTheme="minorBidi" w:hAnsiTheme="minorBidi" w:cstheme="minorBidi"/>
          <w:snapToGrid w:val="0"/>
          <w:sz w:val="22"/>
          <w:szCs w:val="20"/>
          <w:lang w:val="en-GB" w:eastAsia="en-GB"/>
        </w:rPr>
        <w:tab/>
        <w:t>Safety Instrumented systems for the process Industry</w:t>
      </w:r>
    </w:p>
    <w:p w:rsidR="00AB4D4A" w:rsidRPr="00DF3A86" w:rsidRDefault="00AB4D4A" w:rsidP="00C40D8C">
      <w:pPr>
        <w:bidi w:val="0"/>
        <w:spacing w:before="240" w:after="240" w:line="276" w:lineRule="auto"/>
        <w:ind w:left="993"/>
        <w:jc w:val="lowKashida"/>
        <w:rPr>
          <w:rFonts w:asciiTheme="minorBidi" w:hAnsiTheme="minorBidi" w:cstheme="minorBidi"/>
          <w:snapToGrid w:val="0"/>
          <w:sz w:val="22"/>
          <w:szCs w:val="20"/>
          <w:lang w:val="en-GB" w:eastAsia="en-GB"/>
        </w:rPr>
      </w:pPr>
      <w:r w:rsidRPr="00DF3A86">
        <w:rPr>
          <w:rFonts w:asciiTheme="minorBidi" w:hAnsiTheme="minorBidi" w:cstheme="minorBidi"/>
          <w:b/>
          <w:bCs/>
          <w:caps/>
          <w:sz w:val="22"/>
          <w:szCs w:val="22"/>
          <w:lang w:val="en-GB"/>
        </w:rPr>
        <w:t>IE</w:t>
      </w:r>
      <w:r w:rsidR="00093CC6" w:rsidRPr="00DF3A86">
        <w:rPr>
          <w:rFonts w:asciiTheme="minorBidi" w:hAnsiTheme="minorBidi" w:cstheme="minorBidi"/>
          <w:b/>
          <w:bCs/>
          <w:caps/>
          <w:sz w:val="22"/>
          <w:szCs w:val="22"/>
          <w:lang w:val="en-GB"/>
        </w:rPr>
        <w:t>EE</w:t>
      </w:r>
    </w:p>
    <w:p w:rsidR="00AB4D4A" w:rsidRPr="00DF3A86" w:rsidRDefault="00093CC6"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IEEE 472</w:t>
      </w:r>
      <w:r w:rsidRPr="00DF3A86">
        <w:rPr>
          <w:rFonts w:asciiTheme="minorBidi" w:hAnsiTheme="minorBidi" w:cstheme="minorBidi"/>
          <w:snapToGrid w:val="0"/>
          <w:sz w:val="22"/>
          <w:szCs w:val="20"/>
          <w:lang w:val="en-GB" w:eastAsia="en-GB"/>
        </w:rPr>
        <w:tab/>
        <w:t>Surge Protection Criteria</w:t>
      </w:r>
    </w:p>
    <w:p w:rsidR="00093CC6" w:rsidRPr="00DF3A86" w:rsidRDefault="00093CC6"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 xml:space="preserve">IEEE </w:t>
      </w:r>
      <w:r w:rsidR="00A862C6" w:rsidRPr="00DF3A86">
        <w:rPr>
          <w:rFonts w:asciiTheme="minorBidi" w:hAnsiTheme="minorBidi" w:cstheme="minorBidi"/>
          <w:snapToGrid w:val="0"/>
          <w:sz w:val="22"/>
          <w:szCs w:val="20"/>
          <w:lang w:val="en-GB" w:eastAsia="en-GB"/>
        </w:rPr>
        <w:t>802.1~6</w:t>
      </w:r>
      <w:r w:rsidRPr="00DF3A86">
        <w:rPr>
          <w:rFonts w:asciiTheme="minorBidi" w:hAnsiTheme="minorBidi" w:cstheme="minorBidi"/>
          <w:snapToGrid w:val="0"/>
          <w:sz w:val="22"/>
          <w:szCs w:val="20"/>
          <w:lang w:val="en-GB" w:eastAsia="en-GB"/>
        </w:rPr>
        <w:tab/>
        <w:t>Local Area Network</w:t>
      </w:r>
    </w:p>
    <w:p w:rsidR="00A862C6" w:rsidRPr="00DF3A86" w:rsidRDefault="00A862C6" w:rsidP="00C40D8C">
      <w:pPr>
        <w:widowControl w:val="0"/>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IEEE C62</w:t>
      </w:r>
      <w:r w:rsidRPr="00DF3A86">
        <w:rPr>
          <w:rFonts w:asciiTheme="minorBidi" w:hAnsiTheme="minorBidi" w:cstheme="minorBidi"/>
          <w:snapToGrid w:val="0"/>
          <w:sz w:val="22"/>
          <w:szCs w:val="20"/>
          <w:lang w:val="en-GB" w:eastAsia="en-GB"/>
        </w:rPr>
        <w:tab/>
        <w:t>Recommended Practice for Surge Voltages in Low-Voltage AC Power Circuits</w:t>
      </w:r>
    </w:p>
    <w:p w:rsidR="00BE262A" w:rsidRPr="00DF3A86" w:rsidRDefault="00BE262A" w:rsidP="00C40D8C">
      <w:pPr>
        <w:bidi w:val="0"/>
        <w:spacing w:before="240" w:after="240" w:line="276" w:lineRule="auto"/>
        <w:ind w:left="993"/>
        <w:jc w:val="lowKashida"/>
        <w:rPr>
          <w:rFonts w:asciiTheme="minorBidi" w:hAnsiTheme="minorBidi" w:cstheme="minorBidi"/>
          <w:b/>
          <w:bCs/>
          <w:caps/>
          <w:sz w:val="22"/>
          <w:szCs w:val="22"/>
          <w:lang w:val="en-GB"/>
        </w:rPr>
      </w:pPr>
      <w:r w:rsidRPr="00DF3A86">
        <w:rPr>
          <w:rFonts w:asciiTheme="minorBidi" w:hAnsiTheme="minorBidi" w:cstheme="minorBidi"/>
          <w:b/>
          <w:bCs/>
          <w:caps/>
          <w:sz w:val="22"/>
          <w:szCs w:val="22"/>
          <w:lang w:val="en-GB"/>
        </w:rPr>
        <w:t>ISA</w:t>
      </w:r>
    </w:p>
    <w:p w:rsidR="00BE262A" w:rsidRPr="00DF3A86" w:rsidRDefault="00BE262A"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ISA S 5.1</w:t>
      </w:r>
      <w:r w:rsidRPr="00DF3A86">
        <w:rPr>
          <w:rFonts w:asciiTheme="minorBidi" w:hAnsiTheme="minorBidi" w:cstheme="minorBidi"/>
          <w:snapToGrid w:val="0"/>
          <w:sz w:val="22"/>
          <w:szCs w:val="20"/>
          <w:lang w:val="en-GB" w:eastAsia="en-GB"/>
        </w:rPr>
        <w:tab/>
        <w:t>Instrument symbols and Identifications</w:t>
      </w:r>
    </w:p>
    <w:p w:rsidR="00BE262A" w:rsidRPr="00DF3A86" w:rsidRDefault="00BE262A"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ISA S5.2</w:t>
      </w:r>
      <w:r w:rsidRPr="00DF3A86">
        <w:rPr>
          <w:rFonts w:asciiTheme="minorBidi" w:hAnsiTheme="minorBidi" w:cstheme="minorBidi"/>
          <w:snapToGrid w:val="0"/>
          <w:sz w:val="22"/>
          <w:szCs w:val="20"/>
          <w:lang w:val="en-GB" w:eastAsia="en-GB"/>
        </w:rPr>
        <w:tab/>
        <w:t>Binary logic diagrams for process operations</w:t>
      </w:r>
    </w:p>
    <w:p w:rsidR="00BE262A" w:rsidRPr="00DF3A86" w:rsidRDefault="00BE262A"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ISA S5.3</w:t>
      </w:r>
      <w:r w:rsidRPr="00DF3A86">
        <w:rPr>
          <w:rFonts w:asciiTheme="minorBidi" w:hAnsiTheme="minorBidi" w:cstheme="minorBidi"/>
          <w:snapToGrid w:val="0"/>
          <w:sz w:val="22"/>
          <w:szCs w:val="20"/>
          <w:lang w:val="en-GB" w:eastAsia="en-GB"/>
        </w:rPr>
        <w:tab/>
        <w:t>Graphic symbols for distributed control/shared display Instrumentation, logic and computer system</w:t>
      </w:r>
    </w:p>
    <w:p w:rsidR="00BE262A" w:rsidRPr="00DF3A86" w:rsidRDefault="00BE262A"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ISA S5.4</w:t>
      </w:r>
      <w:r w:rsidRPr="00DF3A86">
        <w:rPr>
          <w:rFonts w:asciiTheme="minorBidi" w:hAnsiTheme="minorBidi" w:cstheme="minorBidi"/>
          <w:snapToGrid w:val="0"/>
          <w:sz w:val="22"/>
          <w:szCs w:val="20"/>
          <w:lang w:val="en-GB" w:eastAsia="en-GB"/>
        </w:rPr>
        <w:tab/>
        <w:t>Instrument loop diagrams</w:t>
      </w:r>
    </w:p>
    <w:p w:rsidR="00BE262A" w:rsidRPr="00DF3A86" w:rsidRDefault="00BE262A" w:rsidP="00C40D8C">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ISA S5.5</w:t>
      </w:r>
      <w:r w:rsidRPr="00DF3A86">
        <w:rPr>
          <w:rFonts w:asciiTheme="minorBidi" w:hAnsiTheme="minorBidi" w:cstheme="minorBidi"/>
          <w:snapToGrid w:val="0"/>
          <w:sz w:val="22"/>
          <w:szCs w:val="20"/>
          <w:lang w:val="en-GB" w:eastAsia="en-GB"/>
        </w:rPr>
        <w:tab/>
        <w:t>Graphic symbols for process displays</w:t>
      </w:r>
    </w:p>
    <w:p w:rsidR="00BE262A" w:rsidRPr="00DF3A86" w:rsidRDefault="00BE262A" w:rsidP="00C40D8C">
      <w:pPr>
        <w:widowControl w:val="0"/>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ISA S 18.1</w:t>
      </w:r>
      <w:r w:rsidRPr="00DF3A86">
        <w:rPr>
          <w:rFonts w:asciiTheme="minorBidi" w:hAnsiTheme="minorBidi" w:cstheme="minorBidi"/>
          <w:snapToGrid w:val="0"/>
          <w:sz w:val="22"/>
          <w:szCs w:val="20"/>
          <w:lang w:val="en-GB" w:eastAsia="en-GB"/>
        </w:rPr>
        <w:tab/>
        <w:t>Annunciator sequences and specification</w:t>
      </w:r>
    </w:p>
    <w:p w:rsidR="00A862C6" w:rsidRPr="00DF3A86" w:rsidRDefault="00A862C6" w:rsidP="00C40D8C">
      <w:pPr>
        <w:bidi w:val="0"/>
        <w:spacing w:before="240" w:after="240" w:line="276" w:lineRule="auto"/>
        <w:ind w:left="993"/>
        <w:jc w:val="lowKashida"/>
        <w:rPr>
          <w:rFonts w:asciiTheme="minorBidi" w:hAnsiTheme="minorBidi" w:cstheme="minorBidi"/>
          <w:b/>
          <w:bCs/>
          <w:caps/>
          <w:sz w:val="22"/>
          <w:szCs w:val="22"/>
          <w:lang w:val="en-GB"/>
        </w:rPr>
      </w:pPr>
      <w:r w:rsidRPr="00DF3A86">
        <w:rPr>
          <w:rFonts w:asciiTheme="minorBidi" w:hAnsiTheme="minorBidi" w:cstheme="minorBidi"/>
          <w:b/>
          <w:bCs/>
          <w:caps/>
          <w:sz w:val="22"/>
          <w:szCs w:val="22"/>
          <w:lang w:val="en-GB"/>
        </w:rPr>
        <w:t>VD</w:t>
      </w:r>
      <w:r w:rsidR="00BE262A" w:rsidRPr="00DF3A86">
        <w:rPr>
          <w:rFonts w:asciiTheme="minorBidi" w:hAnsiTheme="minorBidi" w:cstheme="minorBidi"/>
          <w:b/>
          <w:bCs/>
          <w:caps/>
          <w:sz w:val="22"/>
          <w:szCs w:val="22"/>
          <w:lang w:val="en-GB"/>
        </w:rPr>
        <w:t>E</w:t>
      </w:r>
    </w:p>
    <w:p w:rsidR="00A862C6" w:rsidRPr="00DF3A86" w:rsidRDefault="00BE262A" w:rsidP="001C0C88">
      <w:pPr>
        <w:widowControl w:val="0"/>
        <w:numPr>
          <w:ilvl w:val="0"/>
          <w:numId w:val="3"/>
        </w:numPr>
        <w:tabs>
          <w:tab w:val="left" w:pos="1560"/>
          <w:tab w:val="left" w:pos="4820"/>
        </w:tabs>
        <w:bidi w:val="0"/>
        <w:spacing w:before="240" w:after="240" w:line="276" w:lineRule="auto"/>
        <w:ind w:left="4820" w:hanging="368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VDE 0100</w:t>
      </w:r>
      <w:r w:rsidR="00A862C6" w:rsidRPr="00DF3A86">
        <w:rPr>
          <w:rFonts w:asciiTheme="minorBidi" w:hAnsiTheme="minorBidi" w:cstheme="minorBidi"/>
          <w:snapToGrid w:val="0"/>
          <w:sz w:val="22"/>
          <w:szCs w:val="20"/>
          <w:lang w:val="en-GB" w:eastAsia="en-GB"/>
        </w:rPr>
        <w:tab/>
        <w:t>Instrument symbols and Identifications</w:t>
      </w:r>
    </w:p>
    <w:p w:rsidR="00A862C6" w:rsidRPr="00DF3A86" w:rsidRDefault="00BE262A" w:rsidP="00C40D8C">
      <w:pPr>
        <w:widowControl w:val="0"/>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VDE 0165</w:t>
      </w:r>
      <w:r w:rsidR="00A862C6" w:rsidRPr="00DF3A86">
        <w:rPr>
          <w:rFonts w:asciiTheme="minorBidi" w:hAnsiTheme="minorBidi" w:cstheme="minorBidi"/>
          <w:snapToGrid w:val="0"/>
          <w:sz w:val="22"/>
          <w:szCs w:val="20"/>
          <w:lang w:val="en-GB" w:eastAsia="en-GB"/>
        </w:rPr>
        <w:tab/>
      </w:r>
      <w:r w:rsidRPr="00DF3A86">
        <w:rPr>
          <w:rFonts w:asciiTheme="minorBidi" w:hAnsiTheme="minorBidi" w:cstheme="minorBidi"/>
          <w:snapToGrid w:val="0"/>
          <w:sz w:val="22"/>
          <w:szCs w:val="20"/>
          <w:lang w:val="en-GB" w:eastAsia="en-GB"/>
        </w:rPr>
        <w:t>Explosive atmospheres</w:t>
      </w:r>
    </w:p>
    <w:p w:rsidR="00C0360D" w:rsidRPr="00774CE4" w:rsidRDefault="00C0360D" w:rsidP="00774CE4">
      <w:pPr>
        <w:pStyle w:val="GMainText"/>
        <w:spacing w:after="240" w:line="276" w:lineRule="auto"/>
        <w:ind w:left="720"/>
        <w:jc w:val="lowKashida"/>
        <w:rPr>
          <w:rFonts w:asciiTheme="minorBidi" w:hAnsiTheme="minorBidi" w:cstheme="minorBidi"/>
        </w:rPr>
      </w:pPr>
      <w:r w:rsidRPr="00774CE4">
        <w:rPr>
          <w:rFonts w:asciiTheme="minorBidi" w:hAnsiTheme="minorBidi" w:cstheme="minorBidi"/>
        </w:rPr>
        <w:t>Vendor shall state the additional Codes and Standards if necessary. The latest published issue or amendment shall apply unless otherwise stated.</w:t>
      </w:r>
    </w:p>
    <w:p w:rsidR="00855832" w:rsidRPr="00DF3A86" w:rsidRDefault="008E50DB" w:rsidP="00C40D8C">
      <w:pPr>
        <w:pStyle w:val="Heading2"/>
        <w:spacing w:line="276" w:lineRule="auto"/>
        <w:jc w:val="lowKashida"/>
        <w:rPr>
          <w:rFonts w:asciiTheme="minorBidi" w:hAnsiTheme="minorBidi" w:cstheme="minorBidi"/>
        </w:rPr>
      </w:pPr>
      <w:bookmarkStart w:id="27" w:name="_Toc343001693"/>
      <w:bookmarkStart w:id="28" w:name="_Toc343327084"/>
      <w:bookmarkStart w:id="29" w:name="_Toc343327781"/>
      <w:bookmarkStart w:id="30" w:name="_Toc101643110"/>
      <w:r w:rsidRPr="00DF3A86">
        <w:rPr>
          <w:rFonts w:asciiTheme="minorBidi" w:hAnsiTheme="minorBidi" w:cstheme="minorBidi"/>
          <w:noProof/>
        </w:rPr>
        <w:t>reference</w:t>
      </w:r>
      <w:r w:rsidR="00855832" w:rsidRPr="00DF3A86">
        <w:rPr>
          <w:rFonts w:asciiTheme="minorBidi" w:hAnsiTheme="minorBidi" w:cstheme="minorBidi"/>
        </w:rPr>
        <w:t xml:space="preserve"> Documents</w:t>
      </w:r>
      <w:bookmarkEnd w:id="27"/>
      <w:bookmarkEnd w:id="28"/>
      <w:bookmarkEnd w:id="29"/>
      <w:bookmarkEnd w:id="30"/>
    </w:p>
    <w:p w:rsidR="007B6669" w:rsidRPr="00DF3A86" w:rsidRDefault="007B6669" w:rsidP="001C0C88">
      <w:pPr>
        <w:widowControl w:val="0"/>
        <w:numPr>
          <w:ilvl w:val="0"/>
          <w:numId w:val="3"/>
        </w:numPr>
        <w:tabs>
          <w:tab w:val="left" w:pos="1560"/>
          <w:tab w:val="left" w:pos="5103"/>
        </w:tabs>
        <w:bidi w:val="0"/>
        <w:spacing w:before="240" w:after="240" w:line="276" w:lineRule="auto"/>
        <w:ind w:left="1134" w:hanging="448"/>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BK-</w:t>
      </w:r>
      <w:r w:rsidR="009E2337" w:rsidRPr="00DF3A86">
        <w:rPr>
          <w:rFonts w:asciiTheme="minorBidi" w:hAnsiTheme="minorBidi" w:cstheme="minorBidi"/>
          <w:snapToGrid w:val="0"/>
          <w:sz w:val="22"/>
          <w:szCs w:val="20"/>
          <w:lang w:val="en-GB" w:eastAsia="en-GB"/>
        </w:rPr>
        <w:t>GENRL-PEDCO</w:t>
      </w:r>
      <w:r w:rsidR="00BC3B23" w:rsidRPr="00DF3A86">
        <w:rPr>
          <w:rFonts w:asciiTheme="minorBidi" w:hAnsiTheme="minorBidi" w:cstheme="minorBidi"/>
          <w:snapToGrid w:val="0"/>
          <w:sz w:val="22"/>
          <w:szCs w:val="20"/>
          <w:lang w:val="en-GB" w:eastAsia="en-GB"/>
        </w:rPr>
        <w:t>-000-PR-BD-0001</w:t>
      </w:r>
      <w:r w:rsidR="001C0C88">
        <w:rPr>
          <w:rFonts w:asciiTheme="minorBidi" w:hAnsiTheme="minorBidi" w:cstheme="minorBidi"/>
          <w:snapToGrid w:val="0"/>
          <w:sz w:val="22"/>
          <w:szCs w:val="20"/>
          <w:lang w:val="en-GB" w:eastAsia="en-GB"/>
        </w:rPr>
        <w:tab/>
      </w:r>
      <w:r w:rsidR="001C0C88">
        <w:rPr>
          <w:rFonts w:asciiTheme="minorBidi" w:hAnsiTheme="minorBidi" w:cstheme="minorBidi"/>
          <w:snapToGrid w:val="0"/>
          <w:sz w:val="22"/>
          <w:szCs w:val="20"/>
          <w:lang w:val="en-GB" w:eastAsia="en-GB"/>
        </w:rPr>
        <w:tab/>
      </w:r>
      <w:r w:rsidRPr="00DF3A86">
        <w:rPr>
          <w:rFonts w:asciiTheme="minorBidi" w:hAnsiTheme="minorBidi" w:cstheme="minorBidi"/>
          <w:snapToGrid w:val="0"/>
          <w:sz w:val="22"/>
          <w:szCs w:val="20"/>
          <w:lang w:val="en-GB" w:eastAsia="en-GB"/>
        </w:rPr>
        <w:t xml:space="preserve">Process Basis of Design </w:t>
      </w:r>
    </w:p>
    <w:p w:rsidR="00980EF8" w:rsidRPr="00DF3A86" w:rsidRDefault="00980EF8" w:rsidP="001C0C88">
      <w:pPr>
        <w:widowControl w:val="0"/>
        <w:numPr>
          <w:ilvl w:val="0"/>
          <w:numId w:val="3"/>
        </w:numPr>
        <w:tabs>
          <w:tab w:val="left" w:pos="1560"/>
          <w:tab w:val="left" w:pos="5103"/>
        </w:tabs>
        <w:bidi w:val="0"/>
        <w:spacing w:before="240" w:after="240" w:line="276" w:lineRule="auto"/>
        <w:ind w:left="1134" w:hanging="448"/>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BK-</w:t>
      </w:r>
      <w:r w:rsidR="009E2337" w:rsidRPr="00DF3A86">
        <w:rPr>
          <w:rFonts w:asciiTheme="minorBidi" w:hAnsiTheme="minorBidi" w:cstheme="minorBidi"/>
          <w:snapToGrid w:val="0"/>
          <w:sz w:val="22"/>
          <w:szCs w:val="20"/>
          <w:lang w:val="en-GB" w:eastAsia="en-GB"/>
        </w:rPr>
        <w:t xml:space="preserve"> GENRL-PEDCO</w:t>
      </w:r>
      <w:r w:rsidRPr="00DF3A86">
        <w:rPr>
          <w:rFonts w:asciiTheme="minorBidi" w:hAnsiTheme="minorBidi" w:cstheme="minorBidi"/>
          <w:snapToGrid w:val="0"/>
          <w:sz w:val="22"/>
          <w:szCs w:val="20"/>
          <w:lang w:val="en-GB" w:eastAsia="en-GB"/>
        </w:rPr>
        <w:t>-000-IN-SP-0001</w:t>
      </w:r>
      <w:r w:rsidR="001C0C88">
        <w:rPr>
          <w:rFonts w:asciiTheme="minorBidi" w:hAnsiTheme="minorBidi" w:cstheme="minorBidi"/>
          <w:snapToGrid w:val="0"/>
          <w:sz w:val="22"/>
          <w:szCs w:val="20"/>
          <w:lang w:val="en-GB" w:eastAsia="en-GB"/>
        </w:rPr>
        <w:tab/>
      </w:r>
      <w:r w:rsidR="001C0C88">
        <w:rPr>
          <w:rFonts w:asciiTheme="minorBidi" w:hAnsiTheme="minorBidi" w:cstheme="minorBidi"/>
          <w:snapToGrid w:val="0"/>
          <w:sz w:val="22"/>
          <w:szCs w:val="20"/>
          <w:lang w:val="en-GB" w:eastAsia="en-GB"/>
        </w:rPr>
        <w:tab/>
      </w:r>
      <w:r w:rsidRPr="00DF3A86">
        <w:rPr>
          <w:rFonts w:asciiTheme="minorBidi" w:hAnsiTheme="minorBidi" w:cstheme="minorBidi"/>
          <w:snapToGrid w:val="0"/>
          <w:sz w:val="22"/>
          <w:szCs w:val="20"/>
          <w:lang w:val="en-GB" w:eastAsia="en-GB"/>
        </w:rPr>
        <w:t>Specification For Instrumentation</w:t>
      </w:r>
    </w:p>
    <w:p w:rsidR="00AA566B" w:rsidRPr="00DF3A86" w:rsidRDefault="00AA566B" w:rsidP="001C0C88">
      <w:pPr>
        <w:widowControl w:val="0"/>
        <w:numPr>
          <w:ilvl w:val="0"/>
          <w:numId w:val="3"/>
        </w:numPr>
        <w:tabs>
          <w:tab w:val="left" w:pos="1560"/>
          <w:tab w:val="left" w:pos="5103"/>
        </w:tabs>
        <w:bidi w:val="0"/>
        <w:spacing w:before="240" w:after="240" w:line="276" w:lineRule="auto"/>
        <w:ind w:left="1134" w:hanging="448"/>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BK- GENRL-PEDCO-000-IN-SP-0002</w:t>
      </w:r>
      <w:r w:rsidR="001C0C88">
        <w:rPr>
          <w:rFonts w:asciiTheme="minorBidi" w:hAnsiTheme="minorBidi" w:cstheme="minorBidi"/>
          <w:snapToGrid w:val="0"/>
          <w:sz w:val="22"/>
          <w:szCs w:val="20"/>
          <w:lang w:val="en-GB" w:eastAsia="en-GB"/>
        </w:rPr>
        <w:tab/>
      </w:r>
      <w:r w:rsidR="001C0C88">
        <w:rPr>
          <w:rFonts w:asciiTheme="minorBidi" w:hAnsiTheme="minorBidi" w:cstheme="minorBidi"/>
          <w:snapToGrid w:val="0"/>
          <w:sz w:val="22"/>
          <w:szCs w:val="20"/>
          <w:lang w:val="en-GB" w:eastAsia="en-GB"/>
        </w:rPr>
        <w:tab/>
      </w:r>
      <w:r w:rsidRPr="00DF3A86">
        <w:rPr>
          <w:rFonts w:asciiTheme="minorBidi" w:hAnsiTheme="minorBidi" w:cstheme="minorBidi"/>
          <w:snapToGrid w:val="0"/>
          <w:sz w:val="22"/>
          <w:szCs w:val="20"/>
          <w:lang w:val="en-GB" w:eastAsia="en-GB"/>
        </w:rPr>
        <w:t>Specification For Control system</w:t>
      </w:r>
    </w:p>
    <w:p w:rsidR="00AA566B" w:rsidRPr="00DF3A86" w:rsidRDefault="00AA566B" w:rsidP="001C0C88">
      <w:pPr>
        <w:widowControl w:val="0"/>
        <w:numPr>
          <w:ilvl w:val="0"/>
          <w:numId w:val="3"/>
        </w:numPr>
        <w:tabs>
          <w:tab w:val="left" w:pos="1560"/>
          <w:tab w:val="left" w:pos="5103"/>
        </w:tabs>
        <w:bidi w:val="0"/>
        <w:spacing w:before="240" w:after="240" w:line="276" w:lineRule="auto"/>
        <w:ind w:left="1134" w:hanging="448"/>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BK- GENRL-PEDCO-000-IN-SP-0012</w:t>
      </w:r>
      <w:r w:rsidR="001C0C88">
        <w:rPr>
          <w:rFonts w:asciiTheme="minorBidi" w:hAnsiTheme="minorBidi" w:cstheme="minorBidi"/>
          <w:snapToGrid w:val="0"/>
          <w:sz w:val="22"/>
          <w:szCs w:val="20"/>
          <w:lang w:val="en-GB" w:eastAsia="en-GB"/>
        </w:rPr>
        <w:tab/>
      </w:r>
      <w:r w:rsidR="001C0C88">
        <w:rPr>
          <w:rFonts w:asciiTheme="minorBidi" w:hAnsiTheme="minorBidi" w:cstheme="minorBidi"/>
          <w:snapToGrid w:val="0"/>
          <w:sz w:val="22"/>
          <w:szCs w:val="20"/>
          <w:lang w:val="en-GB" w:eastAsia="en-GB"/>
        </w:rPr>
        <w:tab/>
      </w:r>
      <w:r w:rsidRPr="00DF3A86">
        <w:rPr>
          <w:rFonts w:asciiTheme="minorBidi" w:hAnsiTheme="minorBidi" w:cstheme="minorBidi"/>
          <w:snapToGrid w:val="0"/>
          <w:sz w:val="22"/>
          <w:szCs w:val="20"/>
          <w:lang w:val="en-GB" w:eastAsia="en-GB"/>
        </w:rPr>
        <w:t>Specification For F&amp;G System</w:t>
      </w:r>
    </w:p>
    <w:p w:rsidR="004F2B78" w:rsidRPr="00DF3A86" w:rsidRDefault="004F2B78" w:rsidP="001C0C88">
      <w:pPr>
        <w:widowControl w:val="0"/>
        <w:numPr>
          <w:ilvl w:val="0"/>
          <w:numId w:val="3"/>
        </w:numPr>
        <w:tabs>
          <w:tab w:val="left" w:pos="1560"/>
          <w:tab w:val="left" w:pos="5103"/>
        </w:tabs>
        <w:bidi w:val="0"/>
        <w:spacing w:before="240" w:after="240" w:line="276" w:lineRule="auto"/>
        <w:ind w:left="1134" w:hanging="448"/>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BK-</w:t>
      </w:r>
      <w:r w:rsidR="009E2337" w:rsidRPr="00DF3A86">
        <w:rPr>
          <w:rFonts w:asciiTheme="minorBidi" w:hAnsiTheme="minorBidi" w:cstheme="minorBidi"/>
          <w:snapToGrid w:val="0"/>
          <w:sz w:val="22"/>
          <w:szCs w:val="20"/>
          <w:lang w:val="en-GB" w:eastAsia="en-GB"/>
        </w:rPr>
        <w:t xml:space="preserve"> GENRL-PEDCO</w:t>
      </w:r>
      <w:r w:rsidRPr="00DF3A86">
        <w:rPr>
          <w:rFonts w:asciiTheme="minorBidi" w:hAnsiTheme="minorBidi" w:cstheme="minorBidi"/>
          <w:snapToGrid w:val="0"/>
          <w:sz w:val="22"/>
          <w:szCs w:val="20"/>
          <w:lang w:val="en-GB" w:eastAsia="en-GB"/>
        </w:rPr>
        <w:t>-000-SA-SP-0002</w:t>
      </w:r>
      <w:r w:rsidR="001C0C88">
        <w:rPr>
          <w:rFonts w:asciiTheme="minorBidi" w:hAnsiTheme="minorBidi" w:cstheme="minorBidi"/>
          <w:snapToGrid w:val="0"/>
          <w:sz w:val="22"/>
          <w:szCs w:val="20"/>
          <w:lang w:val="en-GB" w:eastAsia="en-GB"/>
        </w:rPr>
        <w:tab/>
      </w:r>
      <w:r w:rsidR="001C0C88">
        <w:rPr>
          <w:rFonts w:asciiTheme="minorBidi" w:hAnsiTheme="minorBidi" w:cstheme="minorBidi"/>
          <w:snapToGrid w:val="0"/>
          <w:sz w:val="22"/>
          <w:szCs w:val="20"/>
          <w:lang w:val="en-GB" w:eastAsia="en-GB"/>
        </w:rPr>
        <w:tab/>
      </w:r>
      <w:r w:rsidRPr="00DF3A86">
        <w:rPr>
          <w:rFonts w:asciiTheme="minorBidi" w:hAnsiTheme="minorBidi" w:cstheme="minorBidi"/>
          <w:snapToGrid w:val="0"/>
          <w:sz w:val="22"/>
          <w:szCs w:val="20"/>
          <w:lang w:val="en-GB" w:eastAsia="en-GB"/>
        </w:rPr>
        <w:t>Spec</w:t>
      </w:r>
      <w:r w:rsidR="00AA566B" w:rsidRPr="00DF3A86">
        <w:rPr>
          <w:rFonts w:asciiTheme="minorBidi" w:hAnsiTheme="minorBidi" w:cstheme="minorBidi"/>
          <w:snapToGrid w:val="0"/>
          <w:sz w:val="22"/>
          <w:szCs w:val="20"/>
          <w:lang w:val="en-GB" w:eastAsia="en-GB"/>
        </w:rPr>
        <w:t>.</w:t>
      </w:r>
      <w:r w:rsidRPr="00DF3A86">
        <w:rPr>
          <w:rFonts w:asciiTheme="minorBidi" w:hAnsiTheme="minorBidi" w:cstheme="minorBidi"/>
          <w:snapToGrid w:val="0"/>
          <w:sz w:val="22"/>
          <w:szCs w:val="20"/>
          <w:lang w:val="en-GB" w:eastAsia="en-GB"/>
        </w:rPr>
        <w:t xml:space="preserve"> For Hazardous Area Classification</w:t>
      </w:r>
    </w:p>
    <w:p w:rsidR="00B80E3D" w:rsidRPr="00DF3A86" w:rsidRDefault="00BC3B23" w:rsidP="001C0C88">
      <w:pPr>
        <w:widowControl w:val="0"/>
        <w:numPr>
          <w:ilvl w:val="0"/>
          <w:numId w:val="3"/>
        </w:numPr>
        <w:tabs>
          <w:tab w:val="left" w:pos="1134"/>
          <w:tab w:val="left" w:pos="5103"/>
        </w:tabs>
        <w:bidi w:val="0"/>
        <w:spacing w:before="240" w:after="240" w:line="276" w:lineRule="auto"/>
        <w:ind w:left="5812" w:hanging="512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BK- PPL-PEDCO-320-IN-BD-0001</w:t>
      </w:r>
      <w:r w:rsidR="001C0C88">
        <w:rPr>
          <w:rFonts w:asciiTheme="minorBidi" w:hAnsiTheme="minorBidi" w:cstheme="minorBidi"/>
          <w:snapToGrid w:val="0"/>
          <w:sz w:val="22"/>
          <w:szCs w:val="20"/>
          <w:lang w:val="en-GB" w:eastAsia="en-GB"/>
        </w:rPr>
        <w:tab/>
      </w:r>
      <w:r w:rsidR="001C0C88">
        <w:rPr>
          <w:rFonts w:asciiTheme="minorBidi" w:hAnsiTheme="minorBidi" w:cstheme="minorBidi"/>
          <w:snapToGrid w:val="0"/>
          <w:sz w:val="22"/>
          <w:szCs w:val="20"/>
          <w:lang w:val="en-GB" w:eastAsia="en-GB"/>
        </w:rPr>
        <w:tab/>
      </w:r>
      <w:r w:rsidR="00B80E3D" w:rsidRPr="00DF3A86">
        <w:rPr>
          <w:rFonts w:asciiTheme="minorBidi" w:hAnsiTheme="minorBidi" w:cstheme="minorBidi"/>
          <w:snapToGrid w:val="0"/>
          <w:sz w:val="22"/>
          <w:szCs w:val="20"/>
          <w:lang w:val="en-GB" w:eastAsia="en-GB"/>
        </w:rPr>
        <w:t xml:space="preserve">Block Diagram </w:t>
      </w:r>
      <w:proofErr w:type="spellStart"/>
      <w:r w:rsidR="00B80E3D" w:rsidRPr="00DF3A86">
        <w:rPr>
          <w:rFonts w:asciiTheme="minorBidi" w:hAnsiTheme="minorBidi" w:cstheme="minorBidi"/>
          <w:snapToGrid w:val="0"/>
          <w:sz w:val="22"/>
          <w:szCs w:val="20"/>
          <w:lang w:val="en-GB" w:eastAsia="en-GB"/>
        </w:rPr>
        <w:t>Config</w:t>
      </w:r>
      <w:proofErr w:type="spellEnd"/>
      <w:r w:rsidRPr="00DF3A86">
        <w:rPr>
          <w:rFonts w:asciiTheme="minorBidi" w:hAnsiTheme="minorBidi" w:cstheme="minorBidi"/>
          <w:snapToGrid w:val="0"/>
          <w:sz w:val="22"/>
          <w:szCs w:val="20"/>
          <w:lang w:val="en-GB" w:eastAsia="en-GB"/>
        </w:rPr>
        <w:t xml:space="preserve">. </w:t>
      </w:r>
      <w:r w:rsidR="00B80E3D" w:rsidRPr="00DF3A86">
        <w:rPr>
          <w:rFonts w:asciiTheme="minorBidi" w:hAnsiTheme="minorBidi" w:cstheme="minorBidi"/>
          <w:snapToGrid w:val="0"/>
          <w:sz w:val="22"/>
          <w:szCs w:val="20"/>
          <w:lang w:val="en-GB" w:eastAsia="en-GB"/>
        </w:rPr>
        <w:t>For Control/ESD/F&amp;G Sys</w:t>
      </w:r>
      <w:r w:rsidRPr="00DF3A86">
        <w:rPr>
          <w:rFonts w:asciiTheme="minorBidi" w:hAnsiTheme="minorBidi" w:cstheme="minorBidi"/>
          <w:snapToGrid w:val="0"/>
          <w:sz w:val="22"/>
          <w:szCs w:val="20"/>
          <w:lang w:val="en-GB" w:eastAsia="en-GB"/>
        </w:rPr>
        <w:t>.</w:t>
      </w:r>
    </w:p>
    <w:p w:rsidR="00BC3B23" w:rsidRPr="00DF3A86" w:rsidRDefault="00BC3B23" w:rsidP="001C0C88">
      <w:pPr>
        <w:widowControl w:val="0"/>
        <w:numPr>
          <w:ilvl w:val="0"/>
          <w:numId w:val="3"/>
        </w:numPr>
        <w:tabs>
          <w:tab w:val="left" w:pos="1134"/>
          <w:tab w:val="left" w:pos="5103"/>
        </w:tabs>
        <w:bidi w:val="0"/>
        <w:spacing w:before="240" w:after="240" w:line="276" w:lineRule="auto"/>
        <w:ind w:left="5812" w:hanging="5126"/>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BK- GCS-PEDCO-120-IN-BD-0001</w:t>
      </w:r>
      <w:r w:rsidR="001C0C88">
        <w:rPr>
          <w:rFonts w:asciiTheme="minorBidi" w:hAnsiTheme="minorBidi" w:cstheme="minorBidi"/>
          <w:snapToGrid w:val="0"/>
          <w:sz w:val="22"/>
          <w:szCs w:val="20"/>
          <w:lang w:val="en-GB" w:eastAsia="en-GB"/>
        </w:rPr>
        <w:tab/>
      </w:r>
      <w:r w:rsidR="001C0C88">
        <w:rPr>
          <w:rFonts w:asciiTheme="minorBidi" w:hAnsiTheme="minorBidi" w:cstheme="minorBidi"/>
          <w:snapToGrid w:val="0"/>
          <w:sz w:val="22"/>
          <w:szCs w:val="20"/>
          <w:lang w:val="en-GB" w:eastAsia="en-GB"/>
        </w:rPr>
        <w:tab/>
      </w:r>
      <w:r w:rsidRPr="00DF3A86">
        <w:rPr>
          <w:rFonts w:asciiTheme="minorBidi" w:hAnsiTheme="minorBidi" w:cstheme="minorBidi"/>
          <w:snapToGrid w:val="0"/>
          <w:sz w:val="22"/>
          <w:szCs w:val="20"/>
          <w:lang w:val="en-GB" w:eastAsia="en-GB"/>
        </w:rPr>
        <w:t xml:space="preserve">Control/ESD/F&amp;G Sys. Block Diagram </w:t>
      </w:r>
      <w:proofErr w:type="spellStart"/>
      <w:r w:rsidRPr="00DF3A86">
        <w:rPr>
          <w:rFonts w:asciiTheme="minorBidi" w:hAnsiTheme="minorBidi" w:cstheme="minorBidi"/>
          <w:snapToGrid w:val="0"/>
          <w:sz w:val="22"/>
          <w:szCs w:val="20"/>
          <w:lang w:val="en-GB" w:eastAsia="en-GB"/>
        </w:rPr>
        <w:t>Config</w:t>
      </w:r>
      <w:proofErr w:type="spellEnd"/>
      <w:r w:rsidRPr="00DF3A86">
        <w:rPr>
          <w:rFonts w:asciiTheme="minorBidi" w:hAnsiTheme="minorBidi" w:cstheme="minorBidi"/>
          <w:snapToGrid w:val="0"/>
          <w:sz w:val="22"/>
          <w:szCs w:val="20"/>
          <w:lang w:val="en-GB" w:eastAsia="en-GB"/>
        </w:rPr>
        <w:t>.</w:t>
      </w:r>
    </w:p>
    <w:p w:rsidR="00BC3B23" w:rsidRPr="00DF3A86" w:rsidRDefault="00BC3B23" w:rsidP="001C0C88">
      <w:pPr>
        <w:widowControl w:val="0"/>
        <w:numPr>
          <w:ilvl w:val="0"/>
          <w:numId w:val="3"/>
        </w:numPr>
        <w:tabs>
          <w:tab w:val="left" w:pos="1134"/>
          <w:tab w:val="left" w:pos="5812"/>
        </w:tabs>
        <w:bidi w:val="0"/>
        <w:spacing w:before="240" w:after="240" w:line="276" w:lineRule="auto"/>
        <w:ind w:left="5823" w:hanging="5137"/>
        <w:contextualSpacing/>
        <w:jc w:val="lowKashida"/>
        <w:rPr>
          <w:rFonts w:asciiTheme="minorBidi" w:hAnsiTheme="minorBidi" w:cstheme="minorBidi"/>
          <w:snapToGrid w:val="0"/>
          <w:sz w:val="22"/>
          <w:szCs w:val="20"/>
          <w:lang w:val="en-GB" w:eastAsia="en-GB"/>
        </w:rPr>
      </w:pPr>
      <w:r w:rsidRPr="00DF3A86">
        <w:rPr>
          <w:rFonts w:asciiTheme="minorBidi" w:hAnsiTheme="minorBidi" w:cstheme="minorBidi"/>
          <w:snapToGrid w:val="0"/>
          <w:sz w:val="22"/>
          <w:szCs w:val="20"/>
          <w:lang w:val="en-GB" w:eastAsia="en-GB"/>
        </w:rPr>
        <w:t>BK- W007S-PEDCO-110-IN-BD-0001</w:t>
      </w:r>
      <w:r w:rsidR="001C0C88">
        <w:rPr>
          <w:rFonts w:asciiTheme="minorBidi" w:hAnsiTheme="minorBidi" w:cstheme="minorBidi"/>
          <w:snapToGrid w:val="0"/>
          <w:sz w:val="22"/>
          <w:szCs w:val="20"/>
          <w:lang w:val="en-GB" w:eastAsia="en-GB"/>
        </w:rPr>
        <w:tab/>
      </w:r>
      <w:r w:rsidRPr="00DF3A86">
        <w:rPr>
          <w:rFonts w:asciiTheme="minorBidi" w:hAnsiTheme="minorBidi" w:cstheme="minorBidi"/>
          <w:snapToGrid w:val="0"/>
          <w:sz w:val="22"/>
          <w:szCs w:val="20"/>
          <w:lang w:val="en-GB" w:eastAsia="en-GB"/>
        </w:rPr>
        <w:t xml:space="preserve">Block Diagram </w:t>
      </w:r>
      <w:proofErr w:type="spellStart"/>
      <w:r w:rsidRPr="00DF3A86">
        <w:rPr>
          <w:rFonts w:asciiTheme="minorBidi" w:hAnsiTheme="minorBidi" w:cstheme="minorBidi"/>
          <w:snapToGrid w:val="0"/>
          <w:sz w:val="22"/>
          <w:szCs w:val="20"/>
          <w:lang w:val="en-GB" w:eastAsia="en-GB"/>
        </w:rPr>
        <w:t>Config</w:t>
      </w:r>
      <w:proofErr w:type="spellEnd"/>
      <w:r w:rsidRPr="00DF3A86">
        <w:rPr>
          <w:rFonts w:asciiTheme="minorBidi" w:hAnsiTheme="minorBidi" w:cstheme="minorBidi"/>
          <w:snapToGrid w:val="0"/>
          <w:sz w:val="22"/>
          <w:szCs w:val="20"/>
          <w:lang w:val="en-GB" w:eastAsia="en-GB"/>
        </w:rPr>
        <w:t xml:space="preserve">. For Control/ESD/F&amp;G Sys. - Extension of </w:t>
      </w:r>
      <w:proofErr w:type="spellStart"/>
      <w:r w:rsidRPr="00DF3A86">
        <w:rPr>
          <w:rFonts w:asciiTheme="minorBidi" w:hAnsiTheme="minorBidi" w:cstheme="minorBidi"/>
          <w:snapToGrid w:val="0"/>
          <w:sz w:val="22"/>
          <w:szCs w:val="20"/>
          <w:lang w:val="en-GB" w:eastAsia="en-GB"/>
        </w:rPr>
        <w:t>Binak</w:t>
      </w:r>
      <w:proofErr w:type="spellEnd"/>
      <w:r w:rsidRPr="00DF3A86">
        <w:rPr>
          <w:rFonts w:asciiTheme="minorBidi" w:hAnsiTheme="minorBidi" w:cstheme="minorBidi"/>
          <w:snapToGrid w:val="0"/>
          <w:sz w:val="22"/>
          <w:szCs w:val="20"/>
          <w:lang w:val="en-GB" w:eastAsia="en-GB"/>
        </w:rPr>
        <w:t xml:space="preserve"> B/C Manifold.</w:t>
      </w:r>
    </w:p>
    <w:p w:rsidR="001A7E4E" w:rsidRPr="003C5CE1" w:rsidRDefault="001A7E4E" w:rsidP="00435C23">
      <w:pPr>
        <w:widowControl w:val="0"/>
        <w:numPr>
          <w:ilvl w:val="0"/>
          <w:numId w:val="3"/>
        </w:numPr>
        <w:tabs>
          <w:tab w:val="left" w:pos="1560"/>
          <w:tab w:val="left" w:pos="5103"/>
        </w:tabs>
        <w:bidi w:val="0"/>
        <w:spacing w:before="240" w:after="240" w:line="276" w:lineRule="auto"/>
        <w:ind w:left="1134" w:hanging="448"/>
        <w:contextualSpacing/>
        <w:jc w:val="lowKashida"/>
        <w:rPr>
          <w:rFonts w:asciiTheme="minorBidi" w:hAnsiTheme="minorBidi" w:cstheme="minorBidi"/>
          <w:snapToGrid w:val="0"/>
          <w:color w:val="000000" w:themeColor="text1"/>
          <w:sz w:val="22"/>
          <w:szCs w:val="20"/>
          <w:lang w:val="en-GB" w:eastAsia="en-GB"/>
        </w:rPr>
      </w:pPr>
      <w:r w:rsidRPr="003C5CE1">
        <w:rPr>
          <w:rFonts w:asciiTheme="minorBidi" w:hAnsiTheme="minorBidi" w:cstheme="minorBidi"/>
          <w:snapToGrid w:val="0"/>
          <w:color w:val="000000" w:themeColor="text1"/>
          <w:sz w:val="22"/>
          <w:szCs w:val="20"/>
          <w:lang w:val="en-GB" w:eastAsia="en-GB"/>
        </w:rPr>
        <w:t>BK-SSGRL-PEDCO-110-IN-DC-000</w:t>
      </w:r>
      <w:r w:rsidR="00435C23" w:rsidRPr="003C5CE1">
        <w:rPr>
          <w:rFonts w:asciiTheme="minorBidi" w:hAnsiTheme="minorBidi" w:cstheme="minorBidi"/>
          <w:snapToGrid w:val="0"/>
          <w:color w:val="000000" w:themeColor="text1"/>
          <w:sz w:val="22"/>
          <w:szCs w:val="20"/>
          <w:lang w:val="en-GB" w:eastAsia="en-GB"/>
        </w:rPr>
        <w:t>2</w:t>
      </w:r>
      <w:r w:rsidRPr="003C5CE1">
        <w:rPr>
          <w:rFonts w:asciiTheme="minorBidi" w:hAnsiTheme="minorBidi" w:cstheme="minorBidi"/>
          <w:snapToGrid w:val="0"/>
          <w:color w:val="000000" w:themeColor="text1"/>
          <w:sz w:val="22"/>
          <w:szCs w:val="20"/>
          <w:lang w:val="en-GB" w:eastAsia="en-GB"/>
        </w:rPr>
        <w:tab/>
      </w:r>
      <w:r w:rsidR="001C0C88" w:rsidRPr="003C5CE1">
        <w:rPr>
          <w:rFonts w:asciiTheme="minorBidi" w:hAnsiTheme="minorBidi" w:cstheme="minorBidi"/>
          <w:snapToGrid w:val="0"/>
          <w:color w:val="000000" w:themeColor="text1"/>
          <w:sz w:val="22"/>
          <w:szCs w:val="20"/>
          <w:lang w:val="en-GB" w:eastAsia="en-GB"/>
        </w:rPr>
        <w:tab/>
      </w:r>
      <w:r w:rsidRPr="003C5CE1">
        <w:rPr>
          <w:rFonts w:asciiTheme="minorBidi" w:hAnsiTheme="minorBidi" w:cstheme="minorBidi"/>
          <w:snapToGrid w:val="0"/>
          <w:color w:val="000000" w:themeColor="text1"/>
          <w:sz w:val="22"/>
          <w:szCs w:val="20"/>
          <w:lang w:val="en-GB" w:eastAsia="en-GB"/>
        </w:rPr>
        <w:t xml:space="preserve">Instrument &amp; Control System Design Criteria </w:t>
      </w:r>
    </w:p>
    <w:p w:rsidR="001A7E4E" w:rsidRPr="003C5CE1" w:rsidRDefault="001A7E4E" w:rsidP="00435C23">
      <w:pPr>
        <w:widowControl w:val="0"/>
        <w:numPr>
          <w:ilvl w:val="0"/>
          <w:numId w:val="3"/>
        </w:numPr>
        <w:tabs>
          <w:tab w:val="left" w:pos="1560"/>
          <w:tab w:val="left" w:pos="5103"/>
        </w:tabs>
        <w:bidi w:val="0"/>
        <w:spacing w:before="240" w:after="240" w:line="276" w:lineRule="auto"/>
        <w:ind w:left="1134" w:hanging="448"/>
        <w:contextualSpacing/>
        <w:jc w:val="lowKashida"/>
        <w:rPr>
          <w:rFonts w:asciiTheme="minorBidi" w:hAnsiTheme="minorBidi" w:cstheme="minorBidi"/>
          <w:snapToGrid w:val="0"/>
          <w:color w:val="000000" w:themeColor="text1"/>
          <w:sz w:val="22"/>
          <w:szCs w:val="20"/>
          <w:lang w:val="en-GB" w:eastAsia="en-GB"/>
        </w:rPr>
      </w:pPr>
      <w:r w:rsidRPr="003C5CE1">
        <w:rPr>
          <w:rFonts w:asciiTheme="minorBidi" w:hAnsiTheme="minorBidi" w:cstheme="minorBidi"/>
          <w:snapToGrid w:val="0"/>
          <w:color w:val="000000" w:themeColor="text1"/>
          <w:sz w:val="22"/>
          <w:szCs w:val="20"/>
          <w:lang w:val="en-GB" w:eastAsia="en-GB"/>
        </w:rPr>
        <w:t>BK-PPL-PEDCO-320-IN-DC-000</w:t>
      </w:r>
      <w:r w:rsidR="00435C23" w:rsidRPr="003C5CE1">
        <w:rPr>
          <w:rFonts w:asciiTheme="minorBidi" w:hAnsiTheme="minorBidi" w:cstheme="minorBidi"/>
          <w:snapToGrid w:val="0"/>
          <w:color w:val="000000" w:themeColor="text1"/>
          <w:sz w:val="22"/>
          <w:szCs w:val="20"/>
          <w:lang w:val="en-GB" w:eastAsia="en-GB"/>
        </w:rPr>
        <w:t>1</w:t>
      </w:r>
      <w:r w:rsidR="00FD1522" w:rsidRPr="003C5CE1">
        <w:rPr>
          <w:rFonts w:asciiTheme="minorBidi" w:hAnsiTheme="minorBidi" w:cstheme="minorBidi"/>
          <w:snapToGrid w:val="0"/>
          <w:color w:val="000000" w:themeColor="text1"/>
          <w:sz w:val="22"/>
          <w:szCs w:val="20"/>
          <w:lang w:val="en-GB" w:eastAsia="en-GB"/>
        </w:rPr>
        <w:t xml:space="preserve">          </w:t>
      </w:r>
      <w:r w:rsidR="001C0C88" w:rsidRPr="003C5CE1">
        <w:rPr>
          <w:rFonts w:asciiTheme="minorBidi" w:hAnsiTheme="minorBidi" w:cstheme="minorBidi"/>
          <w:snapToGrid w:val="0"/>
          <w:color w:val="000000" w:themeColor="text1"/>
          <w:sz w:val="22"/>
          <w:szCs w:val="20"/>
          <w:lang w:val="en-GB" w:eastAsia="en-GB"/>
        </w:rPr>
        <w:tab/>
      </w:r>
      <w:r w:rsidR="001C0C88" w:rsidRPr="003C5CE1">
        <w:rPr>
          <w:rFonts w:asciiTheme="minorBidi" w:hAnsiTheme="minorBidi" w:cstheme="minorBidi"/>
          <w:snapToGrid w:val="0"/>
          <w:color w:val="000000" w:themeColor="text1"/>
          <w:sz w:val="22"/>
          <w:szCs w:val="20"/>
          <w:lang w:val="en-GB" w:eastAsia="en-GB"/>
        </w:rPr>
        <w:tab/>
      </w:r>
      <w:r w:rsidRPr="003C5CE1">
        <w:rPr>
          <w:rFonts w:asciiTheme="minorBidi" w:hAnsiTheme="minorBidi" w:cstheme="minorBidi"/>
          <w:snapToGrid w:val="0"/>
          <w:color w:val="000000" w:themeColor="text1"/>
          <w:sz w:val="22"/>
          <w:szCs w:val="20"/>
          <w:lang w:val="en-GB" w:eastAsia="en-GB"/>
        </w:rPr>
        <w:t xml:space="preserve">Instrument &amp; Control System Design Criteria </w:t>
      </w:r>
    </w:p>
    <w:p w:rsidR="001A7E4E" w:rsidRPr="003C5CE1" w:rsidRDefault="001A7E4E" w:rsidP="001C0C88">
      <w:pPr>
        <w:widowControl w:val="0"/>
        <w:numPr>
          <w:ilvl w:val="0"/>
          <w:numId w:val="3"/>
        </w:numPr>
        <w:tabs>
          <w:tab w:val="left" w:pos="1560"/>
          <w:tab w:val="left" w:pos="5103"/>
        </w:tabs>
        <w:bidi w:val="0"/>
        <w:spacing w:before="240" w:after="240" w:line="276" w:lineRule="auto"/>
        <w:ind w:left="1134" w:hanging="448"/>
        <w:contextualSpacing/>
        <w:jc w:val="lowKashida"/>
        <w:rPr>
          <w:rFonts w:asciiTheme="minorBidi" w:hAnsiTheme="minorBidi" w:cstheme="minorBidi"/>
          <w:snapToGrid w:val="0"/>
          <w:color w:val="000000" w:themeColor="text1"/>
          <w:sz w:val="22"/>
          <w:szCs w:val="20"/>
          <w:lang w:val="en-GB" w:eastAsia="en-GB"/>
        </w:rPr>
      </w:pPr>
      <w:r w:rsidRPr="003C5CE1">
        <w:rPr>
          <w:rFonts w:asciiTheme="minorBidi" w:hAnsiTheme="minorBidi" w:cstheme="minorBidi"/>
          <w:snapToGrid w:val="0"/>
          <w:color w:val="000000" w:themeColor="text1"/>
          <w:sz w:val="22"/>
          <w:szCs w:val="20"/>
          <w:lang w:val="en-GB" w:eastAsia="en-GB"/>
        </w:rPr>
        <w:t>BK-GCS-PEDCO-120-IN-DC-0002</w:t>
      </w:r>
      <w:r w:rsidRPr="003C5CE1">
        <w:rPr>
          <w:rFonts w:asciiTheme="minorBidi" w:hAnsiTheme="minorBidi" w:cstheme="minorBidi"/>
          <w:snapToGrid w:val="0"/>
          <w:color w:val="000000" w:themeColor="text1"/>
          <w:sz w:val="22"/>
          <w:szCs w:val="20"/>
          <w:lang w:val="en-GB" w:eastAsia="en-GB"/>
        </w:rPr>
        <w:tab/>
      </w:r>
      <w:r w:rsidR="001C0C88" w:rsidRPr="003C5CE1">
        <w:rPr>
          <w:rFonts w:asciiTheme="minorBidi" w:hAnsiTheme="minorBidi" w:cstheme="minorBidi"/>
          <w:snapToGrid w:val="0"/>
          <w:color w:val="000000" w:themeColor="text1"/>
          <w:sz w:val="22"/>
          <w:szCs w:val="20"/>
          <w:lang w:val="en-GB" w:eastAsia="en-GB"/>
        </w:rPr>
        <w:tab/>
      </w:r>
      <w:r w:rsidR="00FD1522" w:rsidRPr="003C5CE1">
        <w:rPr>
          <w:rFonts w:asciiTheme="minorBidi" w:hAnsiTheme="minorBidi" w:cstheme="minorBidi"/>
          <w:snapToGrid w:val="0"/>
          <w:color w:val="000000" w:themeColor="text1"/>
          <w:sz w:val="22"/>
          <w:szCs w:val="20"/>
          <w:lang w:val="en-GB" w:eastAsia="en-GB"/>
        </w:rPr>
        <w:t>I</w:t>
      </w:r>
      <w:r w:rsidRPr="003C5CE1">
        <w:rPr>
          <w:rFonts w:asciiTheme="minorBidi" w:hAnsiTheme="minorBidi" w:cstheme="minorBidi"/>
          <w:snapToGrid w:val="0"/>
          <w:color w:val="000000" w:themeColor="text1"/>
          <w:sz w:val="22"/>
          <w:szCs w:val="20"/>
          <w:lang w:val="en-GB" w:eastAsia="en-GB"/>
        </w:rPr>
        <w:t xml:space="preserve">nstrument &amp; Control System Design Criteria </w:t>
      </w:r>
    </w:p>
    <w:p w:rsidR="00B72290" w:rsidRPr="003C5CE1" w:rsidRDefault="00B72290" w:rsidP="001C0C88">
      <w:pPr>
        <w:widowControl w:val="0"/>
        <w:numPr>
          <w:ilvl w:val="0"/>
          <w:numId w:val="3"/>
        </w:numPr>
        <w:tabs>
          <w:tab w:val="left" w:pos="1560"/>
          <w:tab w:val="left" w:pos="5103"/>
        </w:tabs>
        <w:bidi w:val="0"/>
        <w:spacing w:before="240" w:after="240" w:line="276" w:lineRule="auto"/>
        <w:ind w:left="1134" w:hanging="448"/>
        <w:contextualSpacing/>
        <w:jc w:val="lowKashida"/>
        <w:rPr>
          <w:rFonts w:asciiTheme="minorBidi" w:hAnsiTheme="minorBidi" w:cstheme="minorBidi"/>
          <w:snapToGrid w:val="0"/>
          <w:color w:val="000000" w:themeColor="text1"/>
          <w:sz w:val="22"/>
          <w:szCs w:val="20"/>
          <w:lang w:val="en-GB" w:eastAsia="en-GB"/>
        </w:rPr>
      </w:pPr>
      <w:r w:rsidRPr="003C5CE1">
        <w:rPr>
          <w:rFonts w:asciiTheme="minorBidi" w:hAnsiTheme="minorBidi" w:cstheme="minorBidi"/>
          <w:snapToGrid w:val="0"/>
          <w:color w:val="000000" w:themeColor="text1"/>
          <w:sz w:val="22"/>
          <w:szCs w:val="20"/>
          <w:lang w:val="en-GB" w:eastAsia="en-GB"/>
        </w:rPr>
        <w:t xml:space="preserve">BK-SSGRL-PEDCO-110-PR-PH-0005   </w:t>
      </w:r>
      <w:r w:rsidR="001C0C88" w:rsidRPr="003C5CE1">
        <w:rPr>
          <w:rFonts w:asciiTheme="minorBidi" w:hAnsiTheme="minorBidi" w:cstheme="minorBidi"/>
          <w:snapToGrid w:val="0"/>
          <w:color w:val="000000" w:themeColor="text1"/>
          <w:sz w:val="22"/>
          <w:szCs w:val="20"/>
          <w:lang w:val="en-GB" w:eastAsia="en-GB"/>
        </w:rPr>
        <w:tab/>
      </w:r>
      <w:r w:rsidR="001C0C88" w:rsidRPr="003C5CE1">
        <w:rPr>
          <w:rFonts w:asciiTheme="minorBidi" w:hAnsiTheme="minorBidi" w:cstheme="minorBidi"/>
          <w:snapToGrid w:val="0"/>
          <w:color w:val="000000" w:themeColor="text1"/>
          <w:sz w:val="22"/>
          <w:szCs w:val="20"/>
          <w:lang w:val="en-GB" w:eastAsia="en-GB"/>
        </w:rPr>
        <w:tab/>
      </w:r>
      <w:r w:rsidRPr="003C5CE1">
        <w:rPr>
          <w:rFonts w:asciiTheme="minorBidi" w:hAnsiTheme="minorBidi" w:cstheme="minorBidi"/>
          <w:snapToGrid w:val="0"/>
          <w:color w:val="000000" w:themeColor="text1"/>
          <w:sz w:val="22"/>
          <w:szCs w:val="20"/>
          <w:lang w:val="en-GB" w:eastAsia="en-GB"/>
        </w:rPr>
        <w:t>ESD Philosophy</w:t>
      </w:r>
    </w:p>
    <w:p w:rsidR="00F321FD" w:rsidRPr="003C5CE1" w:rsidRDefault="00F321FD" w:rsidP="001C0C88">
      <w:pPr>
        <w:widowControl w:val="0"/>
        <w:numPr>
          <w:ilvl w:val="0"/>
          <w:numId w:val="3"/>
        </w:numPr>
        <w:tabs>
          <w:tab w:val="left" w:pos="1560"/>
          <w:tab w:val="left" w:pos="5103"/>
        </w:tabs>
        <w:bidi w:val="0"/>
        <w:spacing w:before="240" w:after="240" w:line="276" w:lineRule="auto"/>
        <w:ind w:left="1134" w:hanging="447"/>
        <w:jc w:val="lowKashida"/>
        <w:rPr>
          <w:rFonts w:asciiTheme="minorBidi" w:hAnsiTheme="minorBidi" w:cstheme="minorBidi"/>
          <w:snapToGrid w:val="0"/>
          <w:color w:val="000000" w:themeColor="text1"/>
          <w:sz w:val="22"/>
          <w:szCs w:val="20"/>
          <w:lang w:val="en-GB" w:eastAsia="en-GB"/>
        </w:rPr>
      </w:pPr>
      <w:r w:rsidRPr="003C5CE1">
        <w:rPr>
          <w:rFonts w:asciiTheme="minorBidi" w:hAnsiTheme="minorBidi" w:cstheme="minorBidi"/>
          <w:snapToGrid w:val="0"/>
          <w:color w:val="000000" w:themeColor="text1"/>
          <w:sz w:val="22"/>
          <w:szCs w:val="20"/>
          <w:lang w:val="en-GB" w:eastAsia="en-GB"/>
        </w:rPr>
        <w:t>BK-00-HD-000-IN-SP-0011-D00</w:t>
      </w:r>
      <w:r w:rsidR="001C0C88" w:rsidRPr="003C5CE1">
        <w:rPr>
          <w:rFonts w:asciiTheme="minorBidi" w:hAnsiTheme="minorBidi" w:cstheme="minorBidi"/>
          <w:snapToGrid w:val="0"/>
          <w:color w:val="000000" w:themeColor="text1"/>
          <w:sz w:val="22"/>
          <w:szCs w:val="20"/>
          <w:lang w:val="en-GB" w:eastAsia="en-GB"/>
        </w:rPr>
        <w:tab/>
      </w:r>
      <w:r w:rsidR="001C0C88" w:rsidRPr="003C5CE1">
        <w:rPr>
          <w:rFonts w:asciiTheme="minorBidi" w:hAnsiTheme="minorBidi" w:cstheme="minorBidi"/>
          <w:snapToGrid w:val="0"/>
          <w:color w:val="000000" w:themeColor="text1"/>
          <w:sz w:val="22"/>
          <w:szCs w:val="20"/>
          <w:lang w:val="en-GB" w:eastAsia="en-GB"/>
        </w:rPr>
        <w:tab/>
      </w:r>
      <w:r w:rsidRPr="003C5CE1">
        <w:rPr>
          <w:rFonts w:asciiTheme="minorBidi" w:hAnsiTheme="minorBidi" w:cstheme="minorBidi"/>
          <w:snapToGrid w:val="0"/>
          <w:sz w:val="22"/>
          <w:szCs w:val="20"/>
          <w:lang w:val="en-GB" w:eastAsia="en-GB"/>
        </w:rPr>
        <w:t>Specification For Control Panels</w:t>
      </w:r>
    </w:p>
    <w:p w:rsidR="001A7E4E" w:rsidRPr="00DF3A86" w:rsidRDefault="001A7E4E" w:rsidP="00C40D8C">
      <w:pPr>
        <w:widowControl w:val="0"/>
        <w:tabs>
          <w:tab w:val="left" w:pos="1560"/>
          <w:tab w:val="left" w:pos="4820"/>
        </w:tabs>
        <w:bidi w:val="0"/>
        <w:spacing w:before="240" w:after="240" w:line="276" w:lineRule="auto"/>
        <w:ind w:left="709"/>
        <w:jc w:val="lowKashida"/>
        <w:rPr>
          <w:rFonts w:asciiTheme="minorBidi" w:hAnsiTheme="minorBidi" w:cstheme="minorBidi"/>
          <w:snapToGrid w:val="0"/>
          <w:color w:val="000000" w:themeColor="text1"/>
          <w:sz w:val="22"/>
          <w:szCs w:val="20"/>
          <w:lang w:val="en-GB" w:eastAsia="en-GB"/>
        </w:rPr>
      </w:pPr>
      <w:r w:rsidRPr="00B4518E">
        <w:rPr>
          <w:rFonts w:asciiTheme="minorBidi" w:hAnsiTheme="minorBidi" w:cstheme="minorBidi"/>
          <w:snapToGrid w:val="0"/>
          <w:color w:val="000000" w:themeColor="text1"/>
          <w:sz w:val="22"/>
          <w:szCs w:val="20"/>
          <w:lang w:val="en-GB" w:eastAsia="en-GB"/>
        </w:rPr>
        <w:t>Note: This document shall be used</w:t>
      </w:r>
      <w:r w:rsidRPr="00B4518E">
        <w:rPr>
          <w:rFonts w:asciiTheme="minorBidi" w:hAnsiTheme="minorBidi" w:cstheme="minorBidi"/>
          <w:snapToGrid w:val="0"/>
          <w:sz w:val="22"/>
          <w:szCs w:val="20"/>
          <w:lang w:val="en-GB" w:eastAsia="en-GB"/>
        </w:rPr>
        <w:t xml:space="preserve"> in conjunction</w:t>
      </w:r>
      <w:r w:rsidRPr="00B4518E">
        <w:rPr>
          <w:rFonts w:asciiTheme="minorBidi" w:hAnsiTheme="minorBidi" w:cstheme="minorBidi"/>
          <w:snapToGrid w:val="0"/>
          <w:color w:val="000000" w:themeColor="text1"/>
          <w:sz w:val="22"/>
          <w:szCs w:val="20"/>
          <w:lang w:val="en-GB" w:eastAsia="en-GB"/>
        </w:rPr>
        <w:t xml:space="preserve"> P&amp;IDs and PFDs of each work packages of the Project.</w:t>
      </w:r>
    </w:p>
    <w:p w:rsidR="00855832" w:rsidRPr="00DF3A86" w:rsidRDefault="00855832" w:rsidP="00C40D8C">
      <w:pPr>
        <w:pStyle w:val="Heading2"/>
        <w:spacing w:line="276" w:lineRule="auto"/>
        <w:jc w:val="lowKashida"/>
        <w:rPr>
          <w:rFonts w:asciiTheme="minorBidi" w:hAnsiTheme="minorBidi" w:cstheme="minorBidi"/>
        </w:rPr>
      </w:pPr>
      <w:bookmarkStart w:id="31" w:name="_Toc341278664"/>
      <w:bookmarkStart w:id="32" w:name="_Toc341280195"/>
      <w:bookmarkStart w:id="33" w:name="_Toc343327085"/>
      <w:bookmarkStart w:id="34" w:name="_Toc343327782"/>
      <w:bookmarkStart w:id="35" w:name="_Toc101643111"/>
      <w:r w:rsidRPr="00DF3A86">
        <w:rPr>
          <w:rFonts w:asciiTheme="minorBidi" w:hAnsiTheme="minorBidi" w:cstheme="minorBidi"/>
        </w:rPr>
        <w:t>ENVIRONMENTAL DATA</w:t>
      </w:r>
      <w:bookmarkEnd w:id="31"/>
      <w:bookmarkEnd w:id="32"/>
      <w:bookmarkEnd w:id="33"/>
      <w:bookmarkEnd w:id="34"/>
      <w:bookmarkEnd w:id="35"/>
    </w:p>
    <w:p w:rsidR="00855832" w:rsidRPr="00B4518E" w:rsidRDefault="00855832" w:rsidP="00C40D8C">
      <w:pPr>
        <w:widowControl w:val="0"/>
        <w:autoSpaceDE w:val="0"/>
        <w:autoSpaceDN w:val="0"/>
        <w:bidi w:val="0"/>
        <w:adjustRightInd w:val="0"/>
        <w:spacing w:before="240" w:after="240" w:line="276" w:lineRule="auto"/>
        <w:ind w:left="706"/>
        <w:jc w:val="lowKashida"/>
        <w:rPr>
          <w:rFonts w:asciiTheme="minorBidi" w:eastAsiaTheme="minorHAnsi" w:hAnsiTheme="minorBidi" w:cstheme="minorBidi"/>
          <w:sz w:val="22"/>
          <w:szCs w:val="22"/>
          <w:shd w:val="clear" w:color="auto" w:fill="FFFFFF"/>
          <w:lang w:eastAsia="en-GB"/>
        </w:rPr>
      </w:pPr>
      <w:r w:rsidRPr="00B4518E">
        <w:rPr>
          <w:rFonts w:asciiTheme="minorBidi" w:eastAsiaTheme="minorHAnsi" w:hAnsiTheme="minorBidi" w:cstheme="minorBidi"/>
          <w:sz w:val="22"/>
          <w:szCs w:val="22"/>
          <w:shd w:val="clear" w:color="auto" w:fill="FFFFFF"/>
          <w:lang w:eastAsia="en-GB"/>
        </w:rPr>
        <w:t xml:space="preserve">Refer to "Process </w:t>
      </w:r>
      <w:r w:rsidR="005D4379" w:rsidRPr="00B4518E">
        <w:rPr>
          <w:rFonts w:asciiTheme="minorBidi" w:eastAsiaTheme="minorHAnsi" w:hAnsiTheme="minorBidi" w:cstheme="minorBidi"/>
          <w:sz w:val="22"/>
          <w:szCs w:val="22"/>
          <w:shd w:val="clear" w:color="auto" w:fill="FFFFFF"/>
          <w:lang w:eastAsia="en-GB"/>
        </w:rPr>
        <w:t xml:space="preserve">Basis of </w:t>
      </w:r>
      <w:r w:rsidRPr="00B4518E">
        <w:rPr>
          <w:rFonts w:asciiTheme="minorBidi" w:eastAsiaTheme="minorHAnsi" w:hAnsiTheme="minorBidi" w:cstheme="minorBidi"/>
          <w:sz w:val="22"/>
          <w:szCs w:val="22"/>
          <w:shd w:val="clear" w:color="auto" w:fill="FFFFFF"/>
          <w:lang w:eastAsia="en-GB"/>
        </w:rPr>
        <w:t xml:space="preserve">Design; Doc. No. </w:t>
      </w:r>
      <w:r w:rsidR="000140A6" w:rsidRPr="00B4518E">
        <w:rPr>
          <w:rFonts w:asciiTheme="minorBidi" w:eastAsiaTheme="minorHAnsi" w:hAnsiTheme="minorBidi" w:cstheme="minorBidi"/>
          <w:sz w:val="22"/>
          <w:szCs w:val="22"/>
          <w:shd w:val="clear" w:color="auto" w:fill="FFFFFF"/>
          <w:lang w:eastAsia="en-GB"/>
        </w:rPr>
        <w:t>BK-</w:t>
      </w:r>
      <w:r w:rsidR="009E2337" w:rsidRPr="00B4518E">
        <w:rPr>
          <w:rFonts w:asciiTheme="minorBidi" w:hAnsiTheme="minorBidi" w:cstheme="minorBidi"/>
          <w:snapToGrid w:val="0"/>
          <w:sz w:val="22"/>
          <w:szCs w:val="20"/>
          <w:lang w:val="en-GB" w:eastAsia="en-GB"/>
        </w:rPr>
        <w:t xml:space="preserve"> GENRL-PEDCO</w:t>
      </w:r>
      <w:r w:rsidR="000140A6" w:rsidRPr="00B4518E">
        <w:rPr>
          <w:rFonts w:asciiTheme="minorBidi" w:eastAsiaTheme="minorHAnsi" w:hAnsiTheme="minorBidi" w:cstheme="minorBidi"/>
          <w:sz w:val="22"/>
          <w:szCs w:val="22"/>
          <w:shd w:val="clear" w:color="auto" w:fill="FFFFFF"/>
          <w:lang w:eastAsia="en-GB"/>
        </w:rPr>
        <w:t>-000-PR-BD-0001</w:t>
      </w:r>
      <w:r w:rsidR="0067554D" w:rsidRPr="00B4518E">
        <w:rPr>
          <w:rFonts w:asciiTheme="minorBidi" w:eastAsiaTheme="minorHAnsi" w:hAnsiTheme="minorBidi" w:cstheme="minorBidi"/>
          <w:sz w:val="22"/>
          <w:szCs w:val="22"/>
          <w:shd w:val="clear" w:color="auto" w:fill="FFFFFF"/>
          <w:lang w:eastAsia="en-GB"/>
        </w:rPr>
        <w:t>”</w:t>
      </w:r>
    </w:p>
    <w:p w:rsidR="00E67774" w:rsidRPr="00B4518E" w:rsidRDefault="00E67774" w:rsidP="00100CCA">
      <w:pPr>
        <w:keepNext/>
        <w:widowControl w:val="0"/>
        <w:numPr>
          <w:ilvl w:val="0"/>
          <w:numId w:val="1"/>
        </w:numPr>
        <w:bidi w:val="0"/>
        <w:spacing w:before="240" w:after="240"/>
        <w:jc w:val="both"/>
        <w:outlineLvl w:val="0"/>
        <w:rPr>
          <w:rFonts w:asciiTheme="minorBidi" w:hAnsiTheme="minorBidi" w:cstheme="minorBidi"/>
          <w:b/>
          <w:bCs/>
          <w:caps/>
          <w:kern w:val="28"/>
          <w:sz w:val="24"/>
        </w:rPr>
      </w:pPr>
      <w:bookmarkStart w:id="36" w:name="_Toc536362568"/>
      <w:bookmarkStart w:id="37" w:name="_Toc101643112"/>
      <w:bookmarkEnd w:id="22"/>
      <w:r w:rsidRPr="00B4518E">
        <w:rPr>
          <w:rFonts w:asciiTheme="minorBidi" w:hAnsiTheme="minorBidi" w:cstheme="minorBidi"/>
          <w:b/>
          <w:bCs/>
          <w:caps/>
          <w:kern w:val="28"/>
          <w:sz w:val="24"/>
        </w:rPr>
        <w:t>Abbreviations</w:t>
      </w:r>
      <w:bookmarkEnd w:id="36"/>
      <w:bookmarkEnd w:id="37"/>
    </w:p>
    <w:tbl>
      <w:tblPr>
        <w:tblW w:w="4909" w:type="pct"/>
        <w:jc w:val="right"/>
        <w:tblLook w:val="0000" w:firstRow="0" w:lastRow="0" w:firstColumn="0" w:lastColumn="0" w:noHBand="0" w:noVBand="0"/>
      </w:tblPr>
      <w:tblGrid>
        <w:gridCol w:w="1999"/>
        <w:gridCol w:w="972"/>
        <w:gridCol w:w="7260"/>
      </w:tblGrid>
      <w:tr w:rsidR="00387999" w:rsidRPr="00B4518E" w:rsidTr="000C01A7">
        <w:trPr>
          <w:trHeight w:val="144"/>
          <w:jc w:val="right"/>
        </w:trPr>
        <w:tc>
          <w:tcPr>
            <w:tcW w:w="977" w:type="pct"/>
            <w:vAlign w:val="center"/>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API</w:t>
            </w:r>
          </w:p>
        </w:tc>
        <w:tc>
          <w:tcPr>
            <w:tcW w:w="475" w:type="pct"/>
            <w:vAlign w:val="center"/>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vAlign w:val="center"/>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American Petroleum Institute </w:t>
            </w:r>
          </w:p>
        </w:tc>
      </w:tr>
      <w:tr w:rsidR="008A4C30" w:rsidRPr="00B4518E" w:rsidTr="000C01A7">
        <w:trPr>
          <w:trHeight w:val="144"/>
          <w:jc w:val="right"/>
        </w:trPr>
        <w:tc>
          <w:tcPr>
            <w:tcW w:w="977" w:type="pct"/>
            <w:vAlign w:val="center"/>
          </w:tcPr>
          <w:p w:rsidR="00E67774" w:rsidRPr="00B4518E" w:rsidRDefault="00E67774" w:rsidP="00D5587D">
            <w:pPr>
              <w:bidi w:val="0"/>
              <w:rPr>
                <w:rFonts w:asciiTheme="minorBidi" w:hAnsiTheme="minorBidi" w:cstheme="minorBidi"/>
                <w:sz w:val="22"/>
                <w:szCs w:val="22"/>
              </w:rPr>
            </w:pPr>
            <w:r w:rsidRPr="00B4518E">
              <w:rPr>
                <w:rFonts w:asciiTheme="minorBidi" w:hAnsiTheme="minorBidi" w:cstheme="minorBidi"/>
                <w:sz w:val="22"/>
                <w:szCs w:val="22"/>
              </w:rPr>
              <w:t>AFC</w:t>
            </w:r>
          </w:p>
        </w:tc>
        <w:tc>
          <w:tcPr>
            <w:tcW w:w="475" w:type="pct"/>
            <w:vAlign w:val="center"/>
          </w:tcPr>
          <w:p w:rsidR="00E67774" w:rsidRPr="00B4518E" w:rsidRDefault="00E67774" w:rsidP="00D5587D">
            <w:pPr>
              <w:bidi w:val="0"/>
              <w:rPr>
                <w:rFonts w:asciiTheme="minorBidi" w:hAnsiTheme="minorBidi" w:cstheme="minorBidi"/>
                <w:sz w:val="22"/>
                <w:szCs w:val="22"/>
              </w:rPr>
            </w:pPr>
            <w:r w:rsidRPr="00B4518E">
              <w:rPr>
                <w:rFonts w:asciiTheme="minorBidi" w:hAnsiTheme="minorBidi" w:cstheme="minorBidi"/>
                <w:sz w:val="22"/>
                <w:szCs w:val="22"/>
              </w:rPr>
              <w:t>:</w:t>
            </w:r>
          </w:p>
        </w:tc>
        <w:tc>
          <w:tcPr>
            <w:tcW w:w="3548" w:type="pct"/>
            <w:vAlign w:val="center"/>
          </w:tcPr>
          <w:p w:rsidR="008E50DB" w:rsidRPr="00B4518E" w:rsidRDefault="00E67774" w:rsidP="00D5587D">
            <w:pPr>
              <w:bidi w:val="0"/>
              <w:rPr>
                <w:rFonts w:asciiTheme="minorBidi" w:hAnsiTheme="minorBidi" w:cstheme="minorBidi"/>
                <w:sz w:val="22"/>
                <w:szCs w:val="22"/>
              </w:rPr>
            </w:pPr>
            <w:r w:rsidRPr="00B4518E">
              <w:rPr>
                <w:rFonts w:asciiTheme="minorBidi" w:hAnsiTheme="minorBidi" w:cstheme="minorBidi"/>
                <w:sz w:val="22"/>
                <w:szCs w:val="22"/>
              </w:rPr>
              <w:t>Approved  For Construction</w:t>
            </w:r>
          </w:p>
        </w:tc>
      </w:tr>
      <w:tr w:rsidR="008A4C30" w:rsidRPr="00B4518E" w:rsidTr="000C01A7">
        <w:trPr>
          <w:trHeight w:val="144"/>
          <w:jc w:val="right"/>
        </w:trPr>
        <w:tc>
          <w:tcPr>
            <w:tcW w:w="977" w:type="pct"/>
            <w:vAlign w:val="center"/>
          </w:tcPr>
          <w:p w:rsidR="00E67774" w:rsidRPr="00B4518E" w:rsidRDefault="00E67774" w:rsidP="00D5587D">
            <w:pPr>
              <w:bidi w:val="0"/>
              <w:rPr>
                <w:rFonts w:asciiTheme="minorBidi" w:hAnsiTheme="minorBidi" w:cstheme="minorBidi"/>
                <w:sz w:val="22"/>
                <w:szCs w:val="22"/>
              </w:rPr>
            </w:pPr>
            <w:r w:rsidRPr="00B4518E">
              <w:rPr>
                <w:rFonts w:asciiTheme="minorBidi" w:hAnsiTheme="minorBidi" w:cstheme="minorBidi"/>
                <w:sz w:val="22"/>
                <w:szCs w:val="22"/>
              </w:rPr>
              <w:t>AFD</w:t>
            </w:r>
          </w:p>
        </w:tc>
        <w:tc>
          <w:tcPr>
            <w:tcW w:w="475" w:type="pct"/>
            <w:vAlign w:val="center"/>
          </w:tcPr>
          <w:p w:rsidR="00E67774" w:rsidRPr="00B4518E" w:rsidRDefault="00E67774" w:rsidP="00D5587D">
            <w:pPr>
              <w:bidi w:val="0"/>
              <w:rPr>
                <w:rFonts w:asciiTheme="minorBidi" w:hAnsiTheme="minorBidi" w:cstheme="minorBidi"/>
                <w:sz w:val="22"/>
                <w:szCs w:val="22"/>
              </w:rPr>
            </w:pPr>
            <w:r w:rsidRPr="00B4518E">
              <w:rPr>
                <w:rFonts w:asciiTheme="minorBidi" w:hAnsiTheme="minorBidi" w:cstheme="minorBidi"/>
                <w:sz w:val="22"/>
                <w:szCs w:val="22"/>
              </w:rPr>
              <w:t>:</w:t>
            </w:r>
          </w:p>
        </w:tc>
        <w:tc>
          <w:tcPr>
            <w:tcW w:w="3548" w:type="pct"/>
            <w:vAlign w:val="center"/>
          </w:tcPr>
          <w:p w:rsidR="00E67774" w:rsidRPr="00B4518E" w:rsidRDefault="00E67774" w:rsidP="00D5587D">
            <w:pPr>
              <w:bidi w:val="0"/>
              <w:rPr>
                <w:rFonts w:asciiTheme="minorBidi" w:hAnsiTheme="minorBidi" w:cstheme="minorBidi"/>
                <w:sz w:val="22"/>
                <w:szCs w:val="22"/>
              </w:rPr>
            </w:pPr>
            <w:r w:rsidRPr="00B4518E">
              <w:rPr>
                <w:rFonts w:asciiTheme="minorBidi" w:hAnsiTheme="minorBidi" w:cstheme="minorBidi"/>
                <w:sz w:val="22"/>
                <w:szCs w:val="22"/>
              </w:rPr>
              <w:t>Approved  For Design</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AC</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Alternative Current</w:t>
            </w:r>
          </w:p>
        </w:tc>
      </w:tr>
      <w:tr w:rsidR="003F6104" w:rsidRPr="00B4518E" w:rsidTr="000C01A7">
        <w:trPr>
          <w:trHeight w:val="144"/>
          <w:jc w:val="right"/>
        </w:trPr>
        <w:tc>
          <w:tcPr>
            <w:tcW w:w="977" w:type="pct"/>
          </w:tcPr>
          <w:p w:rsidR="003F6104" w:rsidRPr="00B4518E" w:rsidRDefault="003F610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BASEEFA</w:t>
            </w:r>
          </w:p>
        </w:tc>
        <w:tc>
          <w:tcPr>
            <w:tcW w:w="475" w:type="pct"/>
          </w:tcPr>
          <w:p w:rsidR="003F6104" w:rsidRPr="00B4518E" w:rsidRDefault="003F610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F6104" w:rsidRPr="00B4518E" w:rsidRDefault="003F610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British Approvals Service for Electrical Equipment for Flammable Atmospheres</w:t>
            </w:r>
          </w:p>
        </w:tc>
      </w:tr>
      <w:tr w:rsidR="00661288" w:rsidRPr="00B4518E" w:rsidTr="000C01A7">
        <w:trPr>
          <w:trHeight w:val="144"/>
          <w:jc w:val="right"/>
        </w:trPr>
        <w:tc>
          <w:tcPr>
            <w:tcW w:w="977" w:type="pct"/>
          </w:tcPr>
          <w:p w:rsidR="00661288" w:rsidRPr="00B4518E" w:rsidRDefault="00661288"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B/W</w:t>
            </w:r>
          </w:p>
        </w:tc>
        <w:tc>
          <w:tcPr>
            <w:tcW w:w="475" w:type="pct"/>
          </w:tcPr>
          <w:p w:rsidR="00661288" w:rsidRPr="00B4518E" w:rsidRDefault="00661288"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661288" w:rsidRPr="00B4518E" w:rsidRDefault="00661288"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Black/White</w:t>
            </w:r>
          </w:p>
        </w:tc>
      </w:tr>
      <w:tr w:rsidR="008A4C30" w:rsidRPr="00B4518E" w:rsidTr="000C01A7">
        <w:trPr>
          <w:trHeight w:val="144"/>
          <w:jc w:val="right"/>
        </w:trPr>
        <w:tc>
          <w:tcPr>
            <w:tcW w:w="977" w:type="pct"/>
            <w:vAlign w:val="center"/>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CCR</w:t>
            </w:r>
          </w:p>
        </w:tc>
        <w:tc>
          <w:tcPr>
            <w:tcW w:w="475" w:type="pct"/>
            <w:vAlign w:val="center"/>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vAlign w:val="center"/>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Central Control Room</w:t>
            </w:r>
          </w:p>
        </w:tc>
      </w:tr>
      <w:tr w:rsidR="0058520F" w:rsidRPr="00B4518E" w:rsidTr="000C01A7">
        <w:trPr>
          <w:trHeight w:val="144"/>
          <w:jc w:val="right"/>
        </w:trPr>
        <w:tc>
          <w:tcPr>
            <w:tcW w:w="977" w:type="pct"/>
          </w:tcPr>
          <w:p w:rsidR="0058520F" w:rsidRPr="00B4518E" w:rsidRDefault="0058520F"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CD</w:t>
            </w:r>
          </w:p>
        </w:tc>
        <w:tc>
          <w:tcPr>
            <w:tcW w:w="475" w:type="pct"/>
          </w:tcPr>
          <w:p w:rsidR="0058520F" w:rsidRPr="00B4518E" w:rsidRDefault="0058520F"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58520F" w:rsidRPr="00B4518E" w:rsidRDefault="0058520F"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Compact Disc</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CPU</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Central Processing Unit</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CMS</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Custody Metering System</w:t>
            </w:r>
          </w:p>
        </w:tc>
      </w:tr>
      <w:tr w:rsidR="00DD30F8" w:rsidRPr="00B4518E" w:rsidTr="000C01A7">
        <w:trPr>
          <w:trHeight w:val="144"/>
          <w:jc w:val="right"/>
        </w:trPr>
        <w:tc>
          <w:tcPr>
            <w:tcW w:w="977" w:type="pct"/>
          </w:tcPr>
          <w:p w:rsidR="00DD30F8" w:rsidRPr="00B4518E" w:rsidRDefault="00DD30F8"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CR</w:t>
            </w:r>
          </w:p>
        </w:tc>
        <w:tc>
          <w:tcPr>
            <w:tcW w:w="475" w:type="pct"/>
          </w:tcPr>
          <w:p w:rsidR="00DD30F8" w:rsidRPr="00B4518E" w:rsidRDefault="00DD30F8"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DD30F8" w:rsidRPr="00B4518E" w:rsidRDefault="00DD30F8" w:rsidP="00D5587D">
            <w:pPr>
              <w:bidi w:val="0"/>
              <w:jc w:val="lowKashida"/>
              <w:rPr>
                <w:rFonts w:ascii="Arial" w:hAnsi="Arial" w:cs="Arial"/>
                <w:snapToGrid w:val="0"/>
                <w:sz w:val="22"/>
                <w:szCs w:val="22"/>
              </w:rPr>
            </w:pPr>
            <w:r w:rsidRPr="00B4518E">
              <w:rPr>
                <w:rFonts w:ascii="Arial" w:hAnsi="Arial" w:cs="Arial"/>
                <w:snapToGrid w:val="0"/>
                <w:sz w:val="22"/>
                <w:szCs w:val="22"/>
              </w:rPr>
              <w:t>Control Room</w:t>
            </w:r>
          </w:p>
        </w:tc>
      </w:tr>
      <w:tr w:rsidR="00B946A1" w:rsidRPr="00B4518E" w:rsidTr="000C01A7">
        <w:trPr>
          <w:trHeight w:val="144"/>
          <w:jc w:val="right"/>
        </w:trPr>
        <w:tc>
          <w:tcPr>
            <w:tcW w:w="977" w:type="pct"/>
          </w:tcPr>
          <w:p w:rsidR="00B946A1" w:rsidRPr="00B4518E" w:rsidRDefault="00B946A1"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CRC</w:t>
            </w:r>
          </w:p>
        </w:tc>
        <w:tc>
          <w:tcPr>
            <w:tcW w:w="475" w:type="pct"/>
          </w:tcPr>
          <w:p w:rsidR="00B946A1" w:rsidRPr="00B4518E" w:rsidRDefault="00B946A1"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 xml:space="preserve">: </w:t>
            </w:r>
          </w:p>
        </w:tc>
        <w:tc>
          <w:tcPr>
            <w:tcW w:w="3548" w:type="pct"/>
          </w:tcPr>
          <w:p w:rsidR="00B946A1" w:rsidRPr="00B4518E" w:rsidRDefault="00B946A1" w:rsidP="00D5587D">
            <w:pPr>
              <w:bidi w:val="0"/>
              <w:jc w:val="lowKashida"/>
              <w:rPr>
                <w:rFonts w:asciiTheme="minorBidi" w:hAnsiTheme="minorBidi" w:cstheme="minorBidi"/>
                <w:snapToGrid w:val="0"/>
                <w:color w:val="000000"/>
                <w:sz w:val="22"/>
                <w:szCs w:val="22"/>
              </w:rPr>
            </w:pPr>
            <w:r w:rsidRPr="00B4518E">
              <w:rPr>
                <w:rFonts w:ascii="Arial" w:hAnsi="Arial" w:cs="Arial"/>
                <w:snapToGrid w:val="0"/>
                <w:sz w:val="22"/>
                <w:szCs w:val="22"/>
              </w:rPr>
              <w:t>Cyclic Redundancy Check</w:t>
            </w:r>
          </w:p>
        </w:tc>
      </w:tr>
      <w:tr w:rsidR="003F6104" w:rsidRPr="00B4518E" w:rsidTr="000C01A7">
        <w:trPr>
          <w:trHeight w:val="144"/>
          <w:jc w:val="right"/>
        </w:trPr>
        <w:tc>
          <w:tcPr>
            <w:tcW w:w="977" w:type="pct"/>
          </w:tcPr>
          <w:p w:rsidR="003F6104" w:rsidRPr="00B4518E" w:rsidRDefault="003F610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CSA</w:t>
            </w:r>
          </w:p>
        </w:tc>
        <w:tc>
          <w:tcPr>
            <w:tcW w:w="475" w:type="pct"/>
          </w:tcPr>
          <w:p w:rsidR="003F6104" w:rsidRPr="00B4518E" w:rsidRDefault="003F610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F6104" w:rsidRPr="00B4518E" w:rsidRDefault="003F610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Canadian Standards Association</w:t>
            </w:r>
          </w:p>
        </w:tc>
      </w:tr>
      <w:tr w:rsidR="00AE5A16" w:rsidRPr="00B4518E" w:rsidTr="000C01A7">
        <w:trPr>
          <w:trHeight w:val="144"/>
          <w:jc w:val="right"/>
        </w:trPr>
        <w:tc>
          <w:tcPr>
            <w:tcW w:w="977" w:type="pct"/>
          </w:tcPr>
          <w:p w:rsidR="00AE5A16" w:rsidRPr="00B4518E" w:rsidRDefault="00AE5A16"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 C</w:t>
            </w:r>
          </w:p>
        </w:tc>
        <w:tc>
          <w:tcPr>
            <w:tcW w:w="475" w:type="pct"/>
          </w:tcPr>
          <w:p w:rsidR="00AE5A16" w:rsidRPr="00B4518E" w:rsidRDefault="00AE5A16"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 xml:space="preserve">: </w:t>
            </w:r>
          </w:p>
        </w:tc>
        <w:tc>
          <w:tcPr>
            <w:tcW w:w="3548" w:type="pct"/>
          </w:tcPr>
          <w:p w:rsidR="00AE5A16" w:rsidRPr="00B4518E" w:rsidRDefault="00AE5A16"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Centigrade Degree</w:t>
            </w:r>
          </w:p>
        </w:tc>
      </w:tr>
      <w:tr w:rsidR="00E37DE3" w:rsidRPr="00B4518E" w:rsidTr="000C01A7">
        <w:trPr>
          <w:trHeight w:val="144"/>
          <w:jc w:val="right"/>
        </w:trPr>
        <w:tc>
          <w:tcPr>
            <w:tcW w:w="977" w:type="pct"/>
          </w:tcPr>
          <w:p w:rsidR="00E37DE3" w:rsidRPr="00B4518E" w:rsidRDefault="00E37DE3"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D/A</w:t>
            </w:r>
          </w:p>
        </w:tc>
        <w:tc>
          <w:tcPr>
            <w:tcW w:w="475" w:type="pct"/>
          </w:tcPr>
          <w:p w:rsidR="00E37DE3" w:rsidRPr="00B4518E" w:rsidRDefault="00E37DE3"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 xml:space="preserve">:   </w:t>
            </w:r>
          </w:p>
        </w:tc>
        <w:tc>
          <w:tcPr>
            <w:tcW w:w="3548" w:type="pct"/>
          </w:tcPr>
          <w:p w:rsidR="00E37DE3" w:rsidRPr="00B4518E" w:rsidRDefault="00E37DE3" w:rsidP="00D5587D">
            <w:pPr>
              <w:bidi w:val="0"/>
              <w:jc w:val="lowKashida"/>
              <w:rPr>
                <w:rFonts w:asciiTheme="minorBidi" w:hAnsiTheme="minorBidi" w:cstheme="minorBidi"/>
                <w:snapToGrid w:val="0"/>
                <w:color w:val="000000"/>
                <w:sz w:val="22"/>
                <w:szCs w:val="22"/>
              </w:rPr>
            </w:pPr>
            <w:r w:rsidRPr="00B4518E">
              <w:rPr>
                <w:rFonts w:ascii="Arial" w:hAnsi="Arial" w:cs="Arial"/>
                <w:snapToGrid w:val="0"/>
                <w:sz w:val="22"/>
                <w:szCs w:val="22"/>
              </w:rPr>
              <w:t>Digital/Analog</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DC</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Direct Current</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DCS</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Distributed Control System</w:t>
            </w:r>
          </w:p>
        </w:tc>
      </w:tr>
      <w:tr w:rsidR="0058520F" w:rsidRPr="00B4518E" w:rsidTr="000C01A7">
        <w:trPr>
          <w:trHeight w:val="144"/>
          <w:jc w:val="right"/>
        </w:trPr>
        <w:tc>
          <w:tcPr>
            <w:tcW w:w="977" w:type="pct"/>
          </w:tcPr>
          <w:p w:rsidR="0058520F" w:rsidRPr="00B4518E" w:rsidRDefault="0058520F"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DIN</w:t>
            </w:r>
          </w:p>
        </w:tc>
        <w:tc>
          <w:tcPr>
            <w:tcW w:w="475" w:type="pct"/>
          </w:tcPr>
          <w:p w:rsidR="0058520F" w:rsidRPr="00B4518E" w:rsidRDefault="0058520F"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58520F" w:rsidRPr="00B4518E" w:rsidRDefault="0058520F" w:rsidP="00D5587D">
            <w:pPr>
              <w:bidi w:val="0"/>
              <w:jc w:val="lowKashida"/>
              <w:rPr>
                <w:rFonts w:ascii="Arial" w:hAnsi="Arial" w:cs="Arial"/>
                <w:snapToGrid w:val="0"/>
                <w:sz w:val="22"/>
                <w:szCs w:val="22"/>
              </w:rPr>
            </w:pPr>
            <w:proofErr w:type="spellStart"/>
            <w:r w:rsidRPr="00B4518E">
              <w:rPr>
                <w:rFonts w:ascii="Arial" w:hAnsi="Arial" w:cs="Arial"/>
                <w:snapToGrid w:val="0"/>
                <w:sz w:val="22"/>
                <w:szCs w:val="22"/>
              </w:rPr>
              <w:t>Deutsches</w:t>
            </w:r>
            <w:proofErr w:type="spellEnd"/>
            <w:r w:rsidRPr="00B4518E">
              <w:rPr>
                <w:rFonts w:ascii="Arial" w:hAnsi="Arial" w:cs="Arial"/>
                <w:snapToGrid w:val="0"/>
                <w:sz w:val="22"/>
                <w:szCs w:val="22"/>
              </w:rPr>
              <w:t xml:space="preserve"> </w:t>
            </w:r>
            <w:proofErr w:type="spellStart"/>
            <w:r w:rsidRPr="00B4518E">
              <w:rPr>
                <w:rFonts w:ascii="Arial" w:hAnsi="Arial" w:cs="Arial"/>
                <w:snapToGrid w:val="0"/>
                <w:sz w:val="22"/>
                <w:szCs w:val="22"/>
              </w:rPr>
              <w:t>Institut</w:t>
            </w:r>
            <w:proofErr w:type="spellEnd"/>
            <w:r w:rsidRPr="00B4518E">
              <w:rPr>
                <w:rFonts w:ascii="Arial" w:hAnsi="Arial" w:cs="Arial"/>
                <w:snapToGrid w:val="0"/>
                <w:sz w:val="22"/>
                <w:szCs w:val="22"/>
              </w:rPr>
              <w:t xml:space="preserve"> </w:t>
            </w:r>
            <w:proofErr w:type="spellStart"/>
            <w:r w:rsidRPr="00B4518E">
              <w:rPr>
                <w:rFonts w:ascii="Arial" w:hAnsi="Arial" w:cs="Arial"/>
                <w:snapToGrid w:val="0"/>
                <w:sz w:val="22"/>
                <w:szCs w:val="22"/>
              </w:rPr>
              <w:t>für</w:t>
            </w:r>
            <w:proofErr w:type="spellEnd"/>
            <w:r w:rsidRPr="00B4518E">
              <w:rPr>
                <w:rFonts w:ascii="Arial" w:hAnsi="Arial" w:cs="Arial"/>
                <w:snapToGrid w:val="0"/>
                <w:sz w:val="22"/>
                <w:szCs w:val="22"/>
              </w:rPr>
              <w:t xml:space="preserve"> </w:t>
            </w:r>
            <w:proofErr w:type="spellStart"/>
            <w:r w:rsidRPr="00B4518E">
              <w:rPr>
                <w:rFonts w:ascii="Arial" w:hAnsi="Arial" w:cs="Arial"/>
                <w:snapToGrid w:val="0"/>
                <w:sz w:val="22"/>
                <w:szCs w:val="22"/>
              </w:rPr>
              <w:t>Normung</w:t>
            </w:r>
            <w:proofErr w:type="spellEnd"/>
            <w:r w:rsidRPr="00B4518E">
              <w:rPr>
                <w:rFonts w:ascii="Arial" w:hAnsi="Arial" w:cs="Arial"/>
                <w:snapToGrid w:val="0"/>
                <w:sz w:val="22"/>
                <w:szCs w:val="22"/>
              </w:rPr>
              <w:t xml:space="preserve"> (Standards organization)</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EDP</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Emergency Depressurization</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EMC</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z w:val="22"/>
                <w:szCs w:val="22"/>
              </w:rPr>
            </w:pPr>
            <w:r w:rsidRPr="00B4518E">
              <w:rPr>
                <w:rFonts w:asciiTheme="minorBidi" w:hAnsiTheme="minorBidi" w:cstheme="minorBidi"/>
                <w:sz w:val="22"/>
                <w:szCs w:val="22"/>
              </w:rPr>
              <w:t>Electromagnetic Compatibility</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EMI</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z w:val="22"/>
                <w:szCs w:val="22"/>
              </w:rPr>
            </w:pPr>
            <w:r w:rsidRPr="00B4518E">
              <w:rPr>
                <w:rFonts w:asciiTheme="minorBidi" w:hAnsiTheme="minorBidi" w:cstheme="minorBidi"/>
                <w:sz w:val="22"/>
                <w:szCs w:val="22"/>
              </w:rPr>
              <w:t>Electromagnetic Interference</w:t>
            </w:r>
          </w:p>
        </w:tc>
      </w:tr>
      <w:tr w:rsidR="006F7A1E" w:rsidRPr="00B4518E" w:rsidTr="000C01A7">
        <w:trPr>
          <w:trHeight w:val="144"/>
          <w:jc w:val="right"/>
        </w:trPr>
        <w:tc>
          <w:tcPr>
            <w:tcW w:w="977" w:type="pct"/>
          </w:tcPr>
          <w:p w:rsidR="006F7A1E" w:rsidRPr="00B4518E" w:rsidRDefault="006F7A1E" w:rsidP="00D5587D">
            <w:pPr>
              <w:bidi w:val="0"/>
              <w:jc w:val="lowKashida"/>
              <w:rPr>
                <w:rFonts w:asciiTheme="minorBidi" w:hAnsiTheme="minorBidi" w:cstheme="minorBidi"/>
                <w:sz w:val="22"/>
                <w:szCs w:val="22"/>
              </w:rPr>
            </w:pPr>
            <w:r w:rsidRPr="00B4518E">
              <w:rPr>
                <w:rFonts w:asciiTheme="minorBidi" w:hAnsiTheme="minorBidi" w:cstheme="minorBidi"/>
                <w:sz w:val="22"/>
                <w:szCs w:val="22"/>
              </w:rPr>
              <w:t>EPROM</w:t>
            </w:r>
          </w:p>
        </w:tc>
        <w:tc>
          <w:tcPr>
            <w:tcW w:w="475" w:type="pct"/>
          </w:tcPr>
          <w:p w:rsidR="006F7A1E" w:rsidRPr="00B4518E" w:rsidRDefault="006F7A1E" w:rsidP="00D5587D">
            <w:pPr>
              <w:bidi w:val="0"/>
              <w:jc w:val="lowKashida"/>
              <w:rPr>
                <w:rFonts w:asciiTheme="minorBidi" w:hAnsiTheme="minorBidi" w:cstheme="minorBidi"/>
                <w:sz w:val="22"/>
                <w:szCs w:val="22"/>
              </w:rPr>
            </w:pPr>
            <w:r w:rsidRPr="00B4518E">
              <w:rPr>
                <w:rFonts w:asciiTheme="minorBidi" w:hAnsiTheme="minorBidi" w:cstheme="minorBidi"/>
                <w:sz w:val="22"/>
                <w:szCs w:val="22"/>
              </w:rPr>
              <w:t xml:space="preserve"> :    </w:t>
            </w:r>
          </w:p>
        </w:tc>
        <w:tc>
          <w:tcPr>
            <w:tcW w:w="3548" w:type="pct"/>
          </w:tcPr>
          <w:p w:rsidR="006F7A1E" w:rsidRPr="00B4518E" w:rsidRDefault="006F7A1E" w:rsidP="00D5587D">
            <w:pPr>
              <w:bidi w:val="0"/>
              <w:jc w:val="lowKashida"/>
              <w:rPr>
                <w:rFonts w:asciiTheme="minorBidi" w:hAnsiTheme="minorBidi" w:cstheme="minorBidi"/>
                <w:sz w:val="22"/>
                <w:szCs w:val="22"/>
              </w:rPr>
            </w:pPr>
            <w:r w:rsidRPr="00B4518E">
              <w:rPr>
                <w:rFonts w:asciiTheme="minorBidi" w:hAnsiTheme="minorBidi" w:cstheme="minorBidi"/>
                <w:sz w:val="22"/>
                <w:szCs w:val="22"/>
              </w:rPr>
              <w:t>Erasable Programmable Read-only Memory</w:t>
            </w:r>
          </w:p>
        </w:tc>
      </w:tr>
      <w:tr w:rsidR="00DD30F8" w:rsidRPr="00B4518E" w:rsidTr="000C01A7">
        <w:trPr>
          <w:trHeight w:val="301"/>
          <w:jc w:val="right"/>
        </w:trPr>
        <w:tc>
          <w:tcPr>
            <w:tcW w:w="977" w:type="pct"/>
          </w:tcPr>
          <w:p w:rsidR="00DD30F8" w:rsidRPr="00B4518E" w:rsidRDefault="00DD30F8"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ER</w:t>
            </w:r>
          </w:p>
        </w:tc>
        <w:tc>
          <w:tcPr>
            <w:tcW w:w="475" w:type="pct"/>
          </w:tcPr>
          <w:p w:rsidR="00DD30F8" w:rsidRPr="00B4518E" w:rsidRDefault="00DD30F8"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DD30F8" w:rsidRPr="00B4518E" w:rsidRDefault="00DD30F8"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Electrical Room</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ESD</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Emergency Shut Down System</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ESDV</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Emergency Shut Down Valve</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EWS</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Engineer Work Station</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FAT</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Factory Acceptance Test</w:t>
            </w:r>
          </w:p>
        </w:tc>
      </w:tr>
      <w:tr w:rsidR="00B50955" w:rsidRPr="00B4518E" w:rsidTr="000C01A7">
        <w:trPr>
          <w:trHeight w:val="144"/>
          <w:jc w:val="right"/>
        </w:trPr>
        <w:tc>
          <w:tcPr>
            <w:tcW w:w="977" w:type="pct"/>
          </w:tcPr>
          <w:p w:rsidR="00B50955" w:rsidRPr="00B4518E" w:rsidRDefault="00B50955"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FDS</w:t>
            </w:r>
          </w:p>
        </w:tc>
        <w:tc>
          <w:tcPr>
            <w:tcW w:w="475" w:type="pct"/>
          </w:tcPr>
          <w:p w:rsidR="00B50955" w:rsidRPr="00B4518E" w:rsidRDefault="00B50955"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B50955" w:rsidRPr="00B4518E" w:rsidRDefault="00B50955"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 xml:space="preserve">Functional Design Specification </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F&amp;G</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Fire and Gas</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FGS</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Fire and Gas System</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HART</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Highway Accessible Remote Transducer</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HMI</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Human Machine Interface</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HVAC</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Heating, Ventilation, Air Conditioning</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I/O</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Input</w:t>
            </w:r>
            <w:r w:rsidR="00764F99" w:rsidRPr="00B4518E">
              <w:rPr>
                <w:rFonts w:asciiTheme="minorBidi" w:hAnsiTheme="minorBidi" w:cstheme="minorBidi"/>
                <w:snapToGrid w:val="0"/>
                <w:color w:val="000000"/>
                <w:sz w:val="22"/>
                <w:szCs w:val="22"/>
              </w:rPr>
              <w:t xml:space="preserve"> </w:t>
            </w:r>
            <w:r w:rsidRPr="00B4518E">
              <w:rPr>
                <w:rFonts w:asciiTheme="minorBidi" w:hAnsiTheme="minorBidi" w:cstheme="minorBidi"/>
                <w:snapToGrid w:val="0"/>
                <w:color w:val="000000"/>
                <w:sz w:val="22"/>
                <w:szCs w:val="22"/>
              </w:rPr>
              <w:t>/</w:t>
            </w:r>
            <w:r w:rsidR="00764F99" w:rsidRPr="00B4518E">
              <w:rPr>
                <w:rFonts w:asciiTheme="minorBidi" w:hAnsiTheme="minorBidi" w:cstheme="minorBidi"/>
                <w:snapToGrid w:val="0"/>
                <w:color w:val="000000"/>
                <w:sz w:val="22"/>
                <w:szCs w:val="22"/>
              </w:rPr>
              <w:t xml:space="preserve"> </w:t>
            </w:r>
            <w:r w:rsidRPr="00B4518E">
              <w:rPr>
                <w:rFonts w:asciiTheme="minorBidi" w:hAnsiTheme="minorBidi" w:cstheme="minorBidi"/>
                <w:snapToGrid w:val="0"/>
                <w:color w:val="000000"/>
                <w:sz w:val="22"/>
                <w:szCs w:val="22"/>
              </w:rPr>
              <w:t>Output</w:t>
            </w:r>
          </w:p>
        </w:tc>
      </w:tr>
      <w:tr w:rsidR="00E37DE3" w:rsidRPr="00B4518E" w:rsidTr="000C01A7">
        <w:trPr>
          <w:trHeight w:val="144"/>
          <w:jc w:val="right"/>
        </w:trPr>
        <w:tc>
          <w:tcPr>
            <w:tcW w:w="977" w:type="pct"/>
          </w:tcPr>
          <w:p w:rsidR="00E37DE3" w:rsidRPr="00B4518E" w:rsidRDefault="00E37DE3"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IEC</w:t>
            </w:r>
          </w:p>
        </w:tc>
        <w:tc>
          <w:tcPr>
            <w:tcW w:w="475" w:type="pct"/>
          </w:tcPr>
          <w:p w:rsidR="00E37DE3" w:rsidRPr="00B4518E" w:rsidRDefault="00E37DE3"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 xml:space="preserve">: </w:t>
            </w:r>
          </w:p>
        </w:tc>
        <w:tc>
          <w:tcPr>
            <w:tcW w:w="3548" w:type="pct"/>
          </w:tcPr>
          <w:p w:rsidR="00E37DE3" w:rsidRPr="00B4518E" w:rsidRDefault="00E37DE3" w:rsidP="00D5587D">
            <w:pPr>
              <w:bidi w:val="0"/>
              <w:jc w:val="lowKashida"/>
              <w:rPr>
                <w:rFonts w:asciiTheme="minorBidi" w:hAnsiTheme="minorBidi" w:cstheme="minorBidi"/>
                <w:snapToGrid w:val="0"/>
                <w:color w:val="000000"/>
                <w:sz w:val="22"/>
                <w:szCs w:val="22"/>
              </w:rPr>
            </w:pPr>
            <w:r w:rsidRPr="00B4518E">
              <w:rPr>
                <w:rFonts w:ascii="Arial" w:hAnsi="Arial" w:cs="Arial"/>
                <w:snapToGrid w:val="0"/>
                <w:sz w:val="22"/>
                <w:szCs w:val="22"/>
              </w:rPr>
              <w:t xml:space="preserve">International </w:t>
            </w:r>
            <w:r w:rsidR="000C01A7" w:rsidRPr="00B4518E">
              <w:rPr>
                <w:rFonts w:ascii="Arial" w:hAnsi="Arial" w:cs="Arial"/>
                <w:snapToGrid w:val="0"/>
                <w:sz w:val="22"/>
                <w:szCs w:val="22"/>
              </w:rPr>
              <w:t>Electro technical</w:t>
            </w:r>
            <w:r w:rsidRPr="00B4518E">
              <w:rPr>
                <w:rFonts w:ascii="Arial" w:hAnsi="Arial" w:cs="Arial"/>
                <w:snapToGrid w:val="0"/>
                <w:sz w:val="22"/>
                <w:szCs w:val="22"/>
              </w:rPr>
              <w:t xml:space="preserve"> Commission</w:t>
            </w:r>
          </w:p>
        </w:tc>
      </w:tr>
      <w:tr w:rsidR="003F6104" w:rsidRPr="00B4518E" w:rsidTr="000C01A7">
        <w:trPr>
          <w:trHeight w:val="144"/>
          <w:jc w:val="right"/>
        </w:trPr>
        <w:tc>
          <w:tcPr>
            <w:tcW w:w="977" w:type="pct"/>
          </w:tcPr>
          <w:p w:rsidR="003F6104" w:rsidRPr="00B4518E" w:rsidRDefault="003F610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ICIE</w:t>
            </w:r>
          </w:p>
        </w:tc>
        <w:tc>
          <w:tcPr>
            <w:tcW w:w="475" w:type="pct"/>
          </w:tcPr>
          <w:p w:rsidR="003F6104" w:rsidRPr="00B4518E" w:rsidRDefault="003F610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F6104" w:rsidRPr="00B4518E" w:rsidRDefault="003F6104" w:rsidP="00D5587D">
            <w:pPr>
              <w:bidi w:val="0"/>
              <w:jc w:val="lowKashida"/>
              <w:rPr>
                <w:rFonts w:ascii="Arial" w:hAnsi="Arial" w:cs="Arial"/>
                <w:snapToGrid w:val="0"/>
                <w:sz w:val="22"/>
                <w:szCs w:val="22"/>
              </w:rPr>
            </w:pPr>
            <w:r w:rsidRPr="00B4518E">
              <w:rPr>
                <w:rFonts w:ascii="Arial" w:hAnsi="Arial" w:cs="Arial"/>
                <w:snapToGrid w:val="0"/>
                <w:sz w:val="22"/>
                <w:szCs w:val="22"/>
              </w:rPr>
              <w:t>ICIE International Conference Innovation in Engineering</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IS</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Intrinsically Safe</w:t>
            </w:r>
          </w:p>
        </w:tc>
      </w:tr>
      <w:tr w:rsidR="00ED271A" w:rsidRPr="00B4518E" w:rsidTr="000C01A7">
        <w:trPr>
          <w:trHeight w:val="144"/>
          <w:jc w:val="right"/>
        </w:trPr>
        <w:tc>
          <w:tcPr>
            <w:tcW w:w="977" w:type="pct"/>
          </w:tcPr>
          <w:p w:rsidR="00ED271A" w:rsidRPr="00B4518E" w:rsidRDefault="00ED271A"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IP</w:t>
            </w:r>
          </w:p>
        </w:tc>
        <w:tc>
          <w:tcPr>
            <w:tcW w:w="475" w:type="pct"/>
          </w:tcPr>
          <w:p w:rsidR="00ED271A" w:rsidRPr="00B4518E" w:rsidRDefault="00257130"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D271A" w:rsidRPr="00B4518E" w:rsidRDefault="00ED271A"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Ingress Protection</w:t>
            </w:r>
          </w:p>
        </w:tc>
      </w:tr>
      <w:tr w:rsidR="0058520F" w:rsidRPr="00B4518E" w:rsidTr="000C01A7">
        <w:trPr>
          <w:trHeight w:val="144"/>
          <w:jc w:val="right"/>
        </w:trPr>
        <w:tc>
          <w:tcPr>
            <w:tcW w:w="977" w:type="pct"/>
          </w:tcPr>
          <w:p w:rsidR="0058520F" w:rsidRPr="00B4518E" w:rsidRDefault="0058520F"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IPCS</w:t>
            </w:r>
          </w:p>
        </w:tc>
        <w:tc>
          <w:tcPr>
            <w:tcW w:w="475" w:type="pct"/>
          </w:tcPr>
          <w:p w:rsidR="0058520F" w:rsidRPr="00B4518E" w:rsidRDefault="0058520F"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58520F" w:rsidRPr="00B4518E" w:rsidRDefault="0058520F"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Integrated Process Control System</w:t>
            </w:r>
          </w:p>
        </w:tc>
      </w:tr>
      <w:tr w:rsidR="00257130" w:rsidRPr="00B4518E" w:rsidTr="000C01A7">
        <w:trPr>
          <w:trHeight w:val="144"/>
          <w:jc w:val="right"/>
        </w:trPr>
        <w:tc>
          <w:tcPr>
            <w:tcW w:w="977" w:type="pct"/>
          </w:tcPr>
          <w:p w:rsidR="00257130" w:rsidRPr="00B4518E" w:rsidRDefault="00257130"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IPS</w:t>
            </w:r>
          </w:p>
        </w:tc>
        <w:tc>
          <w:tcPr>
            <w:tcW w:w="475" w:type="pct"/>
          </w:tcPr>
          <w:p w:rsidR="00257130" w:rsidRPr="00B4518E" w:rsidRDefault="00257130"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257130" w:rsidRPr="00B4518E" w:rsidRDefault="00257130"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Iranian Petroleum Standard</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ITR</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Instrument Technical Room</w:t>
            </w:r>
          </w:p>
        </w:tc>
      </w:tr>
      <w:tr w:rsidR="001805DA" w:rsidRPr="00B4518E" w:rsidTr="000C01A7">
        <w:trPr>
          <w:trHeight w:val="144"/>
          <w:jc w:val="right"/>
        </w:trPr>
        <w:tc>
          <w:tcPr>
            <w:tcW w:w="977" w:type="pct"/>
          </w:tcPr>
          <w:p w:rsidR="001805DA" w:rsidRPr="00B4518E" w:rsidRDefault="001805DA"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JIS</w:t>
            </w:r>
          </w:p>
        </w:tc>
        <w:tc>
          <w:tcPr>
            <w:tcW w:w="475" w:type="pct"/>
          </w:tcPr>
          <w:p w:rsidR="001805DA" w:rsidRPr="00B4518E" w:rsidRDefault="001805DA"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1805DA" w:rsidRPr="00B4518E" w:rsidRDefault="001805DA" w:rsidP="001805DA">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 xml:space="preserve">Japanese Industrial Standards </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KV</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Sequence On/Off Valve</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LCD</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Liquid Crystal Display</w:t>
            </w:r>
          </w:p>
        </w:tc>
      </w:tr>
      <w:tr w:rsidR="00DD6C91" w:rsidRPr="00B4518E" w:rsidTr="000C01A7">
        <w:trPr>
          <w:trHeight w:val="144"/>
          <w:jc w:val="right"/>
        </w:trPr>
        <w:tc>
          <w:tcPr>
            <w:tcW w:w="977" w:type="pct"/>
          </w:tcPr>
          <w:p w:rsidR="00DD6C91" w:rsidRPr="00B4518E" w:rsidRDefault="00DD6C91"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LED</w:t>
            </w:r>
          </w:p>
        </w:tc>
        <w:tc>
          <w:tcPr>
            <w:tcW w:w="475" w:type="pct"/>
          </w:tcPr>
          <w:p w:rsidR="00DD6C91" w:rsidRPr="00B4518E" w:rsidRDefault="00DD6C91"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DD6C91" w:rsidRPr="00B4518E" w:rsidRDefault="00DD6C91"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Light-Emitting Diode monitor</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LV</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Low Voltage</w:t>
            </w:r>
          </w:p>
        </w:tc>
      </w:tr>
      <w:tr w:rsidR="00546DFD" w:rsidRPr="00B4518E" w:rsidTr="000C01A7">
        <w:trPr>
          <w:trHeight w:val="144"/>
          <w:jc w:val="right"/>
        </w:trPr>
        <w:tc>
          <w:tcPr>
            <w:tcW w:w="977" w:type="pct"/>
          </w:tcPr>
          <w:p w:rsidR="00546DFD" w:rsidRPr="00B4518E" w:rsidRDefault="00546DFD"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Mbit/Sec</w:t>
            </w:r>
          </w:p>
        </w:tc>
        <w:tc>
          <w:tcPr>
            <w:tcW w:w="475" w:type="pct"/>
          </w:tcPr>
          <w:p w:rsidR="00546DFD" w:rsidRPr="00B4518E" w:rsidRDefault="00546DFD"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546DFD" w:rsidRPr="00B4518E" w:rsidRDefault="00546DFD"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Mega Byte per Second</w:t>
            </w:r>
          </w:p>
        </w:tc>
      </w:tr>
      <w:tr w:rsidR="007E2AF4" w:rsidRPr="00B4518E" w:rsidTr="000C01A7">
        <w:trPr>
          <w:trHeight w:val="144"/>
          <w:jc w:val="right"/>
        </w:trPr>
        <w:tc>
          <w:tcPr>
            <w:tcW w:w="977" w:type="pct"/>
          </w:tcPr>
          <w:p w:rsidR="007E2AF4" w:rsidRPr="00B4518E" w:rsidRDefault="007E2AF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MCB</w:t>
            </w:r>
          </w:p>
        </w:tc>
        <w:tc>
          <w:tcPr>
            <w:tcW w:w="475" w:type="pct"/>
          </w:tcPr>
          <w:p w:rsidR="007E2AF4" w:rsidRPr="00B4518E" w:rsidRDefault="007E2AF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7E2AF4" w:rsidRPr="00B4518E" w:rsidRDefault="007E2AF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Miniature Circuit Breaker</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MCC</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Motor Control Center</w:t>
            </w:r>
          </w:p>
        </w:tc>
      </w:tr>
      <w:tr w:rsidR="00D5587D" w:rsidRPr="00B4518E" w:rsidTr="000C01A7">
        <w:trPr>
          <w:trHeight w:val="144"/>
          <w:jc w:val="right"/>
        </w:trPr>
        <w:tc>
          <w:tcPr>
            <w:tcW w:w="977" w:type="pct"/>
          </w:tcPr>
          <w:p w:rsidR="00D5587D" w:rsidRPr="00B4518E" w:rsidRDefault="00D5587D"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Min.</w:t>
            </w:r>
          </w:p>
        </w:tc>
        <w:tc>
          <w:tcPr>
            <w:tcW w:w="475" w:type="pct"/>
          </w:tcPr>
          <w:p w:rsidR="00D5587D" w:rsidRPr="00B4518E" w:rsidRDefault="00D5587D"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D5587D" w:rsidRPr="00B4518E" w:rsidRDefault="00D5587D"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Minimum</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MMI</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Man Machine Interface</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MMS</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Machine Monitoring System</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MOS</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Maintenance Override Switch</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MTTR</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Mean Time To Repair</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MTU</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Master Terminal Unit</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MV</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Medium Voltage</w:t>
            </w:r>
          </w:p>
        </w:tc>
      </w:tr>
      <w:tr w:rsidR="008A4C30" w:rsidRPr="00B4518E" w:rsidTr="000C01A7">
        <w:trPr>
          <w:trHeight w:val="144"/>
          <w:jc w:val="right"/>
        </w:trPr>
        <w:tc>
          <w:tcPr>
            <w:tcW w:w="977"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NIS</w:t>
            </w:r>
          </w:p>
        </w:tc>
        <w:tc>
          <w:tcPr>
            <w:tcW w:w="475"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E67774" w:rsidRPr="00B4518E" w:rsidRDefault="00E67774"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Non Intrinsically Safe</w:t>
            </w:r>
          </w:p>
        </w:tc>
      </w:tr>
      <w:tr w:rsidR="00387999" w:rsidRPr="00B4518E" w:rsidTr="000C01A7">
        <w:trPr>
          <w:trHeight w:val="144"/>
          <w:jc w:val="right"/>
        </w:trPr>
        <w:tc>
          <w:tcPr>
            <w:tcW w:w="977" w:type="pct"/>
            <w:vAlign w:val="center"/>
          </w:tcPr>
          <w:p w:rsidR="00387999" w:rsidRPr="00B4518E" w:rsidRDefault="00387999" w:rsidP="00D5587D">
            <w:pPr>
              <w:bidi w:val="0"/>
              <w:rPr>
                <w:rFonts w:asciiTheme="minorBidi" w:hAnsiTheme="minorBidi" w:cstheme="minorBidi"/>
                <w:sz w:val="22"/>
                <w:szCs w:val="22"/>
              </w:rPr>
            </w:pPr>
            <w:r w:rsidRPr="00B4518E">
              <w:rPr>
                <w:rFonts w:asciiTheme="minorBidi" w:hAnsiTheme="minorBidi" w:cstheme="minorBidi"/>
                <w:sz w:val="22"/>
                <w:szCs w:val="22"/>
              </w:rPr>
              <w:t>NISOC</w:t>
            </w:r>
          </w:p>
        </w:tc>
        <w:tc>
          <w:tcPr>
            <w:tcW w:w="475" w:type="pct"/>
            <w:vAlign w:val="center"/>
          </w:tcPr>
          <w:p w:rsidR="00387999" w:rsidRPr="00B4518E" w:rsidRDefault="00387999" w:rsidP="00D5587D">
            <w:pPr>
              <w:bidi w:val="0"/>
              <w:rPr>
                <w:rFonts w:asciiTheme="minorBidi" w:hAnsiTheme="minorBidi" w:cstheme="minorBidi"/>
                <w:sz w:val="22"/>
                <w:szCs w:val="22"/>
              </w:rPr>
            </w:pPr>
            <w:r w:rsidRPr="00B4518E">
              <w:rPr>
                <w:rFonts w:asciiTheme="minorBidi" w:hAnsiTheme="minorBidi" w:cstheme="minorBidi"/>
                <w:sz w:val="22"/>
                <w:szCs w:val="22"/>
              </w:rPr>
              <w:t>:</w:t>
            </w:r>
          </w:p>
        </w:tc>
        <w:tc>
          <w:tcPr>
            <w:tcW w:w="3548" w:type="pct"/>
            <w:vAlign w:val="center"/>
          </w:tcPr>
          <w:p w:rsidR="00387999" w:rsidRPr="00B4518E" w:rsidRDefault="00387999" w:rsidP="00D5587D">
            <w:pPr>
              <w:bidi w:val="0"/>
              <w:rPr>
                <w:rFonts w:asciiTheme="minorBidi" w:hAnsiTheme="minorBidi" w:cstheme="minorBidi"/>
                <w:sz w:val="22"/>
                <w:szCs w:val="22"/>
              </w:rPr>
            </w:pPr>
            <w:r w:rsidRPr="00B4518E">
              <w:rPr>
                <w:rFonts w:asciiTheme="minorBidi" w:hAnsiTheme="minorBidi" w:cstheme="minorBidi"/>
                <w:sz w:val="22"/>
                <w:szCs w:val="22"/>
              </w:rPr>
              <w:t>National Iranian South Oil Company</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OCD</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Operator Control Desk</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OCS</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Operator Control Station</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OLE</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Object Linking &amp; Embedding</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OPC</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OLE for Process Control</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OWS</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Operator Work Station</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PB</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Push Button</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PC</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Personal Computer</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PCS</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Process Control System</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PDP</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Power Distribution Panel</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PID</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 xml:space="preserve">: </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Arial" w:hAnsi="Arial" w:cs="Arial"/>
                <w:snapToGrid w:val="0"/>
                <w:sz w:val="22"/>
                <w:szCs w:val="22"/>
              </w:rPr>
              <w:t>Proportional–Integral–Derivative Controller</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P&amp;ID</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Piping and Instrument Diagram</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PLC</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Programmable Logic Controller</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PMS</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z w:val="22"/>
                <w:szCs w:val="22"/>
              </w:rPr>
              <w:t>Power Management System</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POS</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Process Override Switch</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z w:val="22"/>
                <w:szCs w:val="22"/>
                <w:lang w:bidi="fa-IR"/>
              </w:rPr>
              <w:t>QA/QC</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 xml:space="preserve">Quality Assurance/Quality Control </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QMR</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Quadruple Modular Redundant</w:t>
            </w:r>
          </w:p>
        </w:tc>
      </w:tr>
      <w:tr w:rsidR="00974DB5" w:rsidRPr="00B4518E" w:rsidTr="000C01A7">
        <w:trPr>
          <w:trHeight w:val="144"/>
          <w:jc w:val="right"/>
        </w:trPr>
        <w:tc>
          <w:tcPr>
            <w:tcW w:w="977" w:type="pct"/>
          </w:tcPr>
          <w:p w:rsidR="00974DB5" w:rsidRPr="00B4518E" w:rsidRDefault="00974DB5"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RAM</w:t>
            </w:r>
          </w:p>
        </w:tc>
        <w:tc>
          <w:tcPr>
            <w:tcW w:w="475" w:type="pct"/>
          </w:tcPr>
          <w:p w:rsidR="00974DB5" w:rsidRPr="00B4518E" w:rsidRDefault="00974DB5"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974DB5" w:rsidRPr="00B4518E" w:rsidRDefault="00974DB5"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Random-access memory</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RFI</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Radio Frequency Interference</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RTU</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Remote terminal Unit</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SAT</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Site Acceptance Test</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SD</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Shut Down</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SDV</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Shut Down Valve</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SIL</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Safety Integrated Level</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SOE</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Sequence of Event</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SPDT</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Single Pole Double throw</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TMR</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Triple Modular Redundant</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UCP</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Unit Control Panel</w:t>
            </w:r>
          </w:p>
        </w:tc>
      </w:tr>
      <w:tr w:rsidR="00387999" w:rsidRPr="00B4518E"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UPS</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Uninterruptible Power Supply</w:t>
            </w:r>
          </w:p>
        </w:tc>
      </w:tr>
      <w:tr w:rsidR="00387999" w:rsidRPr="00DF3A86" w:rsidTr="000C01A7">
        <w:trPr>
          <w:trHeight w:val="144"/>
          <w:jc w:val="right"/>
        </w:trPr>
        <w:tc>
          <w:tcPr>
            <w:tcW w:w="977"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VDU</w:t>
            </w:r>
          </w:p>
        </w:tc>
        <w:tc>
          <w:tcPr>
            <w:tcW w:w="475"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 xml:space="preserve">: </w:t>
            </w:r>
          </w:p>
        </w:tc>
        <w:tc>
          <w:tcPr>
            <w:tcW w:w="3548" w:type="pct"/>
          </w:tcPr>
          <w:p w:rsidR="00387999" w:rsidRPr="00B4518E" w:rsidRDefault="00387999" w:rsidP="00D5587D">
            <w:pPr>
              <w:bidi w:val="0"/>
              <w:jc w:val="lowKashida"/>
              <w:rPr>
                <w:rFonts w:asciiTheme="minorBidi" w:hAnsiTheme="minorBidi" w:cstheme="minorBidi"/>
                <w:snapToGrid w:val="0"/>
                <w:color w:val="000000"/>
                <w:sz w:val="22"/>
                <w:szCs w:val="22"/>
              </w:rPr>
            </w:pPr>
            <w:r w:rsidRPr="00B4518E">
              <w:rPr>
                <w:rFonts w:asciiTheme="minorBidi" w:hAnsiTheme="minorBidi" w:cstheme="minorBidi"/>
                <w:snapToGrid w:val="0"/>
                <w:color w:val="000000"/>
                <w:sz w:val="22"/>
                <w:szCs w:val="22"/>
              </w:rPr>
              <w:t>Visual Display Unit</w:t>
            </w:r>
          </w:p>
        </w:tc>
      </w:tr>
    </w:tbl>
    <w:p w:rsidR="007C5C77" w:rsidRPr="00B4518E" w:rsidRDefault="007C5C77" w:rsidP="00EE1FC5">
      <w:pPr>
        <w:keepNext/>
        <w:widowControl w:val="0"/>
        <w:numPr>
          <w:ilvl w:val="0"/>
          <w:numId w:val="1"/>
        </w:numPr>
        <w:bidi w:val="0"/>
        <w:spacing w:before="240" w:after="240"/>
        <w:jc w:val="both"/>
        <w:outlineLvl w:val="0"/>
        <w:rPr>
          <w:rFonts w:asciiTheme="minorBidi" w:hAnsiTheme="minorBidi" w:cstheme="minorBidi"/>
          <w:b/>
          <w:bCs/>
          <w:caps/>
          <w:kern w:val="28"/>
          <w:sz w:val="24"/>
        </w:rPr>
      </w:pPr>
      <w:bookmarkStart w:id="38" w:name="_Toc83130850"/>
      <w:bookmarkStart w:id="39" w:name="_Toc83133994"/>
      <w:bookmarkStart w:id="40" w:name="_Toc83136016"/>
      <w:bookmarkStart w:id="41" w:name="_Toc101643113"/>
      <w:bookmarkStart w:id="42" w:name="_Toc506797400"/>
      <w:bookmarkStart w:id="43" w:name="_Toc536362570"/>
      <w:r w:rsidRPr="00B4518E">
        <w:rPr>
          <w:rFonts w:asciiTheme="minorBidi" w:hAnsiTheme="minorBidi" w:cstheme="minorBidi"/>
          <w:b/>
          <w:bCs/>
          <w:caps/>
          <w:kern w:val="28"/>
          <w:sz w:val="24"/>
        </w:rPr>
        <w:t>Order of Precedence</w:t>
      </w:r>
      <w:bookmarkEnd w:id="38"/>
      <w:bookmarkEnd w:id="39"/>
      <w:bookmarkEnd w:id="40"/>
      <w:bookmarkEnd w:id="41"/>
      <w:r w:rsidRPr="00B4518E">
        <w:rPr>
          <w:rFonts w:asciiTheme="minorBidi" w:hAnsiTheme="minorBidi" w:cstheme="minorBidi"/>
          <w:b/>
          <w:bCs/>
          <w:caps/>
          <w:kern w:val="28"/>
          <w:sz w:val="24"/>
        </w:rPr>
        <w:t xml:space="preserve"> </w:t>
      </w:r>
    </w:p>
    <w:p w:rsidR="007C5C77" w:rsidRPr="00774CE4" w:rsidRDefault="007C5C77" w:rsidP="00774CE4">
      <w:pPr>
        <w:pStyle w:val="GMainText"/>
        <w:spacing w:after="240" w:line="276" w:lineRule="auto"/>
        <w:ind w:left="720"/>
        <w:jc w:val="lowKashida"/>
        <w:rPr>
          <w:rFonts w:asciiTheme="minorBidi" w:hAnsiTheme="minorBidi" w:cstheme="minorBidi"/>
        </w:rPr>
      </w:pPr>
      <w:r w:rsidRPr="00774CE4">
        <w:rPr>
          <w:rFonts w:asciiTheme="minorBidi" w:hAnsiTheme="minorBidi" w:cstheme="minorBidi"/>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774CE4">
        <w:rPr>
          <w:rFonts w:asciiTheme="minorBidi" w:hAnsiTheme="minorBidi" w:cstheme="minorBidi"/>
          <w:rtl/>
        </w:rPr>
        <w:t>.</w:t>
      </w:r>
    </w:p>
    <w:p w:rsidR="00E67774" w:rsidRPr="00DF3A86" w:rsidRDefault="00E67774" w:rsidP="0011076E">
      <w:pPr>
        <w:keepNext/>
        <w:widowControl w:val="0"/>
        <w:numPr>
          <w:ilvl w:val="0"/>
          <w:numId w:val="1"/>
        </w:numPr>
        <w:bidi w:val="0"/>
        <w:spacing w:before="240" w:after="240"/>
        <w:jc w:val="both"/>
        <w:outlineLvl w:val="0"/>
        <w:rPr>
          <w:rFonts w:asciiTheme="minorBidi" w:hAnsiTheme="minorBidi" w:cstheme="minorBidi"/>
          <w:b/>
          <w:bCs/>
          <w:caps/>
          <w:kern w:val="28"/>
          <w:sz w:val="24"/>
        </w:rPr>
      </w:pPr>
      <w:bookmarkStart w:id="44" w:name="_Toc101643114"/>
      <w:r w:rsidRPr="00DF3A86">
        <w:rPr>
          <w:rFonts w:asciiTheme="minorBidi" w:hAnsiTheme="minorBidi" w:cstheme="minorBidi"/>
          <w:b/>
          <w:bCs/>
          <w:caps/>
          <w:kern w:val="28"/>
          <w:sz w:val="24"/>
        </w:rPr>
        <w:t>Technical Requirements</w:t>
      </w:r>
      <w:bookmarkEnd w:id="42"/>
      <w:bookmarkEnd w:id="43"/>
      <w:bookmarkEnd w:id="44"/>
    </w:p>
    <w:p w:rsidR="00E67774" w:rsidRPr="00DF3A86" w:rsidRDefault="00E67774" w:rsidP="00881FBB">
      <w:pPr>
        <w:pStyle w:val="Heading2"/>
        <w:rPr>
          <w:rFonts w:asciiTheme="minorBidi" w:hAnsiTheme="minorBidi" w:cstheme="minorBidi"/>
        </w:rPr>
      </w:pPr>
      <w:bookmarkStart w:id="45" w:name="_Toc536362571"/>
      <w:bookmarkStart w:id="46" w:name="_Toc101643115"/>
      <w:r w:rsidRPr="00DF3A86">
        <w:rPr>
          <w:rFonts w:asciiTheme="minorBidi" w:hAnsiTheme="minorBidi" w:cstheme="minorBidi"/>
        </w:rPr>
        <w:t>General</w:t>
      </w:r>
      <w:bookmarkEnd w:id="45"/>
      <w:bookmarkEnd w:id="46"/>
    </w:p>
    <w:p w:rsidR="00E67774" w:rsidRPr="002B31C5" w:rsidRDefault="00E67774" w:rsidP="006719BB">
      <w:pPr>
        <w:pStyle w:val="ListParagraph"/>
        <w:numPr>
          <w:ilvl w:val="2"/>
          <w:numId w:val="35"/>
        </w:numPr>
        <w:bidi w:val="0"/>
        <w:spacing w:before="240" w:after="240" w:line="276" w:lineRule="auto"/>
        <w:ind w:left="2268" w:hanging="850"/>
        <w:jc w:val="lowKashida"/>
        <w:rPr>
          <w:rFonts w:asciiTheme="minorBidi" w:hAnsiTheme="minorBidi" w:cstheme="minorBidi"/>
          <w:b/>
          <w:bCs/>
          <w:sz w:val="22"/>
          <w:szCs w:val="22"/>
        </w:rPr>
      </w:pPr>
      <w:bookmarkStart w:id="47" w:name="_Toc365381938"/>
      <w:bookmarkStart w:id="48" w:name="_Toc381705241"/>
      <w:bookmarkStart w:id="49" w:name="_Toc385059044"/>
      <w:bookmarkStart w:id="50" w:name="_Toc519937616"/>
      <w:bookmarkStart w:id="51" w:name="_Toc536362572"/>
      <w:r w:rsidRPr="002B31C5">
        <w:rPr>
          <w:rFonts w:asciiTheme="minorBidi" w:hAnsiTheme="minorBidi" w:cstheme="minorBidi"/>
          <w:b/>
          <w:bCs/>
          <w:sz w:val="22"/>
          <w:szCs w:val="22"/>
        </w:rPr>
        <w:t>Environmental Condition</w:t>
      </w:r>
      <w:bookmarkEnd w:id="47"/>
      <w:bookmarkEnd w:id="48"/>
      <w:bookmarkEnd w:id="49"/>
      <w:bookmarkEnd w:id="50"/>
      <w:bookmarkEnd w:id="51"/>
    </w:p>
    <w:p w:rsidR="00E67774" w:rsidRPr="00DF3A86" w:rsidRDefault="00E67774" w:rsidP="00F4492F">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For detail of site condition refer to “</w:t>
      </w:r>
      <w:r w:rsidR="00505EDE" w:rsidRPr="00DF3A86">
        <w:rPr>
          <w:rFonts w:asciiTheme="minorBidi" w:hAnsiTheme="minorBidi" w:cstheme="minorBidi"/>
          <w:snapToGrid w:val="0"/>
          <w:szCs w:val="20"/>
          <w:lang w:val="en-GB"/>
        </w:rPr>
        <w:t>Process Basis of Design</w:t>
      </w:r>
      <w:r w:rsidRPr="00DF3A86">
        <w:rPr>
          <w:rFonts w:asciiTheme="minorBidi" w:hAnsiTheme="minorBidi" w:cstheme="minorBidi"/>
          <w:szCs w:val="22"/>
        </w:rPr>
        <w:t>” Doc. No. “</w:t>
      </w:r>
      <w:r w:rsidR="00505EDE" w:rsidRPr="00DF3A86">
        <w:rPr>
          <w:rFonts w:asciiTheme="minorBidi" w:hAnsiTheme="minorBidi" w:cstheme="minorBidi"/>
          <w:snapToGrid w:val="0"/>
          <w:szCs w:val="20"/>
          <w:lang w:val="en-GB"/>
        </w:rPr>
        <w:t>BK-</w:t>
      </w:r>
      <w:r w:rsidR="00F4492F" w:rsidRPr="00DF3A86">
        <w:rPr>
          <w:rFonts w:asciiTheme="minorBidi" w:hAnsiTheme="minorBidi" w:cstheme="minorBidi"/>
          <w:snapToGrid w:val="0"/>
          <w:szCs w:val="20"/>
          <w:lang w:val="en-GB"/>
        </w:rPr>
        <w:t>GNRAL-PEDCO</w:t>
      </w:r>
      <w:r w:rsidR="00505EDE" w:rsidRPr="00DF3A86">
        <w:rPr>
          <w:rFonts w:asciiTheme="minorBidi" w:hAnsiTheme="minorBidi" w:cstheme="minorBidi"/>
          <w:snapToGrid w:val="0"/>
          <w:szCs w:val="20"/>
          <w:lang w:val="en-GB"/>
        </w:rPr>
        <w:t>-000-PR-BD-0001</w:t>
      </w:r>
      <w:r w:rsidR="00505EDE" w:rsidRPr="00DF3A86">
        <w:rPr>
          <w:rFonts w:asciiTheme="minorBidi" w:hAnsiTheme="minorBidi" w:cstheme="minorBidi"/>
          <w:szCs w:val="22"/>
        </w:rPr>
        <w:t>”</w:t>
      </w:r>
    </w:p>
    <w:p w:rsidR="00E67774" w:rsidRPr="00A32E7B" w:rsidRDefault="00E67774" w:rsidP="006719BB">
      <w:pPr>
        <w:pStyle w:val="ListParagraph"/>
        <w:numPr>
          <w:ilvl w:val="3"/>
          <w:numId w:val="35"/>
        </w:numPr>
        <w:bidi w:val="0"/>
        <w:spacing w:before="240" w:after="240" w:line="276" w:lineRule="auto"/>
        <w:ind w:left="2646" w:hanging="938"/>
        <w:jc w:val="lowKashida"/>
        <w:rPr>
          <w:rFonts w:asciiTheme="minorBidi" w:hAnsiTheme="minorBidi" w:cstheme="minorBidi"/>
          <w:b/>
          <w:bCs/>
          <w:sz w:val="22"/>
          <w:szCs w:val="22"/>
        </w:rPr>
      </w:pPr>
      <w:bookmarkStart w:id="52" w:name="_Toc381705243"/>
      <w:bookmarkStart w:id="53" w:name="_Toc385059046"/>
      <w:bookmarkStart w:id="54" w:name="_Toc381705242"/>
      <w:bookmarkStart w:id="55" w:name="_Toc385059045"/>
      <w:r w:rsidRPr="00A32E7B">
        <w:rPr>
          <w:rFonts w:asciiTheme="minorBidi" w:hAnsiTheme="minorBidi" w:cstheme="minorBidi"/>
          <w:b/>
          <w:bCs/>
          <w:sz w:val="22"/>
          <w:szCs w:val="22"/>
        </w:rPr>
        <w:t>Normal Conditions</w:t>
      </w:r>
      <w:bookmarkEnd w:id="52"/>
      <w:bookmarkEnd w:id="53"/>
    </w:p>
    <w:p w:rsidR="00E67774" w:rsidRPr="00DF3A86" w:rsidRDefault="00E67774" w:rsidP="00B9395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CCR and ITRs will be equipped with HVAC system. The HVAC system shall be designed to obtain:</w:t>
      </w:r>
    </w:p>
    <w:p w:rsidR="00E67774" w:rsidRPr="00DF3A86" w:rsidRDefault="00E67774" w:rsidP="006719BB">
      <w:pPr>
        <w:pStyle w:val="GMainText"/>
        <w:numPr>
          <w:ilvl w:val="0"/>
          <w:numId w:val="13"/>
        </w:numPr>
        <w:spacing w:after="240" w:line="276" w:lineRule="auto"/>
        <w:ind w:left="2183" w:hanging="238"/>
        <w:contextualSpacing/>
        <w:jc w:val="lowKashida"/>
        <w:rPr>
          <w:rFonts w:asciiTheme="minorBidi" w:hAnsiTheme="minorBidi" w:cstheme="minorBidi"/>
          <w:szCs w:val="22"/>
        </w:rPr>
      </w:pPr>
      <w:r w:rsidRPr="00DF3A86">
        <w:rPr>
          <w:rFonts w:asciiTheme="minorBidi" w:hAnsiTheme="minorBidi" w:cstheme="minorBidi"/>
          <w:szCs w:val="22"/>
        </w:rPr>
        <w:t>A temperature inside the rooms between 22°C and 27°C</w:t>
      </w:r>
    </w:p>
    <w:p w:rsidR="00E67774" w:rsidRPr="00DF3A86" w:rsidRDefault="00E67774" w:rsidP="006719BB">
      <w:pPr>
        <w:pStyle w:val="GMainText"/>
        <w:numPr>
          <w:ilvl w:val="0"/>
          <w:numId w:val="13"/>
        </w:numPr>
        <w:spacing w:after="240" w:line="276" w:lineRule="auto"/>
        <w:ind w:left="2184" w:hanging="238"/>
        <w:jc w:val="lowKashida"/>
        <w:rPr>
          <w:rFonts w:asciiTheme="minorBidi" w:hAnsiTheme="minorBidi" w:cstheme="minorBidi"/>
          <w:szCs w:val="22"/>
        </w:rPr>
      </w:pPr>
      <w:r w:rsidRPr="00DF3A86">
        <w:rPr>
          <w:rFonts w:asciiTheme="minorBidi" w:hAnsiTheme="minorBidi" w:cstheme="minorBidi"/>
          <w:szCs w:val="22"/>
        </w:rPr>
        <w:t xml:space="preserve">A relative humidity maintained within a range of </w:t>
      </w:r>
      <w:r w:rsidR="005F4465" w:rsidRPr="00DF3A86">
        <w:rPr>
          <w:rFonts w:asciiTheme="minorBidi" w:hAnsiTheme="minorBidi" w:cstheme="minorBidi"/>
          <w:szCs w:val="22"/>
        </w:rPr>
        <w:t>30</w:t>
      </w:r>
      <w:r w:rsidRPr="00DF3A86">
        <w:rPr>
          <w:rFonts w:asciiTheme="minorBidi" w:hAnsiTheme="minorBidi" w:cstheme="minorBidi"/>
          <w:szCs w:val="22"/>
        </w:rPr>
        <w:t xml:space="preserve"> % to </w:t>
      </w:r>
      <w:r w:rsidR="005F4465" w:rsidRPr="00DF3A86">
        <w:rPr>
          <w:rFonts w:asciiTheme="minorBidi" w:hAnsiTheme="minorBidi" w:cstheme="minorBidi"/>
          <w:szCs w:val="22"/>
        </w:rPr>
        <w:t>60</w:t>
      </w:r>
      <w:r w:rsidRPr="00DF3A86">
        <w:rPr>
          <w:rFonts w:asciiTheme="minorBidi" w:hAnsiTheme="minorBidi" w:cstheme="minorBidi"/>
          <w:szCs w:val="22"/>
        </w:rPr>
        <w:t>%</w:t>
      </w:r>
    </w:p>
    <w:p w:rsidR="002B31C5" w:rsidRDefault="00E67774" w:rsidP="00A32E7B">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The VENDOR shall state, for all equipment supplied, the heat dissipation to be taken into account for the HVAC design.</w:t>
      </w:r>
    </w:p>
    <w:p w:rsidR="00E67774" w:rsidRPr="00DF3A86" w:rsidRDefault="00E67774" w:rsidP="006719BB">
      <w:pPr>
        <w:pStyle w:val="ListParagraph"/>
        <w:numPr>
          <w:ilvl w:val="3"/>
          <w:numId w:val="35"/>
        </w:numPr>
        <w:bidi w:val="0"/>
        <w:spacing w:before="240" w:after="240" w:line="276" w:lineRule="auto"/>
        <w:ind w:left="2646" w:hanging="938"/>
        <w:jc w:val="lowKashida"/>
        <w:rPr>
          <w:rFonts w:asciiTheme="minorBidi" w:hAnsiTheme="minorBidi" w:cstheme="minorBidi"/>
          <w:b/>
          <w:bCs/>
          <w:sz w:val="22"/>
          <w:szCs w:val="22"/>
        </w:rPr>
      </w:pPr>
      <w:r w:rsidRPr="00DF3A86">
        <w:rPr>
          <w:rFonts w:asciiTheme="minorBidi" w:hAnsiTheme="minorBidi" w:cstheme="minorBidi"/>
          <w:b/>
          <w:bCs/>
          <w:sz w:val="22"/>
          <w:szCs w:val="22"/>
        </w:rPr>
        <w:t>Tropical service</w:t>
      </w:r>
      <w:bookmarkEnd w:id="54"/>
      <w:bookmarkEnd w:id="55"/>
    </w:p>
    <w:p w:rsidR="00E67774" w:rsidRPr="00DF3A86" w:rsidRDefault="00E67774" w:rsidP="00492803">
      <w:pPr>
        <w:pStyle w:val="GMainText"/>
        <w:spacing w:after="240" w:line="276" w:lineRule="auto"/>
        <w:ind w:left="1701"/>
        <w:jc w:val="lowKashida"/>
        <w:rPr>
          <w:rFonts w:asciiTheme="minorBidi" w:hAnsiTheme="minorBidi" w:cstheme="minorBidi"/>
          <w:szCs w:val="22"/>
        </w:rPr>
      </w:pPr>
      <w:bookmarkStart w:id="56" w:name="_Toc381705244"/>
      <w:bookmarkStart w:id="57" w:name="_Toc385059047"/>
      <w:r w:rsidRPr="00DF3A86">
        <w:rPr>
          <w:rFonts w:asciiTheme="minorBidi" w:hAnsiTheme="minorBidi" w:cstheme="minorBidi"/>
          <w:szCs w:val="22"/>
        </w:rPr>
        <w:t>All instruments shall be suitable to utilize in tropical condition and must completely meet and comply with the environmental conditions of the site. In tropical condition all printed circuit cards shall be protected against corrosion and humidity by means of appropriate varnish coating and gold plated contacts on connectors (even for those located within control and technical rooms).</w:t>
      </w:r>
    </w:p>
    <w:p w:rsidR="00E67774" w:rsidRPr="00DF3A86" w:rsidRDefault="00E67774" w:rsidP="006719BB">
      <w:pPr>
        <w:pStyle w:val="ListParagraph"/>
        <w:numPr>
          <w:ilvl w:val="3"/>
          <w:numId w:val="35"/>
        </w:numPr>
        <w:bidi w:val="0"/>
        <w:spacing w:before="240" w:after="240" w:line="276" w:lineRule="auto"/>
        <w:ind w:left="2646" w:hanging="938"/>
        <w:jc w:val="lowKashida"/>
        <w:rPr>
          <w:rFonts w:asciiTheme="minorBidi" w:hAnsiTheme="minorBidi" w:cstheme="minorBidi"/>
          <w:b/>
          <w:bCs/>
          <w:sz w:val="22"/>
          <w:szCs w:val="22"/>
        </w:rPr>
      </w:pPr>
      <w:r w:rsidRPr="00DF3A86">
        <w:rPr>
          <w:rFonts w:asciiTheme="minorBidi" w:hAnsiTheme="minorBidi" w:cstheme="minorBidi"/>
          <w:b/>
          <w:bCs/>
          <w:sz w:val="22"/>
          <w:szCs w:val="22"/>
        </w:rPr>
        <w:t>Abnormal Conditions</w:t>
      </w:r>
      <w:bookmarkEnd w:id="56"/>
      <w:bookmarkEnd w:id="57"/>
    </w:p>
    <w:p w:rsidR="00E67774" w:rsidRPr="00DF3A86" w:rsidRDefault="00E67774" w:rsidP="00492803">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VENDOR shall state the temperature and relative humidity limits of the equipment supplied in operating conditions and storage.</w:t>
      </w:r>
    </w:p>
    <w:p w:rsidR="00631BF3" w:rsidRPr="00DF3A86" w:rsidRDefault="00631BF3" w:rsidP="006719BB">
      <w:pPr>
        <w:pStyle w:val="ListParagraph"/>
        <w:numPr>
          <w:ilvl w:val="2"/>
          <w:numId w:val="35"/>
        </w:numPr>
        <w:bidi w:val="0"/>
        <w:spacing w:before="240" w:after="240" w:line="276" w:lineRule="auto"/>
        <w:ind w:left="2268" w:hanging="850"/>
        <w:jc w:val="lowKashida"/>
        <w:rPr>
          <w:rFonts w:asciiTheme="minorBidi" w:hAnsiTheme="minorBidi" w:cstheme="minorBidi"/>
          <w:b/>
          <w:bCs/>
          <w:sz w:val="22"/>
          <w:szCs w:val="22"/>
        </w:rPr>
      </w:pPr>
      <w:bookmarkStart w:id="58" w:name="_Toc506797412"/>
      <w:bookmarkStart w:id="59" w:name="_Toc519937617"/>
      <w:bookmarkStart w:id="60" w:name="_Toc532881642"/>
      <w:bookmarkStart w:id="61" w:name="_Toc365381941"/>
      <w:bookmarkStart w:id="62" w:name="_Toc381705247"/>
      <w:bookmarkStart w:id="63" w:name="_Toc385059050"/>
      <w:bookmarkStart w:id="64" w:name="_Toc519937620"/>
      <w:bookmarkStart w:id="65" w:name="_Toc536362576"/>
      <w:r w:rsidRPr="00DF3A86">
        <w:rPr>
          <w:rFonts w:asciiTheme="minorBidi" w:hAnsiTheme="minorBidi" w:cstheme="minorBidi"/>
          <w:b/>
          <w:bCs/>
          <w:sz w:val="22"/>
          <w:szCs w:val="22"/>
        </w:rPr>
        <w:t>Ingress Protection</w:t>
      </w:r>
      <w:bookmarkEnd w:id="58"/>
      <w:bookmarkEnd w:id="59"/>
      <w:bookmarkEnd w:id="60"/>
    </w:p>
    <w:p w:rsidR="00631BF3" w:rsidRDefault="00631BF3" w:rsidP="00774CE4">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Instrument and Panel enclosure's "degree of protection" shall be in accordance with IEC 60529. For enclosures containing electronic components or coils (solenoid valves) the minimum degree of protection shall be IP 65. Large size outdoor local panels, for which IP 65 may not be ap</w:t>
      </w:r>
      <w:r w:rsidR="00832A5C">
        <w:rPr>
          <w:rFonts w:asciiTheme="minorBidi" w:hAnsiTheme="minorBidi" w:cstheme="minorBidi"/>
          <w:szCs w:val="22"/>
        </w:rPr>
        <w:t>plicable, shall be pressurized.</w:t>
      </w:r>
      <w:r w:rsidR="00832A5C" w:rsidRPr="00DF3A86">
        <w:rPr>
          <w:rFonts w:asciiTheme="minorBidi" w:hAnsiTheme="minorBidi" w:cstheme="minorBidi"/>
          <w:szCs w:val="22"/>
        </w:rPr>
        <w:t xml:space="preserve"> Minimum</w:t>
      </w:r>
      <w:r w:rsidRPr="00DF3A86">
        <w:rPr>
          <w:rFonts w:asciiTheme="minorBidi" w:hAnsiTheme="minorBidi" w:cstheme="minorBidi"/>
          <w:szCs w:val="22"/>
        </w:rPr>
        <w:t xml:space="preserve"> ingress protection for all indoor panels shall be IP 54.</w:t>
      </w:r>
      <w:r w:rsidR="00251AEE" w:rsidRPr="00251AEE">
        <w:rPr>
          <w:rFonts w:asciiTheme="minorBidi" w:hAnsiTheme="minorBidi" w:cstheme="minorBidi"/>
          <w:noProof/>
          <w:snapToGrid w:val="0"/>
          <w:szCs w:val="20"/>
          <w:highlight w:val="yellow"/>
        </w:rPr>
        <w:t xml:space="preserve"> </w:t>
      </w:r>
    </w:p>
    <w:p w:rsidR="00832A5C" w:rsidRDefault="00832A5C" w:rsidP="00774CE4">
      <w:pPr>
        <w:pStyle w:val="GMainText"/>
        <w:spacing w:after="240" w:line="276" w:lineRule="auto"/>
        <w:ind w:left="1701"/>
        <w:jc w:val="lowKashida"/>
        <w:rPr>
          <w:rFonts w:asciiTheme="minorBidi" w:hAnsiTheme="minorBidi" w:cstheme="minorBidi"/>
          <w:szCs w:val="22"/>
        </w:rPr>
      </w:pPr>
      <w:r w:rsidRPr="009C2B7E">
        <w:rPr>
          <w:rFonts w:asciiTheme="minorBidi" w:hAnsiTheme="minorBidi" w:cstheme="minorBidi"/>
          <w:szCs w:val="22"/>
        </w:rPr>
        <w:t>Instruments &amp; Junction boxes located in areas subject to deluge</w:t>
      </w:r>
      <w:r w:rsidR="00774CE4" w:rsidRPr="009C2B7E">
        <w:rPr>
          <w:rFonts w:asciiTheme="minorBidi" w:hAnsiTheme="minorBidi" w:cstheme="minorBidi"/>
          <w:szCs w:val="22"/>
        </w:rPr>
        <w:t xml:space="preserve"> shall be IP66.</w:t>
      </w:r>
    </w:p>
    <w:p w:rsidR="00631BF3" w:rsidRPr="00DF3A86" w:rsidRDefault="00631BF3" w:rsidP="006719BB">
      <w:pPr>
        <w:pStyle w:val="ListParagraph"/>
        <w:numPr>
          <w:ilvl w:val="2"/>
          <w:numId w:val="35"/>
        </w:numPr>
        <w:bidi w:val="0"/>
        <w:spacing w:before="240" w:after="240" w:line="276" w:lineRule="auto"/>
        <w:ind w:left="2268" w:hanging="850"/>
        <w:jc w:val="lowKashida"/>
        <w:rPr>
          <w:rFonts w:asciiTheme="minorBidi" w:hAnsiTheme="minorBidi" w:cstheme="minorBidi"/>
          <w:b/>
          <w:bCs/>
          <w:sz w:val="22"/>
          <w:szCs w:val="22"/>
        </w:rPr>
      </w:pPr>
      <w:bookmarkStart w:id="66" w:name="_Toc365381939"/>
      <w:bookmarkStart w:id="67" w:name="_Toc381705245"/>
      <w:bookmarkStart w:id="68" w:name="_Toc385059048"/>
      <w:bookmarkStart w:id="69" w:name="_Toc506797410"/>
      <w:bookmarkStart w:id="70" w:name="_Toc519937618"/>
      <w:bookmarkStart w:id="71" w:name="_Toc532881643"/>
      <w:r w:rsidRPr="00DF3A86">
        <w:rPr>
          <w:rFonts w:asciiTheme="minorBidi" w:hAnsiTheme="minorBidi" w:cstheme="minorBidi"/>
          <w:b/>
          <w:bCs/>
          <w:sz w:val="22"/>
          <w:szCs w:val="22"/>
        </w:rPr>
        <w:t>Interference Protection</w:t>
      </w:r>
      <w:bookmarkEnd w:id="66"/>
      <w:bookmarkEnd w:id="67"/>
      <w:bookmarkEnd w:id="68"/>
      <w:bookmarkEnd w:id="69"/>
      <w:bookmarkEnd w:id="70"/>
      <w:bookmarkEnd w:id="71"/>
    </w:p>
    <w:p w:rsidR="00631BF3" w:rsidRPr="00DF3A86" w:rsidRDefault="00631BF3" w:rsidP="002A359E">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The Control System equipment shall guarantee an EMC for an electromagnetic environmental of level 2 as per the IEC61000-4-3 and IEC61000 4-4.</w:t>
      </w:r>
    </w:p>
    <w:p w:rsidR="00631BF3" w:rsidRPr="00DF3A86" w:rsidRDefault="00631BF3" w:rsidP="002A359E">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All instruments and microprocessor based system shall meet the following Radio Frequency Immunity (RFI) requirements that shall be tested at the acceptance test stage. Basic reference standard is IEC 60801 (part 3) for design and manufacturing considerations.</w:t>
      </w:r>
    </w:p>
    <w:p w:rsidR="00631BF3" w:rsidRPr="00DF3A86" w:rsidRDefault="00631BF3" w:rsidP="006719BB">
      <w:pPr>
        <w:pStyle w:val="ListParagraph"/>
        <w:numPr>
          <w:ilvl w:val="2"/>
          <w:numId w:val="35"/>
        </w:numPr>
        <w:bidi w:val="0"/>
        <w:spacing w:before="240" w:after="240" w:line="276" w:lineRule="auto"/>
        <w:ind w:left="2268" w:hanging="850"/>
        <w:jc w:val="lowKashida"/>
        <w:rPr>
          <w:rFonts w:asciiTheme="minorBidi" w:hAnsiTheme="minorBidi" w:cstheme="minorBidi"/>
          <w:b/>
          <w:bCs/>
          <w:sz w:val="22"/>
          <w:szCs w:val="22"/>
        </w:rPr>
      </w:pPr>
      <w:bookmarkStart w:id="72" w:name="_Toc506797409"/>
      <w:bookmarkStart w:id="73" w:name="_Toc519937619"/>
      <w:bookmarkStart w:id="74" w:name="_Toc532881644"/>
      <w:r w:rsidRPr="00DF3A86">
        <w:rPr>
          <w:rFonts w:asciiTheme="minorBidi" w:hAnsiTheme="minorBidi" w:cstheme="minorBidi"/>
          <w:b/>
          <w:bCs/>
          <w:sz w:val="22"/>
          <w:szCs w:val="22"/>
        </w:rPr>
        <w:t>Hazardous Protection</w:t>
      </w:r>
      <w:bookmarkEnd w:id="72"/>
      <w:bookmarkEnd w:id="73"/>
      <w:bookmarkEnd w:id="74"/>
    </w:p>
    <w:p w:rsidR="00631BF3" w:rsidRPr="00DF3A86" w:rsidRDefault="00631BF3" w:rsidP="002A359E">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Gas group and ignition level (temp class) will be in accordance with area classification according to IEC and CENELEC. </w:t>
      </w:r>
    </w:p>
    <w:p w:rsidR="00631BF3" w:rsidRPr="00DF3A86" w:rsidRDefault="00631BF3" w:rsidP="002A359E">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Classification of hazardous area shall be defined in accordance with API 500 &amp; 505, while zone definition shall be based on IEC 60079.</w:t>
      </w:r>
    </w:p>
    <w:p w:rsidR="00631BF3" w:rsidRPr="00DF3A86" w:rsidRDefault="00631BF3" w:rsidP="002A359E">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All electrical or electronic instrumentation equipment shall conform to electrical area classifications. The type of protection for electrical or electronic instruments or devices for use in hazardous area shall be as follows:</w:t>
      </w:r>
    </w:p>
    <w:tbl>
      <w:tblPr>
        <w:tblW w:w="0" w:type="auto"/>
        <w:jc w:val="right"/>
        <w:tblLayout w:type="fixed"/>
        <w:tblCellMar>
          <w:left w:w="0" w:type="dxa"/>
          <w:right w:w="0" w:type="dxa"/>
        </w:tblCellMar>
        <w:tblLook w:val="0000" w:firstRow="0" w:lastRow="0" w:firstColumn="0" w:lastColumn="0" w:noHBand="0" w:noVBand="0"/>
      </w:tblPr>
      <w:tblGrid>
        <w:gridCol w:w="2727"/>
        <w:gridCol w:w="1953"/>
        <w:gridCol w:w="1890"/>
        <w:gridCol w:w="1890"/>
      </w:tblGrid>
      <w:tr w:rsidR="00631BF3" w:rsidRPr="00DF3A86" w:rsidTr="00631BF3">
        <w:trPr>
          <w:trHeight w:hRule="exact" w:val="409"/>
          <w:tblHeader/>
          <w:jc w:val="right"/>
        </w:trPr>
        <w:tc>
          <w:tcPr>
            <w:tcW w:w="2727" w:type="dxa"/>
            <w:tcBorders>
              <w:top w:val="single" w:sz="4" w:space="0" w:color="000000"/>
              <w:left w:val="single" w:sz="4" w:space="0" w:color="000000"/>
              <w:bottom w:val="single" w:sz="4" w:space="0" w:color="000000"/>
              <w:right w:val="single" w:sz="4" w:space="0" w:color="000000"/>
            </w:tcBorders>
            <w:shd w:val="clear" w:color="auto" w:fill="DAEEF3" w:themeFill="accent5" w:themeFillTint="33"/>
            <w:vAlign w:val="center"/>
          </w:tcPr>
          <w:p w:rsidR="00631BF3" w:rsidRPr="00DF3A86" w:rsidRDefault="00631BF3" w:rsidP="00B50CE7">
            <w:pPr>
              <w:widowControl w:val="0"/>
              <w:autoSpaceDE w:val="0"/>
              <w:autoSpaceDN w:val="0"/>
              <w:bidi w:val="0"/>
              <w:adjustRightInd w:val="0"/>
              <w:spacing w:before="120" w:after="120"/>
              <w:ind w:left="189" w:right="144"/>
              <w:jc w:val="center"/>
              <w:rPr>
                <w:rFonts w:asciiTheme="minorBidi" w:hAnsiTheme="minorBidi" w:cstheme="minorBidi"/>
                <w:b/>
                <w:bCs/>
                <w:szCs w:val="20"/>
              </w:rPr>
            </w:pPr>
            <w:r w:rsidRPr="00DF3A86">
              <w:rPr>
                <w:rFonts w:asciiTheme="minorBidi" w:hAnsiTheme="minorBidi" w:cstheme="minorBidi"/>
                <w:b/>
                <w:bCs/>
                <w:szCs w:val="20"/>
              </w:rPr>
              <w:t>Equip</w:t>
            </w:r>
            <w:r w:rsidRPr="00DF3A86">
              <w:rPr>
                <w:rFonts w:asciiTheme="minorBidi" w:hAnsiTheme="minorBidi" w:cstheme="minorBidi"/>
                <w:b/>
                <w:bCs/>
                <w:spacing w:val="-2"/>
                <w:szCs w:val="20"/>
              </w:rPr>
              <w:t>m</w:t>
            </w:r>
            <w:r w:rsidRPr="00DF3A86">
              <w:rPr>
                <w:rFonts w:asciiTheme="minorBidi" w:hAnsiTheme="minorBidi" w:cstheme="minorBidi"/>
                <w:b/>
                <w:bCs/>
                <w:szCs w:val="20"/>
              </w:rPr>
              <w:t>ent</w:t>
            </w:r>
          </w:p>
        </w:tc>
        <w:tc>
          <w:tcPr>
            <w:tcW w:w="1953" w:type="dxa"/>
            <w:tcBorders>
              <w:top w:val="single" w:sz="4" w:space="0" w:color="000000"/>
              <w:left w:val="single" w:sz="4" w:space="0" w:color="000000"/>
              <w:bottom w:val="single" w:sz="4" w:space="0" w:color="000000"/>
              <w:right w:val="single" w:sz="4" w:space="0" w:color="000000"/>
            </w:tcBorders>
            <w:shd w:val="clear" w:color="auto" w:fill="DAEEF3" w:themeFill="accent5" w:themeFillTint="33"/>
            <w:vAlign w:val="center"/>
          </w:tcPr>
          <w:p w:rsidR="00631BF3" w:rsidRPr="00DF3A86" w:rsidRDefault="00631BF3" w:rsidP="00B50CE7">
            <w:pPr>
              <w:widowControl w:val="0"/>
              <w:autoSpaceDE w:val="0"/>
              <w:autoSpaceDN w:val="0"/>
              <w:bidi w:val="0"/>
              <w:adjustRightInd w:val="0"/>
              <w:spacing w:before="120" w:after="120"/>
              <w:ind w:left="126" w:right="117"/>
              <w:jc w:val="center"/>
              <w:rPr>
                <w:rFonts w:asciiTheme="minorBidi" w:hAnsiTheme="minorBidi" w:cstheme="minorBidi"/>
                <w:b/>
                <w:bCs/>
                <w:szCs w:val="20"/>
              </w:rPr>
            </w:pPr>
            <w:r w:rsidRPr="00DF3A86">
              <w:rPr>
                <w:rFonts w:asciiTheme="minorBidi" w:hAnsiTheme="minorBidi" w:cstheme="minorBidi"/>
                <w:b/>
                <w:bCs/>
                <w:szCs w:val="20"/>
              </w:rPr>
              <w:t>Zone 0</w:t>
            </w:r>
          </w:p>
        </w:tc>
        <w:tc>
          <w:tcPr>
            <w:tcW w:w="1890" w:type="dxa"/>
            <w:tcBorders>
              <w:top w:val="single" w:sz="4" w:space="0" w:color="000000"/>
              <w:left w:val="single" w:sz="4" w:space="0" w:color="000000"/>
              <w:bottom w:val="single" w:sz="4" w:space="0" w:color="000000"/>
              <w:right w:val="single" w:sz="4" w:space="0" w:color="000000"/>
            </w:tcBorders>
            <w:shd w:val="clear" w:color="auto" w:fill="DAEEF3" w:themeFill="accent5" w:themeFillTint="33"/>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b/>
                <w:bCs/>
                <w:szCs w:val="20"/>
              </w:rPr>
            </w:pPr>
            <w:r w:rsidRPr="00DF3A86">
              <w:rPr>
                <w:rFonts w:asciiTheme="minorBidi" w:hAnsiTheme="minorBidi" w:cstheme="minorBidi"/>
                <w:b/>
                <w:bCs/>
                <w:szCs w:val="20"/>
              </w:rPr>
              <w:t>Zone 1</w:t>
            </w:r>
          </w:p>
        </w:tc>
        <w:tc>
          <w:tcPr>
            <w:tcW w:w="1890" w:type="dxa"/>
            <w:tcBorders>
              <w:top w:val="single" w:sz="4" w:space="0" w:color="000000"/>
              <w:left w:val="single" w:sz="4" w:space="0" w:color="000000"/>
              <w:bottom w:val="single" w:sz="4" w:space="0" w:color="000000"/>
              <w:right w:val="single" w:sz="4" w:space="0" w:color="000000"/>
            </w:tcBorders>
            <w:shd w:val="clear" w:color="auto" w:fill="DAEEF3" w:themeFill="accent5" w:themeFillTint="33"/>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b/>
                <w:bCs/>
                <w:szCs w:val="20"/>
              </w:rPr>
            </w:pPr>
            <w:r w:rsidRPr="00DF3A86">
              <w:rPr>
                <w:rFonts w:asciiTheme="minorBidi" w:hAnsiTheme="minorBidi" w:cstheme="minorBidi"/>
                <w:b/>
                <w:bCs/>
                <w:szCs w:val="20"/>
              </w:rPr>
              <w:t>Zone 2</w:t>
            </w:r>
          </w:p>
        </w:tc>
      </w:tr>
      <w:tr w:rsidR="00631BF3" w:rsidRPr="00DF3A86" w:rsidTr="00631BF3">
        <w:trPr>
          <w:trHeight w:hRule="exact" w:val="409"/>
          <w:jc w:val="right"/>
        </w:trPr>
        <w:tc>
          <w:tcPr>
            <w:tcW w:w="2727"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89" w:right="144"/>
              <w:jc w:val="center"/>
              <w:rPr>
                <w:rFonts w:asciiTheme="minorBidi" w:hAnsiTheme="minorBidi" w:cstheme="minorBidi"/>
                <w:szCs w:val="20"/>
              </w:rPr>
            </w:pPr>
            <w:r w:rsidRPr="00DF3A86">
              <w:rPr>
                <w:rFonts w:asciiTheme="minorBidi" w:hAnsiTheme="minorBidi" w:cstheme="minorBidi"/>
                <w:szCs w:val="20"/>
              </w:rPr>
              <w:t>General Instru</w:t>
            </w:r>
            <w:r w:rsidRPr="00DF3A86">
              <w:rPr>
                <w:rFonts w:asciiTheme="minorBidi" w:hAnsiTheme="minorBidi" w:cstheme="minorBidi"/>
                <w:spacing w:val="-2"/>
                <w:szCs w:val="20"/>
              </w:rPr>
              <w:t>m</w:t>
            </w:r>
            <w:r w:rsidRPr="00DF3A86">
              <w:rPr>
                <w:rFonts w:asciiTheme="minorBidi" w:hAnsiTheme="minorBidi" w:cstheme="minorBidi"/>
                <w:szCs w:val="20"/>
              </w:rPr>
              <w:t>ents</w:t>
            </w:r>
          </w:p>
        </w:tc>
        <w:tc>
          <w:tcPr>
            <w:tcW w:w="1953"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26"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w:t>
            </w:r>
            <w:proofErr w:type="spellStart"/>
            <w:r w:rsidRPr="00DF3A86">
              <w:rPr>
                <w:rFonts w:asciiTheme="minorBidi" w:hAnsiTheme="minorBidi" w:cstheme="minorBidi"/>
                <w:szCs w:val="20"/>
              </w:rPr>
              <w:t>ia</w:t>
            </w:r>
            <w:proofErr w:type="spellEnd"/>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w:t>
            </w:r>
            <w:proofErr w:type="spellStart"/>
            <w:r w:rsidRPr="00DF3A86">
              <w:rPr>
                <w:rFonts w:asciiTheme="minorBidi" w:hAnsiTheme="minorBidi" w:cstheme="minorBidi"/>
                <w:szCs w:val="20"/>
              </w:rPr>
              <w:t>i</w:t>
            </w:r>
            <w:proofErr w:type="spellEnd"/>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w:t>
            </w:r>
            <w:proofErr w:type="spellStart"/>
            <w:r w:rsidRPr="00DF3A86">
              <w:rPr>
                <w:rFonts w:asciiTheme="minorBidi" w:hAnsiTheme="minorBidi" w:cstheme="minorBidi"/>
                <w:szCs w:val="20"/>
              </w:rPr>
              <w:t>i</w:t>
            </w:r>
            <w:proofErr w:type="spellEnd"/>
          </w:p>
        </w:tc>
      </w:tr>
      <w:tr w:rsidR="00631BF3" w:rsidRPr="00DF3A86" w:rsidTr="00631BF3">
        <w:trPr>
          <w:trHeight w:hRule="exact" w:val="409"/>
          <w:jc w:val="right"/>
        </w:trPr>
        <w:tc>
          <w:tcPr>
            <w:tcW w:w="2727"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89" w:right="144"/>
              <w:jc w:val="center"/>
              <w:rPr>
                <w:rFonts w:asciiTheme="minorBidi" w:hAnsiTheme="minorBidi" w:cstheme="minorBidi"/>
                <w:szCs w:val="20"/>
              </w:rPr>
            </w:pPr>
            <w:r w:rsidRPr="00DF3A86">
              <w:rPr>
                <w:rFonts w:asciiTheme="minorBidi" w:hAnsiTheme="minorBidi" w:cstheme="minorBidi"/>
                <w:szCs w:val="20"/>
              </w:rPr>
              <w:t>Ther</w:t>
            </w:r>
            <w:r w:rsidRPr="00DF3A86">
              <w:rPr>
                <w:rFonts w:asciiTheme="minorBidi" w:hAnsiTheme="minorBidi" w:cstheme="minorBidi"/>
                <w:spacing w:val="-2"/>
                <w:szCs w:val="20"/>
              </w:rPr>
              <w:t>m</w:t>
            </w:r>
            <w:r w:rsidRPr="00DF3A86">
              <w:rPr>
                <w:rFonts w:asciiTheme="minorBidi" w:hAnsiTheme="minorBidi" w:cstheme="minorBidi"/>
                <w:szCs w:val="20"/>
              </w:rPr>
              <w:t>ocouples/RTD</w:t>
            </w:r>
          </w:p>
        </w:tc>
        <w:tc>
          <w:tcPr>
            <w:tcW w:w="1953"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26"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w:t>
            </w:r>
            <w:proofErr w:type="spellStart"/>
            <w:r w:rsidRPr="00DF3A86">
              <w:rPr>
                <w:rFonts w:asciiTheme="minorBidi" w:hAnsiTheme="minorBidi" w:cstheme="minorBidi"/>
                <w:szCs w:val="20"/>
              </w:rPr>
              <w:t>ia</w:t>
            </w:r>
            <w:proofErr w:type="spellEnd"/>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w:t>
            </w:r>
            <w:proofErr w:type="spellStart"/>
            <w:r w:rsidRPr="00DF3A86">
              <w:rPr>
                <w:rFonts w:asciiTheme="minorBidi" w:hAnsiTheme="minorBidi" w:cstheme="minorBidi"/>
                <w:szCs w:val="20"/>
              </w:rPr>
              <w:t>i</w:t>
            </w:r>
            <w:proofErr w:type="spellEnd"/>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w:t>
            </w:r>
            <w:proofErr w:type="spellStart"/>
            <w:r w:rsidRPr="00DF3A86">
              <w:rPr>
                <w:rFonts w:asciiTheme="minorBidi" w:hAnsiTheme="minorBidi" w:cstheme="minorBidi"/>
                <w:szCs w:val="20"/>
              </w:rPr>
              <w:t>i</w:t>
            </w:r>
            <w:proofErr w:type="spellEnd"/>
          </w:p>
        </w:tc>
      </w:tr>
      <w:tr w:rsidR="00631BF3" w:rsidRPr="00DF3A86" w:rsidTr="00631BF3">
        <w:trPr>
          <w:trHeight w:hRule="exact" w:val="409"/>
          <w:jc w:val="right"/>
        </w:trPr>
        <w:tc>
          <w:tcPr>
            <w:tcW w:w="2727"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89" w:right="144"/>
              <w:jc w:val="center"/>
              <w:rPr>
                <w:rFonts w:asciiTheme="minorBidi" w:hAnsiTheme="minorBidi" w:cstheme="minorBidi"/>
                <w:szCs w:val="20"/>
              </w:rPr>
            </w:pPr>
            <w:r w:rsidRPr="00DF3A86">
              <w:rPr>
                <w:rFonts w:asciiTheme="minorBidi" w:hAnsiTheme="minorBidi" w:cstheme="minorBidi"/>
                <w:szCs w:val="20"/>
              </w:rPr>
              <w:t>Switches</w:t>
            </w:r>
          </w:p>
        </w:tc>
        <w:tc>
          <w:tcPr>
            <w:tcW w:w="1953"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26"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w:t>
            </w:r>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w:t>
            </w:r>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w:t>
            </w:r>
          </w:p>
        </w:tc>
      </w:tr>
      <w:tr w:rsidR="00631BF3" w:rsidRPr="00DF3A86" w:rsidTr="00631BF3">
        <w:trPr>
          <w:trHeight w:hRule="exact" w:val="409"/>
          <w:jc w:val="right"/>
        </w:trPr>
        <w:tc>
          <w:tcPr>
            <w:tcW w:w="2727"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89" w:right="144"/>
              <w:jc w:val="center"/>
              <w:rPr>
                <w:rFonts w:asciiTheme="minorBidi" w:hAnsiTheme="minorBidi" w:cstheme="minorBidi"/>
                <w:szCs w:val="20"/>
              </w:rPr>
            </w:pPr>
            <w:r w:rsidRPr="00DF3A86">
              <w:rPr>
                <w:rFonts w:asciiTheme="minorBidi" w:hAnsiTheme="minorBidi" w:cstheme="minorBidi"/>
                <w:szCs w:val="20"/>
              </w:rPr>
              <w:t>Valve Positioners</w:t>
            </w:r>
          </w:p>
        </w:tc>
        <w:tc>
          <w:tcPr>
            <w:tcW w:w="1953"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26"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w:t>
            </w:r>
            <w:proofErr w:type="spellStart"/>
            <w:r w:rsidRPr="00DF3A86">
              <w:rPr>
                <w:rFonts w:asciiTheme="minorBidi" w:hAnsiTheme="minorBidi" w:cstheme="minorBidi"/>
                <w:szCs w:val="20"/>
              </w:rPr>
              <w:t>ia</w:t>
            </w:r>
            <w:proofErr w:type="spellEnd"/>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w:t>
            </w:r>
            <w:proofErr w:type="spellStart"/>
            <w:r w:rsidRPr="00DF3A86">
              <w:rPr>
                <w:rFonts w:asciiTheme="minorBidi" w:hAnsiTheme="minorBidi" w:cstheme="minorBidi"/>
                <w:szCs w:val="20"/>
              </w:rPr>
              <w:t>i</w:t>
            </w:r>
            <w:proofErr w:type="spellEnd"/>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w:t>
            </w:r>
            <w:proofErr w:type="spellStart"/>
            <w:r w:rsidRPr="00DF3A86">
              <w:rPr>
                <w:rFonts w:asciiTheme="minorBidi" w:hAnsiTheme="minorBidi" w:cstheme="minorBidi"/>
                <w:szCs w:val="20"/>
              </w:rPr>
              <w:t>i</w:t>
            </w:r>
            <w:proofErr w:type="spellEnd"/>
          </w:p>
        </w:tc>
      </w:tr>
      <w:tr w:rsidR="00631BF3" w:rsidRPr="00DF3A86" w:rsidTr="00631BF3">
        <w:trPr>
          <w:trHeight w:hRule="exact" w:val="409"/>
          <w:jc w:val="right"/>
        </w:trPr>
        <w:tc>
          <w:tcPr>
            <w:tcW w:w="2727"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89" w:right="144"/>
              <w:jc w:val="center"/>
              <w:rPr>
                <w:rFonts w:asciiTheme="minorBidi" w:hAnsiTheme="minorBidi" w:cstheme="minorBidi"/>
                <w:szCs w:val="20"/>
              </w:rPr>
            </w:pPr>
            <w:r w:rsidRPr="00DF3A86">
              <w:rPr>
                <w:rFonts w:asciiTheme="minorBidi" w:hAnsiTheme="minorBidi" w:cstheme="minorBidi"/>
                <w:szCs w:val="20"/>
              </w:rPr>
              <w:t>La</w:t>
            </w:r>
            <w:r w:rsidRPr="00DF3A86">
              <w:rPr>
                <w:rFonts w:asciiTheme="minorBidi" w:hAnsiTheme="minorBidi" w:cstheme="minorBidi"/>
                <w:spacing w:val="-2"/>
                <w:szCs w:val="20"/>
              </w:rPr>
              <w:t>m</w:t>
            </w:r>
            <w:r w:rsidRPr="00DF3A86">
              <w:rPr>
                <w:rFonts w:asciiTheme="minorBidi" w:hAnsiTheme="minorBidi" w:cstheme="minorBidi"/>
                <w:szCs w:val="20"/>
              </w:rPr>
              <w:t>ps</w:t>
            </w:r>
          </w:p>
        </w:tc>
        <w:tc>
          <w:tcPr>
            <w:tcW w:w="1953"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26" w:right="117"/>
              <w:jc w:val="center"/>
              <w:rPr>
                <w:rFonts w:asciiTheme="minorBidi" w:hAnsiTheme="minorBidi" w:cstheme="minorBidi"/>
                <w:szCs w:val="20"/>
              </w:rPr>
            </w:pPr>
            <w:r w:rsidRPr="00DF3A86">
              <w:rPr>
                <w:rFonts w:asciiTheme="minorBidi" w:hAnsiTheme="minorBidi" w:cstheme="minorBidi"/>
                <w:szCs w:val="20"/>
              </w:rPr>
              <w:t>Shall not install</w:t>
            </w:r>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 or </w:t>
            </w: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e</w:t>
            </w:r>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 or </w:t>
            </w: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e</w:t>
            </w:r>
          </w:p>
        </w:tc>
      </w:tr>
      <w:tr w:rsidR="00631BF3" w:rsidRPr="00DF3A86" w:rsidTr="00631BF3">
        <w:trPr>
          <w:trHeight w:hRule="exact" w:val="409"/>
          <w:jc w:val="right"/>
        </w:trPr>
        <w:tc>
          <w:tcPr>
            <w:tcW w:w="2727"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89" w:right="144"/>
              <w:jc w:val="center"/>
              <w:rPr>
                <w:rFonts w:asciiTheme="minorBidi" w:hAnsiTheme="minorBidi" w:cstheme="minorBidi"/>
                <w:szCs w:val="20"/>
              </w:rPr>
            </w:pPr>
            <w:r w:rsidRPr="00DF3A86">
              <w:rPr>
                <w:rFonts w:asciiTheme="minorBidi" w:hAnsiTheme="minorBidi" w:cstheme="minorBidi"/>
                <w:szCs w:val="20"/>
              </w:rPr>
              <w:t>Solenoid Valves</w:t>
            </w:r>
          </w:p>
        </w:tc>
        <w:tc>
          <w:tcPr>
            <w:tcW w:w="1953"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26"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w:t>
            </w:r>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w:t>
            </w:r>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w:t>
            </w:r>
          </w:p>
        </w:tc>
      </w:tr>
      <w:tr w:rsidR="00631BF3" w:rsidRPr="00DF3A86" w:rsidTr="00631BF3">
        <w:trPr>
          <w:trHeight w:hRule="exact" w:val="409"/>
          <w:jc w:val="right"/>
        </w:trPr>
        <w:tc>
          <w:tcPr>
            <w:tcW w:w="2727"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89" w:right="144"/>
              <w:jc w:val="center"/>
              <w:rPr>
                <w:rFonts w:asciiTheme="minorBidi" w:hAnsiTheme="minorBidi" w:cstheme="minorBidi"/>
                <w:szCs w:val="20"/>
              </w:rPr>
            </w:pPr>
            <w:r w:rsidRPr="00DF3A86">
              <w:rPr>
                <w:rFonts w:asciiTheme="minorBidi" w:hAnsiTheme="minorBidi" w:cstheme="minorBidi"/>
                <w:szCs w:val="20"/>
              </w:rPr>
              <w:t>Local Panels</w:t>
            </w:r>
          </w:p>
        </w:tc>
        <w:tc>
          <w:tcPr>
            <w:tcW w:w="1953"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26" w:right="117"/>
              <w:jc w:val="center"/>
              <w:rPr>
                <w:rFonts w:asciiTheme="minorBidi" w:hAnsiTheme="minorBidi" w:cstheme="minorBidi"/>
                <w:szCs w:val="20"/>
              </w:rPr>
            </w:pPr>
            <w:r w:rsidRPr="00DF3A86">
              <w:rPr>
                <w:rFonts w:asciiTheme="minorBidi" w:hAnsiTheme="minorBidi" w:cstheme="minorBidi"/>
                <w:szCs w:val="20"/>
              </w:rPr>
              <w:t>Shall not install</w:t>
            </w:r>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 or </w:t>
            </w: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p</w:t>
            </w:r>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 or </w:t>
            </w: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p</w:t>
            </w:r>
          </w:p>
        </w:tc>
      </w:tr>
      <w:tr w:rsidR="00631BF3" w:rsidRPr="00DF3A86" w:rsidTr="00631BF3">
        <w:trPr>
          <w:trHeight w:hRule="exact" w:val="409"/>
          <w:jc w:val="right"/>
        </w:trPr>
        <w:tc>
          <w:tcPr>
            <w:tcW w:w="2727"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89" w:right="144"/>
              <w:jc w:val="center"/>
              <w:rPr>
                <w:rFonts w:asciiTheme="minorBidi" w:hAnsiTheme="minorBidi" w:cstheme="minorBidi"/>
                <w:szCs w:val="20"/>
              </w:rPr>
            </w:pPr>
            <w:r w:rsidRPr="00DF3A86">
              <w:rPr>
                <w:rFonts w:asciiTheme="minorBidi" w:hAnsiTheme="minorBidi" w:cstheme="minorBidi"/>
                <w:szCs w:val="20"/>
              </w:rPr>
              <w:t>Junction Boxes</w:t>
            </w:r>
          </w:p>
        </w:tc>
        <w:tc>
          <w:tcPr>
            <w:tcW w:w="1953"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26" w:right="117"/>
              <w:jc w:val="center"/>
              <w:rPr>
                <w:rFonts w:asciiTheme="minorBidi" w:hAnsiTheme="minorBidi" w:cstheme="minorBidi"/>
                <w:szCs w:val="20"/>
              </w:rPr>
            </w:pPr>
            <w:r w:rsidRPr="00DF3A86">
              <w:rPr>
                <w:rFonts w:asciiTheme="minorBidi" w:hAnsiTheme="minorBidi" w:cstheme="minorBidi"/>
                <w:szCs w:val="20"/>
              </w:rPr>
              <w:t>Shall not install</w:t>
            </w:r>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 or </w:t>
            </w: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e</w:t>
            </w:r>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 or </w:t>
            </w: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e</w:t>
            </w:r>
          </w:p>
        </w:tc>
      </w:tr>
      <w:tr w:rsidR="00631BF3" w:rsidRPr="00DF3A86" w:rsidTr="00631BF3">
        <w:trPr>
          <w:trHeight w:hRule="exact" w:val="409"/>
          <w:jc w:val="right"/>
        </w:trPr>
        <w:tc>
          <w:tcPr>
            <w:tcW w:w="2727"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89" w:right="144"/>
              <w:jc w:val="center"/>
              <w:rPr>
                <w:rFonts w:asciiTheme="minorBidi" w:hAnsiTheme="minorBidi" w:cstheme="minorBidi"/>
                <w:szCs w:val="20"/>
              </w:rPr>
            </w:pPr>
            <w:r w:rsidRPr="00DF3A86">
              <w:rPr>
                <w:rFonts w:asciiTheme="minorBidi" w:hAnsiTheme="minorBidi" w:cstheme="minorBidi"/>
                <w:szCs w:val="20"/>
              </w:rPr>
              <w:t>Level Gauge Illu</w:t>
            </w:r>
            <w:r w:rsidRPr="00DF3A86">
              <w:rPr>
                <w:rFonts w:asciiTheme="minorBidi" w:hAnsiTheme="minorBidi" w:cstheme="minorBidi"/>
                <w:spacing w:val="-2"/>
                <w:szCs w:val="20"/>
              </w:rPr>
              <w:t>m</w:t>
            </w:r>
            <w:r w:rsidRPr="00DF3A86">
              <w:rPr>
                <w:rFonts w:asciiTheme="minorBidi" w:hAnsiTheme="minorBidi" w:cstheme="minorBidi"/>
                <w:spacing w:val="1"/>
                <w:szCs w:val="20"/>
              </w:rPr>
              <w:t>i</w:t>
            </w:r>
            <w:r w:rsidRPr="00DF3A86">
              <w:rPr>
                <w:rFonts w:asciiTheme="minorBidi" w:hAnsiTheme="minorBidi" w:cstheme="minorBidi"/>
                <w:szCs w:val="20"/>
              </w:rPr>
              <w:t>nator</w:t>
            </w:r>
          </w:p>
        </w:tc>
        <w:tc>
          <w:tcPr>
            <w:tcW w:w="1953"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26"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w:t>
            </w:r>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w:t>
            </w:r>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w:t>
            </w:r>
          </w:p>
        </w:tc>
      </w:tr>
      <w:tr w:rsidR="00631BF3" w:rsidRPr="00DF3A86" w:rsidTr="00631BF3">
        <w:trPr>
          <w:trHeight w:hRule="exact" w:val="409"/>
          <w:jc w:val="right"/>
        </w:trPr>
        <w:tc>
          <w:tcPr>
            <w:tcW w:w="2727"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89" w:right="144"/>
              <w:jc w:val="center"/>
              <w:rPr>
                <w:rFonts w:asciiTheme="minorBidi" w:hAnsiTheme="minorBidi" w:cstheme="minorBidi"/>
                <w:szCs w:val="20"/>
              </w:rPr>
            </w:pPr>
            <w:r w:rsidRPr="00DF3A86">
              <w:rPr>
                <w:rFonts w:asciiTheme="minorBidi" w:hAnsiTheme="minorBidi" w:cstheme="minorBidi"/>
                <w:szCs w:val="20"/>
              </w:rPr>
              <w:t>F&amp;G Devices</w:t>
            </w:r>
          </w:p>
        </w:tc>
        <w:tc>
          <w:tcPr>
            <w:tcW w:w="1953"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26"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w:t>
            </w:r>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w:t>
            </w:r>
          </w:p>
        </w:tc>
        <w:tc>
          <w:tcPr>
            <w:tcW w:w="1890" w:type="dxa"/>
            <w:tcBorders>
              <w:top w:val="single" w:sz="4" w:space="0" w:color="000000"/>
              <w:left w:val="single" w:sz="4" w:space="0" w:color="000000"/>
              <w:bottom w:val="single" w:sz="4" w:space="0" w:color="000000"/>
              <w:right w:val="single" w:sz="4" w:space="0" w:color="000000"/>
            </w:tcBorders>
            <w:vAlign w:val="center"/>
          </w:tcPr>
          <w:p w:rsidR="00631BF3" w:rsidRPr="00DF3A86" w:rsidRDefault="00631BF3" w:rsidP="00B50CE7">
            <w:pPr>
              <w:widowControl w:val="0"/>
              <w:autoSpaceDE w:val="0"/>
              <w:autoSpaceDN w:val="0"/>
              <w:bidi w:val="0"/>
              <w:adjustRightInd w:val="0"/>
              <w:spacing w:before="120" w:after="120"/>
              <w:ind w:left="153" w:right="117"/>
              <w:jc w:val="center"/>
              <w:rPr>
                <w:rFonts w:asciiTheme="minorBidi" w:hAnsiTheme="minorBidi" w:cstheme="minorBidi"/>
                <w:szCs w:val="20"/>
              </w:rPr>
            </w:pPr>
            <w:proofErr w:type="spellStart"/>
            <w:r w:rsidRPr="00DF3A86">
              <w:rPr>
                <w:rFonts w:asciiTheme="minorBidi" w:hAnsiTheme="minorBidi" w:cstheme="minorBidi"/>
                <w:szCs w:val="20"/>
              </w:rPr>
              <w:t>EEx</w:t>
            </w:r>
            <w:proofErr w:type="spellEnd"/>
            <w:r w:rsidRPr="00DF3A86">
              <w:rPr>
                <w:rFonts w:asciiTheme="minorBidi" w:hAnsiTheme="minorBidi" w:cstheme="minorBidi"/>
                <w:szCs w:val="20"/>
              </w:rPr>
              <w:t xml:space="preserve"> d</w:t>
            </w:r>
          </w:p>
        </w:tc>
      </w:tr>
    </w:tbl>
    <w:p w:rsidR="00631BF3" w:rsidRPr="00DF3A86" w:rsidRDefault="00631BF3" w:rsidP="002A359E">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In case </w:t>
      </w:r>
      <w:proofErr w:type="spellStart"/>
      <w:r w:rsidRPr="00DF3A86">
        <w:rPr>
          <w:rFonts w:asciiTheme="minorBidi" w:hAnsiTheme="minorBidi" w:cstheme="minorBidi"/>
          <w:szCs w:val="22"/>
        </w:rPr>
        <w:t>EExi</w:t>
      </w:r>
      <w:proofErr w:type="spellEnd"/>
      <w:r w:rsidRPr="00DF3A86">
        <w:rPr>
          <w:rFonts w:asciiTheme="minorBidi" w:hAnsiTheme="minorBidi" w:cstheme="minorBidi"/>
          <w:szCs w:val="22"/>
        </w:rPr>
        <w:t xml:space="preserve"> apparatus is not available in the manufacturer’s standard products, type </w:t>
      </w:r>
      <w:proofErr w:type="spellStart"/>
      <w:r w:rsidRPr="00DF3A86">
        <w:rPr>
          <w:rFonts w:asciiTheme="minorBidi" w:hAnsiTheme="minorBidi" w:cstheme="minorBidi"/>
          <w:szCs w:val="22"/>
        </w:rPr>
        <w:t>EExd</w:t>
      </w:r>
      <w:proofErr w:type="spellEnd"/>
      <w:r w:rsidRPr="00DF3A86">
        <w:rPr>
          <w:rFonts w:asciiTheme="minorBidi" w:hAnsiTheme="minorBidi" w:cstheme="minorBidi"/>
          <w:szCs w:val="22"/>
        </w:rPr>
        <w:t xml:space="preserve"> can be selected as an alternative for Zone 1 and 2 installations.</w:t>
      </w:r>
    </w:p>
    <w:p w:rsidR="00631BF3" w:rsidRPr="00DF3A86" w:rsidRDefault="00631BF3" w:rsidP="002A359E">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Industrial type non classified instruments coul</w:t>
      </w:r>
      <w:r w:rsidR="004A6B54">
        <w:rPr>
          <w:rFonts w:asciiTheme="minorBidi" w:hAnsiTheme="minorBidi" w:cstheme="minorBidi"/>
          <w:szCs w:val="22"/>
        </w:rPr>
        <w:t>d be utilized in non-</w:t>
      </w:r>
      <w:r w:rsidRPr="00DF3A86">
        <w:rPr>
          <w:rFonts w:asciiTheme="minorBidi" w:hAnsiTheme="minorBidi" w:cstheme="minorBidi"/>
          <w:szCs w:val="22"/>
        </w:rPr>
        <w:t xml:space="preserve">hazardous safe area. </w:t>
      </w:r>
    </w:p>
    <w:p w:rsidR="00631BF3" w:rsidRPr="00DF3A86" w:rsidRDefault="00631BF3" w:rsidP="002A359E">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All electrical apparatus in hazardous area shall be certified to CENELEC for the European countries or the recognized authority in the manufacturer country i.e.:</w:t>
      </w:r>
    </w:p>
    <w:tbl>
      <w:tblPr>
        <w:tblW w:w="8827"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0"/>
        <w:gridCol w:w="270"/>
        <w:gridCol w:w="7037"/>
      </w:tblGrid>
      <w:tr w:rsidR="00631BF3" w:rsidRPr="00DF3A86" w:rsidTr="00631BF3">
        <w:trPr>
          <w:trHeight w:val="306"/>
          <w:jc w:val="right"/>
        </w:trPr>
        <w:tc>
          <w:tcPr>
            <w:tcW w:w="152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PTB</w:t>
            </w:r>
          </w:p>
        </w:tc>
        <w:tc>
          <w:tcPr>
            <w:tcW w:w="27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w:t>
            </w:r>
          </w:p>
        </w:tc>
        <w:tc>
          <w:tcPr>
            <w:tcW w:w="7037"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For Germany</w:t>
            </w:r>
          </w:p>
        </w:tc>
      </w:tr>
      <w:tr w:rsidR="00631BF3" w:rsidRPr="00DF3A86" w:rsidTr="00631BF3">
        <w:trPr>
          <w:trHeight w:val="306"/>
          <w:jc w:val="right"/>
        </w:trPr>
        <w:tc>
          <w:tcPr>
            <w:tcW w:w="152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BASEEFA</w:t>
            </w:r>
          </w:p>
        </w:tc>
        <w:tc>
          <w:tcPr>
            <w:tcW w:w="27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w:t>
            </w:r>
          </w:p>
        </w:tc>
        <w:tc>
          <w:tcPr>
            <w:tcW w:w="7037"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For England</w:t>
            </w:r>
          </w:p>
        </w:tc>
      </w:tr>
      <w:tr w:rsidR="00631BF3" w:rsidRPr="00DF3A86" w:rsidTr="00631BF3">
        <w:trPr>
          <w:trHeight w:val="306"/>
          <w:jc w:val="right"/>
        </w:trPr>
        <w:tc>
          <w:tcPr>
            <w:tcW w:w="152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LCIE</w:t>
            </w:r>
          </w:p>
        </w:tc>
        <w:tc>
          <w:tcPr>
            <w:tcW w:w="27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w:t>
            </w:r>
          </w:p>
        </w:tc>
        <w:tc>
          <w:tcPr>
            <w:tcW w:w="7037"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For France</w:t>
            </w:r>
          </w:p>
        </w:tc>
      </w:tr>
      <w:tr w:rsidR="00631BF3" w:rsidRPr="00DF3A86" w:rsidTr="00631BF3">
        <w:trPr>
          <w:trHeight w:val="306"/>
          <w:jc w:val="right"/>
        </w:trPr>
        <w:tc>
          <w:tcPr>
            <w:tcW w:w="152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CESI</w:t>
            </w:r>
          </w:p>
        </w:tc>
        <w:tc>
          <w:tcPr>
            <w:tcW w:w="27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w:t>
            </w:r>
          </w:p>
        </w:tc>
        <w:tc>
          <w:tcPr>
            <w:tcW w:w="7037"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For Italy</w:t>
            </w:r>
          </w:p>
        </w:tc>
      </w:tr>
      <w:tr w:rsidR="00631BF3" w:rsidRPr="00DF3A86" w:rsidTr="00631BF3">
        <w:trPr>
          <w:trHeight w:val="306"/>
          <w:jc w:val="right"/>
        </w:trPr>
        <w:tc>
          <w:tcPr>
            <w:tcW w:w="152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CSA</w:t>
            </w:r>
          </w:p>
        </w:tc>
        <w:tc>
          <w:tcPr>
            <w:tcW w:w="27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w:t>
            </w:r>
          </w:p>
        </w:tc>
        <w:tc>
          <w:tcPr>
            <w:tcW w:w="7037"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For Canada</w:t>
            </w:r>
          </w:p>
        </w:tc>
      </w:tr>
      <w:tr w:rsidR="00631BF3" w:rsidRPr="00DF3A86" w:rsidTr="00631BF3">
        <w:trPr>
          <w:trHeight w:val="306"/>
          <w:jc w:val="right"/>
        </w:trPr>
        <w:tc>
          <w:tcPr>
            <w:tcW w:w="152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INIEX</w:t>
            </w:r>
          </w:p>
        </w:tc>
        <w:tc>
          <w:tcPr>
            <w:tcW w:w="27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w:t>
            </w:r>
          </w:p>
        </w:tc>
        <w:tc>
          <w:tcPr>
            <w:tcW w:w="7037"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For Belgium</w:t>
            </w:r>
          </w:p>
        </w:tc>
      </w:tr>
      <w:tr w:rsidR="00631BF3" w:rsidRPr="00DF3A86" w:rsidTr="00631BF3">
        <w:trPr>
          <w:trHeight w:val="306"/>
          <w:jc w:val="right"/>
        </w:trPr>
        <w:tc>
          <w:tcPr>
            <w:tcW w:w="152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F.M.</w:t>
            </w:r>
          </w:p>
        </w:tc>
        <w:tc>
          <w:tcPr>
            <w:tcW w:w="27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w:t>
            </w:r>
          </w:p>
        </w:tc>
        <w:tc>
          <w:tcPr>
            <w:tcW w:w="7037"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For USA</w:t>
            </w:r>
          </w:p>
        </w:tc>
      </w:tr>
      <w:tr w:rsidR="00631BF3" w:rsidRPr="00DF3A86" w:rsidTr="00631BF3">
        <w:trPr>
          <w:trHeight w:val="306"/>
          <w:jc w:val="right"/>
        </w:trPr>
        <w:tc>
          <w:tcPr>
            <w:tcW w:w="152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U.L.</w:t>
            </w:r>
          </w:p>
        </w:tc>
        <w:tc>
          <w:tcPr>
            <w:tcW w:w="27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w:t>
            </w:r>
          </w:p>
        </w:tc>
        <w:tc>
          <w:tcPr>
            <w:tcW w:w="7037"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For USA</w:t>
            </w:r>
          </w:p>
        </w:tc>
      </w:tr>
      <w:tr w:rsidR="00631BF3" w:rsidRPr="00DF3A86" w:rsidTr="00631BF3">
        <w:trPr>
          <w:trHeight w:val="306"/>
          <w:jc w:val="right"/>
        </w:trPr>
        <w:tc>
          <w:tcPr>
            <w:tcW w:w="152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J.I.S.</w:t>
            </w:r>
          </w:p>
        </w:tc>
        <w:tc>
          <w:tcPr>
            <w:tcW w:w="270"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w:t>
            </w:r>
          </w:p>
        </w:tc>
        <w:tc>
          <w:tcPr>
            <w:tcW w:w="7037" w:type="dxa"/>
            <w:tcBorders>
              <w:top w:val="nil"/>
              <w:left w:val="nil"/>
              <w:bottom w:val="nil"/>
              <w:right w:val="nil"/>
            </w:tcBorders>
          </w:tcPr>
          <w:p w:rsidR="00631BF3" w:rsidRPr="00DF3A86" w:rsidRDefault="00631BF3" w:rsidP="00ED271A">
            <w:pPr>
              <w:bidi w:val="0"/>
              <w:spacing w:line="276" w:lineRule="auto"/>
              <w:contextualSpacing/>
              <w:jc w:val="lowKashida"/>
              <w:rPr>
                <w:rFonts w:asciiTheme="minorBidi" w:hAnsiTheme="minorBidi" w:cstheme="minorBidi"/>
                <w:sz w:val="22"/>
                <w:szCs w:val="22"/>
              </w:rPr>
            </w:pPr>
            <w:r w:rsidRPr="00DF3A86">
              <w:rPr>
                <w:rFonts w:asciiTheme="minorBidi" w:hAnsiTheme="minorBidi" w:cstheme="minorBidi"/>
                <w:sz w:val="22"/>
                <w:szCs w:val="22"/>
              </w:rPr>
              <w:t>For Japan</w:t>
            </w:r>
          </w:p>
        </w:tc>
      </w:tr>
    </w:tbl>
    <w:p w:rsidR="00E67774" w:rsidRPr="00DF3A86" w:rsidRDefault="00E67774" w:rsidP="006719BB">
      <w:pPr>
        <w:pStyle w:val="ListParagraph"/>
        <w:numPr>
          <w:ilvl w:val="2"/>
          <w:numId w:val="35"/>
        </w:numPr>
        <w:bidi w:val="0"/>
        <w:spacing w:before="240" w:after="240" w:line="276" w:lineRule="auto"/>
        <w:ind w:left="2268" w:hanging="850"/>
        <w:jc w:val="lowKashida"/>
        <w:rPr>
          <w:rFonts w:asciiTheme="minorBidi" w:hAnsiTheme="minorBidi" w:cstheme="minorBidi"/>
          <w:b/>
          <w:bCs/>
          <w:sz w:val="22"/>
          <w:szCs w:val="22"/>
        </w:rPr>
      </w:pPr>
      <w:r w:rsidRPr="00DF3A86">
        <w:rPr>
          <w:rFonts w:asciiTheme="minorBidi" w:hAnsiTheme="minorBidi" w:cstheme="minorBidi"/>
          <w:b/>
          <w:bCs/>
          <w:sz w:val="22"/>
          <w:szCs w:val="22"/>
        </w:rPr>
        <w:t>Language</w:t>
      </w:r>
      <w:bookmarkEnd w:id="61"/>
      <w:bookmarkEnd w:id="62"/>
      <w:bookmarkEnd w:id="63"/>
      <w:bookmarkEnd w:id="64"/>
      <w:bookmarkEnd w:id="65"/>
    </w:p>
    <w:p w:rsidR="00E67774" w:rsidRPr="00DF3A86" w:rsidRDefault="00E67774" w:rsidP="002A359E">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All documents and drawings produced by vendor to satisfy the requirements of this specification shall be in English language. Operating, maintenance and commissioning manual shall also be prepared in English language.</w:t>
      </w:r>
    </w:p>
    <w:p w:rsidR="00E67774" w:rsidRPr="00DF3A86" w:rsidRDefault="00E67774" w:rsidP="00881FBB">
      <w:pPr>
        <w:pStyle w:val="Heading2"/>
        <w:rPr>
          <w:rFonts w:asciiTheme="minorBidi" w:hAnsiTheme="minorBidi" w:cstheme="minorBidi"/>
        </w:rPr>
      </w:pPr>
      <w:bookmarkStart w:id="75" w:name="_Toc519937621"/>
      <w:bookmarkStart w:id="76" w:name="_Toc536362577"/>
      <w:bookmarkStart w:id="77" w:name="_Toc101643116"/>
      <w:r w:rsidRPr="00DF3A86">
        <w:rPr>
          <w:rFonts w:asciiTheme="minorBidi" w:hAnsiTheme="minorBidi" w:cstheme="minorBidi"/>
        </w:rPr>
        <w:t>Scope of Work/Supply</w:t>
      </w:r>
      <w:bookmarkEnd w:id="75"/>
      <w:bookmarkEnd w:id="76"/>
      <w:bookmarkEnd w:id="77"/>
    </w:p>
    <w:p w:rsidR="00E67774" w:rsidRPr="00DF3A86" w:rsidRDefault="00DC2A9E" w:rsidP="00DC2A9E">
      <w:pPr>
        <w:pStyle w:val="GMainText"/>
        <w:spacing w:after="240" w:line="276" w:lineRule="auto"/>
        <w:ind w:left="709"/>
        <w:jc w:val="lowKashida"/>
        <w:rPr>
          <w:rFonts w:asciiTheme="minorBidi" w:hAnsiTheme="minorBidi" w:cstheme="minorBidi"/>
          <w:szCs w:val="22"/>
        </w:rPr>
      </w:pPr>
      <w:r w:rsidRPr="00066A6A">
        <w:rPr>
          <w:rFonts w:asciiTheme="minorBidi" w:hAnsiTheme="minorBidi" w:cstheme="minorBidi"/>
          <w:noProof/>
          <w:szCs w:val="22"/>
          <w:highlight w:val="lightGray"/>
          <w:lang w:eastAsia="en-US"/>
        </w:rPr>
        <mc:AlternateContent>
          <mc:Choice Requires="wps">
            <w:drawing>
              <wp:anchor distT="0" distB="0" distL="114300" distR="114300" simplePos="0" relativeHeight="251791360" behindDoc="0" locked="0" layoutInCell="1" allowOverlap="1" wp14:anchorId="5E3A2F60" wp14:editId="79385A33">
                <wp:simplePos x="0" y="0"/>
                <wp:positionH relativeFrom="column">
                  <wp:posOffset>-104140</wp:posOffset>
                </wp:positionH>
                <wp:positionV relativeFrom="paragraph">
                  <wp:posOffset>250825</wp:posOffset>
                </wp:positionV>
                <wp:extent cx="488950" cy="350520"/>
                <wp:effectExtent l="19050" t="19050" r="44450" b="11430"/>
                <wp:wrapNone/>
                <wp:docPr id="6"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350520"/>
                        </a:xfrm>
                        <a:prstGeom prst="triangle">
                          <a:avLst>
                            <a:gd name="adj" fmla="val 50000"/>
                          </a:avLst>
                        </a:prstGeom>
                        <a:solidFill>
                          <a:sysClr val="window" lastClr="FFFFFF"/>
                        </a:solidFill>
                        <a:ln w="9525">
                          <a:solidFill>
                            <a:srgbClr val="000000"/>
                          </a:solidFill>
                          <a:miter lim="800000"/>
                          <a:headEnd/>
                          <a:tailEnd/>
                        </a:ln>
                      </wps:spPr>
                      <wps:txbx>
                        <w:txbxContent>
                          <w:p w:rsidR="00DC2A9E" w:rsidRPr="00166C36" w:rsidRDefault="00DC2A9E" w:rsidP="00DC2A9E">
                            <w:pPr>
                              <w:pStyle w:val="NormalWeb"/>
                              <w:jc w:val="center"/>
                              <w:rPr>
                                <w:rFonts w:asciiTheme="minorBidi" w:hAnsiTheme="minorBidi" w:cstheme="minorBidi"/>
                                <w:sz w:val="16"/>
                                <w:szCs w:val="16"/>
                              </w:rPr>
                            </w:pPr>
                            <w:r w:rsidRPr="00166C36">
                              <w:rPr>
                                <w:rFonts w:asciiTheme="minorBidi" w:hAnsiTheme="minorBidi" w:cstheme="minorBidi"/>
                                <w:color w:val="000000"/>
                                <w:sz w:val="16"/>
                                <w:szCs w:val="16"/>
                              </w:rPr>
                              <w:t>D0</w:t>
                            </w:r>
                            <w:r>
                              <w:rPr>
                                <w:rFonts w:asciiTheme="minorBidi" w:hAnsiTheme="minorBidi" w:cstheme="minorBidi"/>
                                <w:color w:val="000000"/>
                                <w:sz w:val="16"/>
                                <w:szCs w:val="16"/>
                              </w:rPr>
                              <w:t>4</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5" style="position:absolute;left:0;text-align:left;margin-left:-8.2pt;margin-top:19.75pt;width:38.5pt;height:27.6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" fillcolor="window">
                <v:textbox inset="0,0,0,0">
                  <w:txbxContent>
                    <w:p w:rsidR="00DC2A9E" w:rsidRPr="00166C36" w:rsidRDefault="00DC2A9E" w:rsidP="00DC2A9E">
                      <w:pPr>
                        <w:pStyle w:val="NormalWeb"/>
                        <w:jc w:val="center"/>
                        <w:rPr>
                          <w:rFonts w:asciiTheme="minorBidi" w:hAnsiTheme="minorBidi" w:cstheme="minorBidi"/>
                          <w:sz w:val="16"/>
                          <w:szCs w:val="16"/>
                        </w:rPr>
                      </w:pPr>
                      <w:r w:rsidRPr="00166C36">
                        <w:rPr>
                          <w:rFonts w:asciiTheme="minorBidi" w:hAnsiTheme="minorBidi" w:cstheme="minorBidi"/>
                          <w:color w:val="000000"/>
                          <w:sz w:val="16"/>
                          <w:szCs w:val="16"/>
                        </w:rPr>
                        <w:t>D0</w:t>
                      </w:r>
                      <w:r>
                        <w:rPr>
                          <w:rFonts w:asciiTheme="minorBidi" w:hAnsiTheme="minorBidi" w:cstheme="minorBidi"/>
                          <w:color w:val="000000"/>
                          <w:sz w:val="16"/>
                          <w:szCs w:val="16"/>
                        </w:rPr>
                        <w:t>4</w:t>
                      </w:r>
                    </w:p>
                  </w:txbxContent>
                </v:textbox>
              </v:shape>
            </w:pict>
          </mc:Fallback>
        </mc:AlternateContent>
      </w:r>
      <w:r w:rsidR="00E67774" w:rsidRPr="00DF3A86">
        <w:rPr>
          <w:rFonts w:asciiTheme="minorBidi" w:hAnsiTheme="minorBidi" w:cstheme="minorBidi"/>
          <w:szCs w:val="22"/>
        </w:rPr>
        <w:t>The VENDOR shall be responsible for supply of the following, in accordance with the criteria defined within this specification</w:t>
      </w:r>
      <w:r>
        <w:rPr>
          <w:rFonts w:asciiTheme="minorBidi" w:hAnsiTheme="minorBidi" w:cstheme="minorBidi"/>
          <w:szCs w:val="22"/>
        </w:rPr>
        <w:t xml:space="preserve"> for </w:t>
      </w:r>
      <w:proofErr w:type="spellStart"/>
      <w:r>
        <w:rPr>
          <w:rFonts w:asciiTheme="minorBidi" w:hAnsiTheme="minorBidi" w:cstheme="minorBidi"/>
          <w:szCs w:val="22"/>
        </w:rPr>
        <w:t>Binak</w:t>
      </w:r>
      <w:proofErr w:type="spellEnd"/>
      <w:r>
        <w:rPr>
          <w:rFonts w:asciiTheme="minorBidi" w:hAnsiTheme="minorBidi" w:cstheme="minorBidi"/>
          <w:szCs w:val="22"/>
        </w:rPr>
        <w:t xml:space="preserve"> GCS and Manifold area</w:t>
      </w:r>
      <w:r w:rsidRPr="00DC2A9E">
        <w:rPr>
          <w:rFonts w:asciiTheme="minorBidi" w:hAnsiTheme="minorBidi" w:cstheme="minorBidi"/>
          <w:szCs w:val="22"/>
          <w:highlight w:val="lightGray"/>
        </w:rPr>
        <w:t xml:space="preserve">( ESD in </w:t>
      </w:r>
      <w:proofErr w:type="spellStart"/>
      <w:r w:rsidRPr="00DC2A9E">
        <w:rPr>
          <w:rFonts w:asciiTheme="minorBidi" w:hAnsiTheme="minorBidi" w:cstheme="minorBidi"/>
          <w:szCs w:val="22"/>
          <w:highlight w:val="lightGray"/>
        </w:rPr>
        <w:t>Siahmakan</w:t>
      </w:r>
      <w:proofErr w:type="spellEnd"/>
      <w:r w:rsidRPr="00DC2A9E">
        <w:rPr>
          <w:rFonts w:asciiTheme="minorBidi" w:hAnsiTheme="minorBidi" w:cstheme="minorBidi"/>
          <w:szCs w:val="22"/>
          <w:highlight w:val="lightGray"/>
        </w:rPr>
        <w:t xml:space="preserve"> GIS will be limited to on push button in existing panel door </w:t>
      </w:r>
      <w:r>
        <w:rPr>
          <w:rFonts w:asciiTheme="minorBidi" w:hAnsiTheme="minorBidi" w:cstheme="minorBidi"/>
          <w:szCs w:val="22"/>
          <w:highlight w:val="lightGray"/>
        </w:rPr>
        <w:t xml:space="preserve"> and related SIL 3 relay so</w:t>
      </w:r>
      <w:r w:rsidRPr="00DC2A9E">
        <w:rPr>
          <w:rFonts w:asciiTheme="minorBidi" w:hAnsiTheme="minorBidi" w:cstheme="minorBidi"/>
          <w:szCs w:val="22"/>
          <w:highlight w:val="lightGray"/>
        </w:rPr>
        <w:t xml:space="preserve"> below devices are excluded for pipe line work pack) </w:t>
      </w:r>
      <w:r w:rsidR="00E67774" w:rsidRPr="00DC2A9E">
        <w:rPr>
          <w:rFonts w:asciiTheme="minorBidi" w:hAnsiTheme="minorBidi" w:cstheme="minorBidi"/>
          <w:szCs w:val="22"/>
          <w:highlight w:val="lightGray"/>
        </w:rPr>
        <w:t>:</w:t>
      </w:r>
    </w:p>
    <w:p w:rsidR="00E67774" w:rsidRDefault="00E67774" w:rsidP="00130559">
      <w:pPr>
        <w:widowControl w:val="0"/>
        <w:numPr>
          <w:ilvl w:val="0"/>
          <w:numId w:val="3"/>
        </w:numPr>
        <w:bidi w:val="0"/>
        <w:spacing w:before="120" w:after="120"/>
        <w:ind w:left="1418" w:hanging="425"/>
        <w:jc w:val="both"/>
        <w:rPr>
          <w:rFonts w:asciiTheme="minorBidi" w:eastAsiaTheme="minorHAnsi" w:hAnsiTheme="minorBidi" w:cstheme="minorBidi"/>
          <w:sz w:val="22"/>
          <w:szCs w:val="22"/>
        </w:rPr>
      </w:pPr>
      <w:r w:rsidRPr="00DF3A86">
        <w:rPr>
          <w:rFonts w:asciiTheme="minorBidi" w:eastAsiaTheme="minorHAnsi" w:hAnsiTheme="minorBidi" w:cstheme="minorBidi"/>
          <w:sz w:val="22"/>
          <w:szCs w:val="22"/>
        </w:rPr>
        <w:t xml:space="preserve">All system hardware, including I/O modules, processor units, power supplies, system racks </w:t>
      </w:r>
      <w:r w:rsidRPr="00DF3A86">
        <w:rPr>
          <w:rFonts w:asciiTheme="minorBidi" w:hAnsiTheme="minorBidi" w:cstheme="minorBidi"/>
          <w:snapToGrid w:val="0"/>
          <w:sz w:val="22"/>
          <w:szCs w:val="20"/>
          <w:lang w:val="en-GB" w:eastAsia="en-GB"/>
        </w:rPr>
        <w:t>and</w:t>
      </w:r>
      <w:r w:rsidRPr="00DF3A86">
        <w:rPr>
          <w:rFonts w:asciiTheme="minorBidi" w:eastAsiaTheme="minorHAnsi" w:hAnsiTheme="minorBidi" w:cstheme="minorBidi"/>
          <w:sz w:val="22"/>
          <w:szCs w:val="22"/>
        </w:rPr>
        <w:t xml:space="preserve"> system cables, work station, safety Panel,</w:t>
      </w:r>
      <w:r w:rsidR="000F3C8F" w:rsidRPr="00DF3A86">
        <w:rPr>
          <w:rFonts w:asciiTheme="minorBidi" w:eastAsiaTheme="minorHAnsi" w:hAnsiTheme="minorBidi" w:cstheme="minorBidi"/>
          <w:sz w:val="22"/>
          <w:szCs w:val="22"/>
        </w:rPr>
        <w:t xml:space="preserve"> </w:t>
      </w:r>
      <w:r w:rsidRPr="00DF3A86">
        <w:rPr>
          <w:rFonts w:asciiTheme="minorBidi" w:eastAsiaTheme="minorHAnsi" w:hAnsiTheme="minorBidi" w:cstheme="minorBidi"/>
          <w:sz w:val="22"/>
          <w:szCs w:val="22"/>
        </w:rPr>
        <w:t>Printers</w:t>
      </w:r>
      <w:r w:rsidR="000F3C8F" w:rsidRPr="00DF3A86">
        <w:rPr>
          <w:rFonts w:asciiTheme="minorBidi" w:eastAsiaTheme="minorHAnsi" w:hAnsiTheme="minorBidi" w:cstheme="minorBidi"/>
          <w:sz w:val="22"/>
          <w:szCs w:val="22"/>
        </w:rPr>
        <w:t xml:space="preserve"> </w:t>
      </w:r>
      <w:r w:rsidRPr="00DF3A86">
        <w:rPr>
          <w:rFonts w:asciiTheme="minorBidi" w:eastAsiaTheme="minorHAnsi" w:hAnsiTheme="minorBidi" w:cstheme="minorBidi"/>
          <w:sz w:val="22"/>
          <w:szCs w:val="22"/>
        </w:rPr>
        <w:t xml:space="preserve">as defined by this </w:t>
      </w:r>
      <w:r w:rsidRPr="00501D7F">
        <w:rPr>
          <w:rFonts w:asciiTheme="minorBidi" w:eastAsiaTheme="minorHAnsi" w:hAnsiTheme="minorBidi" w:cstheme="minorBidi"/>
          <w:sz w:val="22"/>
          <w:szCs w:val="22"/>
        </w:rPr>
        <w:t>specification.</w:t>
      </w:r>
    </w:p>
    <w:p w:rsidR="00DA20E8" w:rsidRPr="009C2B7E" w:rsidRDefault="00DA20E8" w:rsidP="00DA20E8">
      <w:pPr>
        <w:widowControl w:val="0"/>
        <w:numPr>
          <w:ilvl w:val="0"/>
          <w:numId w:val="3"/>
        </w:numPr>
        <w:bidi w:val="0"/>
        <w:spacing w:before="120" w:after="120"/>
        <w:ind w:left="1418" w:hanging="425"/>
        <w:jc w:val="both"/>
        <w:rPr>
          <w:rFonts w:asciiTheme="minorBidi" w:eastAsiaTheme="minorHAnsi" w:hAnsiTheme="minorBidi" w:cstheme="minorBidi"/>
          <w:sz w:val="22"/>
          <w:szCs w:val="22"/>
        </w:rPr>
      </w:pPr>
      <w:r w:rsidRPr="009C2B7E">
        <w:rPr>
          <w:rFonts w:asciiTheme="minorBidi" w:eastAsiaTheme="minorHAnsi" w:hAnsiTheme="minorBidi" w:cstheme="minorBidi"/>
          <w:sz w:val="22"/>
          <w:szCs w:val="22"/>
        </w:rPr>
        <w:t>ESD Console:</w:t>
      </w:r>
    </w:p>
    <w:p w:rsidR="00E67774" w:rsidRPr="009C2B7E" w:rsidRDefault="007F1636" w:rsidP="00DA20E8">
      <w:pPr>
        <w:pStyle w:val="ListParagraph"/>
        <w:widowControl w:val="0"/>
        <w:numPr>
          <w:ilvl w:val="0"/>
          <w:numId w:val="44"/>
        </w:numPr>
        <w:bidi w:val="0"/>
        <w:spacing w:before="120" w:after="120"/>
        <w:jc w:val="both"/>
        <w:rPr>
          <w:rFonts w:asciiTheme="minorBidi" w:eastAsiaTheme="minorHAnsi" w:hAnsiTheme="minorBidi" w:cstheme="minorBidi"/>
          <w:sz w:val="22"/>
          <w:szCs w:val="22"/>
        </w:rPr>
      </w:pPr>
      <w:r w:rsidRPr="009C2B7E">
        <w:rPr>
          <w:rFonts w:asciiTheme="minorBidi" w:eastAsiaTheme="minorHAnsi" w:hAnsiTheme="minorBidi" w:cstheme="minorBidi"/>
          <w:sz w:val="22"/>
          <w:szCs w:val="22"/>
        </w:rPr>
        <w:t>ESD</w:t>
      </w:r>
      <w:r w:rsidR="00E67774" w:rsidRPr="009C2B7E">
        <w:rPr>
          <w:rFonts w:asciiTheme="minorBidi" w:eastAsiaTheme="minorHAnsi" w:hAnsiTheme="minorBidi" w:cstheme="minorBidi"/>
          <w:sz w:val="22"/>
          <w:szCs w:val="22"/>
        </w:rPr>
        <w:t xml:space="preserve"> </w:t>
      </w:r>
      <w:r w:rsidR="00DA20E8" w:rsidRPr="009C2B7E">
        <w:rPr>
          <w:rFonts w:asciiTheme="minorBidi" w:eastAsiaTheme="minorHAnsi" w:hAnsiTheme="minorBidi" w:cstheme="minorBidi"/>
          <w:sz w:val="22"/>
          <w:szCs w:val="22"/>
        </w:rPr>
        <w:t>Console (only for Gas Compressor Station (GCS))</w:t>
      </w:r>
      <w:r w:rsidR="00C0360D" w:rsidRPr="009C2B7E">
        <w:rPr>
          <w:rFonts w:asciiTheme="minorBidi" w:eastAsiaTheme="minorHAnsi" w:hAnsiTheme="minorBidi" w:cstheme="minorBidi"/>
          <w:sz w:val="22"/>
          <w:szCs w:val="22"/>
        </w:rPr>
        <w:t xml:space="preserve"> </w:t>
      </w:r>
      <w:r w:rsidR="00E67774" w:rsidRPr="009C2B7E">
        <w:rPr>
          <w:rFonts w:asciiTheme="minorBidi" w:eastAsiaTheme="minorHAnsi" w:hAnsiTheme="minorBidi" w:cstheme="minorBidi"/>
          <w:sz w:val="22"/>
          <w:szCs w:val="22"/>
        </w:rPr>
        <w:t xml:space="preserve">on the Operator Control Desk’s (OCD’s) </w:t>
      </w:r>
      <w:r w:rsidRPr="009C2B7E">
        <w:rPr>
          <w:rFonts w:asciiTheme="minorBidi" w:eastAsiaTheme="minorHAnsi" w:hAnsiTheme="minorBidi" w:cstheme="minorBidi"/>
          <w:sz w:val="22"/>
          <w:szCs w:val="22"/>
        </w:rPr>
        <w:t>which include(s) the shutdown &amp; Reset Pushbuttons and switches.</w:t>
      </w:r>
      <w:r w:rsidR="00E67774" w:rsidRPr="009C2B7E">
        <w:rPr>
          <w:rFonts w:asciiTheme="minorBidi" w:eastAsiaTheme="minorHAnsi" w:hAnsiTheme="minorBidi" w:cstheme="minorBidi"/>
          <w:sz w:val="22"/>
          <w:szCs w:val="22"/>
        </w:rPr>
        <w:t xml:space="preserve"> The ESD Safety panels are located in the Control Room (CR) of the Control Building.</w:t>
      </w:r>
    </w:p>
    <w:p w:rsidR="00DA20E8" w:rsidRDefault="00E021FC" w:rsidP="008A1389">
      <w:pPr>
        <w:widowControl w:val="0"/>
        <w:numPr>
          <w:ilvl w:val="0"/>
          <w:numId w:val="3"/>
        </w:numPr>
        <w:bidi w:val="0"/>
        <w:spacing w:before="120" w:after="120"/>
        <w:ind w:left="1418" w:hanging="425"/>
        <w:jc w:val="both"/>
        <w:rPr>
          <w:rFonts w:asciiTheme="minorBidi" w:eastAsiaTheme="minorHAnsi" w:hAnsiTheme="minorBidi" w:cstheme="minorBidi"/>
          <w:sz w:val="22"/>
          <w:szCs w:val="22"/>
          <w:highlight w:val="lightGray"/>
        </w:rPr>
      </w:pPr>
      <w:r w:rsidRPr="00066A6A">
        <w:rPr>
          <w:rFonts w:asciiTheme="minorBidi" w:eastAsiaTheme="minorHAnsi" w:hAnsiTheme="minorBidi" w:cstheme="minorBidi"/>
          <w:noProof/>
          <w:sz w:val="22"/>
          <w:szCs w:val="22"/>
          <w:highlight w:val="lightGray"/>
        </w:rPr>
        <mc:AlternateContent>
          <mc:Choice Requires="wps">
            <w:drawing>
              <wp:anchor distT="0" distB="0" distL="114300" distR="114300" simplePos="0" relativeHeight="251787264" behindDoc="0" locked="0" layoutInCell="1" allowOverlap="1" wp14:anchorId="248EC171" wp14:editId="139FCD8B">
                <wp:simplePos x="0" y="0"/>
                <wp:positionH relativeFrom="column">
                  <wp:posOffset>232410</wp:posOffset>
                </wp:positionH>
                <wp:positionV relativeFrom="paragraph">
                  <wp:posOffset>87630</wp:posOffset>
                </wp:positionV>
                <wp:extent cx="488950" cy="350520"/>
                <wp:effectExtent l="19050" t="19050" r="44450" b="11430"/>
                <wp:wrapNone/>
                <wp:docPr id="11"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350520"/>
                        </a:xfrm>
                        <a:prstGeom prst="triangle">
                          <a:avLst>
                            <a:gd name="adj" fmla="val 50000"/>
                          </a:avLst>
                        </a:prstGeom>
                        <a:solidFill>
                          <a:sysClr val="window" lastClr="FFFFFF"/>
                        </a:solidFill>
                        <a:ln w="9525">
                          <a:solidFill>
                            <a:srgbClr val="000000"/>
                          </a:solidFill>
                          <a:miter lim="800000"/>
                          <a:headEnd/>
                          <a:tailEnd/>
                        </a:ln>
                      </wps:spPr>
                      <wps:txbx>
                        <w:txbxContent>
                          <w:p w:rsidR="00A3149E" w:rsidRPr="00166C36" w:rsidRDefault="00A3149E" w:rsidP="009C2B7E">
                            <w:pPr>
                              <w:pStyle w:val="NormalWeb"/>
                              <w:jc w:val="center"/>
                              <w:rPr>
                                <w:rFonts w:asciiTheme="minorBidi" w:hAnsiTheme="minorBidi" w:cstheme="minorBidi"/>
                                <w:sz w:val="16"/>
                                <w:szCs w:val="16"/>
                              </w:rPr>
                            </w:pPr>
                            <w:r w:rsidRPr="00166C36">
                              <w:rPr>
                                <w:rFonts w:asciiTheme="minorBidi" w:hAnsiTheme="minorBidi" w:cstheme="minorBidi"/>
                                <w:color w:val="000000"/>
                                <w:sz w:val="16"/>
                                <w:szCs w:val="16"/>
                              </w:rPr>
                              <w:t>D0</w:t>
                            </w:r>
                            <w:r w:rsidR="009C2B7E">
                              <w:rPr>
                                <w:rFonts w:asciiTheme="minorBidi" w:hAnsiTheme="minorBidi" w:cstheme="minorBidi"/>
                                <w:color w:val="000000"/>
                                <w:sz w:val="16"/>
                                <w:szCs w:val="16"/>
                              </w:rPr>
                              <w:t>4</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5" style="position:absolute;left:0;text-align:left;margin-left:18.3pt;margin-top:6.9pt;width:38.5pt;height:27.6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" fillcolor="window">
                <v:textbox inset="0,0,0,0">
                  <w:txbxContent>
                    <w:p w:rsidR="00A3149E" w:rsidRPr="00166C36" w:rsidRDefault="00A3149E" w:rsidP="009C2B7E">
                      <w:pPr>
                        <w:pStyle w:val="NormalWeb"/>
                        <w:jc w:val="center"/>
                        <w:rPr>
                          <w:rFonts w:asciiTheme="minorBidi" w:hAnsiTheme="minorBidi" w:cstheme="minorBidi"/>
                          <w:sz w:val="16"/>
                          <w:szCs w:val="16"/>
                        </w:rPr>
                      </w:pPr>
                      <w:r w:rsidRPr="00166C36">
                        <w:rPr>
                          <w:rFonts w:asciiTheme="minorBidi" w:hAnsiTheme="minorBidi" w:cstheme="minorBidi"/>
                          <w:color w:val="000000"/>
                          <w:sz w:val="16"/>
                          <w:szCs w:val="16"/>
                        </w:rPr>
                        <w:t>D0</w:t>
                      </w:r>
                      <w:r w:rsidR="009C2B7E">
                        <w:rPr>
                          <w:rFonts w:asciiTheme="minorBidi" w:hAnsiTheme="minorBidi" w:cstheme="minorBidi"/>
                          <w:color w:val="000000"/>
                          <w:sz w:val="16"/>
                          <w:szCs w:val="16"/>
                        </w:rPr>
                        <w:t>4</w:t>
                      </w:r>
                    </w:p>
                  </w:txbxContent>
                </v:textbox>
              </v:shape>
            </w:pict>
          </mc:Fallback>
        </mc:AlternateContent>
      </w:r>
      <w:r w:rsidR="00605AE9">
        <w:rPr>
          <w:rFonts w:asciiTheme="minorBidi" w:eastAsiaTheme="minorHAnsi" w:hAnsiTheme="minorBidi" w:cstheme="minorBidi"/>
          <w:sz w:val="22"/>
          <w:szCs w:val="22"/>
          <w:highlight w:val="lightGray"/>
        </w:rPr>
        <w:t>Operator Work</w:t>
      </w:r>
      <w:r w:rsidR="00DA20E8">
        <w:rPr>
          <w:rFonts w:asciiTheme="minorBidi" w:eastAsiaTheme="minorHAnsi" w:hAnsiTheme="minorBidi" w:cstheme="minorBidi"/>
          <w:sz w:val="22"/>
          <w:szCs w:val="22"/>
          <w:highlight w:val="lightGray"/>
        </w:rPr>
        <w:t>stations :</w:t>
      </w:r>
    </w:p>
    <w:p w:rsidR="00FC51F6" w:rsidRPr="00E021FC" w:rsidRDefault="0096434C" w:rsidP="00E021FC">
      <w:pPr>
        <w:pStyle w:val="ListParagraph"/>
        <w:widowControl w:val="0"/>
        <w:numPr>
          <w:ilvl w:val="0"/>
          <w:numId w:val="44"/>
        </w:numPr>
        <w:bidi w:val="0"/>
        <w:spacing w:before="120" w:after="120"/>
        <w:jc w:val="both"/>
        <w:rPr>
          <w:rFonts w:asciiTheme="minorBidi" w:eastAsiaTheme="minorHAnsi" w:hAnsiTheme="minorBidi" w:cstheme="minorBidi"/>
          <w:sz w:val="22"/>
          <w:szCs w:val="22"/>
          <w:highlight w:val="lightGray"/>
        </w:rPr>
      </w:pPr>
      <w:r w:rsidRPr="004D0040">
        <w:rPr>
          <w:rFonts w:asciiTheme="minorBidi" w:eastAsiaTheme="minorHAnsi" w:hAnsiTheme="minorBidi" w:cstheme="minorBidi"/>
          <w:sz w:val="22"/>
          <w:szCs w:val="22"/>
          <w:highlight w:val="lightGray"/>
        </w:rPr>
        <w:t xml:space="preserve">For manifold, one </w:t>
      </w:r>
      <w:r w:rsidR="009510CB">
        <w:rPr>
          <w:rFonts w:asciiTheme="minorBidi" w:eastAsiaTheme="minorHAnsi" w:hAnsiTheme="minorBidi" w:cstheme="minorBidi"/>
          <w:sz w:val="22"/>
          <w:szCs w:val="22"/>
          <w:highlight w:val="lightGray"/>
        </w:rPr>
        <w:t>O</w:t>
      </w:r>
      <w:r w:rsidRPr="004D0040">
        <w:rPr>
          <w:rFonts w:asciiTheme="minorBidi" w:eastAsiaTheme="minorHAnsi" w:hAnsiTheme="minorBidi" w:cstheme="minorBidi"/>
          <w:sz w:val="22"/>
          <w:szCs w:val="22"/>
          <w:highlight w:val="lightGray"/>
        </w:rPr>
        <w:t xml:space="preserve">perator Work Station </w:t>
      </w:r>
      <w:r w:rsidR="00EF36AF" w:rsidRPr="004D0040">
        <w:rPr>
          <w:rFonts w:asciiTheme="minorBidi" w:eastAsiaTheme="minorHAnsi" w:hAnsiTheme="minorBidi" w:cstheme="minorBidi"/>
          <w:sz w:val="22"/>
          <w:szCs w:val="22"/>
          <w:highlight w:val="lightGray"/>
        </w:rPr>
        <w:t xml:space="preserve">along with LED/LCD monitors &amp; keyboard </w:t>
      </w:r>
      <w:r w:rsidRPr="004D0040">
        <w:rPr>
          <w:rFonts w:asciiTheme="minorBidi" w:eastAsiaTheme="minorHAnsi" w:hAnsiTheme="minorBidi" w:cstheme="minorBidi"/>
          <w:sz w:val="22"/>
          <w:szCs w:val="22"/>
          <w:highlight w:val="lightGray"/>
        </w:rPr>
        <w:t xml:space="preserve">common </w:t>
      </w:r>
      <w:r w:rsidR="00FC51F6" w:rsidRPr="004D0040">
        <w:rPr>
          <w:rFonts w:asciiTheme="minorBidi" w:eastAsiaTheme="minorHAnsi" w:hAnsiTheme="minorBidi" w:cstheme="minorBidi"/>
          <w:sz w:val="22"/>
          <w:szCs w:val="22"/>
          <w:highlight w:val="lightGray"/>
        </w:rPr>
        <w:t xml:space="preserve">for ESD and </w:t>
      </w:r>
      <w:r w:rsidR="009510CB">
        <w:rPr>
          <w:rFonts w:asciiTheme="minorBidi" w:eastAsiaTheme="minorHAnsi" w:hAnsiTheme="minorBidi" w:cstheme="minorBidi"/>
          <w:sz w:val="22"/>
          <w:szCs w:val="22"/>
          <w:highlight w:val="lightGray"/>
        </w:rPr>
        <w:t>DCS</w:t>
      </w:r>
      <w:r w:rsidR="00FC51F6" w:rsidRPr="004D0040">
        <w:rPr>
          <w:rFonts w:asciiTheme="minorBidi" w:eastAsiaTheme="minorHAnsi" w:hAnsiTheme="minorBidi" w:cstheme="minorBidi"/>
          <w:sz w:val="22"/>
          <w:szCs w:val="22"/>
          <w:highlight w:val="lightGray"/>
        </w:rPr>
        <w:t xml:space="preserve"> </w:t>
      </w:r>
      <w:r w:rsidR="00E021FC">
        <w:rPr>
          <w:rFonts w:asciiTheme="minorBidi" w:eastAsiaTheme="minorHAnsi" w:hAnsiTheme="minorBidi" w:cstheme="minorBidi"/>
          <w:sz w:val="22"/>
          <w:szCs w:val="22"/>
          <w:highlight w:val="lightGray"/>
        </w:rPr>
        <w:t>(</w:t>
      </w:r>
      <w:r w:rsidR="009C2B7E">
        <w:rPr>
          <w:rFonts w:asciiTheme="minorBidi" w:eastAsiaTheme="minorHAnsi" w:hAnsiTheme="minorBidi" w:cstheme="minorBidi"/>
          <w:sz w:val="22"/>
          <w:szCs w:val="22"/>
          <w:highlight w:val="lightGray"/>
        </w:rPr>
        <w:t xml:space="preserve">with separate </w:t>
      </w:r>
      <w:r w:rsidR="009C2B7E" w:rsidRPr="004D0040">
        <w:rPr>
          <w:rFonts w:asciiTheme="minorBidi" w:eastAsiaTheme="minorHAnsi" w:hAnsiTheme="minorBidi" w:cstheme="minorBidi"/>
          <w:sz w:val="22"/>
          <w:szCs w:val="22"/>
          <w:highlight w:val="lightGray"/>
        </w:rPr>
        <w:t>operating software</w:t>
      </w:r>
      <w:r w:rsidR="009C2B7E">
        <w:rPr>
          <w:rFonts w:asciiTheme="minorBidi" w:eastAsiaTheme="minorHAnsi" w:hAnsiTheme="minorBidi" w:cstheme="minorBidi"/>
          <w:sz w:val="22"/>
          <w:szCs w:val="22"/>
          <w:highlight w:val="lightGray"/>
        </w:rPr>
        <w:t xml:space="preserve"> for ESD and DCS</w:t>
      </w:r>
      <w:r w:rsidR="00E021FC">
        <w:rPr>
          <w:rFonts w:asciiTheme="minorBidi" w:eastAsiaTheme="minorHAnsi" w:hAnsiTheme="minorBidi" w:cstheme="minorBidi"/>
          <w:sz w:val="22"/>
          <w:szCs w:val="22"/>
          <w:highlight w:val="lightGray"/>
        </w:rPr>
        <w:t xml:space="preserve">) </w:t>
      </w:r>
      <w:r w:rsidR="009C2B7E" w:rsidRPr="00E021FC">
        <w:rPr>
          <w:rFonts w:asciiTheme="minorBidi" w:eastAsiaTheme="minorHAnsi" w:hAnsiTheme="minorBidi" w:cstheme="minorBidi"/>
          <w:sz w:val="22"/>
          <w:szCs w:val="22"/>
          <w:highlight w:val="lightGray"/>
        </w:rPr>
        <w:t xml:space="preserve">will be considered </w:t>
      </w:r>
      <w:r w:rsidR="00E021FC" w:rsidRPr="00E021FC">
        <w:rPr>
          <w:rFonts w:asciiTheme="minorBidi" w:eastAsiaTheme="minorHAnsi" w:hAnsiTheme="minorBidi" w:cstheme="minorBidi"/>
          <w:sz w:val="22"/>
          <w:szCs w:val="22"/>
          <w:highlight w:val="lightGray"/>
        </w:rPr>
        <w:t>r</w:t>
      </w:r>
      <w:r w:rsidR="00FC51F6" w:rsidRPr="00E021FC">
        <w:rPr>
          <w:rFonts w:asciiTheme="minorBidi" w:eastAsiaTheme="minorHAnsi" w:hAnsiTheme="minorBidi" w:cstheme="minorBidi"/>
          <w:sz w:val="22"/>
          <w:szCs w:val="22"/>
          <w:highlight w:val="lightGray"/>
        </w:rPr>
        <w:t xml:space="preserve">esides the Control Room (CR) of the Control </w:t>
      </w:r>
      <w:r w:rsidR="007E3756" w:rsidRPr="00E021FC">
        <w:rPr>
          <w:rFonts w:asciiTheme="minorBidi" w:eastAsiaTheme="minorHAnsi" w:hAnsiTheme="minorBidi" w:cstheme="minorBidi"/>
          <w:sz w:val="22"/>
          <w:szCs w:val="22"/>
          <w:highlight w:val="lightGray"/>
        </w:rPr>
        <w:t xml:space="preserve">Building so </w:t>
      </w:r>
      <w:r w:rsidR="00EF36AF" w:rsidRPr="00E021FC">
        <w:rPr>
          <w:rFonts w:asciiTheme="minorBidi" w:eastAsiaTheme="minorHAnsi" w:hAnsiTheme="minorBidi" w:cstheme="minorBidi"/>
          <w:sz w:val="22"/>
          <w:szCs w:val="22"/>
          <w:highlight w:val="lightGray"/>
        </w:rPr>
        <w:t>this</w:t>
      </w:r>
      <w:r w:rsidR="007E3756" w:rsidRPr="00E021FC">
        <w:rPr>
          <w:rFonts w:asciiTheme="minorBidi" w:eastAsiaTheme="minorHAnsi" w:hAnsiTheme="minorBidi" w:cstheme="minorBidi"/>
          <w:sz w:val="22"/>
          <w:szCs w:val="22"/>
          <w:highlight w:val="lightGray"/>
        </w:rPr>
        <w:t xml:space="preserve"> </w:t>
      </w:r>
      <w:r w:rsidR="000E53C9" w:rsidRPr="00E021FC">
        <w:rPr>
          <w:rFonts w:asciiTheme="minorBidi" w:eastAsiaTheme="minorHAnsi" w:hAnsiTheme="minorBidi" w:cstheme="minorBidi"/>
          <w:sz w:val="22"/>
          <w:szCs w:val="22"/>
          <w:highlight w:val="lightGray"/>
        </w:rPr>
        <w:t>equipment</w:t>
      </w:r>
      <w:r w:rsidR="007E3756" w:rsidRPr="00E021FC">
        <w:rPr>
          <w:rFonts w:asciiTheme="minorBidi" w:eastAsiaTheme="minorHAnsi" w:hAnsiTheme="minorBidi" w:cstheme="minorBidi"/>
          <w:sz w:val="22"/>
          <w:szCs w:val="22"/>
          <w:highlight w:val="lightGray"/>
        </w:rPr>
        <w:t xml:space="preserve"> are out of scope ESD VENDOR that </w:t>
      </w:r>
      <w:r w:rsidR="009C2B7E" w:rsidRPr="00E021FC">
        <w:rPr>
          <w:rFonts w:asciiTheme="minorBidi" w:eastAsiaTheme="minorHAnsi" w:hAnsiTheme="minorBidi" w:cstheme="minorBidi"/>
          <w:sz w:val="22"/>
          <w:szCs w:val="22"/>
          <w:highlight w:val="lightGray"/>
        </w:rPr>
        <w:t>shall be supplied by DCS VENDOR, only ESD monitoring/configuration software will be provided by ESD vendor.</w:t>
      </w:r>
    </w:p>
    <w:p w:rsidR="00E021FC" w:rsidRPr="00E021FC" w:rsidRDefault="00605AE9" w:rsidP="00F035D6">
      <w:pPr>
        <w:pStyle w:val="ListParagraph"/>
        <w:widowControl w:val="0"/>
        <w:numPr>
          <w:ilvl w:val="0"/>
          <w:numId w:val="44"/>
        </w:numPr>
        <w:bidi w:val="0"/>
        <w:spacing w:before="120" w:after="120"/>
        <w:jc w:val="both"/>
        <w:rPr>
          <w:rFonts w:asciiTheme="minorBidi" w:eastAsiaTheme="minorHAnsi" w:hAnsiTheme="minorBidi" w:cstheme="minorBidi"/>
          <w:sz w:val="22"/>
          <w:szCs w:val="22"/>
          <w:highlight w:val="lightGray"/>
        </w:rPr>
      </w:pPr>
      <w:r w:rsidRPr="00066A6A">
        <w:rPr>
          <w:rFonts w:asciiTheme="minorBidi" w:eastAsiaTheme="minorHAnsi" w:hAnsiTheme="minorBidi" w:cstheme="minorBidi"/>
          <w:noProof/>
          <w:sz w:val="22"/>
          <w:szCs w:val="22"/>
          <w:highlight w:val="lightGray"/>
        </w:rPr>
        <mc:AlternateContent>
          <mc:Choice Requires="wps">
            <w:drawing>
              <wp:anchor distT="0" distB="0" distL="114300" distR="114300" simplePos="0" relativeHeight="251793408" behindDoc="0" locked="0" layoutInCell="1" allowOverlap="1" wp14:anchorId="68C1B35B" wp14:editId="6A0AA996">
                <wp:simplePos x="0" y="0"/>
                <wp:positionH relativeFrom="column">
                  <wp:posOffset>22860</wp:posOffset>
                </wp:positionH>
                <wp:positionV relativeFrom="paragraph">
                  <wp:posOffset>539750</wp:posOffset>
                </wp:positionV>
                <wp:extent cx="488950" cy="350520"/>
                <wp:effectExtent l="19050" t="19050" r="44450" b="11430"/>
                <wp:wrapNone/>
                <wp:docPr id="2"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350520"/>
                        </a:xfrm>
                        <a:prstGeom prst="triangle">
                          <a:avLst>
                            <a:gd name="adj" fmla="val 50000"/>
                          </a:avLst>
                        </a:prstGeom>
                        <a:solidFill>
                          <a:sysClr val="window" lastClr="FFFFFF"/>
                        </a:solidFill>
                        <a:ln w="9525">
                          <a:solidFill>
                            <a:srgbClr val="000000"/>
                          </a:solidFill>
                          <a:miter lim="800000"/>
                          <a:headEnd/>
                          <a:tailEnd/>
                        </a:ln>
                      </wps:spPr>
                      <wps:txbx>
                        <w:txbxContent>
                          <w:p w:rsidR="00605AE9" w:rsidRPr="00166C36" w:rsidRDefault="00605AE9" w:rsidP="00605AE9">
                            <w:pPr>
                              <w:pStyle w:val="NormalWeb"/>
                              <w:jc w:val="center"/>
                              <w:rPr>
                                <w:rFonts w:asciiTheme="minorBidi" w:hAnsiTheme="minorBidi" w:cstheme="minorBidi"/>
                                <w:sz w:val="16"/>
                                <w:szCs w:val="16"/>
                              </w:rPr>
                            </w:pPr>
                            <w:r w:rsidRPr="00166C36">
                              <w:rPr>
                                <w:rFonts w:asciiTheme="minorBidi" w:hAnsiTheme="minorBidi" w:cstheme="minorBidi"/>
                                <w:color w:val="000000"/>
                                <w:sz w:val="16"/>
                                <w:szCs w:val="16"/>
                              </w:rPr>
                              <w:t>D0</w:t>
                            </w:r>
                            <w:r>
                              <w:rPr>
                                <w:rFonts w:asciiTheme="minorBidi" w:hAnsiTheme="minorBidi" w:cstheme="minorBidi"/>
                                <w:color w:val="000000"/>
                                <w:sz w:val="16"/>
                                <w:szCs w:val="16"/>
                              </w:rPr>
                              <w:t>4</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29" type="#_x0000_t5" style="position:absolute;left:0;text-align:left;margin-left:1.8pt;margin-top:42.5pt;width:38.5pt;height:27.6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" fillcolor="window">
                <v:textbox inset="0,0,0,0">
                  <w:txbxContent>
                    <w:p w:rsidR="00605AE9" w:rsidRPr="00166C36" w:rsidRDefault="00605AE9" w:rsidP="00605AE9">
                      <w:pPr>
                        <w:pStyle w:val="NormalWeb"/>
                        <w:jc w:val="center"/>
                        <w:rPr>
                          <w:rFonts w:asciiTheme="minorBidi" w:hAnsiTheme="minorBidi" w:cstheme="minorBidi"/>
                          <w:sz w:val="16"/>
                          <w:szCs w:val="16"/>
                        </w:rPr>
                      </w:pPr>
                      <w:r w:rsidRPr="00166C36">
                        <w:rPr>
                          <w:rFonts w:asciiTheme="minorBidi" w:hAnsiTheme="minorBidi" w:cstheme="minorBidi"/>
                          <w:color w:val="000000"/>
                          <w:sz w:val="16"/>
                          <w:szCs w:val="16"/>
                        </w:rPr>
                        <w:t>D0</w:t>
                      </w:r>
                      <w:r>
                        <w:rPr>
                          <w:rFonts w:asciiTheme="minorBidi" w:hAnsiTheme="minorBidi" w:cstheme="minorBidi"/>
                          <w:color w:val="000000"/>
                          <w:sz w:val="16"/>
                          <w:szCs w:val="16"/>
                        </w:rPr>
                        <w:t>4</w:t>
                      </w:r>
                    </w:p>
                  </w:txbxContent>
                </v:textbox>
              </v:shape>
            </w:pict>
          </mc:Fallback>
        </mc:AlternateContent>
      </w:r>
      <w:r w:rsidR="004D0040" w:rsidRPr="00066A6A">
        <w:rPr>
          <w:rFonts w:asciiTheme="minorBidi" w:eastAsiaTheme="minorHAnsi" w:hAnsiTheme="minorBidi" w:cstheme="minorBidi"/>
          <w:sz w:val="22"/>
          <w:szCs w:val="22"/>
          <w:highlight w:val="lightGray"/>
        </w:rPr>
        <w:t>For gas compressor station</w:t>
      </w:r>
      <w:r w:rsidR="001D715C" w:rsidRPr="00066A6A">
        <w:rPr>
          <w:rFonts w:asciiTheme="minorBidi" w:eastAsiaTheme="minorHAnsi" w:hAnsiTheme="minorBidi" w:cstheme="minorBidi"/>
          <w:sz w:val="22"/>
          <w:szCs w:val="22"/>
          <w:highlight w:val="lightGray"/>
        </w:rPr>
        <w:t xml:space="preserve"> (GCS</w:t>
      </w:r>
      <w:proofErr w:type="gramStart"/>
      <w:r w:rsidR="001D715C" w:rsidRPr="00066A6A">
        <w:rPr>
          <w:rFonts w:asciiTheme="minorBidi" w:eastAsiaTheme="minorHAnsi" w:hAnsiTheme="minorBidi" w:cstheme="minorBidi"/>
          <w:sz w:val="22"/>
          <w:szCs w:val="22"/>
          <w:highlight w:val="lightGray"/>
        </w:rPr>
        <w:t xml:space="preserve">) </w:t>
      </w:r>
      <w:r w:rsidR="004D0040" w:rsidRPr="00066A6A">
        <w:rPr>
          <w:rFonts w:asciiTheme="minorBidi" w:eastAsiaTheme="minorHAnsi" w:hAnsiTheme="minorBidi" w:cstheme="minorBidi"/>
          <w:sz w:val="22"/>
          <w:szCs w:val="22"/>
          <w:highlight w:val="lightGray"/>
        </w:rPr>
        <w:t>,</w:t>
      </w:r>
      <w:proofErr w:type="gramEnd"/>
      <w:r w:rsidR="00F035D6">
        <w:rPr>
          <w:rFonts w:asciiTheme="minorBidi" w:eastAsiaTheme="minorHAnsi" w:hAnsiTheme="minorBidi" w:cstheme="minorBidi"/>
          <w:sz w:val="22"/>
          <w:szCs w:val="22"/>
          <w:highlight w:val="lightGray"/>
        </w:rPr>
        <w:t>there is</w:t>
      </w:r>
      <w:r w:rsidR="004D0040" w:rsidRPr="00066A6A">
        <w:rPr>
          <w:rFonts w:asciiTheme="minorBidi" w:eastAsiaTheme="minorHAnsi" w:hAnsiTheme="minorBidi" w:cstheme="minorBidi"/>
          <w:sz w:val="22"/>
          <w:szCs w:val="22"/>
          <w:highlight w:val="lightGray"/>
        </w:rPr>
        <w:t xml:space="preserve"> </w:t>
      </w:r>
      <w:r w:rsidR="00DA20E8" w:rsidRPr="00066A6A">
        <w:rPr>
          <w:rFonts w:asciiTheme="minorBidi" w:eastAsiaTheme="minorHAnsi" w:hAnsiTheme="minorBidi" w:cstheme="minorBidi"/>
          <w:sz w:val="22"/>
          <w:szCs w:val="22"/>
          <w:highlight w:val="lightGray"/>
        </w:rPr>
        <w:t xml:space="preserve">One Operator Work Station along with two 32" LED/LCD monitors &amp; keyboard and the operating </w:t>
      </w:r>
      <w:r w:rsidR="00F035D6">
        <w:rPr>
          <w:rFonts w:asciiTheme="minorBidi" w:eastAsiaTheme="minorHAnsi" w:hAnsiTheme="minorBidi" w:cstheme="minorBidi"/>
          <w:sz w:val="22"/>
          <w:szCs w:val="22"/>
          <w:highlight w:val="lightGray"/>
        </w:rPr>
        <w:t xml:space="preserve">software </w:t>
      </w:r>
      <w:r w:rsidR="00E021FC" w:rsidRPr="00E021FC">
        <w:rPr>
          <w:rFonts w:asciiTheme="minorBidi" w:eastAsiaTheme="minorHAnsi" w:hAnsiTheme="minorBidi" w:cstheme="minorBidi"/>
          <w:sz w:val="22"/>
          <w:szCs w:val="22"/>
          <w:highlight w:val="lightGray"/>
        </w:rPr>
        <w:t xml:space="preserve">that shall be supplied by </w:t>
      </w:r>
      <w:r w:rsidR="00F035D6">
        <w:rPr>
          <w:rFonts w:asciiTheme="minorBidi" w:eastAsiaTheme="minorHAnsi" w:hAnsiTheme="minorBidi" w:cstheme="minorBidi"/>
          <w:sz w:val="22"/>
          <w:szCs w:val="22"/>
          <w:highlight w:val="lightGray"/>
        </w:rPr>
        <w:t>ESD</w:t>
      </w:r>
      <w:r w:rsidR="00E021FC" w:rsidRPr="00E021FC">
        <w:rPr>
          <w:rFonts w:asciiTheme="minorBidi" w:eastAsiaTheme="minorHAnsi" w:hAnsiTheme="minorBidi" w:cstheme="minorBidi"/>
          <w:sz w:val="22"/>
          <w:szCs w:val="22"/>
          <w:highlight w:val="lightGray"/>
        </w:rPr>
        <w:t xml:space="preserve"> VENDOR</w:t>
      </w:r>
      <w:r w:rsidR="00F035D6">
        <w:rPr>
          <w:rFonts w:asciiTheme="minorBidi" w:eastAsiaTheme="minorHAnsi" w:hAnsiTheme="minorBidi" w:cstheme="minorBidi"/>
          <w:sz w:val="22"/>
          <w:szCs w:val="22"/>
          <w:highlight w:val="lightGray"/>
        </w:rPr>
        <w:t>.</w:t>
      </w:r>
    </w:p>
    <w:p w:rsidR="00DA20E8" w:rsidRPr="00F035D6" w:rsidRDefault="0068650C" w:rsidP="00F035D6">
      <w:pPr>
        <w:widowControl w:val="0"/>
        <w:numPr>
          <w:ilvl w:val="0"/>
          <w:numId w:val="3"/>
        </w:numPr>
        <w:bidi w:val="0"/>
        <w:spacing w:before="120" w:after="120"/>
        <w:ind w:left="1418" w:hanging="425"/>
        <w:jc w:val="both"/>
        <w:rPr>
          <w:rFonts w:asciiTheme="minorBidi" w:eastAsiaTheme="minorHAnsi" w:hAnsiTheme="minorBidi" w:cstheme="minorBidi"/>
          <w:sz w:val="22"/>
          <w:szCs w:val="22"/>
          <w:highlight w:val="lightGray"/>
        </w:rPr>
      </w:pPr>
      <w:r w:rsidRPr="00F035D6">
        <w:rPr>
          <w:rFonts w:asciiTheme="minorBidi" w:eastAsiaTheme="minorHAnsi" w:hAnsiTheme="minorBidi" w:cstheme="minorBidi"/>
          <w:sz w:val="22"/>
          <w:szCs w:val="22"/>
          <w:highlight w:val="lightGray"/>
        </w:rPr>
        <w:t>Engineering</w:t>
      </w:r>
      <w:r w:rsidR="00605AE9">
        <w:rPr>
          <w:rFonts w:asciiTheme="minorBidi" w:eastAsiaTheme="minorHAnsi" w:hAnsiTheme="minorBidi" w:cstheme="minorBidi"/>
          <w:sz w:val="22"/>
          <w:szCs w:val="22"/>
          <w:highlight w:val="lightGray"/>
        </w:rPr>
        <w:t xml:space="preserve"> Work</w:t>
      </w:r>
      <w:r w:rsidR="00DA20E8" w:rsidRPr="00F035D6">
        <w:rPr>
          <w:rFonts w:asciiTheme="minorBidi" w:eastAsiaTheme="minorHAnsi" w:hAnsiTheme="minorBidi" w:cstheme="minorBidi"/>
          <w:sz w:val="22"/>
          <w:szCs w:val="22"/>
          <w:highlight w:val="lightGray"/>
        </w:rPr>
        <w:t>stations :</w:t>
      </w:r>
    </w:p>
    <w:p w:rsidR="00F035D6" w:rsidRDefault="00F035D6" w:rsidP="00F035D6">
      <w:pPr>
        <w:pStyle w:val="ListParagraph"/>
        <w:widowControl w:val="0"/>
        <w:numPr>
          <w:ilvl w:val="0"/>
          <w:numId w:val="44"/>
        </w:numPr>
        <w:bidi w:val="0"/>
        <w:spacing w:before="120" w:after="120"/>
        <w:jc w:val="both"/>
        <w:rPr>
          <w:rFonts w:asciiTheme="minorBidi" w:eastAsiaTheme="minorHAnsi" w:hAnsiTheme="minorBidi" w:cstheme="minorBidi"/>
          <w:sz w:val="22"/>
          <w:szCs w:val="22"/>
          <w:highlight w:val="lightGray"/>
        </w:rPr>
      </w:pPr>
      <w:r>
        <w:rPr>
          <w:rFonts w:asciiTheme="minorBidi" w:eastAsiaTheme="minorHAnsi" w:hAnsiTheme="minorBidi" w:cstheme="minorBidi"/>
          <w:sz w:val="22"/>
          <w:szCs w:val="22"/>
          <w:highlight w:val="lightGray"/>
        </w:rPr>
        <w:t xml:space="preserve">One </w:t>
      </w:r>
      <w:r w:rsidR="00DA20E8" w:rsidRPr="00F035D6">
        <w:rPr>
          <w:rFonts w:asciiTheme="minorBidi" w:eastAsiaTheme="minorHAnsi" w:hAnsiTheme="minorBidi" w:cstheme="minorBidi"/>
          <w:sz w:val="22"/>
          <w:szCs w:val="22"/>
          <w:highlight w:val="lightGray"/>
        </w:rPr>
        <w:t>I</w:t>
      </w:r>
      <w:r w:rsidR="00E67774" w:rsidRPr="00F035D6">
        <w:rPr>
          <w:rFonts w:asciiTheme="minorBidi" w:eastAsiaTheme="minorHAnsi" w:hAnsiTheme="minorBidi" w:cstheme="minorBidi"/>
          <w:sz w:val="22"/>
          <w:szCs w:val="22"/>
          <w:highlight w:val="lightGray"/>
        </w:rPr>
        <w:t xml:space="preserve">ndustrial </w:t>
      </w:r>
      <w:r w:rsidR="008A1389" w:rsidRPr="00F035D6">
        <w:rPr>
          <w:rFonts w:asciiTheme="minorBidi" w:eastAsiaTheme="minorHAnsi" w:hAnsiTheme="minorBidi" w:cstheme="minorBidi"/>
          <w:sz w:val="22"/>
          <w:szCs w:val="22"/>
          <w:highlight w:val="lightGray"/>
        </w:rPr>
        <w:t xml:space="preserve">PC </w:t>
      </w:r>
      <w:r w:rsidR="00E67774" w:rsidRPr="00F035D6">
        <w:rPr>
          <w:rFonts w:asciiTheme="minorBidi" w:eastAsiaTheme="minorHAnsi" w:hAnsiTheme="minorBidi" w:cstheme="minorBidi"/>
          <w:sz w:val="22"/>
          <w:szCs w:val="22"/>
          <w:highlight w:val="lightGray"/>
        </w:rPr>
        <w:t xml:space="preserve">with the latest technology shall be considered for configuration </w:t>
      </w:r>
      <w:r w:rsidR="00DA20E8" w:rsidRPr="00F035D6">
        <w:rPr>
          <w:rFonts w:asciiTheme="minorBidi" w:eastAsiaTheme="minorHAnsi" w:hAnsiTheme="minorBidi" w:cstheme="minorBidi"/>
          <w:sz w:val="22"/>
          <w:szCs w:val="22"/>
          <w:highlight w:val="lightGray"/>
        </w:rPr>
        <w:t>purposes (one for manifold area and one for GCS)</w:t>
      </w:r>
      <w:r w:rsidR="00E67774" w:rsidRPr="00F035D6">
        <w:rPr>
          <w:rFonts w:asciiTheme="minorBidi" w:eastAsiaTheme="minorHAnsi" w:hAnsiTheme="minorBidi" w:cstheme="minorBidi"/>
          <w:sz w:val="22"/>
          <w:szCs w:val="22"/>
          <w:highlight w:val="lightGray"/>
        </w:rPr>
        <w:t>. All required hardware and software with licenses shall be included</w:t>
      </w:r>
      <w:r>
        <w:rPr>
          <w:rFonts w:asciiTheme="minorBidi" w:eastAsiaTheme="minorHAnsi" w:hAnsiTheme="minorBidi" w:cstheme="minorBidi"/>
          <w:sz w:val="22"/>
          <w:szCs w:val="22"/>
          <w:highlight w:val="lightGray"/>
        </w:rPr>
        <w:t xml:space="preserve"> and provided by ESD vendor</w:t>
      </w:r>
      <w:r w:rsidR="00D95668" w:rsidRPr="00F035D6">
        <w:rPr>
          <w:rFonts w:asciiTheme="minorBidi" w:eastAsiaTheme="minorHAnsi" w:hAnsiTheme="minorBidi" w:cstheme="minorBidi"/>
          <w:sz w:val="22"/>
          <w:szCs w:val="22"/>
          <w:highlight w:val="lightGray"/>
        </w:rPr>
        <w:t>.</w:t>
      </w:r>
    </w:p>
    <w:p w:rsidR="00605AE9" w:rsidRPr="00F035D6" w:rsidRDefault="00605AE9" w:rsidP="00605AE9">
      <w:pPr>
        <w:widowControl w:val="0"/>
        <w:numPr>
          <w:ilvl w:val="0"/>
          <w:numId w:val="3"/>
        </w:numPr>
        <w:bidi w:val="0"/>
        <w:spacing w:before="120" w:after="120"/>
        <w:ind w:left="1418" w:hanging="425"/>
        <w:jc w:val="both"/>
        <w:rPr>
          <w:rFonts w:asciiTheme="minorBidi" w:eastAsiaTheme="minorHAnsi" w:hAnsiTheme="minorBidi" w:cstheme="minorBidi"/>
          <w:sz w:val="22"/>
          <w:szCs w:val="22"/>
          <w:highlight w:val="lightGray"/>
        </w:rPr>
      </w:pPr>
      <w:r w:rsidRPr="00066A6A">
        <w:rPr>
          <w:rFonts w:asciiTheme="minorBidi" w:eastAsiaTheme="minorHAnsi" w:hAnsiTheme="minorBidi" w:cstheme="minorBidi"/>
          <w:noProof/>
          <w:sz w:val="22"/>
          <w:szCs w:val="22"/>
          <w:highlight w:val="lightGray"/>
        </w:rPr>
        <mc:AlternateContent>
          <mc:Choice Requires="wps">
            <w:drawing>
              <wp:anchor distT="0" distB="0" distL="114300" distR="114300" simplePos="0" relativeHeight="251795456" behindDoc="0" locked="0" layoutInCell="1" allowOverlap="1" wp14:anchorId="79AE2AC9" wp14:editId="29AC62A6">
                <wp:simplePos x="0" y="0"/>
                <wp:positionH relativeFrom="column">
                  <wp:posOffset>-26670</wp:posOffset>
                </wp:positionH>
                <wp:positionV relativeFrom="paragraph">
                  <wp:posOffset>41910</wp:posOffset>
                </wp:positionV>
                <wp:extent cx="488950" cy="350520"/>
                <wp:effectExtent l="19050" t="19050" r="44450" b="11430"/>
                <wp:wrapNone/>
                <wp:docPr id="3"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350520"/>
                        </a:xfrm>
                        <a:prstGeom prst="triangle">
                          <a:avLst>
                            <a:gd name="adj" fmla="val 50000"/>
                          </a:avLst>
                        </a:prstGeom>
                        <a:solidFill>
                          <a:sysClr val="window" lastClr="FFFFFF"/>
                        </a:solidFill>
                        <a:ln w="9525">
                          <a:solidFill>
                            <a:srgbClr val="000000"/>
                          </a:solidFill>
                          <a:miter lim="800000"/>
                          <a:headEnd/>
                          <a:tailEnd/>
                        </a:ln>
                      </wps:spPr>
                      <wps:txbx>
                        <w:txbxContent>
                          <w:p w:rsidR="00605AE9" w:rsidRPr="00166C36" w:rsidRDefault="00605AE9" w:rsidP="00605AE9">
                            <w:pPr>
                              <w:pStyle w:val="NormalWeb"/>
                              <w:jc w:val="center"/>
                              <w:rPr>
                                <w:rFonts w:asciiTheme="minorBidi" w:hAnsiTheme="minorBidi" w:cstheme="minorBidi"/>
                                <w:sz w:val="16"/>
                                <w:szCs w:val="16"/>
                              </w:rPr>
                            </w:pPr>
                            <w:r w:rsidRPr="00166C36">
                              <w:rPr>
                                <w:rFonts w:asciiTheme="minorBidi" w:hAnsiTheme="minorBidi" w:cstheme="minorBidi"/>
                                <w:color w:val="000000"/>
                                <w:sz w:val="16"/>
                                <w:szCs w:val="16"/>
                              </w:rPr>
                              <w:t>D0</w:t>
                            </w:r>
                            <w:r>
                              <w:rPr>
                                <w:rFonts w:asciiTheme="minorBidi" w:hAnsiTheme="minorBidi" w:cstheme="minorBidi"/>
                                <w:color w:val="000000"/>
                                <w:sz w:val="16"/>
                                <w:szCs w:val="16"/>
                              </w:rPr>
                              <w:t>4</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 id="_x0000_s1030" type="#_x0000_t5" style="position:absolute;left:0;text-align:left;margin-left:-2.1pt;margin-top:3.3pt;width:38.5pt;height:27.6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" fillcolor="window">
                <v:textbox inset="0,0,0,0">
                  <w:txbxContent>
                    <w:p w:rsidR="00605AE9" w:rsidRPr="00166C36" w:rsidRDefault="00605AE9" w:rsidP="00605AE9">
                      <w:pPr>
                        <w:pStyle w:val="NormalWeb"/>
                        <w:jc w:val="center"/>
                        <w:rPr>
                          <w:rFonts w:asciiTheme="minorBidi" w:hAnsiTheme="minorBidi" w:cstheme="minorBidi"/>
                          <w:sz w:val="16"/>
                          <w:szCs w:val="16"/>
                        </w:rPr>
                      </w:pPr>
                      <w:r w:rsidRPr="00166C36">
                        <w:rPr>
                          <w:rFonts w:asciiTheme="minorBidi" w:hAnsiTheme="minorBidi" w:cstheme="minorBidi"/>
                          <w:color w:val="000000"/>
                          <w:sz w:val="16"/>
                          <w:szCs w:val="16"/>
                        </w:rPr>
                        <w:t>D0</w:t>
                      </w:r>
                      <w:r>
                        <w:rPr>
                          <w:rFonts w:asciiTheme="minorBidi" w:hAnsiTheme="minorBidi" w:cstheme="minorBidi"/>
                          <w:color w:val="000000"/>
                          <w:sz w:val="16"/>
                          <w:szCs w:val="16"/>
                        </w:rPr>
                        <w:t>4</w:t>
                      </w:r>
                    </w:p>
                  </w:txbxContent>
                </v:textbox>
              </v:shape>
            </w:pict>
          </mc:Fallback>
        </mc:AlternateContent>
      </w:r>
      <w:r>
        <w:rPr>
          <w:rFonts w:asciiTheme="minorBidi" w:eastAsiaTheme="minorHAnsi" w:hAnsiTheme="minorBidi" w:cstheme="minorBidi"/>
          <w:sz w:val="22"/>
          <w:szCs w:val="22"/>
          <w:highlight w:val="lightGray"/>
        </w:rPr>
        <w:t>Maintenance Work</w:t>
      </w:r>
      <w:r w:rsidRPr="00F035D6">
        <w:rPr>
          <w:rFonts w:asciiTheme="minorBidi" w:eastAsiaTheme="minorHAnsi" w:hAnsiTheme="minorBidi" w:cstheme="minorBidi"/>
          <w:sz w:val="22"/>
          <w:szCs w:val="22"/>
          <w:highlight w:val="lightGray"/>
        </w:rPr>
        <w:t>stations :</w:t>
      </w:r>
    </w:p>
    <w:p w:rsidR="00E67774" w:rsidRPr="00F035D6" w:rsidRDefault="00C658C2" w:rsidP="00A17D02">
      <w:pPr>
        <w:pStyle w:val="ListParagraph"/>
        <w:widowControl w:val="0"/>
        <w:bidi w:val="0"/>
        <w:spacing w:before="120" w:after="120"/>
        <w:ind w:left="2138"/>
        <w:jc w:val="both"/>
        <w:rPr>
          <w:rFonts w:asciiTheme="minorBidi" w:eastAsiaTheme="minorHAnsi" w:hAnsiTheme="minorBidi" w:cstheme="minorBidi"/>
          <w:sz w:val="22"/>
          <w:szCs w:val="22"/>
          <w:highlight w:val="lightGray"/>
        </w:rPr>
      </w:pPr>
      <w:r w:rsidRPr="00F035D6">
        <w:rPr>
          <w:rFonts w:asciiTheme="minorBidi" w:eastAsiaTheme="minorHAnsi" w:hAnsiTheme="minorBidi" w:cstheme="minorBidi"/>
          <w:sz w:val="22"/>
          <w:szCs w:val="22"/>
          <w:highlight w:val="lightGray"/>
        </w:rPr>
        <w:t xml:space="preserve"> </w:t>
      </w:r>
      <w:proofErr w:type="gramStart"/>
      <w:r w:rsidRPr="00F035D6">
        <w:rPr>
          <w:rFonts w:asciiTheme="minorBidi" w:eastAsiaTheme="minorHAnsi" w:hAnsiTheme="minorBidi" w:cstheme="minorBidi"/>
          <w:sz w:val="22"/>
          <w:szCs w:val="22"/>
          <w:highlight w:val="lightGray"/>
        </w:rPr>
        <w:t>(Semi-Rugged Laptop,</w:t>
      </w:r>
      <w:r w:rsidR="00605AE9">
        <w:rPr>
          <w:rFonts w:asciiTheme="minorBidi" w:eastAsiaTheme="minorHAnsi" w:hAnsiTheme="minorBidi" w:cstheme="minorBidi"/>
          <w:sz w:val="22"/>
          <w:szCs w:val="22"/>
          <w:highlight w:val="lightGray"/>
        </w:rPr>
        <w:t xml:space="preserve"> to be used in ITR of control building</w:t>
      </w:r>
      <w:r w:rsidRPr="00F035D6">
        <w:rPr>
          <w:rFonts w:asciiTheme="minorBidi" w:eastAsiaTheme="minorHAnsi" w:hAnsiTheme="minorBidi" w:cstheme="minorBidi"/>
          <w:sz w:val="22"/>
          <w:szCs w:val="22"/>
          <w:highlight w:val="lightGray"/>
        </w:rPr>
        <w:t xml:space="preserve"> </w:t>
      </w:r>
      <w:r w:rsidRPr="00605AE9">
        <w:rPr>
          <w:rFonts w:asciiTheme="minorBidi" w:eastAsiaTheme="minorHAnsi" w:hAnsiTheme="minorBidi" w:cstheme="minorBidi"/>
          <w:strike/>
          <w:sz w:val="22"/>
          <w:szCs w:val="22"/>
          <w:highlight w:val="lightGray"/>
        </w:rPr>
        <w:t>with sunlight readable display</w:t>
      </w:r>
      <w:r w:rsidRPr="00F035D6">
        <w:rPr>
          <w:rFonts w:asciiTheme="minorBidi" w:eastAsiaTheme="minorHAnsi" w:hAnsiTheme="minorBidi" w:cstheme="minorBidi"/>
          <w:sz w:val="22"/>
          <w:szCs w:val="22"/>
          <w:highlight w:val="lightGray"/>
        </w:rPr>
        <w:t>, IP54 at least, CPU: Core i5, RAM: 8GB, HDD</w:t>
      </w:r>
      <w:r w:rsidR="0096434C" w:rsidRPr="00F035D6">
        <w:rPr>
          <w:rFonts w:asciiTheme="minorBidi" w:eastAsiaTheme="minorHAnsi" w:hAnsiTheme="minorBidi" w:cstheme="minorBidi"/>
          <w:sz w:val="22"/>
          <w:szCs w:val="22"/>
          <w:highlight w:val="lightGray"/>
        </w:rPr>
        <w:t>: 1</w:t>
      </w:r>
      <w:r w:rsidR="00B91D3F" w:rsidRPr="00F035D6">
        <w:rPr>
          <w:rFonts w:asciiTheme="minorBidi" w:eastAsiaTheme="minorHAnsi" w:hAnsiTheme="minorBidi" w:cstheme="minorBidi"/>
          <w:sz w:val="22"/>
          <w:szCs w:val="22"/>
          <w:highlight w:val="lightGray"/>
        </w:rPr>
        <w:t xml:space="preserve"> </w:t>
      </w:r>
      <w:r w:rsidRPr="00F035D6">
        <w:rPr>
          <w:rFonts w:asciiTheme="minorBidi" w:eastAsiaTheme="minorHAnsi" w:hAnsiTheme="minorBidi" w:cstheme="minorBidi"/>
          <w:sz w:val="22"/>
          <w:szCs w:val="22"/>
          <w:highlight w:val="lightGray"/>
        </w:rPr>
        <w:t>TB, Display</w:t>
      </w:r>
      <w:r w:rsidR="0096434C" w:rsidRPr="00F035D6">
        <w:rPr>
          <w:rFonts w:asciiTheme="minorBidi" w:eastAsiaTheme="minorHAnsi" w:hAnsiTheme="minorBidi" w:cstheme="minorBidi"/>
          <w:sz w:val="22"/>
          <w:szCs w:val="22"/>
          <w:highlight w:val="lightGray"/>
        </w:rPr>
        <w:t>: 14</w:t>
      </w:r>
      <w:r w:rsidRPr="00F035D6">
        <w:rPr>
          <w:rFonts w:asciiTheme="minorBidi" w:eastAsiaTheme="minorHAnsi" w:hAnsiTheme="minorBidi" w:cstheme="minorBidi"/>
          <w:sz w:val="22"/>
          <w:szCs w:val="22"/>
          <w:highlight w:val="lightGray"/>
        </w:rPr>
        <w:t xml:space="preserve"> inch)</w:t>
      </w:r>
      <w:r w:rsidR="00E67774" w:rsidRPr="00F035D6">
        <w:rPr>
          <w:rFonts w:asciiTheme="minorBidi" w:eastAsiaTheme="minorHAnsi" w:hAnsiTheme="minorBidi" w:cstheme="minorBidi"/>
          <w:sz w:val="22"/>
          <w:szCs w:val="22"/>
          <w:highlight w:val="lightGray"/>
        </w:rPr>
        <w:t>.</w:t>
      </w:r>
      <w:proofErr w:type="gramEnd"/>
      <w:r w:rsidR="00E13A36" w:rsidRPr="00F035D6">
        <w:rPr>
          <w:rFonts w:asciiTheme="minorBidi" w:eastAsiaTheme="minorHAnsi" w:hAnsiTheme="minorBidi" w:cstheme="minorBidi"/>
          <w:sz w:val="22"/>
          <w:szCs w:val="22"/>
          <w:highlight w:val="lightGray"/>
        </w:rPr>
        <w:t xml:space="preserve"> </w:t>
      </w:r>
      <w:r w:rsidR="00555DF1" w:rsidRPr="00F035D6">
        <w:rPr>
          <w:rFonts w:asciiTheme="minorBidi" w:eastAsiaTheme="minorHAnsi" w:hAnsiTheme="minorBidi" w:cstheme="minorBidi"/>
          <w:strike/>
          <w:sz w:val="22"/>
          <w:szCs w:val="22"/>
          <w:highlight w:val="lightGray"/>
        </w:rPr>
        <w:t>Degree</w:t>
      </w:r>
      <w:r w:rsidR="00E13A36" w:rsidRPr="00F035D6">
        <w:rPr>
          <w:rFonts w:asciiTheme="minorBidi" w:eastAsiaTheme="minorHAnsi" w:hAnsiTheme="minorBidi" w:cstheme="minorBidi"/>
          <w:strike/>
          <w:sz w:val="22"/>
          <w:szCs w:val="22"/>
          <w:highlight w:val="lightGray"/>
        </w:rPr>
        <w:t xml:space="preserve"> of protection</w:t>
      </w:r>
      <w:r w:rsidR="00555DF1" w:rsidRPr="00F035D6">
        <w:rPr>
          <w:rFonts w:asciiTheme="minorBidi" w:eastAsiaTheme="minorHAnsi" w:hAnsiTheme="minorBidi" w:cstheme="minorBidi"/>
          <w:strike/>
          <w:sz w:val="22"/>
          <w:szCs w:val="22"/>
          <w:highlight w:val="lightGray"/>
        </w:rPr>
        <w:t xml:space="preserve"> of industrial PCs shall be IP65.</w:t>
      </w:r>
      <w:r w:rsidR="00605AE9">
        <w:rPr>
          <w:rFonts w:asciiTheme="minorBidi" w:eastAsiaTheme="minorHAnsi" w:hAnsiTheme="minorBidi" w:cstheme="minorBidi"/>
          <w:strike/>
          <w:sz w:val="22"/>
          <w:szCs w:val="22"/>
          <w:highlight w:val="lightGray"/>
        </w:rPr>
        <w:t xml:space="preserve"> </w:t>
      </w:r>
      <w:r w:rsidR="00605AE9" w:rsidRPr="00605AE9">
        <w:rPr>
          <w:rFonts w:asciiTheme="minorBidi" w:eastAsiaTheme="minorHAnsi" w:hAnsiTheme="minorBidi" w:cstheme="minorBidi"/>
          <w:sz w:val="22"/>
          <w:szCs w:val="22"/>
          <w:highlight w:val="lightGray"/>
        </w:rPr>
        <w:t xml:space="preserve">This lap top will be provided by </w:t>
      </w:r>
      <w:r w:rsidR="00A17D02">
        <w:rPr>
          <w:rFonts w:asciiTheme="minorBidi" w:eastAsiaTheme="minorHAnsi" w:hAnsiTheme="minorBidi" w:cstheme="minorBidi"/>
          <w:sz w:val="22"/>
          <w:szCs w:val="22"/>
          <w:highlight w:val="lightGray"/>
        </w:rPr>
        <w:t>ESD</w:t>
      </w:r>
      <w:r w:rsidR="00605AE9" w:rsidRPr="00605AE9">
        <w:rPr>
          <w:rFonts w:asciiTheme="minorBidi" w:eastAsiaTheme="minorHAnsi" w:hAnsiTheme="minorBidi" w:cstheme="minorBidi"/>
          <w:sz w:val="22"/>
          <w:szCs w:val="22"/>
          <w:highlight w:val="lightGray"/>
        </w:rPr>
        <w:t xml:space="preserve"> vendor only in GCS work pack for maintenance</w:t>
      </w:r>
      <w:r w:rsidR="00605AE9">
        <w:rPr>
          <w:rFonts w:asciiTheme="minorBidi" w:eastAsiaTheme="minorHAnsi" w:hAnsiTheme="minorBidi" w:cstheme="minorBidi"/>
          <w:sz w:val="22"/>
          <w:szCs w:val="22"/>
          <w:highlight w:val="lightGray"/>
        </w:rPr>
        <w:t xml:space="preserve"> purpose</w:t>
      </w:r>
      <w:r w:rsidR="00605AE9" w:rsidRPr="00605AE9">
        <w:rPr>
          <w:rFonts w:asciiTheme="minorBidi" w:eastAsiaTheme="minorHAnsi" w:hAnsiTheme="minorBidi" w:cstheme="minorBidi"/>
          <w:sz w:val="22"/>
          <w:szCs w:val="22"/>
          <w:highlight w:val="lightGray"/>
        </w:rPr>
        <w:t>.</w:t>
      </w:r>
    </w:p>
    <w:p w:rsidR="00A541FB" w:rsidRPr="00F035D6" w:rsidRDefault="00A541FB" w:rsidP="00F035D6">
      <w:pPr>
        <w:widowControl w:val="0"/>
        <w:numPr>
          <w:ilvl w:val="0"/>
          <w:numId w:val="3"/>
        </w:numPr>
        <w:bidi w:val="0"/>
        <w:spacing w:before="120" w:after="120"/>
        <w:ind w:left="1418" w:hanging="425"/>
        <w:jc w:val="both"/>
        <w:rPr>
          <w:rFonts w:asciiTheme="minorBidi" w:eastAsiaTheme="minorHAnsi" w:hAnsiTheme="minorBidi" w:cstheme="minorBidi"/>
          <w:sz w:val="22"/>
          <w:szCs w:val="22"/>
          <w:highlight w:val="lightGray"/>
        </w:rPr>
      </w:pPr>
      <w:r w:rsidRPr="00F035D6">
        <w:rPr>
          <w:rFonts w:asciiTheme="minorBidi" w:eastAsiaTheme="minorHAnsi" w:hAnsiTheme="minorBidi" w:cstheme="minorBidi"/>
          <w:sz w:val="22"/>
          <w:szCs w:val="22"/>
          <w:highlight w:val="lightGray"/>
        </w:rPr>
        <w:t>License</w:t>
      </w:r>
      <w:r w:rsidR="00C5362B" w:rsidRPr="00F035D6">
        <w:rPr>
          <w:rFonts w:asciiTheme="minorBidi" w:eastAsiaTheme="minorHAnsi" w:hAnsiTheme="minorBidi" w:cstheme="minorBidi"/>
          <w:sz w:val="22"/>
          <w:szCs w:val="22"/>
          <w:highlight w:val="lightGray"/>
        </w:rPr>
        <w:t>s</w:t>
      </w:r>
      <w:r w:rsidRPr="00F035D6">
        <w:rPr>
          <w:rFonts w:asciiTheme="minorBidi" w:eastAsiaTheme="minorHAnsi" w:hAnsiTheme="minorBidi" w:cstheme="minorBidi"/>
          <w:sz w:val="22"/>
          <w:szCs w:val="22"/>
          <w:highlight w:val="lightGray"/>
        </w:rPr>
        <w:t xml:space="preserve"> for control &amp; monitoring </w:t>
      </w:r>
      <w:r w:rsidR="00C5362B" w:rsidRPr="00F035D6">
        <w:rPr>
          <w:rFonts w:asciiTheme="minorBidi" w:eastAsiaTheme="minorHAnsi" w:hAnsiTheme="minorBidi" w:cstheme="minorBidi"/>
          <w:sz w:val="22"/>
          <w:szCs w:val="22"/>
          <w:highlight w:val="lightGray"/>
        </w:rPr>
        <w:t xml:space="preserve">must be </w:t>
      </w:r>
      <w:r w:rsidRPr="00F035D6">
        <w:rPr>
          <w:rFonts w:asciiTheme="minorBidi" w:eastAsiaTheme="minorHAnsi" w:hAnsiTheme="minorBidi" w:cstheme="minorBidi"/>
          <w:sz w:val="22"/>
          <w:szCs w:val="22"/>
          <w:highlight w:val="lightGray"/>
        </w:rPr>
        <w:t xml:space="preserve">separate </w:t>
      </w:r>
      <w:r w:rsidR="00730038" w:rsidRPr="00F035D6">
        <w:rPr>
          <w:rFonts w:asciiTheme="minorBidi" w:eastAsiaTheme="minorHAnsi" w:hAnsiTheme="minorBidi" w:cstheme="minorBidi"/>
          <w:sz w:val="22"/>
          <w:szCs w:val="22"/>
          <w:highlight w:val="lightGray"/>
        </w:rPr>
        <w:t>from</w:t>
      </w:r>
      <w:r w:rsidR="000F4CA2" w:rsidRPr="00F035D6">
        <w:rPr>
          <w:rFonts w:asciiTheme="minorBidi" w:eastAsiaTheme="minorHAnsi" w:hAnsiTheme="minorBidi" w:cstheme="minorBidi"/>
          <w:sz w:val="22"/>
          <w:szCs w:val="22"/>
          <w:highlight w:val="lightGray"/>
        </w:rPr>
        <w:t xml:space="preserve"> operator </w:t>
      </w:r>
      <w:r w:rsidR="00730038" w:rsidRPr="00F035D6">
        <w:rPr>
          <w:rFonts w:asciiTheme="minorBidi" w:eastAsiaTheme="minorHAnsi" w:hAnsiTheme="minorBidi" w:cstheme="minorBidi"/>
          <w:sz w:val="22"/>
          <w:szCs w:val="22"/>
          <w:highlight w:val="lightGray"/>
        </w:rPr>
        <w:t>&amp; engineering</w:t>
      </w:r>
      <w:r w:rsidR="000F4CA2" w:rsidRPr="00F035D6">
        <w:rPr>
          <w:rFonts w:asciiTheme="minorBidi" w:eastAsiaTheme="minorHAnsi" w:hAnsiTheme="minorBidi" w:cstheme="minorBidi"/>
          <w:sz w:val="22"/>
          <w:szCs w:val="22"/>
          <w:highlight w:val="lightGray"/>
        </w:rPr>
        <w:t xml:space="preserve"> workstations</w:t>
      </w:r>
      <w:r w:rsidR="00730038" w:rsidRPr="00F035D6">
        <w:rPr>
          <w:rFonts w:asciiTheme="minorBidi" w:eastAsiaTheme="minorHAnsi" w:hAnsiTheme="minorBidi" w:cstheme="minorBidi"/>
          <w:sz w:val="22"/>
          <w:szCs w:val="22"/>
          <w:highlight w:val="lightGray"/>
        </w:rPr>
        <w:t xml:space="preserve"> &amp; industrial computers. </w:t>
      </w:r>
      <w:r w:rsidR="003D6F4D" w:rsidRPr="00F035D6">
        <w:rPr>
          <w:rFonts w:asciiTheme="minorBidi" w:eastAsiaTheme="minorHAnsi" w:hAnsiTheme="minorBidi" w:cstheme="minorBidi"/>
          <w:sz w:val="22"/>
          <w:szCs w:val="22"/>
          <w:highlight w:val="lightGray"/>
        </w:rPr>
        <w:t>All of licenses shall be valid &amp; original.</w:t>
      </w:r>
    </w:p>
    <w:p w:rsidR="00E67774" w:rsidRPr="00F035D6" w:rsidRDefault="00E67774" w:rsidP="00130559">
      <w:pPr>
        <w:widowControl w:val="0"/>
        <w:numPr>
          <w:ilvl w:val="0"/>
          <w:numId w:val="3"/>
        </w:numPr>
        <w:bidi w:val="0"/>
        <w:spacing w:before="120" w:after="120"/>
        <w:ind w:left="1418" w:hanging="425"/>
        <w:jc w:val="both"/>
        <w:rPr>
          <w:rFonts w:asciiTheme="minorBidi" w:eastAsiaTheme="minorHAnsi" w:hAnsiTheme="minorBidi" w:cstheme="minorBidi"/>
          <w:sz w:val="22"/>
          <w:szCs w:val="22"/>
          <w:highlight w:val="lightGray"/>
        </w:rPr>
      </w:pPr>
      <w:r w:rsidRPr="00F035D6">
        <w:rPr>
          <w:rFonts w:asciiTheme="minorBidi" w:eastAsiaTheme="minorHAnsi" w:hAnsiTheme="minorBidi" w:cstheme="minorBidi"/>
          <w:sz w:val="22"/>
          <w:szCs w:val="22"/>
          <w:highlight w:val="lightGray"/>
        </w:rPr>
        <w:t>All DC power supplies for the system cabinets, IS isolators (if any) and field I/O</w:t>
      </w:r>
    </w:p>
    <w:p w:rsidR="00E67774" w:rsidRPr="00F035D6" w:rsidRDefault="00E67774" w:rsidP="00130559">
      <w:pPr>
        <w:widowControl w:val="0"/>
        <w:numPr>
          <w:ilvl w:val="0"/>
          <w:numId w:val="3"/>
        </w:numPr>
        <w:bidi w:val="0"/>
        <w:spacing w:before="120" w:after="120"/>
        <w:ind w:left="1418" w:hanging="425"/>
        <w:jc w:val="both"/>
        <w:rPr>
          <w:rFonts w:asciiTheme="minorBidi" w:eastAsiaTheme="minorHAnsi" w:hAnsiTheme="minorBidi" w:cstheme="minorBidi"/>
          <w:sz w:val="22"/>
          <w:szCs w:val="22"/>
          <w:highlight w:val="lightGray"/>
        </w:rPr>
      </w:pPr>
      <w:r w:rsidRPr="00F035D6">
        <w:rPr>
          <w:rFonts w:asciiTheme="minorBidi" w:eastAsiaTheme="minorHAnsi" w:hAnsiTheme="minorBidi" w:cstheme="minorBidi"/>
          <w:sz w:val="22"/>
          <w:szCs w:val="22"/>
          <w:highlight w:val="lightGray"/>
        </w:rPr>
        <w:t>ESD System cabinets to house the required hardware, terminals, power supplies, ferrules, panel wiring</w:t>
      </w:r>
    </w:p>
    <w:p w:rsidR="00E67774" w:rsidRPr="00B4518E" w:rsidRDefault="00E67774" w:rsidP="005934B4">
      <w:pPr>
        <w:widowControl w:val="0"/>
        <w:numPr>
          <w:ilvl w:val="0"/>
          <w:numId w:val="3"/>
        </w:numPr>
        <w:bidi w:val="0"/>
        <w:spacing w:before="120" w:after="120"/>
        <w:jc w:val="both"/>
        <w:rPr>
          <w:rFonts w:asciiTheme="minorBidi" w:eastAsiaTheme="minorHAnsi" w:hAnsiTheme="minorBidi" w:cstheme="minorBidi"/>
          <w:sz w:val="22"/>
          <w:szCs w:val="22"/>
        </w:rPr>
      </w:pPr>
      <w:r w:rsidRPr="00B4518E">
        <w:rPr>
          <w:rFonts w:asciiTheme="minorBidi" w:eastAsiaTheme="minorHAnsi" w:hAnsiTheme="minorBidi" w:cstheme="minorBidi"/>
          <w:sz w:val="22"/>
          <w:szCs w:val="22"/>
        </w:rPr>
        <w:t xml:space="preserve">ESD marshalling cabinets, including IS isolators (if any), terminals, power supplies, </w:t>
      </w:r>
      <w:r w:rsidRPr="00B4518E">
        <w:rPr>
          <w:rFonts w:asciiTheme="minorBidi" w:hAnsiTheme="minorBidi" w:cstheme="minorBidi"/>
          <w:snapToGrid w:val="0"/>
          <w:sz w:val="22"/>
          <w:szCs w:val="20"/>
          <w:lang w:val="en-GB" w:eastAsia="en-GB"/>
        </w:rPr>
        <w:t>ferrules</w:t>
      </w:r>
      <w:r w:rsidRPr="00B4518E">
        <w:rPr>
          <w:rFonts w:asciiTheme="minorBidi" w:eastAsiaTheme="minorHAnsi" w:hAnsiTheme="minorBidi" w:cstheme="minorBidi"/>
          <w:sz w:val="22"/>
          <w:szCs w:val="22"/>
        </w:rPr>
        <w:t>, panel wiring</w:t>
      </w:r>
      <w:r w:rsidR="001F00D2" w:rsidRPr="00B4518E">
        <w:rPr>
          <w:rFonts w:asciiTheme="minorBidi" w:eastAsiaTheme="minorHAnsi" w:hAnsiTheme="minorBidi" w:cstheme="minorBidi"/>
          <w:sz w:val="22"/>
          <w:szCs w:val="22"/>
        </w:rPr>
        <w:t xml:space="preserve">, </w:t>
      </w:r>
      <w:r w:rsidR="00A541FB" w:rsidRPr="00B4518E">
        <w:rPr>
          <w:rFonts w:asciiTheme="minorBidi" w:eastAsiaTheme="minorHAnsi" w:hAnsiTheme="minorBidi" w:cstheme="minorBidi"/>
          <w:sz w:val="22"/>
          <w:szCs w:val="22"/>
        </w:rPr>
        <w:t>and a</w:t>
      </w:r>
      <w:r w:rsidR="001F00D2" w:rsidRPr="00B4518E">
        <w:rPr>
          <w:rFonts w:asciiTheme="minorBidi" w:eastAsiaTheme="minorHAnsi" w:hAnsiTheme="minorBidi" w:cstheme="minorBidi"/>
          <w:sz w:val="22"/>
          <w:szCs w:val="22"/>
        </w:rPr>
        <w:t xml:space="preserve"> suitable capacity circulation fan for cooling and </w:t>
      </w:r>
      <w:r w:rsidR="00C13EAC" w:rsidRPr="00B4518E">
        <w:rPr>
          <w:rFonts w:asciiTheme="minorBidi" w:eastAsiaTheme="minorHAnsi" w:hAnsiTheme="minorBidi" w:cstheme="minorBidi"/>
          <w:sz w:val="22"/>
          <w:szCs w:val="22"/>
        </w:rPr>
        <w:t>thematically</w:t>
      </w:r>
      <w:r w:rsidR="001F00D2" w:rsidRPr="00B4518E">
        <w:rPr>
          <w:rFonts w:asciiTheme="minorBidi" w:eastAsiaTheme="minorHAnsi" w:hAnsiTheme="minorBidi" w:cstheme="minorBidi"/>
          <w:sz w:val="22"/>
          <w:szCs w:val="22"/>
        </w:rPr>
        <w:t xml:space="preserve"> anti</w:t>
      </w:r>
      <w:r w:rsidR="00C13EAC" w:rsidRPr="00B4518E">
        <w:rPr>
          <w:rFonts w:asciiTheme="minorBidi" w:eastAsiaTheme="minorHAnsi" w:hAnsiTheme="minorBidi" w:cstheme="minorBidi"/>
          <w:sz w:val="22"/>
          <w:szCs w:val="22"/>
        </w:rPr>
        <w:t>-</w:t>
      </w:r>
      <w:r w:rsidR="001F00D2" w:rsidRPr="00B4518E">
        <w:rPr>
          <w:rFonts w:asciiTheme="minorBidi" w:eastAsiaTheme="minorHAnsi" w:hAnsiTheme="minorBidi" w:cstheme="minorBidi"/>
          <w:sz w:val="22"/>
          <w:szCs w:val="22"/>
        </w:rPr>
        <w:t xml:space="preserve">condensation heater. </w:t>
      </w:r>
    </w:p>
    <w:p w:rsidR="00E67774" w:rsidRPr="00B4518E" w:rsidRDefault="00E67774" w:rsidP="00AF07B1">
      <w:pPr>
        <w:widowControl w:val="0"/>
        <w:numPr>
          <w:ilvl w:val="0"/>
          <w:numId w:val="3"/>
        </w:numPr>
        <w:bidi w:val="0"/>
        <w:spacing w:before="120" w:after="120"/>
        <w:ind w:left="1418" w:hanging="425"/>
        <w:jc w:val="both"/>
        <w:rPr>
          <w:rFonts w:asciiTheme="minorBidi" w:eastAsiaTheme="minorHAnsi" w:hAnsiTheme="minorBidi" w:cstheme="minorBidi"/>
          <w:sz w:val="22"/>
          <w:szCs w:val="22"/>
        </w:rPr>
      </w:pPr>
      <w:r w:rsidRPr="00DF3A86">
        <w:rPr>
          <w:rFonts w:asciiTheme="minorBidi" w:eastAsiaTheme="minorHAnsi" w:hAnsiTheme="minorBidi" w:cstheme="minorBidi"/>
          <w:sz w:val="22"/>
          <w:szCs w:val="22"/>
        </w:rPr>
        <w:t xml:space="preserve">All </w:t>
      </w:r>
      <w:r w:rsidRPr="00DF3A86">
        <w:rPr>
          <w:rFonts w:asciiTheme="minorBidi" w:hAnsiTheme="minorBidi" w:cstheme="minorBidi"/>
          <w:snapToGrid w:val="0"/>
          <w:sz w:val="22"/>
          <w:szCs w:val="20"/>
          <w:lang w:val="en-GB" w:eastAsia="en-GB"/>
        </w:rPr>
        <w:t>interconnection</w:t>
      </w:r>
      <w:r w:rsidRPr="00DF3A86">
        <w:rPr>
          <w:rFonts w:asciiTheme="minorBidi" w:eastAsiaTheme="minorHAnsi" w:hAnsiTheme="minorBidi" w:cstheme="minorBidi"/>
          <w:sz w:val="22"/>
          <w:szCs w:val="22"/>
        </w:rPr>
        <w:t xml:space="preserve"> cables between the marshalling cabinets and system cabinets and all system internal power wiring cables. This excludes all </w:t>
      </w:r>
      <w:r w:rsidR="00AF07B1" w:rsidRPr="00DF3A86">
        <w:rPr>
          <w:rFonts w:asciiTheme="minorBidi" w:eastAsiaTheme="minorHAnsi" w:hAnsiTheme="minorBidi" w:cstheme="minorBidi"/>
          <w:sz w:val="22"/>
          <w:szCs w:val="22"/>
        </w:rPr>
        <w:t>field</w:t>
      </w:r>
      <w:r w:rsidR="00AF07B1">
        <w:rPr>
          <w:rFonts w:asciiTheme="minorBidi" w:eastAsiaTheme="minorHAnsi" w:hAnsiTheme="minorBidi" w:cstheme="minorBidi"/>
          <w:sz w:val="22"/>
          <w:szCs w:val="22"/>
        </w:rPr>
        <w:t>-</w:t>
      </w:r>
      <w:r w:rsidRPr="00DF3A86">
        <w:rPr>
          <w:rFonts w:asciiTheme="minorBidi" w:eastAsiaTheme="minorHAnsi" w:hAnsiTheme="minorBidi" w:cstheme="minorBidi"/>
          <w:sz w:val="22"/>
          <w:szCs w:val="22"/>
        </w:rPr>
        <w:t xml:space="preserve">cabling between the field devices and the marshalling cabinets and power cabling from site power supply to the </w:t>
      </w:r>
      <w:r w:rsidRPr="00B4518E">
        <w:rPr>
          <w:rFonts w:asciiTheme="minorBidi" w:eastAsiaTheme="minorHAnsi" w:hAnsiTheme="minorBidi" w:cstheme="minorBidi"/>
          <w:sz w:val="22"/>
          <w:szCs w:val="22"/>
        </w:rPr>
        <w:t>Power Distribution Cabinet.</w:t>
      </w:r>
    </w:p>
    <w:p w:rsidR="00E67774" w:rsidRPr="00B4518E" w:rsidRDefault="00E67774" w:rsidP="00130559">
      <w:pPr>
        <w:widowControl w:val="0"/>
        <w:numPr>
          <w:ilvl w:val="0"/>
          <w:numId w:val="3"/>
        </w:numPr>
        <w:bidi w:val="0"/>
        <w:spacing w:before="120" w:after="120"/>
        <w:ind w:left="1418" w:hanging="425"/>
        <w:jc w:val="both"/>
        <w:rPr>
          <w:rFonts w:asciiTheme="minorBidi" w:eastAsiaTheme="minorHAnsi" w:hAnsiTheme="minorBidi" w:cstheme="minorBidi"/>
          <w:sz w:val="22"/>
          <w:szCs w:val="22"/>
        </w:rPr>
      </w:pPr>
      <w:r w:rsidRPr="00B4518E">
        <w:rPr>
          <w:rFonts w:asciiTheme="minorBidi" w:eastAsiaTheme="minorHAnsi" w:hAnsiTheme="minorBidi" w:cstheme="minorBidi"/>
          <w:sz w:val="22"/>
          <w:szCs w:val="22"/>
        </w:rPr>
        <w:t>Wiring, network connection and other accessories that is required for interfacing the ESD panel(s) and the ESD Workstation with the ESD system cabinet</w:t>
      </w:r>
      <w:r w:rsidR="00DF2E2B" w:rsidRPr="00B4518E">
        <w:rPr>
          <w:rFonts w:asciiTheme="minorBidi" w:eastAsiaTheme="minorHAnsi" w:hAnsiTheme="minorBidi" w:cstheme="minorBidi"/>
          <w:sz w:val="22"/>
          <w:szCs w:val="22"/>
        </w:rPr>
        <w:t>, as well as its interconnections with other systems as mentioned in section 6.12</w:t>
      </w:r>
      <w:r w:rsidRPr="00B4518E">
        <w:rPr>
          <w:rFonts w:asciiTheme="minorBidi" w:eastAsiaTheme="minorHAnsi" w:hAnsiTheme="minorBidi" w:cstheme="minorBidi"/>
          <w:sz w:val="22"/>
          <w:szCs w:val="22"/>
        </w:rPr>
        <w:t>.</w:t>
      </w:r>
    </w:p>
    <w:p w:rsidR="00E67774" w:rsidRPr="00DF3A86" w:rsidRDefault="00E67774" w:rsidP="00130559">
      <w:pPr>
        <w:widowControl w:val="0"/>
        <w:numPr>
          <w:ilvl w:val="0"/>
          <w:numId w:val="3"/>
        </w:numPr>
        <w:bidi w:val="0"/>
        <w:spacing w:before="120" w:after="120"/>
        <w:ind w:left="1418" w:hanging="425"/>
        <w:jc w:val="both"/>
        <w:rPr>
          <w:rFonts w:asciiTheme="minorBidi" w:eastAsiaTheme="minorHAnsi" w:hAnsiTheme="minorBidi" w:cstheme="minorBidi"/>
          <w:sz w:val="22"/>
          <w:szCs w:val="22"/>
        </w:rPr>
      </w:pPr>
      <w:r w:rsidRPr="00DF3A86">
        <w:rPr>
          <w:rFonts w:asciiTheme="minorBidi" w:eastAsiaTheme="minorHAnsi" w:hAnsiTheme="minorBidi" w:cstheme="minorBidi"/>
          <w:sz w:val="22"/>
          <w:szCs w:val="22"/>
        </w:rPr>
        <w:t>ESD event/alarm printer</w:t>
      </w:r>
      <w:r w:rsidR="006F3F21">
        <w:rPr>
          <w:rFonts w:asciiTheme="minorBidi" w:eastAsiaTheme="minorHAnsi" w:hAnsiTheme="minorBidi" w:cstheme="minorBidi"/>
          <w:sz w:val="22"/>
          <w:szCs w:val="22"/>
        </w:rPr>
        <w:t xml:space="preserve"> </w:t>
      </w:r>
      <w:r w:rsidRPr="00DF3A86">
        <w:rPr>
          <w:rFonts w:asciiTheme="minorBidi" w:eastAsiaTheme="minorHAnsi" w:hAnsiTheme="minorBidi" w:cstheme="minorBidi"/>
          <w:sz w:val="22"/>
          <w:szCs w:val="22"/>
        </w:rPr>
        <w:t>(B/W A4 Laser)</w:t>
      </w:r>
    </w:p>
    <w:p w:rsidR="00E67774" w:rsidRPr="00DF3A86" w:rsidRDefault="00E67774" w:rsidP="00130559">
      <w:pPr>
        <w:widowControl w:val="0"/>
        <w:numPr>
          <w:ilvl w:val="0"/>
          <w:numId w:val="3"/>
        </w:numPr>
        <w:bidi w:val="0"/>
        <w:spacing w:before="120" w:after="120"/>
        <w:ind w:left="1418" w:hanging="425"/>
        <w:jc w:val="both"/>
        <w:rPr>
          <w:rFonts w:asciiTheme="minorBidi" w:eastAsiaTheme="minorHAnsi" w:hAnsiTheme="minorBidi" w:cstheme="minorBidi"/>
          <w:sz w:val="22"/>
          <w:szCs w:val="22"/>
        </w:rPr>
      </w:pPr>
      <w:r w:rsidRPr="00DF3A86">
        <w:rPr>
          <w:rFonts w:asciiTheme="minorBidi" w:eastAsiaTheme="minorHAnsi" w:hAnsiTheme="minorBidi" w:cstheme="minorBidi"/>
          <w:sz w:val="22"/>
          <w:szCs w:val="22"/>
        </w:rPr>
        <w:t>All cabling between PDP and other equipment supplied under this document.</w:t>
      </w:r>
    </w:p>
    <w:p w:rsidR="00E67774" w:rsidRPr="00DF3A86" w:rsidRDefault="00E67774" w:rsidP="00130559">
      <w:pPr>
        <w:widowControl w:val="0"/>
        <w:numPr>
          <w:ilvl w:val="0"/>
          <w:numId w:val="3"/>
        </w:numPr>
        <w:bidi w:val="0"/>
        <w:spacing w:before="120" w:after="120"/>
        <w:ind w:left="1418" w:hanging="425"/>
        <w:jc w:val="both"/>
        <w:rPr>
          <w:rFonts w:asciiTheme="minorBidi" w:eastAsiaTheme="minorHAnsi" w:hAnsiTheme="minorBidi" w:cstheme="minorBidi"/>
          <w:sz w:val="22"/>
          <w:szCs w:val="22"/>
        </w:rPr>
      </w:pPr>
      <w:r w:rsidRPr="00DF3A86">
        <w:rPr>
          <w:rFonts w:asciiTheme="minorBidi" w:eastAsiaTheme="minorHAnsi" w:hAnsiTheme="minorBidi" w:cstheme="minorBidi"/>
          <w:sz w:val="22"/>
          <w:szCs w:val="22"/>
        </w:rPr>
        <w:t>All software needed for installation, engineering, configuration, testing, documentation, etc</w:t>
      </w:r>
      <w:r w:rsidR="006925AC">
        <w:rPr>
          <w:rFonts w:asciiTheme="minorBidi" w:eastAsiaTheme="minorHAnsi" w:hAnsiTheme="minorBidi" w:cstheme="minorBidi"/>
          <w:sz w:val="22"/>
          <w:szCs w:val="22"/>
        </w:rPr>
        <w:t>.</w:t>
      </w:r>
      <w:r w:rsidRPr="00DF3A86">
        <w:rPr>
          <w:rFonts w:asciiTheme="minorBidi" w:eastAsiaTheme="minorHAnsi" w:hAnsiTheme="minorBidi" w:cstheme="minorBidi"/>
          <w:sz w:val="22"/>
          <w:szCs w:val="22"/>
        </w:rPr>
        <w:t xml:space="preserve">, and firmware complete with licenses. </w:t>
      </w:r>
    </w:p>
    <w:p w:rsidR="00E67774" w:rsidRPr="00DF3A86" w:rsidRDefault="00E67774" w:rsidP="00130559">
      <w:pPr>
        <w:widowControl w:val="0"/>
        <w:numPr>
          <w:ilvl w:val="0"/>
          <w:numId w:val="3"/>
        </w:numPr>
        <w:bidi w:val="0"/>
        <w:spacing w:before="120" w:after="120"/>
        <w:ind w:left="1418" w:hanging="425"/>
        <w:jc w:val="both"/>
        <w:rPr>
          <w:rFonts w:asciiTheme="minorBidi" w:eastAsiaTheme="minorHAnsi" w:hAnsiTheme="minorBidi" w:cstheme="minorBidi"/>
          <w:sz w:val="22"/>
          <w:szCs w:val="22"/>
        </w:rPr>
      </w:pPr>
      <w:r w:rsidRPr="00DF3A86">
        <w:rPr>
          <w:rFonts w:asciiTheme="minorBidi" w:eastAsiaTheme="minorHAnsi" w:hAnsiTheme="minorBidi" w:cstheme="minorBidi"/>
          <w:sz w:val="22"/>
          <w:szCs w:val="22"/>
        </w:rPr>
        <w:t>System configuration</w:t>
      </w:r>
    </w:p>
    <w:p w:rsidR="00E67774" w:rsidRPr="00DF3A86" w:rsidRDefault="00E67774" w:rsidP="00130559">
      <w:pPr>
        <w:widowControl w:val="0"/>
        <w:numPr>
          <w:ilvl w:val="0"/>
          <w:numId w:val="3"/>
        </w:numPr>
        <w:bidi w:val="0"/>
        <w:spacing w:before="120" w:after="120"/>
        <w:ind w:left="1418" w:hanging="425"/>
        <w:jc w:val="both"/>
        <w:rPr>
          <w:rFonts w:asciiTheme="minorBidi" w:eastAsiaTheme="minorHAnsi" w:hAnsiTheme="minorBidi" w:cstheme="minorBidi"/>
          <w:sz w:val="22"/>
          <w:szCs w:val="22"/>
        </w:rPr>
      </w:pPr>
      <w:r w:rsidRPr="00DF3A86">
        <w:rPr>
          <w:rFonts w:asciiTheme="minorBidi" w:eastAsiaTheme="minorHAnsi" w:hAnsiTheme="minorBidi" w:cstheme="minorBidi"/>
          <w:sz w:val="22"/>
          <w:szCs w:val="22"/>
        </w:rPr>
        <w:t>Design, verification, FAT, SAT and SIT</w:t>
      </w:r>
    </w:p>
    <w:p w:rsidR="00E67774" w:rsidRPr="00DF3A86" w:rsidRDefault="00E67774" w:rsidP="00130559">
      <w:pPr>
        <w:widowControl w:val="0"/>
        <w:numPr>
          <w:ilvl w:val="0"/>
          <w:numId w:val="3"/>
        </w:numPr>
        <w:bidi w:val="0"/>
        <w:spacing w:before="120" w:after="120"/>
        <w:ind w:left="1418" w:hanging="425"/>
        <w:jc w:val="both"/>
        <w:rPr>
          <w:rFonts w:asciiTheme="minorBidi" w:eastAsiaTheme="minorHAnsi" w:hAnsiTheme="minorBidi" w:cstheme="minorBidi"/>
          <w:sz w:val="22"/>
          <w:szCs w:val="22"/>
        </w:rPr>
      </w:pPr>
      <w:r w:rsidRPr="00DF3A86">
        <w:rPr>
          <w:rFonts w:asciiTheme="minorBidi" w:eastAsiaTheme="minorHAnsi" w:hAnsiTheme="minorBidi" w:cstheme="minorBidi"/>
          <w:sz w:val="22"/>
          <w:szCs w:val="22"/>
        </w:rPr>
        <w:t>Provision of after sales services, including, but not limited to Commissioning, Training, Spares Special Tools.</w:t>
      </w:r>
    </w:p>
    <w:p w:rsidR="00E67774" w:rsidRPr="00DF3A86" w:rsidRDefault="00E67774" w:rsidP="00A55244">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system shall be composed of manufacturer's standard hardware, system software and firmware that can be configured to meet the stated requirements. Equipment supplied as part of the system shall be the latest version currently available at the time of placement of order. All hardware, firmware and software supplied with the system, which has to be registered, shall have been field-proven with referenced applications on Plant.</w:t>
      </w:r>
    </w:p>
    <w:p w:rsidR="00E67774" w:rsidRPr="00DF3A86" w:rsidRDefault="00E67774" w:rsidP="00A55244">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Software design shall ensure that future revisions or updates of the system operating software will not affect the successful operating of the system.</w:t>
      </w:r>
    </w:p>
    <w:p w:rsidR="00E67774" w:rsidRPr="00DF3A86" w:rsidRDefault="00E67774" w:rsidP="00A55244">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Documents and parameters necessary for ESD design and configuration shall be prepared by CONTACTOR and </w:t>
      </w:r>
      <w:r w:rsidRPr="00B4518E">
        <w:rPr>
          <w:rFonts w:asciiTheme="minorBidi" w:hAnsiTheme="minorBidi" w:cstheme="minorBidi"/>
          <w:szCs w:val="22"/>
        </w:rPr>
        <w:t>approved by CLIENT. Therefore the VENDOR shall implement the ESD construction and configuration in accordance with</w:t>
      </w:r>
      <w:r w:rsidRPr="00DF3A86">
        <w:rPr>
          <w:rFonts w:asciiTheme="minorBidi" w:hAnsiTheme="minorBidi" w:cstheme="minorBidi"/>
          <w:szCs w:val="22"/>
        </w:rPr>
        <w:t xml:space="preserve"> the above.</w:t>
      </w:r>
    </w:p>
    <w:p w:rsidR="00E67774" w:rsidRPr="00F506A6" w:rsidRDefault="00E67774" w:rsidP="006719BB">
      <w:pPr>
        <w:pStyle w:val="ListParagraph"/>
        <w:numPr>
          <w:ilvl w:val="2"/>
          <w:numId w:val="37"/>
        </w:numPr>
        <w:bidi w:val="0"/>
        <w:spacing w:before="240" w:after="240" w:line="276" w:lineRule="auto"/>
        <w:ind w:left="2268" w:hanging="850"/>
        <w:jc w:val="lowKashida"/>
        <w:rPr>
          <w:rFonts w:asciiTheme="minorBidi" w:hAnsiTheme="minorBidi" w:cstheme="minorBidi"/>
          <w:b/>
          <w:bCs/>
          <w:sz w:val="22"/>
          <w:szCs w:val="22"/>
        </w:rPr>
      </w:pPr>
      <w:bookmarkStart w:id="78" w:name="_Toc519937622"/>
      <w:bookmarkStart w:id="79" w:name="_Toc536362578"/>
      <w:r w:rsidRPr="00F506A6">
        <w:rPr>
          <w:rFonts w:asciiTheme="minorBidi" w:hAnsiTheme="minorBidi" w:cstheme="minorBidi"/>
          <w:b/>
          <w:bCs/>
          <w:sz w:val="22"/>
          <w:szCs w:val="22"/>
        </w:rPr>
        <w:t>Functional Design Specification (FDS)</w:t>
      </w:r>
      <w:bookmarkEnd w:id="78"/>
      <w:bookmarkEnd w:id="79"/>
    </w:p>
    <w:p w:rsidR="00E67774" w:rsidRPr="00AD6F6E" w:rsidRDefault="00E67774" w:rsidP="00EE07A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The ESD systems shall be supplied in accordance with the Functional Design Specification (FDS), which will be developed by the VENDOR after award of Purchase Order. The Functional Design Specification will be based on this specification, and </w:t>
      </w:r>
      <w:r w:rsidRPr="00AD6F6E">
        <w:rPr>
          <w:rFonts w:asciiTheme="minorBidi" w:hAnsiTheme="minorBidi" w:cstheme="minorBidi"/>
          <w:szCs w:val="22"/>
        </w:rPr>
        <w:t xml:space="preserve">approved </w:t>
      </w:r>
      <w:r w:rsidRPr="00B4518E">
        <w:rPr>
          <w:rFonts w:asciiTheme="minorBidi" w:hAnsiTheme="minorBidi" w:cstheme="minorBidi"/>
          <w:szCs w:val="22"/>
        </w:rPr>
        <w:t xml:space="preserve">by the </w:t>
      </w:r>
      <w:r w:rsidR="0062555A" w:rsidRPr="00B4518E">
        <w:rPr>
          <w:rFonts w:asciiTheme="minorBidi" w:hAnsiTheme="minorBidi" w:cstheme="minorBidi"/>
          <w:szCs w:val="22"/>
        </w:rPr>
        <w:t>CLIENT</w:t>
      </w:r>
      <w:r w:rsidRPr="00B4518E">
        <w:rPr>
          <w:rFonts w:asciiTheme="minorBidi" w:hAnsiTheme="minorBidi" w:cstheme="minorBidi"/>
          <w:szCs w:val="22"/>
        </w:rPr>
        <w:t xml:space="preserve"> prior</w:t>
      </w:r>
      <w:r w:rsidRPr="00AD6F6E">
        <w:rPr>
          <w:rFonts w:asciiTheme="minorBidi" w:hAnsiTheme="minorBidi" w:cstheme="minorBidi"/>
          <w:szCs w:val="22"/>
        </w:rPr>
        <w:t xml:space="preserve"> to start of procurement of materials.  </w:t>
      </w:r>
    </w:p>
    <w:p w:rsidR="00E67774" w:rsidRPr="00C13EAC" w:rsidRDefault="00E67774" w:rsidP="00EE07A5">
      <w:pPr>
        <w:pStyle w:val="GMainText"/>
        <w:spacing w:after="240" w:line="276" w:lineRule="auto"/>
        <w:ind w:left="1418"/>
        <w:jc w:val="lowKashida"/>
        <w:rPr>
          <w:rFonts w:asciiTheme="minorBidi" w:hAnsiTheme="minorBidi" w:cstheme="minorBidi"/>
          <w:szCs w:val="22"/>
        </w:rPr>
      </w:pPr>
      <w:r w:rsidRPr="00C13EAC">
        <w:rPr>
          <w:rFonts w:asciiTheme="minorBidi" w:hAnsiTheme="minorBidi" w:cstheme="minorBidi"/>
          <w:szCs w:val="22"/>
        </w:rPr>
        <w:t>The Functional Design Specification shall include as a minimum:</w:t>
      </w:r>
    </w:p>
    <w:p w:rsidR="00E67774" w:rsidRPr="00C13EAC" w:rsidRDefault="00E67774" w:rsidP="006719BB">
      <w:pPr>
        <w:pStyle w:val="BodyText"/>
        <w:numPr>
          <w:ilvl w:val="0"/>
          <w:numId w:val="14"/>
        </w:numPr>
        <w:bidi w:val="0"/>
        <w:spacing w:before="240" w:after="240" w:line="276" w:lineRule="auto"/>
        <w:ind w:left="2075" w:hanging="408"/>
        <w:contextualSpacing/>
        <w:jc w:val="lowKashida"/>
        <w:rPr>
          <w:rFonts w:asciiTheme="minorBidi" w:eastAsiaTheme="minorHAnsi" w:hAnsiTheme="minorBidi" w:cstheme="minorBidi"/>
          <w:sz w:val="22"/>
          <w:szCs w:val="22"/>
        </w:rPr>
      </w:pPr>
      <w:r w:rsidRPr="00C13EAC">
        <w:rPr>
          <w:rFonts w:asciiTheme="minorBidi" w:eastAsiaTheme="minorHAnsi" w:hAnsiTheme="minorBidi" w:cstheme="minorBidi"/>
          <w:sz w:val="22"/>
          <w:szCs w:val="22"/>
        </w:rPr>
        <w:t>Detailed planning network showing all hardware/software production and test facilities</w:t>
      </w:r>
    </w:p>
    <w:p w:rsidR="00E67774" w:rsidRPr="00C13EAC" w:rsidRDefault="00E67774" w:rsidP="006719BB">
      <w:pPr>
        <w:pStyle w:val="BodyText"/>
        <w:numPr>
          <w:ilvl w:val="0"/>
          <w:numId w:val="14"/>
        </w:numPr>
        <w:bidi w:val="0"/>
        <w:spacing w:before="240" w:after="240" w:line="276" w:lineRule="auto"/>
        <w:ind w:left="2075" w:hanging="408"/>
        <w:contextualSpacing/>
        <w:jc w:val="lowKashida"/>
        <w:rPr>
          <w:rFonts w:asciiTheme="minorBidi" w:eastAsiaTheme="minorHAnsi" w:hAnsiTheme="minorBidi" w:cstheme="minorBidi"/>
          <w:sz w:val="22"/>
          <w:szCs w:val="22"/>
        </w:rPr>
      </w:pPr>
      <w:r w:rsidRPr="00C13EAC">
        <w:rPr>
          <w:rFonts w:asciiTheme="minorBidi" w:eastAsiaTheme="minorHAnsi" w:hAnsiTheme="minorBidi" w:cstheme="minorBidi"/>
          <w:sz w:val="22"/>
          <w:szCs w:val="22"/>
        </w:rPr>
        <w:t>Complete Bill of Materials</w:t>
      </w:r>
    </w:p>
    <w:p w:rsidR="00E67774" w:rsidRPr="00C13EAC" w:rsidRDefault="00E67774" w:rsidP="006719BB">
      <w:pPr>
        <w:pStyle w:val="BodyText"/>
        <w:numPr>
          <w:ilvl w:val="0"/>
          <w:numId w:val="14"/>
        </w:numPr>
        <w:bidi w:val="0"/>
        <w:spacing w:before="240" w:after="240" w:line="276" w:lineRule="auto"/>
        <w:ind w:left="2075" w:hanging="408"/>
        <w:contextualSpacing/>
        <w:jc w:val="lowKashida"/>
        <w:rPr>
          <w:rFonts w:asciiTheme="minorBidi" w:eastAsiaTheme="minorHAnsi" w:hAnsiTheme="minorBidi" w:cstheme="minorBidi"/>
          <w:sz w:val="22"/>
          <w:szCs w:val="22"/>
        </w:rPr>
      </w:pPr>
      <w:r w:rsidRPr="00C13EAC">
        <w:rPr>
          <w:rFonts w:asciiTheme="minorBidi" w:eastAsiaTheme="minorHAnsi" w:hAnsiTheme="minorBidi" w:cstheme="minorBidi"/>
          <w:sz w:val="22"/>
          <w:szCs w:val="22"/>
        </w:rPr>
        <w:t>Interface details, including connections</w:t>
      </w:r>
    </w:p>
    <w:p w:rsidR="00E67774" w:rsidRPr="00C13EAC" w:rsidRDefault="00E67774" w:rsidP="006719BB">
      <w:pPr>
        <w:pStyle w:val="BodyText"/>
        <w:numPr>
          <w:ilvl w:val="0"/>
          <w:numId w:val="14"/>
        </w:numPr>
        <w:bidi w:val="0"/>
        <w:spacing w:before="240" w:after="240" w:line="276" w:lineRule="auto"/>
        <w:ind w:left="2075" w:hanging="408"/>
        <w:contextualSpacing/>
        <w:jc w:val="lowKashida"/>
        <w:rPr>
          <w:rFonts w:asciiTheme="minorBidi" w:eastAsiaTheme="minorHAnsi" w:hAnsiTheme="minorBidi" w:cstheme="minorBidi"/>
          <w:sz w:val="22"/>
          <w:szCs w:val="22"/>
        </w:rPr>
      </w:pPr>
      <w:r w:rsidRPr="00C13EAC">
        <w:rPr>
          <w:rFonts w:asciiTheme="minorBidi" w:eastAsiaTheme="minorHAnsi" w:hAnsiTheme="minorBidi" w:cstheme="minorBidi"/>
          <w:sz w:val="22"/>
          <w:szCs w:val="22"/>
        </w:rPr>
        <w:t>I/O allocation rules</w:t>
      </w:r>
    </w:p>
    <w:p w:rsidR="00E67774" w:rsidRPr="00C13EAC" w:rsidRDefault="00E67774" w:rsidP="006719BB">
      <w:pPr>
        <w:pStyle w:val="BodyText"/>
        <w:numPr>
          <w:ilvl w:val="0"/>
          <w:numId w:val="14"/>
        </w:numPr>
        <w:bidi w:val="0"/>
        <w:spacing w:before="240" w:after="240" w:line="276" w:lineRule="auto"/>
        <w:ind w:left="2075" w:hanging="408"/>
        <w:contextualSpacing/>
        <w:jc w:val="lowKashida"/>
        <w:rPr>
          <w:rFonts w:asciiTheme="minorBidi" w:eastAsiaTheme="minorHAnsi" w:hAnsiTheme="minorBidi" w:cstheme="minorBidi"/>
          <w:sz w:val="22"/>
          <w:szCs w:val="22"/>
        </w:rPr>
      </w:pPr>
      <w:r w:rsidRPr="00C13EAC">
        <w:rPr>
          <w:rFonts w:asciiTheme="minorBidi" w:eastAsiaTheme="minorHAnsi" w:hAnsiTheme="minorBidi" w:cstheme="minorBidi"/>
          <w:sz w:val="22"/>
          <w:szCs w:val="22"/>
        </w:rPr>
        <w:t>Configuration/programming details</w:t>
      </w:r>
    </w:p>
    <w:p w:rsidR="00E67774" w:rsidRPr="00C13EAC" w:rsidRDefault="00E67774" w:rsidP="006719BB">
      <w:pPr>
        <w:pStyle w:val="BodyText"/>
        <w:numPr>
          <w:ilvl w:val="0"/>
          <w:numId w:val="14"/>
        </w:numPr>
        <w:bidi w:val="0"/>
        <w:spacing w:before="240" w:after="240" w:line="276" w:lineRule="auto"/>
        <w:ind w:left="2075" w:hanging="408"/>
        <w:contextualSpacing/>
        <w:jc w:val="lowKashida"/>
        <w:rPr>
          <w:rFonts w:asciiTheme="minorBidi" w:eastAsiaTheme="minorHAnsi" w:hAnsiTheme="minorBidi" w:cstheme="minorBidi"/>
          <w:sz w:val="22"/>
          <w:szCs w:val="22"/>
        </w:rPr>
      </w:pPr>
      <w:r w:rsidRPr="00C13EAC">
        <w:rPr>
          <w:rFonts w:asciiTheme="minorBidi" w:eastAsiaTheme="minorHAnsi" w:hAnsiTheme="minorBidi" w:cstheme="minorBidi"/>
          <w:sz w:val="22"/>
          <w:szCs w:val="22"/>
        </w:rPr>
        <w:t>Graphic display details</w:t>
      </w:r>
    </w:p>
    <w:p w:rsidR="00E67774" w:rsidRPr="00C13EAC" w:rsidRDefault="00E67774" w:rsidP="006719BB">
      <w:pPr>
        <w:pStyle w:val="BodyText"/>
        <w:numPr>
          <w:ilvl w:val="0"/>
          <w:numId w:val="14"/>
        </w:numPr>
        <w:bidi w:val="0"/>
        <w:spacing w:before="240" w:after="240" w:line="276" w:lineRule="auto"/>
        <w:ind w:left="2075" w:hanging="408"/>
        <w:contextualSpacing/>
        <w:jc w:val="lowKashida"/>
        <w:rPr>
          <w:rFonts w:asciiTheme="minorBidi" w:eastAsiaTheme="minorHAnsi" w:hAnsiTheme="minorBidi" w:cstheme="minorBidi"/>
          <w:sz w:val="22"/>
          <w:szCs w:val="22"/>
        </w:rPr>
      </w:pPr>
      <w:r w:rsidRPr="00C13EAC">
        <w:rPr>
          <w:rFonts w:asciiTheme="minorBidi" w:eastAsiaTheme="minorHAnsi" w:hAnsiTheme="minorBidi" w:cstheme="minorBidi"/>
          <w:sz w:val="22"/>
          <w:szCs w:val="22"/>
        </w:rPr>
        <w:t>Performance calculations</w:t>
      </w:r>
    </w:p>
    <w:p w:rsidR="00E67774" w:rsidRPr="00C13EAC" w:rsidRDefault="00E67774" w:rsidP="006719BB">
      <w:pPr>
        <w:pStyle w:val="BodyText"/>
        <w:numPr>
          <w:ilvl w:val="0"/>
          <w:numId w:val="14"/>
        </w:numPr>
        <w:bidi w:val="0"/>
        <w:spacing w:before="240" w:after="240" w:line="276" w:lineRule="auto"/>
        <w:ind w:left="2075" w:hanging="408"/>
        <w:contextualSpacing/>
        <w:jc w:val="lowKashida"/>
        <w:rPr>
          <w:rFonts w:asciiTheme="minorBidi" w:eastAsiaTheme="minorHAnsi" w:hAnsiTheme="minorBidi" w:cstheme="minorBidi"/>
          <w:sz w:val="22"/>
          <w:szCs w:val="22"/>
        </w:rPr>
      </w:pPr>
      <w:r w:rsidRPr="00C13EAC">
        <w:rPr>
          <w:rFonts w:asciiTheme="minorBidi" w:eastAsiaTheme="minorHAnsi" w:hAnsiTheme="minorBidi" w:cstheme="minorBidi"/>
          <w:sz w:val="22"/>
          <w:szCs w:val="22"/>
        </w:rPr>
        <w:t>Availability/reliability analysis</w:t>
      </w:r>
    </w:p>
    <w:p w:rsidR="00E67774" w:rsidRPr="00C13EAC" w:rsidRDefault="00E67774" w:rsidP="006719BB">
      <w:pPr>
        <w:pStyle w:val="BodyText"/>
        <w:numPr>
          <w:ilvl w:val="0"/>
          <w:numId w:val="14"/>
        </w:numPr>
        <w:bidi w:val="0"/>
        <w:spacing w:before="240" w:after="240" w:line="276" w:lineRule="auto"/>
        <w:ind w:left="2075" w:hanging="408"/>
        <w:contextualSpacing/>
        <w:jc w:val="lowKashida"/>
        <w:rPr>
          <w:rFonts w:asciiTheme="minorBidi" w:eastAsiaTheme="minorHAnsi" w:hAnsiTheme="minorBidi" w:cstheme="minorBidi"/>
          <w:sz w:val="22"/>
          <w:szCs w:val="22"/>
        </w:rPr>
      </w:pPr>
      <w:r w:rsidRPr="00C13EAC">
        <w:rPr>
          <w:rFonts w:asciiTheme="minorBidi" w:eastAsiaTheme="minorHAnsi" w:hAnsiTheme="minorBidi" w:cstheme="minorBidi"/>
          <w:sz w:val="22"/>
          <w:szCs w:val="22"/>
        </w:rPr>
        <w:t>System constraints and limitations</w:t>
      </w:r>
    </w:p>
    <w:p w:rsidR="00E67774" w:rsidRPr="00F035D6" w:rsidRDefault="00E67774" w:rsidP="006719BB">
      <w:pPr>
        <w:pStyle w:val="BodyText"/>
        <w:numPr>
          <w:ilvl w:val="0"/>
          <w:numId w:val="14"/>
        </w:numPr>
        <w:bidi w:val="0"/>
        <w:spacing w:before="240" w:after="240" w:line="276" w:lineRule="auto"/>
        <w:ind w:left="2075" w:hanging="408"/>
        <w:contextualSpacing/>
        <w:jc w:val="lowKashida"/>
        <w:rPr>
          <w:rFonts w:asciiTheme="minorBidi" w:eastAsiaTheme="minorHAnsi" w:hAnsiTheme="minorBidi" w:cstheme="minorBidi"/>
          <w:sz w:val="22"/>
          <w:szCs w:val="22"/>
        </w:rPr>
      </w:pPr>
      <w:r w:rsidRPr="00F035D6">
        <w:rPr>
          <w:rFonts w:asciiTheme="minorBidi" w:eastAsiaTheme="minorHAnsi" w:hAnsiTheme="minorBidi" w:cstheme="minorBidi"/>
          <w:sz w:val="22"/>
          <w:szCs w:val="22"/>
        </w:rPr>
        <w:t>Electrical Load/Heat Release Calculations</w:t>
      </w:r>
    </w:p>
    <w:p w:rsidR="00E67774" w:rsidRPr="00F035D6" w:rsidRDefault="00E67774" w:rsidP="006719BB">
      <w:pPr>
        <w:pStyle w:val="BodyText"/>
        <w:numPr>
          <w:ilvl w:val="0"/>
          <w:numId w:val="14"/>
        </w:numPr>
        <w:bidi w:val="0"/>
        <w:spacing w:before="240" w:after="240" w:line="276" w:lineRule="auto"/>
        <w:ind w:left="2075" w:hanging="408"/>
        <w:contextualSpacing/>
        <w:jc w:val="lowKashida"/>
        <w:rPr>
          <w:rFonts w:asciiTheme="minorBidi" w:eastAsiaTheme="minorHAnsi" w:hAnsiTheme="minorBidi" w:cstheme="minorBidi"/>
          <w:sz w:val="22"/>
          <w:szCs w:val="22"/>
        </w:rPr>
      </w:pPr>
      <w:r w:rsidRPr="00F035D6">
        <w:rPr>
          <w:rFonts w:asciiTheme="minorBidi" w:eastAsiaTheme="minorHAnsi" w:hAnsiTheme="minorBidi" w:cstheme="minorBidi"/>
          <w:sz w:val="22"/>
          <w:szCs w:val="22"/>
        </w:rPr>
        <w:t xml:space="preserve">Physical dimensions of the cabinets and </w:t>
      </w:r>
      <w:r w:rsidR="00C06DBA" w:rsidRPr="00F035D6">
        <w:rPr>
          <w:rFonts w:asciiTheme="minorBidi" w:eastAsiaTheme="minorHAnsi" w:hAnsiTheme="minorBidi" w:cstheme="minorBidi"/>
          <w:sz w:val="22"/>
          <w:szCs w:val="22"/>
        </w:rPr>
        <w:t xml:space="preserve">ESD </w:t>
      </w:r>
      <w:r w:rsidRPr="00F035D6">
        <w:rPr>
          <w:rFonts w:asciiTheme="minorBidi" w:eastAsiaTheme="minorHAnsi" w:hAnsiTheme="minorBidi" w:cstheme="minorBidi"/>
          <w:sz w:val="22"/>
          <w:szCs w:val="22"/>
        </w:rPr>
        <w:t>console</w:t>
      </w:r>
    </w:p>
    <w:p w:rsidR="00E67774" w:rsidRPr="00B4518E" w:rsidRDefault="00E67774" w:rsidP="006719BB">
      <w:pPr>
        <w:pStyle w:val="BodyText"/>
        <w:numPr>
          <w:ilvl w:val="0"/>
          <w:numId w:val="14"/>
        </w:numPr>
        <w:bidi w:val="0"/>
        <w:spacing w:before="240" w:after="240" w:line="276" w:lineRule="auto"/>
        <w:ind w:left="2075" w:hanging="408"/>
        <w:contextualSpacing/>
        <w:jc w:val="lowKashida"/>
        <w:rPr>
          <w:rFonts w:asciiTheme="minorBidi" w:eastAsiaTheme="minorHAnsi" w:hAnsiTheme="minorBidi" w:cstheme="minorBidi"/>
          <w:sz w:val="22"/>
          <w:szCs w:val="22"/>
        </w:rPr>
      </w:pPr>
      <w:r w:rsidRPr="00C13EAC">
        <w:rPr>
          <w:rFonts w:asciiTheme="minorBidi" w:eastAsiaTheme="minorHAnsi" w:hAnsiTheme="minorBidi" w:cstheme="minorBidi"/>
          <w:sz w:val="22"/>
          <w:szCs w:val="22"/>
        </w:rPr>
        <w:t xml:space="preserve">Details of the components </w:t>
      </w:r>
      <w:r w:rsidRPr="00B4518E">
        <w:rPr>
          <w:rFonts w:asciiTheme="minorBidi" w:eastAsiaTheme="minorHAnsi" w:hAnsiTheme="minorBidi" w:cstheme="minorBidi"/>
          <w:sz w:val="22"/>
          <w:szCs w:val="22"/>
        </w:rPr>
        <w:t>within the scope of supply</w:t>
      </w:r>
    </w:p>
    <w:p w:rsidR="00E67774" w:rsidRPr="00B4518E" w:rsidRDefault="00E67774" w:rsidP="006719BB">
      <w:pPr>
        <w:pStyle w:val="BodyText"/>
        <w:numPr>
          <w:ilvl w:val="0"/>
          <w:numId w:val="14"/>
        </w:numPr>
        <w:bidi w:val="0"/>
        <w:spacing w:before="240" w:after="240" w:line="276" w:lineRule="auto"/>
        <w:ind w:left="2072" w:hanging="406"/>
        <w:jc w:val="lowKashida"/>
        <w:rPr>
          <w:rFonts w:asciiTheme="minorBidi" w:eastAsiaTheme="minorHAnsi" w:hAnsiTheme="minorBidi" w:cstheme="minorBidi"/>
          <w:sz w:val="22"/>
          <w:szCs w:val="22"/>
        </w:rPr>
      </w:pPr>
      <w:r w:rsidRPr="00B4518E">
        <w:rPr>
          <w:rFonts w:asciiTheme="minorBidi" w:eastAsiaTheme="minorHAnsi" w:hAnsiTheme="minorBidi" w:cstheme="minorBidi"/>
          <w:sz w:val="22"/>
          <w:szCs w:val="22"/>
        </w:rPr>
        <w:t>Details of the Operator Interfaces</w:t>
      </w:r>
      <w:r w:rsidR="00AD6F6E" w:rsidRPr="00B4518E">
        <w:rPr>
          <w:rFonts w:asciiTheme="minorBidi" w:eastAsiaTheme="minorHAnsi" w:hAnsiTheme="minorBidi" w:cstheme="minorBidi"/>
          <w:sz w:val="22"/>
          <w:szCs w:val="22"/>
        </w:rPr>
        <w:t>, and EWS/OWS</w:t>
      </w:r>
      <w:r w:rsidRPr="00B4518E">
        <w:rPr>
          <w:rFonts w:asciiTheme="minorBidi" w:eastAsiaTheme="minorHAnsi" w:hAnsiTheme="minorBidi" w:cstheme="minorBidi"/>
          <w:sz w:val="22"/>
          <w:szCs w:val="22"/>
        </w:rPr>
        <w:t xml:space="preserve"> </w:t>
      </w:r>
    </w:p>
    <w:p w:rsidR="00E67774" w:rsidRPr="00DF3A86" w:rsidRDefault="00E67774" w:rsidP="006719BB">
      <w:pPr>
        <w:pStyle w:val="ListParagraph"/>
        <w:numPr>
          <w:ilvl w:val="2"/>
          <w:numId w:val="37"/>
        </w:numPr>
        <w:bidi w:val="0"/>
        <w:spacing w:before="240" w:after="240" w:line="276" w:lineRule="auto"/>
        <w:ind w:left="2268" w:hanging="850"/>
        <w:jc w:val="lowKashida"/>
        <w:rPr>
          <w:rFonts w:asciiTheme="minorBidi" w:hAnsiTheme="minorBidi" w:cstheme="minorBidi"/>
          <w:b/>
          <w:bCs/>
          <w:sz w:val="22"/>
          <w:szCs w:val="22"/>
        </w:rPr>
      </w:pPr>
      <w:bookmarkStart w:id="80" w:name="_Toc365381945"/>
      <w:bookmarkStart w:id="81" w:name="_Toc381705251"/>
      <w:bookmarkStart w:id="82" w:name="_Toc385059054"/>
      <w:bookmarkStart w:id="83" w:name="_Toc519937624"/>
      <w:bookmarkStart w:id="84" w:name="_Toc536362579"/>
      <w:r w:rsidRPr="00DF3A86">
        <w:rPr>
          <w:rFonts w:asciiTheme="minorBidi" w:hAnsiTheme="minorBidi" w:cstheme="minorBidi"/>
          <w:b/>
          <w:bCs/>
          <w:sz w:val="22"/>
          <w:szCs w:val="22"/>
        </w:rPr>
        <w:t>Sizing</w:t>
      </w:r>
      <w:bookmarkEnd w:id="80"/>
      <w:bookmarkEnd w:id="81"/>
      <w:bookmarkEnd w:id="82"/>
      <w:bookmarkEnd w:id="83"/>
      <w:bookmarkEnd w:id="84"/>
    </w:p>
    <w:p w:rsidR="00E67774" w:rsidRPr="00DF3A86" w:rsidRDefault="00E67774" w:rsidP="00B723B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The quantity of hardware and software necessary to safety monitor and control the plant </w:t>
      </w:r>
      <w:r w:rsidRPr="00381ABD">
        <w:rPr>
          <w:rFonts w:asciiTheme="minorBidi" w:hAnsiTheme="minorBidi" w:cstheme="minorBidi"/>
          <w:szCs w:val="22"/>
        </w:rPr>
        <w:t xml:space="preserve">shall be in accordance to the detail design developed by CONTACTOR and approved by </w:t>
      </w:r>
      <w:r w:rsidR="0062555A" w:rsidRPr="00381ABD">
        <w:rPr>
          <w:rFonts w:asciiTheme="minorBidi" w:hAnsiTheme="minorBidi" w:cstheme="minorBidi"/>
          <w:szCs w:val="22"/>
        </w:rPr>
        <w:t>CLIENT</w:t>
      </w:r>
      <w:r w:rsidRPr="00381ABD">
        <w:rPr>
          <w:rFonts w:asciiTheme="minorBidi" w:hAnsiTheme="minorBidi" w:cstheme="minorBidi"/>
          <w:szCs w:val="22"/>
        </w:rPr>
        <w:t>.</w:t>
      </w:r>
    </w:p>
    <w:p w:rsidR="00E67774" w:rsidRPr="00DF3A86" w:rsidRDefault="004B4A48" w:rsidP="00B723B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The base </w:t>
      </w:r>
      <w:r w:rsidR="00E67774" w:rsidRPr="00DF3A86">
        <w:rPr>
          <w:rFonts w:asciiTheme="minorBidi" w:hAnsiTheme="minorBidi" w:cstheme="minorBidi"/>
          <w:szCs w:val="22"/>
        </w:rPr>
        <w:t xml:space="preserve">PCS I/O list for the PLANT is indicated in IO list documents. </w:t>
      </w:r>
    </w:p>
    <w:p w:rsidR="00E67774" w:rsidRPr="00DF3A86" w:rsidRDefault="00E67774" w:rsidP="006719BB">
      <w:pPr>
        <w:pStyle w:val="ListParagraph"/>
        <w:numPr>
          <w:ilvl w:val="2"/>
          <w:numId w:val="37"/>
        </w:numPr>
        <w:bidi w:val="0"/>
        <w:spacing w:before="240" w:after="240" w:line="276" w:lineRule="auto"/>
        <w:ind w:left="2268" w:hanging="850"/>
        <w:jc w:val="lowKashida"/>
        <w:rPr>
          <w:rFonts w:asciiTheme="minorBidi" w:hAnsiTheme="minorBidi" w:cstheme="minorBidi"/>
          <w:b/>
          <w:bCs/>
          <w:sz w:val="22"/>
          <w:szCs w:val="22"/>
        </w:rPr>
      </w:pPr>
      <w:bookmarkStart w:id="85" w:name="_Toc491254033"/>
      <w:bookmarkStart w:id="86" w:name="_Toc506797468"/>
      <w:bookmarkStart w:id="87" w:name="_Toc519937625"/>
      <w:bookmarkStart w:id="88" w:name="_Toc536362580"/>
      <w:r w:rsidRPr="00DF3A86">
        <w:rPr>
          <w:rFonts w:asciiTheme="minorBidi" w:hAnsiTheme="minorBidi" w:cstheme="minorBidi"/>
          <w:b/>
          <w:bCs/>
          <w:sz w:val="22"/>
          <w:szCs w:val="22"/>
        </w:rPr>
        <w:t>Spare Capacity</w:t>
      </w:r>
      <w:bookmarkEnd w:id="85"/>
      <w:bookmarkEnd w:id="86"/>
      <w:bookmarkEnd w:id="87"/>
      <w:bookmarkEnd w:id="88"/>
    </w:p>
    <w:p w:rsidR="00DE3FA5" w:rsidRPr="00DF3A86" w:rsidRDefault="00DE3FA5" w:rsidP="00DE3FA5">
      <w:pPr>
        <w:pStyle w:val="ListParagraph"/>
        <w:bidi w:val="0"/>
        <w:spacing w:before="240" w:after="240" w:line="276" w:lineRule="auto"/>
        <w:ind w:left="1418"/>
        <w:jc w:val="lowKashida"/>
        <w:rPr>
          <w:rFonts w:asciiTheme="minorBidi" w:hAnsiTheme="minorBidi" w:cstheme="minorBidi"/>
          <w:b/>
          <w:bCs/>
          <w:sz w:val="22"/>
          <w:szCs w:val="22"/>
        </w:rPr>
      </w:pPr>
    </w:p>
    <w:p w:rsidR="00E67774" w:rsidRPr="00FA328B" w:rsidRDefault="00E67774" w:rsidP="006719BB">
      <w:pPr>
        <w:pStyle w:val="ListParagraph"/>
        <w:numPr>
          <w:ilvl w:val="3"/>
          <w:numId w:val="37"/>
        </w:numPr>
        <w:bidi w:val="0"/>
        <w:spacing w:before="240" w:after="240" w:line="276" w:lineRule="auto"/>
        <w:ind w:left="2694" w:hanging="993"/>
        <w:jc w:val="lowKashida"/>
        <w:rPr>
          <w:rFonts w:asciiTheme="minorBidi" w:hAnsiTheme="minorBidi" w:cstheme="minorBidi"/>
          <w:b/>
          <w:bCs/>
          <w:sz w:val="22"/>
          <w:szCs w:val="22"/>
        </w:rPr>
      </w:pPr>
      <w:bookmarkStart w:id="89" w:name="_Toc491254034"/>
      <w:bookmarkStart w:id="90" w:name="_Toc506797469"/>
      <w:r w:rsidRPr="00FA328B">
        <w:rPr>
          <w:rFonts w:asciiTheme="minorBidi" w:hAnsiTheme="minorBidi" w:cstheme="minorBidi"/>
          <w:b/>
          <w:bCs/>
          <w:sz w:val="22"/>
          <w:szCs w:val="22"/>
        </w:rPr>
        <w:t>Operator consoles and communication system</w:t>
      </w:r>
      <w:bookmarkEnd w:id="89"/>
      <w:bookmarkEnd w:id="90"/>
    </w:p>
    <w:p w:rsidR="00E67774" w:rsidRPr="00DF3A86" w:rsidRDefault="00E67774" w:rsidP="00B949C2">
      <w:pPr>
        <w:pStyle w:val="GMainText"/>
        <w:spacing w:after="240" w:line="276" w:lineRule="auto"/>
        <w:ind w:left="1722"/>
        <w:jc w:val="lowKashida"/>
        <w:rPr>
          <w:rFonts w:asciiTheme="minorBidi" w:hAnsiTheme="minorBidi" w:cstheme="minorBidi"/>
          <w:szCs w:val="22"/>
        </w:rPr>
      </w:pPr>
      <w:r w:rsidRPr="00DF3A86">
        <w:rPr>
          <w:rFonts w:asciiTheme="minorBidi" w:hAnsiTheme="minorBidi" w:cstheme="minorBidi"/>
          <w:szCs w:val="22"/>
        </w:rPr>
        <w:t>The ESD maintenance performance and memory capacities shall be adequate to allow an increase of 50% in the size of the configured database, without requiring additions, modifications or upgrading and without sacrificing the stated performance criteria.</w:t>
      </w:r>
    </w:p>
    <w:p w:rsidR="00E67774" w:rsidRPr="00DF3A86" w:rsidRDefault="00E67774" w:rsidP="00B949C2">
      <w:pPr>
        <w:pStyle w:val="GMainText"/>
        <w:spacing w:after="240" w:line="276" w:lineRule="auto"/>
        <w:ind w:left="1722"/>
        <w:jc w:val="lowKashida"/>
        <w:rPr>
          <w:rFonts w:asciiTheme="minorBidi" w:hAnsiTheme="minorBidi" w:cstheme="minorBidi"/>
          <w:szCs w:val="22"/>
        </w:rPr>
      </w:pPr>
      <w:r w:rsidRPr="00DF3A86">
        <w:rPr>
          <w:rFonts w:asciiTheme="minorBidi" w:hAnsiTheme="minorBidi" w:cstheme="minorBidi"/>
          <w:szCs w:val="22"/>
        </w:rPr>
        <w:t>The system supplied shall have a minimum installed spare capacity of 70% with regard to software and CPU load.</w:t>
      </w:r>
    </w:p>
    <w:p w:rsidR="00E67774" w:rsidRPr="00DF3A86" w:rsidRDefault="00E67774" w:rsidP="00B949C2">
      <w:pPr>
        <w:pStyle w:val="GMainText"/>
        <w:spacing w:after="240" w:line="276" w:lineRule="auto"/>
        <w:ind w:left="1722"/>
        <w:jc w:val="lowKashida"/>
        <w:rPr>
          <w:rFonts w:asciiTheme="minorBidi" w:hAnsiTheme="minorBidi" w:cstheme="minorBidi"/>
          <w:szCs w:val="22"/>
        </w:rPr>
      </w:pPr>
      <w:r w:rsidRPr="00DF3A86">
        <w:rPr>
          <w:rFonts w:asciiTheme="minorBidi" w:hAnsiTheme="minorBidi" w:cstheme="minorBidi"/>
          <w:szCs w:val="22"/>
        </w:rPr>
        <w:t>Similarly, the communication system shall be capable of handling the above specified expansion.</w:t>
      </w:r>
    </w:p>
    <w:p w:rsidR="00E67774" w:rsidRPr="00DF3A86" w:rsidRDefault="00E67774" w:rsidP="006719BB">
      <w:pPr>
        <w:pStyle w:val="ListParagraph"/>
        <w:numPr>
          <w:ilvl w:val="3"/>
          <w:numId w:val="37"/>
        </w:numPr>
        <w:bidi w:val="0"/>
        <w:spacing w:before="240" w:after="240" w:line="276" w:lineRule="auto"/>
        <w:ind w:left="2694" w:hanging="993"/>
        <w:jc w:val="lowKashida"/>
        <w:rPr>
          <w:rFonts w:asciiTheme="minorBidi" w:hAnsiTheme="minorBidi" w:cstheme="minorBidi"/>
          <w:b/>
          <w:bCs/>
          <w:sz w:val="22"/>
          <w:szCs w:val="22"/>
        </w:rPr>
      </w:pPr>
      <w:bookmarkStart w:id="91" w:name="_Toc519930194"/>
      <w:bookmarkStart w:id="92" w:name="_Toc11056261"/>
      <w:bookmarkStart w:id="93" w:name="_Toc491254035"/>
      <w:bookmarkStart w:id="94" w:name="_Toc506797470"/>
      <w:r w:rsidRPr="00DF3A86">
        <w:rPr>
          <w:rFonts w:asciiTheme="minorBidi" w:hAnsiTheme="minorBidi" w:cstheme="minorBidi"/>
          <w:b/>
          <w:bCs/>
          <w:sz w:val="22"/>
          <w:szCs w:val="22"/>
        </w:rPr>
        <w:t>Controller, I/O Modules</w:t>
      </w:r>
      <w:bookmarkEnd w:id="91"/>
      <w:bookmarkEnd w:id="92"/>
      <w:r w:rsidRPr="00DF3A86">
        <w:rPr>
          <w:rFonts w:asciiTheme="minorBidi" w:hAnsiTheme="minorBidi" w:cstheme="minorBidi"/>
          <w:b/>
          <w:bCs/>
          <w:sz w:val="22"/>
          <w:szCs w:val="22"/>
        </w:rPr>
        <w:t xml:space="preserve"> and Marshalling Cabinet</w:t>
      </w:r>
      <w:bookmarkEnd w:id="93"/>
      <w:bookmarkEnd w:id="94"/>
    </w:p>
    <w:p w:rsidR="00E67774" w:rsidRPr="00DF3A86" w:rsidRDefault="00E67774" w:rsidP="00B949C2">
      <w:pPr>
        <w:pStyle w:val="GMainText"/>
        <w:spacing w:after="240" w:line="276" w:lineRule="auto"/>
        <w:ind w:left="1722"/>
        <w:jc w:val="lowKashida"/>
        <w:rPr>
          <w:rFonts w:asciiTheme="minorBidi" w:hAnsiTheme="minorBidi" w:cstheme="minorBidi"/>
          <w:szCs w:val="22"/>
        </w:rPr>
      </w:pPr>
      <w:r w:rsidRPr="00DF3A86">
        <w:rPr>
          <w:rFonts w:asciiTheme="minorBidi" w:hAnsiTheme="minorBidi" w:cstheme="minorBidi"/>
          <w:szCs w:val="22"/>
        </w:rPr>
        <w:t>Total number of 25% installed spare per I/O type &amp; Push Button for future use. These spares IO Channels shall be installed, wired to marshalling and terminated to terminals &amp; barriers and ready to be used.</w:t>
      </w:r>
    </w:p>
    <w:p w:rsidR="00E67774" w:rsidRPr="00DF3A86" w:rsidRDefault="00E67774" w:rsidP="00B949C2">
      <w:pPr>
        <w:pStyle w:val="GMainText"/>
        <w:spacing w:after="240" w:line="276" w:lineRule="auto"/>
        <w:ind w:left="1722"/>
        <w:jc w:val="lowKashida"/>
        <w:rPr>
          <w:rFonts w:asciiTheme="minorBidi" w:hAnsiTheme="minorBidi" w:cstheme="minorBidi"/>
          <w:szCs w:val="22"/>
        </w:rPr>
      </w:pPr>
      <w:r w:rsidRPr="00DF3A86">
        <w:rPr>
          <w:rFonts w:asciiTheme="minorBidi" w:hAnsiTheme="minorBidi" w:cstheme="minorBidi"/>
          <w:szCs w:val="22"/>
        </w:rPr>
        <w:t>At least 25% spare capacity shall be available for ducting when all wiring is complete.</w:t>
      </w:r>
    </w:p>
    <w:p w:rsidR="00E67774" w:rsidRPr="00DF3A86" w:rsidRDefault="00E67774" w:rsidP="00B949C2">
      <w:pPr>
        <w:pStyle w:val="GMainText"/>
        <w:spacing w:after="240" w:line="276" w:lineRule="auto"/>
        <w:ind w:left="1722"/>
        <w:jc w:val="lowKashida"/>
        <w:rPr>
          <w:rFonts w:asciiTheme="minorBidi" w:hAnsiTheme="minorBidi" w:cstheme="minorBidi"/>
          <w:szCs w:val="22"/>
        </w:rPr>
      </w:pPr>
      <w:r w:rsidRPr="00DF3A86">
        <w:rPr>
          <w:rFonts w:asciiTheme="minorBidi" w:hAnsiTheme="minorBidi" w:cstheme="minorBidi"/>
          <w:szCs w:val="22"/>
        </w:rPr>
        <w:t>25% spare breakers and fuses shall be provided.</w:t>
      </w:r>
    </w:p>
    <w:p w:rsidR="00E67774" w:rsidRPr="00DF3A86" w:rsidRDefault="00E67774" w:rsidP="00B949C2">
      <w:pPr>
        <w:pStyle w:val="GMainText"/>
        <w:spacing w:after="240" w:line="276" w:lineRule="auto"/>
        <w:ind w:left="1722"/>
        <w:jc w:val="lowKashida"/>
        <w:rPr>
          <w:rFonts w:asciiTheme="minorBidi" w:hAnsiTheme="minorBidi" w:cstheme="minorBidi"/>
          <w:szCs w:val="22"/>
        </w:rPr>
      </w:pPr>
      <w:r w:rsidRPr="00DF3A86">
        <w:rPr>
          <w:rFonts w:asciiTheme="minorBidi" w:hAnsiTheme="minorBidi" w:cstheme="minorBidi"/>
          <w:b/>
          <w:bCs/>
          <w:i/>
          <w:iCs/>
          <w:szCs w:val="22"/>
          <w:u w:val="single"/>
        </w:rPr>
        <w:t>20%</w:t>
      </w:r>
      <w:r w:rsidRPr="00DF3A86">
        <w:rPr>
          <w:rFonts w:asciiTheme="minorBidi" w:hAnsiTheme="minorBidi" w:cstheme="minorBidi"/>
          <w:szCs w:val="22"/>
        </w:rPr>
        <w:t xml:space="preserve"> of spare space in cabinets shall be provided for future expansion. </w:t>
      </w:r>
    </w:p>
    <w:p w:rsidR="00E67774" w:rsidRPr="00DF3A86" w:rsidRDefault="00E67774" w:rsidP="00251AEE">
      <w:pPr>
        <w:pStyle w:val="GMainText"/>
        <w:spacing w:after="240" w:line="276" w:lineRule="auto"/>
        <w:ind w:left="1722"/>
        <w:jc w:val="lowKashida"/>
        <w:rPr>
          <w:rFonts w:asciiTheme="minorBidi" w:hAnsiTheme="minorBidi" w:cstheme="minorBidi"/>
          <w:bCs/>
          <w:szCs w:val="22"/>
          <w:shd w:val="clear" w:color="auto" w:fill="auto"/>
          <w:lang w:eastAsia="en-US"/>
        </w:rPr>
      </w:pPr>
      <w:r w:rsidRPr="00DF3A86">
        <w:rPr>
          <w:rFonts w:asciiTheme="minorBidi" w:hAnsiTheme="minorBidi" w:cstheme="minorBidi"/>
          <w:szCs w:val="22"/>
        </w:rPr>
        <w:t xml:space="preserve">Provided marshalling cabinets shall allow the connection all the installed field cables and shall include in addition 25% terminal spares without need to add marshalling cabinet. </w:t>
      </w:r>
    </w:p>
    <w:p w:rsidR="00E67774" w:rsidRPr="00DF3A86" w:rsidRDefault="00E67774" w:rsidP="00B949C2">
      <w:pPr>
        <w:pStyle w:val="GMainText"/>
        <w:spacing w:after="240" w:line="276" w:lineRule="auto"/>
        <w:ind w:left="1722"/>
        <w:jc w:val="lowKashida"/>
        <w:rPr>
          <w:rFonts w:asciiTheme="minorBidi" w:hAnsiTheme="minorBidi" w:cstheme="minorBidi"/>
          <w:szCs w:val="22"/>
        </w:rPr>
      </w:pPr>
      <w:r w:rsidRPr="00DF3A86">
        <w:rPr>
          <w:rFonts w:asciiTheme="minorBidi" w:hAnsiTheme="minorBidi" w:cstheme="minorBidi"/>
          <w:szCs w:val="22"/>
        </w:rPr>
        <w:t xml:space="preserve">The safety panel shall be provided with a minimum of 25% spare push buttons and light indicators and 10% space for future expansion. These spares IO Channels shall be installed, wired to marshalling and terminated to terminals &amp; barriers and ready to be used. </w:t>
      </w:r>
    </w:p>
    <w:p w:rsidR="00E67774" w:rsidRPr="00DF3A86" w:rsidRDefault="00E67774" w:rsidP="006719BB">
      <w:pPr>
        <w:pStyle w:val="ListParagraph"/>
        <w:numPr>
          <w:ilvl w:val="3"/>
          <w:numId w:val="37"/>
        </w:numPr>
        <w:bidi w:val="0"/>
        <w:spacing w:before="240" w:after="240" w:line="276" w:lineRule="auto"/>
        <w:ind w:left="2694" w:hanging="993"/>
        <w:jc w:val="lowKashida"/>
        <w:rPr>
          <w:rFonts w:asciiTheme="minorBidi" w:hAnsiTheme="minorBidi" w:cstheme="minorBidi"/>
          <w:b/>
          <w:bCs/>
          <w:sz w:val="22"/>
          <w:szCs w:val="22"/>
        </w:rPr>
      </w:pPr>
      <w:r w:rsidRPr="00DF3A86">
        <w:rPr>
          <w:rFonts w:asciiTheme="minorBidi" w:hAnsiTheme="minorBidi" w:cstheme="minorBidi"/>
          <w:b/>
          <w:bCs/>
          <w:sz w:val="22"/>
          <w:szCs w:val="22"/>
        </w:rPr>
        <w:t>Serial link</w:t>
      </w:r>
    </w:p>
    <w:p w:rsidR="00E67774" w:rsidRPr="00DF3A86" w:rsidRDefault="00E67774" w:rsidP="00B949C2">
      <w:pPr>
        <w:pStyle w:val="GMainText"/>
        <w:spacing w:after="240" w:line="276" w:lineRule="auto"/>
        <w:ind w:left="1722"/>
        <w:jc w:val="lowKashida"/>
        <w:rPr>
          <w:rFonts w:asciiTheme="minorBidi" w:hAnsiTheme="minorBidi" w:cstheme="minorBidi"/>
          <w:szCs w:val="22"/>
        </w:rPr>
      </w:pPr>
      <w:r w:rsidRPr="00DF3A86">
        <w:rPr>
          <w:rFonts w:asciiTheme="minorBidi" w:hAnsiTheme="minorBidi" w:cstheme="minorBidi"/>
          <w:szCs w:val="22"/>
        </w:rPr>
        <w:t>It shall be possible to add 25% points on each serial link without any hardware addition.</w:t>
      </w:r>
    </w:p>
    <w:p w:rsidR="00E67774" w:rsidRPr="00DF3A86" w:rsidRDefault="00E67774" w:rsidP="00881FBB">
      <w:pPr>
        <w:pStyle w:val="Heading2"/>
        <w:rPr>
          <w:rFonts w:asciiTheme="minorBidi" w:hAnsiTheme="minorBidi" w:cstheme="minorBidi"/>
        </w:rPr>
      </w:pPr>
      <w:bookmarkStart w:id="95" w:name="_Toc377804232"/>
      <w:bookmarkStart w:id="96" w:name="_Toc520906787"/>
      <w:bookmarkStart w:id="97" w:name="_Toc536362581"/>
      <w:bookmarkStart w:id="98" w:name="_Toc101643117"/>
      <w:r w:rsidRPr="00DF3A86">
        <w:rPr>
          <w:rFonts w:asciiTheme="minorBidi" w:hAnsiTheme="minorBidi" w:cstheme="minorBidi"/>
        </w:rPr>
        <w:t>System Availability</w:t>
      </w:r>
      <w:bookmarkEnd w:id="95"/>
      <w:bookmarkEnd w:id="96"/>
      <w:bookmarkEnd w:id="97"/>
      <w:bookmarkEnd w:id="98"/>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availability of the ESD system shall be greater than 99.99%. The system architecture shall be such that common cause failures are avoided to the highest possible degree.</w:t>
      </w:r>
    </w:p>
    <w:p w:rsidR="00FF164D" w:rsidRPr="00DF3A86" w:rsidRDefault="00E67774" w:rsidP="00E665A7">
      <w:pPr>
        <w:pStyle w:val="GMainText"/>
        <w:spacing w:before="120" w:line="312" w:lineRule="auto"/>
        <w:ind w:left="709"/>
        <w:rPr>
          <w:rFonts w:asciiTheme="minorBidi" w:hAnsiTheme="minorBidi" w:cstheme="minorBidi"/>
          <w:szCs w:val="22"/>
        </w:rPr>
      </w:pPr>
      <w:r w:rsidRPr="00DF3A86">
        <w:rPr>
          <w:rFonts w:asciiTheme="minorBidi" w:hAnsiTheme="minorBidi" w:cstheme="minorBidi"/>
          <w:szCs w:val="22"/>
        </w:rPr>
        <w:t xml:space="preserve">Furthermore, no single failure in the system shall prevent safe operation of the trip outputs. Consequently, the ESD shall have complete built-in dual and redundant power supplies, and central buses, as well as central processing units. The dual CPU's shall perform active self-tests and complete system functional checks, including a CPU watchdog (hardware) and leave the system running in single channel, bus or CPU operation mode, if a fault is detected. The system shall be capable of on-line replacement of faulty modules through accurate diagnostic messages generated immediately upon fault detection, so that repair can be carried out without a shutdown. </w:t>
      </w:r>
      <w:r w:rsidR="000F3C8F" w:rsidRPr="00DF3A86">
        <w:rPr>
          <w:rFonts w:asciiTheme="minorBidi" w:hAnsiTheme="minorBidi" w:cstheme="minorBidi"/>
          <w:szCs w:val="22"/>
        </w:rPr>
        <w:t xml:space="preserve">System failures shall start an audible alarm and be logged on the printer. The Trip Logic programs shall </w:t>
      </w:r>
      <w:r w:rsidR="00E665A7">
        <w:rPr>
          <w:rFonts w:asciiTheme="minorBidi" w:hAnsiTheme="minorBidi" w:cstheme="minorBidi"/>
          <w:szCs w:val="22"/>
        </w:rPr>
        <w:t>be stored in dual EPROM memory.</w:t>
      </w:r>
    </w:p>
    <w:p w:rsidR="001F6F40" w:rsidRPr="00B4518E" w:rsidRDefault="001F6F40" w:rsidP="001F6F40">
      <w:pPr>
        <w:pStyle w:val="GMainText"/>
        <w:spacing w:before="120" w:line="312" w:lineRule="auto"/>
        <w:ind w:left="709"/>
        <w:rPr>
          <w:rFonts w:asciiTheme="minorBidi" w:hAnsiTheme="minorBidi" w:cstheme="minorBidi"/>
          <w:szCs w:val="22"/>
        </w:rPr>
      </w:pPr>
      <w:r w:rsidRPr="00DF3A86">
        <w:rPr>
          <w:rFonts w:asciiTheme="minorBidi" w:hAnsiTheme="minorBidi" w:cstheme="minorBidi"/>
          <w:szCs w:val="22"/>
        </w:rPr>
        <w:t xml:space="preserve">The system shall be designed for a MTTR (Mean </w:t>
      </w:r>
      <w:r w:rsidRPr="00B4518E">
        <w:rPr>
          <w:rFonts w:asciiTheme="minorBidi" w:hAnsiTheme="minorBidi" w:cstheme="minorBidi"/>
          <w:szCs w:val="22"/>
        </w:rPr>
        <w:t xml:space="preserve">Time to Repair) of less than 4 hour, for proof test interval of 12 month dependent upon </w:t>
      </w:r>
      <w:r w:rsidR="0062555A" w:rsidRPr="00B4518E">
        <w:rPr>
          <w:rFonts w:asciiTheme="minorBidi" w:hAnsiTheme="minorBidi" w:cstheme="minorBidi"/>
          <w:szCs w:val="22"/>
        </w:rPr>
        <w:t>CLIENT</w:t>
      </w:r>
      <w:r w:rsidRPr="00B4518E">
        <w:rPr>
          <w:rFonts w:asciiTheme="minorBidi" w:hAnsiTheme="minorBidi" w:cstheme="minorBidi"/>
          <w:szCs w:val="22"/>
        </w:rPr>
        <w:t xml:space="preserve"> facilities and maintenance start conditions.</w:t>
      </w:r>
    </w:p>
    <w:p w:rsidR="00E67774" w:rsidRPr="00DF3A86" w:rsidRDefault="00E67774" w:rsidP="00E665A7">
      <w:pPr>
        <w:pStyle w:val="GMainText"/>
        <w:spacing w:before="120" w:line="312" w:lineRule="auto"/>
        <w:ind w:left="709"/>
        <w:rPr>
          <w:rFonts w:asciiTheme="minorBidi" w:hAnsiTheme="minorBidi" w:cstheme="minorBidi"/>
          <w:szCs w:val="22"/>
        </w:rPr>
      </w:pPr>
      <w:r w:rsidRPr="00B4518E">
        <w:rPr>
          <w:rFonts w:asciiTheme="minorBidi" w:hAnsiTheme="minorBidi" w:cstheme="minorBidi"/>
          <w:szCs w:val="22"/>
        </w:rPr>
        <w:t>System modules shall be provided wit</w:t>
      </w:r>
      <w:r w:rsidRPr="00DF3A86">
        <w:rPr>
          <w:rFonts w:asciiTheme="minorBidi" w:hAnsiTheme="minorBidi" w:cstheme="minorBidi"/>
          <w:szCs w:val="22"/>
        </w:rPr>
        <w:t>h LEDs for normal and fault indication.</w:t>
      </w:r>
    </w:p>
    <w:p w:rsidR="00E67774" w:rsidRPr="00DF3A86" w:rsidRDefault="00E67774" w:rsidP="00E665A7">
      <w:pPr>
        <w:pStyle w:val="GMainText"/>
        <w:spacing w:before="120" w:line="312" w:lineRule="auto"/>
        <w:ind w:left="709"/>
        <w:rPr>
          <w:rFonts w:asciiTheme="minorBidi" w:hAnsiTheme="minorBidi" w:cstheme="minorBidi"/>
          <w:szCs w:val="22"/>
        </w:rPr>
      </w:pPr>
      <w:r w:rsidRPr="00DF3A86">
        <w:rPr>
          <w:rFonts w:asciiTheme="minorBidi" w:hAnsiTheme="minorBidi" w:cstheme="minorBidi"/>
          <w:szCs w:val="22"/>
        </w:rPr>
        <w:t>The safety system shall be designed to allow hot on-line replacement of any failed component without any loss of system performance and plant safety level.</w:t>
      </w:r>
    </w:p>
    <w:p w:rsidR="00E67774" w:rsidRPr="00DF3A86" w:rsidRDefault="00E67774" w:rsidP="00E665A7">
      <w:pPr>
        <w:pStyle w:val="GMainText"/>
        <w:spacing w:before="120" w:line="312" w:lineRule="auto"/>
        <w:ind w:left="709"/>
        <w:rPr>
          <w:rFonts w:asciiTheme="minorBidi" w:hAnsiTheme="minorBidi" w:cstheme="minorBidi"/>
          <w:szCs w:val="22"/>
        </w:rPr>
      </w:pPr>
      <w:r w:rsidRPr="00DF3A86">
        <w:rPr>
          <w:rFonts w:asciiTheme="minorBidi" w:hAnsiTheme="minorBidi" w:cstheme="minorBidi"/>
          <w:szCs w:val="22"/>
        </w:rPr>
        <w:t>ESD system shall restart automatically after a power supply restoration without extensive time consuming for system rebooting procedures (Vendor to define maximum time) and without system qualified technician (to be performed by operator or maintenance technician).</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All the system hardware and software shall be the latest proven types and versions.</w:t>
      </w:r>
    </w:p>
    <w:p w:rsidR="00E67774" w:rsidRPr="00DF3A86" w:rsidRDefault="00E67774" w:rsidP="00881FBB">
      <w:pPr>
        <w:pStyle w:val="Heading2"/>
        <w:rPr>
          <w:rFonts w:asciiTheme="minorBidi" w:hAnsiTheme="minorBidi" w:cstheme="minorBidi"/>
        </w:rPr>
      </w:pPr>
      <w:bookmarkStart w:id="99" w:name="_Toc377804233"/>
      <w:bookmarkStart w:id="100" w:name="_Toc520906788"/>
      <w:bookmarkStart w:id="101" w:name="_Toc536362582"/>
      <w:bookmarkStart w:id="102" w:name="_Toc101643118"/>
      <w:r w:rsidRPr="00DF3A86">
        <w:rPr>
          <w:rFonts w:asciiTheme="minorBidi" w:hAnsiTheme="minorBidi" w:cstheme="minorBidi"/>
        </w:rPr>
        <w:t>Safety Classification</w:t>
      </w:r>
      <w:bookmarkEnd w:id="99"/>
      <w:bookmarkEnd w:id="100"/>
      <w:bookmarkEnd w:id="101"/>
      <w:bookmarkEnd w:id="102"/>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system, i.e. CPU's and I/O modules shall function as part of the safety systems according to IEC 61508.</w:t>
      </w:r>
    </w:p>
    <w:p w:rsidR="00E67774" w:rsidRPr="00DF3A86" w:rsidRDefault="00E67774" w:rsidP="00B16D12">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ESD PLC shall be high available and have TUV approval for the SIL 3 class according to IEC 61508 or AK6 class according to DIN V 19250.</w:t>
      </w:r>
    </w:p>
    <w:p w:rsidR="00E67774" w:rsidRPr="00DF3A86" w:rsidRDefault="00E67774" w:rsidP="00627D27">
      <w:pPr>
        <w:pStyle w:val="GMainText"/>
        <w:spacing w:after="240" w:line="276" w:lineRule="auto"/>
        <w:ind w:left="709"/>
        <w:jc w:val="lowKashida"/>
        <w:rPr>
          <w:rFonts w:asciiTheme="minorBidi" w:hAnsiTheme="minorBidi" w:cstheme="minorBidi"/>
          <w:szCs w:val="22"/>
          <w:rtl/>
          <w:lang w:bidi="fa-IR"/>
        </w:rPr>
      </w:pPr>
      <w:r w:rsidRPr="00F035D6">
        <w:rPr>
          <w:rFonts w:asciiTheme="minorBidi" w:hAnsiTheme="minorBidi" w:cstheme="minorBidi"/>
          <w:szCs w:val="22"/>
        </w:rPr>
        <w:t>The I/O hardware</w:t>
      </w:r>
      <w:r w:rsidR="00504D34" w:rsidRPr="00F035D6">
        <w:rPr>
          <w:rFonts w:asciiTheme="minorBidi" w:hAnsiTheme="minorBidi" w:cstheme="minorBidi"/>
          <w:szCs w:val="22"/>
        </w:rPr>
        <w:t xml:space="preserve"> cards,</w:t>
      </w:r>
      <w:r w:rsidRPr="00F035D6">
        <w:rPr>
          <w:rFonts w:asciiTheme="minorBidi" w:hAnsiTheme="minorBidi" w:cstheme="minorBidi"/>
          <w:szCs w:val="22"/>
        </w:rPr>
        <w:t xml:space="preserve"> slots</w:t>
      </w:r>
      <w:r w:rsidR="00504D34" w:rsidRPr="00F035D6">
        <w:rPr>
          <w:rFonts w:asciiTheme="minorBidi" w:hAnsiTheme="minorBidi" w:cstheme="minorBidi"/>
          <w:szCs w:val="22"/>
        </w:rPr>
        <w:t xml:space="preserve">, </w:t>
      </w:r>
      <w:r w:rsidR="00627D27" w:rsidRPr="00F035D6">
        <w:rPr>
          <w:rFonts w:asciiTheme="minorBidi" w:hAnsiTheme="minorBidi" w:cstheme="minorBidi"/>
          <w:szCs w:val="22"/>
        </w:rPr>
        <w:t>and relays</w:t>
      </w:r>
      <w:r w:rsidRPr="00F035D6">
        <w:rPr>
          <w:rFonts w:asciiTheme="minorBidi" w:hAnsiTheme="minorBidi" w:cstheme="minorBidi"/>
          <w:szCs w:val="22"/>
        </w:rPr>
        <w:t xml:space="preserve"> will be fail-safe </w:t>
      </w:r>
      <w:r w:rsidR="00504D34" w:rsidRPr="00F035D6">
        <w:rPr>
          <w:rFonts w:asciiTheme="minorBidi" w:hAnsiTheme="minorBidi" w:cstheme="minorBidi"/>
          <w:szCs w:val="22"/>
        </w:rPr>
        <w:t>type</w:t>
      </w:r>
      <w:r w:rsidR="00862785" w:rsidRPr="00F035D6">
        <w:rPr>
          <w:rFonts w:asciiTheme="minorBidi" w:hAnsiTheme="minorBidi" w:cstheme="minorBidi"/>
          <w:szCs w:val="22"/>
        </w:rPr>
        <w:t xml:space="preserve"> also ESD</w:t>
      </w:r>
      <w:r w:rsidR="00504D34" w:rsidRPr="00F035D6">
        <w:rPr>
          <w:rFonts w:asciiTheme="minorBidi" w:hAnsiTheme="minorBidi" w:cstheme="minorBidi"/>
          <w:szCs w:val="22"/>
        </w:rPr>
        <w:t xml:space="preserve"> system</w:t>
      </w:r>
      <w:r w:rsidRPr="00F035D6">
        <w:rPr>
          <w:rFonts w:asciiTheme="minorBidi" w:hAnsiTheme="minorBidi" w:cstheme="minorBidi"/>
          <w:szCs w:val="22"/>
        </w:rPr>
        <w:t xml:space="preserve"> </w:t>
      </w:r>
      <w:r w:rsidR="00504D34" w:rsidRPr="00F035D6">
        <w:rPr>
          <w:rFonts w:asciiTheme="minorBidi" w:hAnsiTheme="minorBidi" w:cstheme="minorBidi"/>
          <w:szCs w:val="22"/>
        </w:rPr>
        <w:t xml:space="preserve">shall be </w:t>
      </w:r>
      <w:r w:rsidR="00862785" w:rsidRPr="00F035D6">
        <w:rPr>
          <w:rFonts w:asciiTheme="minorBidi" w:hAnsiTheme="minorBidi" w:cstheme="minorBidi"/>
          <w:szCs w:val="22"/>
        </w:rPr>
        <w:t>failsafe,</w:t>
      </w:r>
      <w:r w:rsidR="00504D34" w:rsidRPr="00F035D6">
        <w:rPr>
          <w:rFonts w:asciiTheme="minorBidi" w:hAnsiTheme="minorBidi" w:cstheme="minorBidi"/>
          <w:szCs w:val="22"/>
        </w:rPr>
        <w:t xml:space="preserve"> fault tolerant </w:t>
      </w:r>
      <w:r w:rsidR="00862785" w:rsidRPr="00F035D6">
        <w:rPr>
          <w:rFonts w:asciiTheme="minorBidi" w:hAnsiTheme="minorBidi" w:cstheme="minorBidi"/>
          <w:szCs w:val="22"/>
        </w:rPr>
        <w:t>&amp; energize</w:t>
      </w:r>
      <w:r w:rsidR="00504D34" w:rsidRPr="00F035D6">
        <w:rPr>
          <w:rFonts w:asciiTheme="minorBidi" w:hAnsiTheme="minorBidi" w:cstheme="minorBidi"/>
          <w:szCs w:val="22"/>
        </w:rPr>
        <w:t xml:space="preserve"> to trip.</w:t>
      </w:r>
    </w:p>
    <w:p w:rsidR="00E67774" w:rsidRPr="00381ABD"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The vendor shall submit calculations to prove the safety integrity level of the ESD system, MTTF </w:t>
      </w:r>
      <w:r w:rsidRPr="00381ABD">
        <w:rPr>
          <w:rFonts w:asciiTheme="minorBidi" w:hAnsiTheme="minorBidi" w:cstheme="minorBidi"/>
          <w:szCs w:val="22"/>
        </w:rPr>
        <w:t>calculations for the system, together with MTTF calculations for individual system components, i.e. CPU's, I/O modules, etc.</w:t>
      </w:r>
    </w:p>
    <w:p w:rsidR="00EA3408" w:rsidRPr="00381ABD" w:rsidRDefault="00EA3408" w:rsidP="00EA3408">
      <w:pPr>
        <w:pStyle w:val="Heading2"/>
        <w:rPr>
          <w:rFonts w:asciiTheme="minorBidi" w:hAnsiTheme="minorBidi" w:cstheme="minorBidi"/>
        </w:rPr>
      </w:pPr>
      <w:bookmarkStart w:id="103" w:name="_Toc22993476"/>
      <w:bookmarkStart w:id="104" w:name="_Toc88663384"/>
      <w:bookmarkStart w:id="105" w:name="_Toc101643119"/>
      <w:r w:rsidRPr="00381ABD">
        <w:rPr>
          <w:rFonts w:asciiTheme="minorBidi" w:hAnsiTheme="minorBidi" w:cstheme="minorBidi"/>
        </w:rPr>
        <w:t>PANEL CONSTRUCTION</w:t>
      </w:r>
      <w:bookmarkEnd w:id="103"/>
      <w:bookmarkEnd w:id="104"/>
      <w:bookmarkEnd w:id="105"/>
    </w:p>
    <w:p w:rsidR="00EA3408" w:rsidRPr="00381AB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The cabinets will be freestanding rigid, self-supporting and floor lying. Generally they shall be constructed and assembled of modules with the following dimensions:</w:t>
      </w:r>
    </w:p>
    <w:p w:rsidR="00EA3408" w:rsidRPr="00381ABD" w:rsidRDefault="00EA3408" w:rsidP="006719BB">
      <w:pPr>
        <w:widowControl w:val="0"/>
        <w:numPr>
          <w:ilvl w:val="0"/>
          <w:numId w:val="33"/>
        </w:numPr>
        <w:autoSpaceDE w:val="0"/>
        <w:autoSpaceDN w:val="0"/>
        <w:bidi w:val="0"/>
        <w:adjustRightInd w:val="0"/>
        <w:spacing w:before="240" w:after="240" w:line="276" w:lineRule="auto"/>
        <w:contextualSpacing/>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For front/rear accessibility: W x D x H = 800 x 800 x 2100 mm</w:t>
      </w:r>
    </w:p>
    <w:p w:rsidR="00EA3408" w:rsidRPr="00381ABD" w:rsidRDefault="00EA3408" w:rsidP="006719BB">
      <w:pPr>
        <w:widowControl w:val="0"/>
        <w:numPr>
          <w:ilvl w:val="0"/>
          <w:numId w:val="33"/>
        </w:numPr>
        <w:autoSpaceDE w:val="0"/>
        <w:autoSpaceDN w:val="0"/>
        <w:bidi w:val="0"/>
        <w:adjustRightInd w:val="0"/>
        <w:spacing w:before="240" w:after="240" w:line="276" w:lineRule="auto"/>
        <w:contextualSpacing/>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For only front accessibility: W x D x H = 800 x 600 x 2100 mm</w:t>
      </w:r>
    </w:p>
    <w:p w:rsidR="00EA3408" w:rsidRPr="00381AB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(Including the base frame of 100 mm)</w:t>
      </w:r>
    </w:p>
    <w:p w:rsidR="00EA3408" w:rsidRPr="00381AB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The supporting structure and the front plate will be carefully reinforced in order to support instruments and devices mounted thereon, and in order to prevent buckling or distortion during shipment, handling or erection.</w:t>
      </w:r>
    </w:p>
    <w:p w:rsidR="00EA3408" w:rsidRPr="00381AB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The cabinets will be provided with:</w:t>
      </w:r>
    </w:p>
    <w:p w:rsidR="00EA3408" w:rsidRPr="00381ABD" w:rsidRDefault="00EA3408" w:rsidP="006719BB">
      <w:pPr>
        <w:widowControl w:val="0"/>
        <w:numPr>
          <w:ilvl w:val="0"/>
          <w:numId w:val="33"/>
        </w:numPr>
        <w:autoSpaceDE w:val="0"/>
        <w:autoSpaceDN w:val="0"/>
        <w:bidi w:val="0"/>
        <w:adjustRightInd w:val="0"/>
        <w:spacing w:before="240" w:after="240" w:line="276" w:lineRule="auto"/>
        <w:contextualSpacing/>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key lock and handle (all doors will be provided with the same lock and key combination)</w:t>
      </w:r>
    </w:p>
    <w:p w:rsidR="00EA3408" w:rsidRPr="00381ABD" w:rsidRDefault="00EA3408" w:rsidP="006719BB">
      <w:pPr>
        <w:widowControl w:val="0"/>
        <w:numPr>
          <w:ilvl w:val="0"/>
          <w:numId w:val="33"/>
        </w:numPr>
        <w:autoSpaceDE w:val="0"/>
        <w:autoSpaceDN w:val="0"/>
        <w:bidi w:val="0"/>
        <w:adjustRightInd w:val="0"/>
        <w:spacing w:before="240" w:after="240" w:line="276" w:lineRule="auto"/>
        <w:contextualSpacing/>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fan for air circulation with filter (when heat dissipation is required);</w:t>
      </w:r>
    </w:p>
    <w:p w:rsidR="00EA3408" w:rsidRPr="00381ABD" w:rsidRDefault="00EA3408" w:rsidP="006719BB">
      <w:pPr>
        <w:widowControl w:val="0"/>
        <w:numPr>
          <w:ilvl w:val="0"/>
          <w:numId w:val="33"/>
        </w:numPr>
        <w:autoSpaceDE w:val="0"/>
        <w:autoSpaceDN w:val="0"/>
        <w:bidi w:val="0"/>
        <w:adjustRightInd w:val="0"/>
        <w:spacing w:before="240" w:after="240" w:line="276" w:lineRule="auto"/>
        <w:contextualSpacing/>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rubber gaskets;</w:t>
      </w:r>
    </w:p>
    <w:p w:rsidR="00EA3408" w:rsidRPr="00381ABD" w:rsidRDefault="00EA3408" w:rsidP="006719BB">
      <w:pPr>
        <w:widowControl w:val="0"/>
        <w:numPr>
          <w:ilvl w:val="0"/>
          <w:numId w:val="33"/>
        </w:numPr>
        <w:autoSpaceDE w:val="0"/>
        <w:autoSpaceDN w:val="0"/>
        <w:bidi w:val="0"/>
        <w:adjustRightInd w:val="0"/>
        <w:spacing w:before="240" w:after="240" w:line="276" w:lineRule="auto"/>
        <w:contextualSpacing/>
        <w:jc w:val="lowKashida"/>
        <w:rPr>
          <w:rFonts w:asciiTheme="minorBidi" w:hAnsiTheme="minorBidi" w:cstheme="minorBidi"/>
          <w:sz w:val="22"/>
          <w:szCs w:val="22"/>
          <w:lang w:bidi="fa-IR"/>
        </w:rPr>
      </w:pPr>
      <w:proofErr w:type="gramStart"/>
      <w:r w:rsidRPr="00381ABD">
        <w:rPr>
          <w:rFonts w:asciiTheme="minorBidi" w:hAnsiTheme="minorBidi" w:cstheme="minorBidi"/>
          <w:sz w:val="22"/>
          <w:szCs w:val="22"/>
          <w:lang w:bidi="fa-IR"/>
        </w:rPr>
        <w:t>pocket</w:t>
      </w:r>
      <w:proofErr w:type="gramEnd"/>
      <w:r w:rsidRPr="00381ABD">
        <w:rPr>
          <w:rFonts w:asciiTheme="minorBidi" w:hAnsiTheme="minorBidi" w:cstheme="minorBidi"/>
          <w:sz w:val="22"/>
          <w:szCs w:val="22"/>
          <w:lang w:bidi="fa-IR"/>
        </w:rPr>
        <w:t xml:space="preserve"> for drawings.</w:t>
      </w:r>
    </w:p>
    <w:p w:rsidR="00EA3408" w:rsidRPr="00381AB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The cabinets will be accomplished with:</w:t>
      </w:r>
    </w:p>
    <w:p w:rsidR="00EA3408" w:rsidRPr="00381ABD" w:rsidRDefault="00EA3408" w:rsidP="006719BB">
      <w:pPr>
        <w:widowControl w:val="0"/>
        <w:numPr>
          <w:ilvl w:val="0"/>
          <w:numId w:val="33"/>
        </w:numPr>
        <w:autoSpaceDE w:val="0"/>
        <w:autoSpaceDN w:val="0"/>
        <w:bidi w:val="0"/>
        <w:adjustRightInd w:val="0"/>
        <w:spacing w:before="240" w:after="240" w:line="276" w:lineRule="auto"/>
        <w:contextualSpacing/>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mounting frame for floor anchor;</w:t>
      </w:r>
    </w:p>
    <w:p w:rsidR="00EA3408" w:rsidRPr="00381ABD" w:rsidRDefault="00251AEE" w:rsidP="006719BB">
      <w:pPr>
        <w:widowControl w:val="0"/>
        <w:numPr>
          <w:ilvl w:val="0"/>
          <w:numId w:val="33"/>
        </w:numPr>
        <w:autoSpaceDE w:val="0"/>
        <w:autoSpaceDN w:val="0"/>
        <w:bidi w:val="0"/>
        <w:adjustRightInd w:val="0"/>
        <w:spacing w:before="240" w:after="240" w:line="276" w:lineRule="auto"/>
        <w:contextualSpacing/>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Eyebolts</w:t>
      </w:r>
      <w:r w:rsidR="00EA3408" w:rsidRPr="00381ABD">
        <w:rPr>
          <w:rFonts w:asciiTheme="minorBidi" w:hAnsiTheme="minorBidi" w:cstheme="minorBidi"/>
          <w:sz w:val="22"/>
          <w:szCs w:val="22"/>
          <w:lang w:bidi="fa-IR"/>
        </w:rPr>
        <w:t xml:space="preserve"> for lifting and transport.</w:t>
      </w:r>
    </w:p>
    <w:p w:rsidR="00EA3408" w:rsidRPr="00381ABD" w:rsidRDefault="00EA3408" w:rsidP="006719BB">
      <w:pPr>
        <w:widowControl w:val="0"/>
        <w:numPr>
          <w:ilvl w:val="0"/>
          <w:numId w:val="33"/>
        </w:numPr>
        <w:autoSpaceDE w:val="0"/>
        <w:autoSpaceDN w:val="0"/>
        <w:bidi w:val="0"/>
        <w:adjustRightInd w:val="0"/>
        <w:spacing w:before="240" w:after="240" w:line="276" w:lineRule="auto"/>
        <w:contextualSpacing/>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Gland plate with suitable hole size for cable entry at the bottom side of panel as per IPS</w:t>
      </w:r>
    </w:p>
    <w:p w:rsidR="00EA3408" w:rsidRPr="00381AB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Cable inlet will be from the bottom of the cabinet; the bottom of cabinets shall be closed by means of sliding bottom plates. A fastening rail for incoming cables shall be provided in the bottom frame.</w:t>
      </w:r>
    </w:p>
    <w:p w:rsidR="00EA3408" w:rsidRPr="00381AB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Generally in the front side will be installed all electronic equipment, in the rear side will be installed all terminal strips for in/outgoing cables and cable tray channels.</w:t>
      </w:r>
    </w:p>
    <w:p w:rsidR="00EA3408" w:rsidRPr="00381AB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Following detailed requirements shall be satisfied:</w:t>
      </w:r>
    </w:p>
    <w:p w:rsidR="00EA3408" w:rsidRPr="0041464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81ABD">
        <w:rPr>
          <w:rFonts w:asciiTheme="minorBidi" w:hAnsiTheme="minorBidi" w:cstheme="minorBidi"/>
          <w:sz w:val="22"/>
          <w:szCs w:val="22"/>
          <w:lang w:bidi="fa-IR"/>
        </w:rPr>
        <w:t xml:space="preserve">Panel structure shall be entirely self-supporting by the use of 50 mm structural angle iron frame. </w:t>
      </w:r>
      <w:r w:rsidRPr="0041464D">
        <w:rPr>
          <w:rFonts w:asciiTheme="minorBidi" w:hAnsiTheme="minorBidi" w:cstheme="minorBidi"/>
          <w:sz w:val="22"/>
          <w:szCs w:val="22"/>
          <w:lang w:bidi="fa-IR"/>
        </w:rPr>
        <w:t>Framing and brackets shall be as necessary to achieve a rugged design and to insure a smooth, flat surface with a maximum deflection of 4 mm over total surface of panel after installation of all instruments and accessory equipment. Design and fabricate panel lengths from a smooth, continuous panel surface. Provide holes at panel joints complete with bolts, nuts, and washers for panel assembly, shop-assemble the entire unit and check for accurate alignment and surface matching.</w:t>
      </w:r>
    </w:p>
    <w:p w:rsidR="00EA3408" w:rsidRPr="0041464D" w:rsidRDefault="00EA3408" w:rsidP="006719BB">
      <w:pPr>
        <w:widowControl w:val="0"/>
        <w:numPr>
          <w:ilvl w:val="0"/>
          <w:numId w:val="33"/>
        </w:numPr>
        <w:autoSpaceDE w:val="0"/>
        <w:autoSpaceDN w:val="0"/>
        <w:bidi w:val="0"/>
        <w:adjustRightInd w:val="0"/>
        <w:spacing w:before="240" w:after="240" w:line="276" w:lineRule="auto"/>
        <w:contextualSpacing/>
        <w:jc w:val="lowKashida"/>
        <w:rPr>
          <w:rFonts w:asciiTheme="minorBidi" w:hAnsiTheme="minorBidi" w:cstheme="minorBidi"/>
          <w:sz w:val="22"/>
          <w:szCs w:val="22"/>
          <w:lang w:bidi="fa-IR"/>
        </w:rPr>
      </w:pPr>
      <w:r w:rsidRPr="0041464D">
        <w:rPr>
          <w:rFonts w:asciiTheme="minorBidi" w:hAnsiTheme="minorBidi" w:cstheme="minorBidi"/>
          <w:sz w:val="22"/>
          <w:szCs w:val="22"/>
          <w:lang w:bidi="fa-IR"/>
        </w:rPr>
        <w:t>Provide removable end side plates.</w:t>
      </w:r>
    </w:p>
    <w:p w:rsidR="00EA3408" w:rsidRPr="0041464D" w:rsidRDefault="00EA3408" w:rsidP="006719BB">
      <w:pPr>
        <w:widowControl w:val="0"/>
        <w:numPr>
          <w:ilvl w:val="0"/>
          <w:numId w:val="33"/>
        </w:numPr>
        <w:autoSpaceDE w:val="0"/>
        <w:autoSpaceDN w:val="0"/>
        <w:bidi w:val="0"/>
        <w:adjustRightInd w:val="0"/>
        <w:spacing w:before="240" w:after="240" w:line="276" w:lineRule="auto"/>
        <w:contextualSpacing/>
        <w:jc w:val="lowKashida"/>
        <w:rPr>
          <w:rFonts w:asciiTheme="minorBidi" w:hAnsiTheme="minorBidi" w:cstheme="minorBidi"/>
          <w:sz w:val="22"/>
          <w:szCs w:val="22"/>
          <w:lang w:bidi="fa-IR"/>
        </w:rPr>
      </w:pPr>
      <w:r w:rsidRPr="0041464D">
        <w:rPr>
          <w:rFonts w:asciiTheme="minorBidi" w:hAnsiTheme="minorBidi" w:cstheme="minorBidi"/>
          <w:sz w:val="22"/>
          <w:szCs w:val="22"/>
          <w:lang w:bidi="fa-IR"/>
        </w:rPr>
        <w:t>Bottom and rear of the panel shall be easily accessible.</w:t>
      </w:r>
    </w:p>
    <w:p w:rsidR="00EA3408" w:rsidRPr="0041464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41464D">
        <w:rPr>
          <w:rFonts w:asciiTheme="minorBidi" w:hAnsiTheme="minorBidi" w:cstheme="minorBidi"/>
          <w:sz w:val="22"/>
          <w:szCs w:val="22"/>
          <w:lang w:bidi="fa-IR"/>
        </w:rPr>
        <w:t>For handling purposes, each shipping section shall be provided with removable lifting lugs designed for lifting without deforming the panel.</w:t>
      </w:r>
    </w:p>
    <w:p w:rsidR="00EA3408" w:rsidRPr="0041464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41464D">
        <w:rPr>
          <w:rFonts w:asciiTheme="minorBidi" w:hAnsiTheme="minorBidi" w:cstheme="minorBidi"/>
          <w:sz w:val="22"/>
          <w:szCs w:val="22"/>
          <w:lang w:bidi="fa-IR"/>
        </w:rPr>
        <w:t xml:space="preserve">All burrs produced around cutouts or bolt </w:t>
      </w:r>
      <w:proofErr w:type="gramStart"/>
      <w:r w:rsidRPr="0041464D">
        <w:rPr>
          <w:rFonts w:asciiTheme="minorBidi" w:hAnsiTheme="minorBidi" w:cstheme="minorBidi"/>
          <w:sz w:val="22"/>
          <w:szCs w:val="22"/>
          <w:lang w:bidi="fa-IR"/>
        </w:rPr>
        <w:t>hole</w:t>
      </w:r>
      <w:proofErr w:type="gramEnd"/>
      <w:r w:rsidRPr="0041464D">
        <w:rPr>
          <w:rFonts w:asciiTheme="minorBidi" w:hAnsiTheme="minorBidi" w:cstheme="minorBidi"/>
          <w:sz w:val="22"/>
          <w:szCs w:val="22"/>
          <w:lang w:bidi="fa-IR"/>
        </w:rPr>
        <w:t xml:space="preserve"> drillings must be ground smooth.</w:t>
      </w:r>
    </w:p>
    <w:p w:rsidR="00EA3408" w:rsidRPr="0041464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41464D">
        <w:rPr>
          <w:rFonts w:asciiTheme="minorBidi" w:hAnsiTheme="minorBidi" w:cstheme="minorBidi"/>
          <w:sz w:val="22"/>
          <w:szCs w:val="22"/>
          <w:lang w:bidi="fa-IR"/>
        </w:rPr>
        <w:t>The equipment installed inside the cabinet (e.g. racks, power supply, etc.) shall be completely wired to the terminal strips including the “spare”.</w:t>
      </w:r>
    </w:p>
    <w:p w:rsidR="00EA3408" w:rsidRPr="0041464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41464D">
        <w:rPr>
          <w:rFonts w:asciiTheme="minorBidi" w:hAnsiTheme="minorBidi" w:cstheme="minorBidi"/>
          <w:sz w:val="22"/>
          <w:szCs w:val="22"/>
          <w:lang w:bidi="fa-IR"/>
        </w:rPr>
        <w:t>The “spare” provided will be 20% of spare terminals, of circuit breakers (No 1 minimum spare for each kind), of power supply capacity. Also, 40% spare shall be considered for wire-ways space (duct).</w:t>
      </w:r>
    </w:p>
    <w:p w:rsidR="00EA3408" w:rsidRPr="0041464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41464D">
        <w:rPr>
          <w:rFonts w:asciiTheme="minorBidi" w:hAnsiTheme="minorBidi" w:cstheme="minorBidi"/>
          <w:sz w:val="22"/>
          <w:szCs w:val="22"/>
          <w:lang w:bidi="fa-IR"/>
        </w:rPr>
        <w:t>Other 20% of empty space in the cabinet will be provided as well.</w:t>
      </w:r>
    </w:p>
    <w:p w:rsidR="00EA3408" w:rsidRPr="0041464D" w:rsidRDefault="00EA3408" w:rsidP="00EA3408">
      <w:pPr>
        <w:keepNext/>
        <w:numPr>
          <w:ilvl w:val="1"/>
          <w:numId w:val="1"/>
        </w:numPr>
        <w:bidi w:val="0"/>
        <w:spacing w:before="240" w:after="240" w:line="276" w:lineRule="auto"/>
        <w:jc w:val="lowKashida"/>
        <w:outlineLvl w:val="0"/>
        <w:rPr>
          <w:rFonts w:ascii="Arial" w:eastAsia="Calibri" w:hAnsi="Arial" w:cs="Arial"/>
          <w:b/>
          <w:bCs/>
          <w:noProof/>
          <w:sz w:val="22"/>
          <w:szCs w:val="22"/>
          <w:lang w:bidi="fa-IR"/>
        </w:rPr>
      </w:pPr>
      <w:bookmarkStart w:id="106" w:name="_Toc88663385"/>
      <w:bookmarkStart w:id="107" w:name="_Toc101643120"/>
      <w:r w:rsidRPr="0041464D">
        <w:rPr>
          <w:rFonts w:ascii="Arial" w:eastAsia="Calibri" w:hAnsi="Arial" w:cs="Arial"/>
          <w:b/>
          <w:bCs/>
          <w:noProof/>
          <w:sz w:val="22"/>
          <w:szCs w:val="22"/>
          <w:lang w:bidi="fa-IR"/>
        </w:rPr>
        <w:t>LABELLING AND NAMEPLATES</w:t>
      </w:r>
      <w:bookmarkEnd w:id="106"/>
      <w:bookmarkEnd w:id="107"/>
    </w:p>
    <w:p w:rsidR="00EA3408" w:rsidRPr="0041464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41464D">
        <w:rPr>
          <w:rFonts w:asciiTheme="minorBidi" w:hAnsiTheme="minorBidi" w:cstheme="minorBidi"/>
          <w:sz w:val="22"/>
          <w:szCs w:val="22"/>
          <w:lang w:bidi="fa-IR"/>
        </w:rPr>
        <w:t>Panels shall be clearly labeled with plant instrument numbers and duties at the front and rear.</w:t>
      </w:r>
    </w:p>
    <w:p w:rsidR="00EA3408" w:rsidRPr="0041464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41464D">
        <w:rPr>
          <w:rFonts w:asciiTheme="minorBidi" w:hAnsiTheme="minorBidi" w:cstheme="minorBidi"/>
          <w:sz w:val="22"/>
          <w:szCs w:val="22"/>
          <w:lang w:bidi="fa-IR"/>
        </w:rPr>
        <w:t>Labels shall be transparent plastic material and engraved on reverse side. The engraving to be filled in either black or white depending on which is most legible. Provision shall be made in the panel mounted instruments, for insertion and removal of meter constant cards and control valve action.</w:t>
      </w:r>
    </w:p>
    <w:p w:rsidR="00EA3408" w:rsidRPr="0041464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41464D">
        <w:rPr>
          <w:rFonts w:asciiTheme="minorBidi" w:hAnsiTheme="minorBidi" w:cstheme="minorBidi"/>
          <w:sz w:val="22"/>
          <w:szCs w:val="22"/>
          <w:lang w:bidi="fa-IR"/>
        </w:rPr>
        <w:t>The material for name-plates should normally be a laminated bicolor plastic, which when engraved; the top layer is cut through allowing the letter to show in the second color.</w:t>
      </w:r>
    </w:p>
    <w:p w:rsidR="00EA3408" w:rsidRPr="0041464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41464D">
        <w:rPr>
          <w:rFonts w:asciiTheme="minorBidi" w:hAnsiTheme="minorBidi" w:cstheme="minorBidi"/>
          <w:sz w:val="22"/>
          <w:szCs w:val="22"/>
          <w:lang w:bidi="fa-IR"/>
        </w:rPr>
        <w:t>Continuous panels for control of a number of process units, as in the case of integrated plant, shall have the panel sections clearly defined by arrow-headed lines and labeled with the plant designation at the top of the panel.</w:t>
      </w:r>
    </w:p>
    <w:p w:rsidR="00EA3408" w:rsidRPr="0041464D" w:rsidRDefault="00EA3408" w:rsidP="00EA3408">
      <w:pPr>
        <w:keepNext/>
        <w:numPr>
          <w:ilvl w:val="1"/>
          <w:numId w:val="1"/>
        </w:numPr>
        <w:bidi w:val="0"/>
        <w:spacing w:before="240" w:after="240" w:line="276" w:lineRule="auto"/>
        <w:jc w:val="lowKashida"/>
        <w:outlineLvl w:val="0"/>
        <w:rPr>
          <w:rFonts w:ascii="Arial" w:eastAsia="Calibri" w:hAnsi="Arial" w:cs="Arial"/>
          <w:b/>
          <w:bCs/>
          <w:noProof/>
          <w:sz w:val="22"/>
          <w:szCs w:val="22"/>
          <w:lang w:bidi="fa-IR"/>
        </w:rPr>
      </w:pPr>
      <w:bookmarkStart w:id="108" w:name="_Toc22993494"/>
      <w:bookmarkStart w:id="109" w:name="_Toc88663386"/>
      <w:bookmarkStart w:id="110" w:name="_Toc101643121"/>
      <w:r w:rsidRPr="0041464D">
        <w:rPr>
          <w:rFonts w:ascii="Arial" w:eastAsia="Calibri" w:hAnsi="Arial" w:cs="Arial"/>
          <w:b/>
          <w:bCs/>
          <w:noProof/>
          <w:sz w:val="22"/>
          <w:szCs w:val="22"/>
          <w:lang w:bidi="fa-IR"/>
        </w:rPr>
        <w:t>IDENTIFICATION</w:t>
      </w:r>
      <w:bookmarkEnd w:id="108"/>
      <w:bookmarkEnd w:id="109"/>
      <w:bookmarkEnd w:id="110"/>
    </w:p>
    <w:p w:rsidR="00EA3408" w:rsidRPr="0041464D"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41464D">
        <w:rPr>
          <w:rFonts w:asciiTheme="minorBidi" w:hAnsiTheme="minorBidi" w:cstheme="minorBidi"/>
          <w:sz w:val="22"/>
          <w:szCs w:val="22"/>
          <w:lang w:bidi="fa-IR"/>
        </w:rPr>
        <w:t>Each cabinet shall have a nameplate of corrosion resistant material fixed on to the front of the cabinet, with screws, and giving the following information:</w:t>
      </w:r>
    </w:p>
    <w:p w:rsidR="00EA3408" w:rsidRPr="00FD3F22" w:rsidRDefault="00EA3408" w:rsidP="006719BB">
      <w:pPr>
        <w:widowControl w:val="0"/>
        <w:numPr>
          <w:ilvl w:val="0"/>
          <w:numId w:val="34"/>
        </w:numPr>
        <w:autoSpaceDE w:val="0"/>
        <w:autoSpaceDN w:val="0"/>
        <w:bidi w:val="0"/>
        <w:adjustRightInd w:val="0"/>
        <w:spacing w:before="240" w:after="240" w:line="192" w:lineRule="auto"/>
        <w:ind w:left="1418" w:hanging="425"/>
        <w:contextualSpacing/>
        <w:jc w:val="lowKashida"/>
        <w:rPr>
          <w:rFonts w:asciiTheme="minorBidi" w:hAnsiTheme="minorBidi" w:cstheme="minorBidi"/>
          <w:sz w:val="22"/>
          <w:szCs w:val="22"/>
          <w:lang w:bidi="fa-IR"/>
        </w:rPr>
      </w:pPr>
      <w:r w:rsidRPr="00FD3F22">
        <w:rPr>
          <w:rFonts w:asciiTheme="minorBidi" w:hAnsiTheme="minorBidi" w:cstheme="minorBidi"/>
          <w:sz w:val="22"/>
          <w:szCs w:val="22"/>
          <w:lang w:bidi="fa-IR"/>
        </w:rPr>
        <w:t>Name of purchaser,</w:t>
      </w:r>
    </w:p>
    <w:p w:rsidR="00EA3408" w:rsidRPr="00FD3F22" w:rsidRDefault="00EA3408" w:rsidP="006719BB">
      <w:pPr>
        <w:widowControl w:val="0"/>
        <w:numPr>
          <w:ilvl w:val="0"/>
          <w:numId w:val="34"/>
        </w:numPr>
        <w:autoSpaceDE w:val="0"/>
        <w:autoSpaceDN w:val="0"/>
        <w:bidi w:val="0"/>
        <w:adjustRightInd w:val="0"/>
        <w:spacing w:before="240" w:after="240" w:line="192" w:lineRule="auto"/>
        <w:ind w:left="1418" w:hanging="425"/>
        <w:contextualSpacing/>
        <w:jc w:val="lowKashida"/>
        <w:rPr>
          <w:rFonts w:asciiTheme="minorBidi" w:hAnsiTheme="minorBidi" w:cstheme="minorBidi"/>
          <w:sz w:val="22"/>
          <w:szCs w:val="22"/>
          <w:lang w:bidi="fa-IR"/>
        </w:rPr>
      </w:pPr>
      <w:r w:rsidRPr="00FD3F22">
        <w:rPr>
          <w:rFonts w:asciiTheme="minorBidi" w:hAnsiTheme="minorBidi" w:cstheme="minorBidi"/>
          <w:sz w:val="22"/>
          <w:szCs w:val="22"/>
          <w:lang w:bidi="fa-IR"/>
        </w:rPr>
        <w:t>Serial number of the unit,</w:t>
      </w:r>
    </w:p>
    <w:p w:rsidR="00EA3408" w:rsidRPr="00FD3F22" w:rsidRDefault="00EA3408" w:rsidP="006719BB">
      <w:pPr>
        <w:widowControl w:val="0"/>
        <w:numPr>
          <w:ilvl w:val="0"/>
          <w:numId w:val="34"/>
        </w:numPr>
        <w:autoSpaceDE w:val="0"/>
        <w:autoSpaceDN w:val="0"/>
        <w:bidi w:val="0"/>
        <w:adjustRightInd w:val="0"/>
        <w:spacing w:before="240" w:after="240" w:line="192" w:lineRule="auto"/>
        <w:ind w:left="1418" w:hanging="425"/>
        <w:contextualSpacing/>
        <w:jc w:val="lowKashida"/>
        <w:rPr>
          <w:rFonts w:asciiTheme="minorBidi" w:hAnsiTheme="minorBidi" w:cstheme="minorBidi"/>
          <w:sz w:val="22"/>
          <w:szCs w:val="22"/>
          <w:lang w:bidi="fa-IR"/>
        </w:rPr>
      </w:pPr>
      <w:r w:rsidRPr="00FD3F22">
        <w:rPr>
          <w:rFonts w:asciiTheme="minorBidi" w:hAnsiTheme="minorBidi" w:cstheme="minorBidi"/>
          <w:sz w:val="22"/>
          <w:szCs w:val="22"/>
          <w:lang w:bidi="fa-IR"/>
        </w:rPr>
        <w:t>Rating in watt,</w:t>
      </w:r>
    </w:p>
    <w:p w:rsidR="00EA3408" w:rsidRPr="00FD3F22" w:rsidRDefault="00EA3408" w:rsidP="006719BB">
      <w:pPr>
        <w:widowControl w:val="0"/>
        <w:numPr>
          <w:ilvl w:val="0"/>
          <w:numId w:val="34"/>
        </w:numPr>
        <w:autoSpaceDE w:val="0"/>
        <w:autoSpaceDN w:val="0"/>
        <w:bidi w:val="0"/>
        <w:adjustRightInd w:val="0"/>
        <w:spacing w:before="240" w:after="240" w:line="192" w:lineRule="auto"/>
        <w:ind w:left="1418" w:hanging="425"/>
        <w:contextualSpacing/>
        <w:jc w:val="lowKashida"/>
        <w:rPr>
          <w:rFonts w:asciiTheme="minorBidi" w:hAnsiTheme="minorBidi" w:cstheme="minorBidi"/>
          <w:sz w:val="22"/>
          <w:szCs w:val="22"/>
          <w:lang w:bidi="fa-IR"/>
        </w:rPr>
      </w:pPr>
      <w:r w:rsidRPr="00FD3F22">
        <w:rPr>
          <w:rFonts w:asciiTheme="minorBidi" w:hAnsiTheme="minorBidi" w:cstheme="minorBidi"/>
          <w:sz w:val="22"/>
          <w:szCs w:val="22"/>
          <w:lang w:bidi="fa-IR"/>
        </w:rPr>
        <w:t>Voltage and frequency,</w:t>
      </w:r>
    </w:p>
    <w:p w:rsidR="00EA3408" w:rsidRPr="00FD3F22" w:rsidRDefault="00EA3408" w:rsidP="006719BB">
      <w:pPr>
        <w:widowControl w:val="0"/>
        <w:numPr>
          <w:ilvl w:val="0"/>
          <w:numId w:val="34"/>
        </w:numPr>
        <w:autoSpaceDE w:val="0"/>
        <w:autoSpaceDN w:val="0"/>
        <w:bidi w:val="0"/>
        <w:adjustRightInd w:val="0"/>
        <w:spacing w:before="240" w:after="240" w:line="192" w:lineRule="auto"/>
        <w:ind w:left="1418" w:hanging="425"/>
        <w:contextualSpacing/>
        <w:jc w:val="lowKashida"/>
        <w:rPr>
          <w:rFonts w:asciiTheme="minorBidi" w:hAnsiTheme="minorBidi" w:cstheme="minorBidi"/>
          <w:sz w:val="22"/>
          <w:szCs w:val="22"/>
          <w:lang w:bidi="fa-IR"/>
        </w:rPr>
      </w:pPr>
      <w:r w:rsidRPr="00FD3F22">
        <w:rPr>
          <w:rFonts w:asciiTheme="minorBidi" w:hAnsiTheme="minorBidi" w:cstheme="minorBidi"/>
          <w:sz w:val="22"/>
          <w:szCs w:val="22"/>
          <w:lang w:bidi="fa-IR"/>
        </w:rPr>
        <w:t>Purchase order number,</w:t>
      </w:r>
    </w:p>
    <w:p w:rsidR="00EA3408" w:rsidRDefault="00EA3408" w:rsidP="006719BB">
      <w:pPr>
        <w:widowControl w:val="0"/>
        <w:numPr>
          <w:ilvl w:val="0"/>
          <w:numId w:val="34"/>
        </w:numPr>
        <w:autoSpaceDE w:val="0"/>
        <w:autoSpaceDN w:val="0"/>
        <w:bidi w:val="0"/>
        <w:adjustRightInd w:val="0"/>
        <w:spacing w:before="240" w:after="240" w:line="192" w:lineRule="auto"/>
        <w:ind w:left="1418" w:hanging="425"/>
        <w:contextualSpacing/>
        <w:jc w:val="lowKashida"/>
        <w:rPr>
          <w:rFonts w:asciiTheme="minorBidi" w:hAnsiTheme="minorBidi" w:cstheme="minorBidi"/>
          <w:sz w:val="22"/>
          <w:szCs w:val="22"/>
          <w:lang w:bidi="fa-IR"/>
        </w:rPr>
      </w:pPr>
      <w:r w:rsidRPr="00FD3F22">
        <w:rPr>
          <w:rFonts w:asciiTheme="minorBidi" w:hAnsiTheme="minorBidi" w:cstheme="minorBidi"/>
          <w:sz w:val="22"/>
          <w:szCs w:val="22"/>
          <w:lang w:bidi="fa-IR"/>
        </w:rPr>
        <w:t>Year of manufacture.</w:t>
      </w:r>
    </w:p>
    <w:p w:rsidR="00FD3F22" w:rsidRPr="00FD3F22" w:rsidRDefault="00FD3F22" w:rsidP="00FD3F22">
      <w:pPr>
        <w:widowControl w:val="0"/>
        <w:autoSpaceDE w:val="0"/>
        <w:autoSpaceDN w:val="0"/>
        <w:bidi w:val="0"/>
        <w:adjustRightInd w:val="0"/>
        <w:spacing w:before="240" w:after="240" w:line="192" w:lineRule="auto"/>
        <w:ind w:left="1418"/>
        <w:contextualSpacing/>
        <w:jc w:val="lowKashida"/>
        <w:rPr>
          <w:rFonts w:asciiTheme="minorBidi" w:hAnsiTheme="minorBidi" w:cstheme="minorBidi"/>
          <w:sz w:val="22"/>
          <w:szCs w:val="22"/>
          <w:lang w:bidi="fa-IR"/>
        </w:rPr>
      </w:pPr>
    </w:p>
    <w:p w:rsidR="00EA3408" w:rsidRPr="00FD3F22"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FD3F22">
        <w:rPr>
          <w:rFonts w:asciiTheme="minorBidi" w:hAnsiTheme="minorBidi" w:cstheme="minorBidi"/>
          <w:sz w:val="22"/>
          <w:szCs w:val="22"/>
          <w:lang w:bidi="fa-IR"/>
        </w:rPr>
        <w:t>Live parts of equipment and terminations carrying voltages above 50 volt shall be covered with a transparent insulation plate, bearing the warning text: DANGER.</w:t>
      </w:r>
    </w:p>
    <w:p w:rsidR="00EA3408" w:rsidRPr="00FD3F22"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FD3F22">
        <w:rPr>
          <w:rFonts w:asciiTheme="minorBidi" w:hAnsiTheme="minorBidi" w:cstheme="minorBidi"/>
          <w:sz w:val="22"/>
          <w:szCs w:val="22"/>
          <w:lang w:bidi="fa-IR"/>
        </w:rPr>
        <w:t>All equipment, relays, sockets, wiring, terminals, etc. shall be clearly identified by nameplate in accordance with the relevant drawings included in the data sheet.</w:t>
      </w:r>
    </w:p>
    <w:p w:rsidR="00EA3408" w:rsidRPr="00FD3F22"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FD3F22">
        <w:rPr>
          <w:rFonts w:asciiTheme="minorBidi" w:hAnsiTheme="minorBidi" w:cstheme="minorBidi"/>
          <w:sz w:val="22"/>
          <w:szCs w:val="22"/>
          <w:lang w:bidi="fa-IR"/>
        </w:rPr>
        <w:t>All equipment, relays, sockets, wiring, terminals, etc. shall be clearly identified by nameplate in accordance with the relevant drawings included in the data sheet.</w:t>
      </w:r>
    </w:p>
    <w:p w:rsidR="00EA3408" w:rsidRPr="00EA3408" w:rsidRDefault="00EA3408" w:rsidP="00EA3408">
      <w:pPr>
        <w:widowControl w:val="0"/>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FD3F22">
        <w:rPr>
          <w:rFonts w:asciiTheme="minorBidi" w:hAnsiTheme="minorBidi" w:cstheme="minorBidi"/>
          <w:sz w:val="22"/>
          <w:szCs w:val="22"/>
          <w:lang w:bidi="fa-IR"/>
        </w:rPr>
        <w:t xml:space="preserve">These nameplates shall be properly fixed using </w:t>
      </w:r>
      <w:r w:rsidR="00FD3F22" w:rsidRPr="00FD3F22">
        <w:rPr>
          <w:rFonts w:asciiTheme="minorBidi" w:hAnsiTheme="minorBidi" w:cstheme="minorBidi"/>
          <w:sz w:val="22"/>
          <w:szCs w:val="22"/>
          <w:lang w:bidi="fa-IR"/>
        </w:rPr>
        <w:t>2</w:t>
      </w:r>
      <w:r w:rsidRPr="00FD3F22">
        <w:rPr>
          <w:rFonts w:asciiTheme="minorBidi" w:hAnsiTheme="minorBidi" w:cstheme="minorBidi"/>
          <w:sz w:val="22"/>
          <w:szCs w:val="22"/>
          <w:lang w:bidi="fa-IR"/>
        </w:rPr>
        <w:t xml:space="preserve"> component epoxy resin cement near to the equipment on non-removable parts of the cabinet.</w:t>
      </w:r>
    </w:p>
    <w:p w:rsidR="00E67774" w:rsidRPr="00DF3A86" w:rsidRDefault="00E67774" w:rsidP="00881FBB">
      <w:pPr>
        <w:pStyle w:val="Heading2"/>
        <w:rPr>
          <w:rFonts w:asciiTheme="minorBidi" w:hAnsiTheme="minorBidi" w:cstheme="minorBidi"/>
        </w:rPr>
      </w:pPr>
      <w:bookmarkStart w:id="111" w:name="_Toc377804234"/>
      <w:bookmarkStart w:id="112" w:name="_Toc520906789"/>
      <w:bookmarkStart w:id="113" w:name="_Toc536362583"/>
      <w:bookmarkStart w:id="114" w:name="_Toc101643122"/>
      <w:r w:rsidRPr="00DF3A86">
        <w:rPr>
          <w:rFonts w:asciiTheme="minorBidi" w:hAnsiTheme="minorBidi" w:cstheme="minorBidi"/>
        </w:rPr>
        <w:t>Summary Functional Description</w:t>
      </w:r>
      <w:bookmarkEnd w:id="111"/>
      <w:bookmarkEnd w:id="112"/>
      <w:bookmarkEnd w:id="113"/>
      <w:bookmarkEnd w:id="114"/>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ESD system shall scan analog and on / off inputs from field sensors, perform numerical operations, analog limit detection, logical functions and shutdown of plant units or parts thereof, according to the strategy shown on the cause and effect diagram.</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output modules shall be designed to operate solenoid valves or ESD logics as shown on the cause and effect diagram.</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Communication between the Operator and the ESD system is done via the DCS screens.</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Furthermore, all status information, including analog inputs shall, via the data transfer facilities, be available for use in the DCS system.</w:t>
      </w:r>
    </w:p>
    <w:p w:rsidR="00E67774" w:rsidRPr="00A87061" w:rsidRDefault="00E67774" w:rsidP="006719BB">
      <w:pPr>
        <w:pStyle w:val="ListParagraph"/>
        <w:numPr>
          <w:ilvl w:val="2"/>
          <w:numId w:val="38"/>
        </w:numPr>
        <w:bidi w:val="0"/>
        <w:spacing w:before="240" w:after="240" w:line="276" w:lineRule="auto"/>
        <w:ind w:left="2268" w:hanging="850"/>
        <w:jc w:val="lowKashida"/>
        <w:rPr>
          <w:rFonts w:asciiTheme="minorBidi" w:hAnsiTheme="minorBidi" w:cstheme="minorBidi"/>
          <w:b/>
          <w:bCs/>
          <w:sz w:val="22"/>
          <w:szCs w:val="22"/>
        </w:rPr>
      </w:pPr>
      <w:bookmarkStart w:id="115" w:name="_Toc520906790"/>
      <w:bookmarkStart w:id="116" w:name="_Toc536362584"/>
      <w:r w:rsidRPr="00A87061">
        <w:rPr>
          <w:rFonts w:asciiTheme="minorBidi" w:hAnsiTheme="minorBidi" w:cstheme="minorBidi"/>
          <w:b/>
          <w:bCs/>
          <w:sz w:val="22"/>
          <w:szCs w:val="22"/>
        </w:rPr>
        <w:t>MAN/MACHINE INTERFACE</w:t>
      </w:r>
      <w:bookmarkEnd w:id="115"/>
      <w:bookmarkEnd w:id="116"/>
    </w:p>
    <w:p w:rsidR="00E67774" w:rsidRPr="00DF3A86" w:rsidRDefault="00E67774" w:rsidP="00881FBB">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Operator Interfaces dedicated to safety are provided as follows:</w:t>
      </w:r>
    </w:p>
    <w:p w:rsidR="00E67774" w:rsidRPr="00F035D6" w:rsidRDefault="00E67774" w:rsidP="006719BB">
      <w:pPr>
        <w:pStyle w:val="ListParagraph"/>
        <w:numPr>
          <w:ilvl w:val="3"/>
          <w:numId w:val="38"/>
        </w:numPr>
        <w:bidi w:val="0"/>
        <w:spacing w:before="240" w:after="240" w:line="276" w:lineRule="auto"/>
        <w:ind w:left="2694" w:hanging="993"/>
        <w:jc w:val="lowKashida"/>
        <w:rPr>
          <w:rFonts w:asciiTheme="minorBidi" w:hAnsiTheme="minorBidi" w:cstheme="minorBidi"/>
          <w:b/>
          <w:bCs/>
          <w:sz w:val="22"/>
          <w:szCs w:val="22"/>
        </w:rPr>
      </w:pPr>
      <w:r w:rsidRPr="00F035D6">
        <w:rPr>
          <w:rFonts w:asciiTheme="minorBidi" w:hAnsiTheme="minorBidi" w:cstheme="minorBidi"/>
          <w:b/>
          <w:bCs/>
          <w:sz w:val="22"/>
          <w:szCs w:val="22"/>
        </w:rPr>
        <w:t>In CCR</w:t>
      </w:r>
    </w:p>
    <w:p w:rsidR="00741FF8" w:rsidRPr="00F035D6" w:rsidRDefault="00F035D6" w:rsidP="006719BB">
      <w:pPr>
        <w:pStyle w:val="GMainText"/>
        <w:numPr>
          <w:ilvl w:val="0"/>
          <w:numId w:val="16"/>
        </w:numPr>
        <w:spacing w:after="240" w:line="276" w:lineRule="auto"/>
        <w:ind w:left="2156" w:hanging="406"/>
        <w:jc w:val="lowKashida"/>
        <w:rPr>
          <w:rFonts w:asciiTheme="minorBidi" w:hAnsiTheme="minorBidi" w:cstheme="minorBidi"/>
          <w:szCs w:val="22"/>
        </w:rPr>
      </w:pPr>
      <w:r w:rsidRPr="00066A6A">
        <w:rPr>
          <w:rFonts w:asciiTheme="minorBidi" w:hAnsiTheme="minorBidi" w:cstheme="minorBidi"/>
          <w:noProof/>
          <w:szCs w:val="22"/>
          <w:highlight w:val="lightGray"/>
          <w:lang w:eastAsia="en-US"/>
        </w:rPr>
        <mc:AlternateContent>
          <mc:Choice Requires="wps">
            <w:drawing>
              <wp:anchor distT="0" distB="0" distL="114300" distR="114300" simplePos="0" relativeHeight="251789312" behindDoc="0" locked="0" layoutInCell="1" allowOverlap="1" wp14:anchorId="5862C308" wp14:editId="5FE0FE91">
                <wp:simplePos x="0" y="0"/>
                <wp:positionH relativeFrom="column">
                  <wp:posOffset>501650</wp:posOffset>
                </wp:positionH>
                <wp:positionV relativeFrom="paragraph">
                  <wp:posOffset>1666240</wp:posOffset>
                </wp:positionV>
                <wp:extent cx="488950" cy="350520"/>
                <wp:effectExtent l="19050" t="19050" r="44450" b="11430"/>
                <wp:wrapNone/>
                <wp:docPr id="4"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350520"/>
                        </a:xfrm>
                        <a:prstGeom prst="triangle">
                          <a:avLst>
                            <a:gd name="adj" fmla="val 50000"/>
                          </a:avLst>
                        </a:prstGeom>
                        <a:solidFill>
                          <a:sysClr val="window" lastClr="FFFFFF"/>
                        </a:solidFill>
                        <a:ln w="9525">
                          <a:solidFill>
                            <a:srgbClr val="000000"/>
                          </a:solidFill>
                          <a:miter lim="800000"/>
                          <a:headEnd/>
                          <a:tailEnd/>
                        </a:ln>
                      </wps:spPr>
                      <wps:txbx>
                        <w:txbxContent>
                          <w:p w:rsidR="00F035D6" w:rsidRPr="00166C36" w:rsidRDefault="00F035D6" w:rsidP="00F035D6">
                            <w:pPr>
                              <w:pStyle w:val="NormalWeb"/>
                              <w:jc w:val="center"/>
                              <w:rPr>
                                <w:rFonts w:asciiTheme="minorBidi" w:hAnsiTheme="minorBidi" w:cstheme="minorBidi"/>
                                <w:sz w:val="16"/>
                                <w:szCs w:val="16"/>
                              </w:rPr>
                            </w:pPr>
                            <w:r w:rsidRPr="00166C36">
                              <w:rPr>
                                <w:rFonts w:asciiTheme="minorBidi" w:hAnsiTheme="minorBidi" w:cstheme="minorBidi"/>
                                <w:color w:val="000000"/>
                                <w:sz w:val="16"/>
                                <w:szCs w:val="16"/>
                              </w:rPr>
                              <w:t>D0</w:t>
                            </w:r>
                            <w:r>
                              <w:rPr>
                                <w:rFonts w:asciiTheme="minorBidi" w:hAnsiTheme="minorBidi" w:cstheme="minorBidi"/>
                                <w:color w:val="000000"/>
                                <w:sz w:val="16"/>
                                <w:szCs w:val="16"/>
                              </w:rPr>
                              <w:t>4</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5" style="position:absolute;left:0;text-align:left;margin-left:39.5pt;margin-top:131.2pt;width:38.5pt;height:27.6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" fillcolor="window">
                <v:textbox inset="0,0,0,0">
                  <w:txbxContent>
                    <w:p w:rsidR="00F035D6" w:rsidRPr="00166C36" w:rsidRDefault="00F035D6" w:rsidP="00F035D6">
                      <w:pPr>
                        <w:pStyle w:val="NormalWeb"/>
                        <w:jc w:val="center"/>
                        <w:rPr>
                          <w:rFonts w:asciiTheme="minorBidi" w:hAnsiTheme="minorBidi" w:cstheme="minorBidi"/>
                          <w:sz w:val="16"/>
                          <w:szCs w:val="16"/>
                        </w:rPr>
                      </w:pPr>
                      <w:r w:rsidRPr="00166C36">
                        <w:rPr>
                          <w:rFonts w:asciiTheme="minorBidi" w:hAnsiTheme="minorBidi" w:cstheme="minorBidi"/>
                          <w:color w:val="000000"/>
                          <w:sz w:val="16"/>
                          <w:szCs w:val="16"/>
                        </w:rPr>
                        <w:t>D0</w:t>
                      </w:r>
                      <w:r>
                        <w:rPr>
                          <w:rFonts w:asciiTheme="minorBidi" w:hAnsiTheme="minorBidi" w:cstheme="minorBidi"/>
                          <w:color w:val="000000"/>
                          <w:sz w:val="16"/>
                          <w:szCs w:val="16"/>
                        </w:rPr>
                        <w:t>4</w:t>
                      </w:r>
                    </w:p>
                  </w:txbxContent>
                </v:textbox>
              </v:shape>
            </w:pict>
          </mc:Fallback>
        </mc:AlternateContent>
      </w:r>
      <w:r w:rsidR="00DE3FA5" w:rsidRPr="00F035D6">
        <w:rPr>
          <w:rFonts w:asciiTheme="minorBidi" w:hAnsiTheme="minorBidi" w:cstheme="minorBidi"/>
          <w:b/>
          <w:bCs/>
          <w:szCs w:val="22"/>
        </w:rPr>
        <w:t>ESD Console:</w:t>
      </w:r>
      <w:r w:rsidR="00DE3FA5" w:rsidRPr="00F035D6">
        <w:rPr>
          <w:rFonts w:asciiTheme="minorBidi" w:hAnsiTheme="minorBidi" w:cstheme="minorBidi"/>
          <w:szCs w:val="22"/>
        </w:rPr>
        <w:t xml:space="preserve"> D</w:t>
      </w:r>
      <w:r w:rsidR="00E67774" w:rsidRPr="00F035D6">
        <w:rPr>
          <w:rFonts w:asciiTheme="minorBidi" w:hAnsiTheme="minorBidi" w:cstheme="minorBidi"/>
          <w:szCs w:val="22"/>
        </w:rPr>
        <w:t>edicated to</w:t>
      </w:r>
      <w:r w:rsidR="00DE3FA5" w:rsidRPr="00F035D6">
        <w:rPr>
          <w:rFonts w:asciiTheme="minorBidi" w:hAnsiTheme="minorBidi" w:cstheme="minorBidi"/>
          <w:szCs w:val="22"/>
        </w:rPr>
        <w:t xml:space="preserve"> each</w:t>
      </w:r>
      <w:r w:rsidR="00E67774" w:rsidRPr="00F035D6">
        <w:rPr>
          <w:rFonts w:asciiTheme="minorBidi" w:hAnsiTheme="minorBidi" w:cstheme="minorBidi"/>
          <w:szCs w:val="22"/>
        </w:rPr>
        <w:t xml:space="preserve"> process sections incorporated to the related OC. They shall be composed of PBs and light indicators, hard wired to the ESD I/O modules to provide shutdown actions/status, POS activation, MOS enabling.</w:t>
      </w:r>
      <w:r w:rsidR="00741FF8" w:rsidRPr="00F035D6">
        <w:rPr>
          <w:rFonts w:asciiTheme="minorBidi" w:hAnsiTheme="minorBidi" w:cstheme="minorBidi"/>
          <w:szCs w:val="22"/>
        </w:rPr>
        <w:t xml:space="preserve"> Annunciator for </w:t>
      </w:r>
      <w:r w:rsidR="00741FF8" w:rsidRPr="00F035D6">
        <w:rPr>
          <w:rFonts w:ascii="Arial" w:eastAsia="Calibri" w:hAnsi="Arial" w:cs="Arial"/>
          <w:szCs w:val="20"/>
        </w:rPr>
        <w:t>ackn</w:t>
      </w:r>
      <w:r w:rsidR="00741FF8" w:rsidRPr="00F035D6">
        <w:rPr>
          <w:rFonts w:ascii="Arial" w:eastAsia="Calibri" w:hAnsi="Arial" w:cs="Arial"/>
          <w:spacing w:val="-1"/>
          <w:szCs w:val="20"/>
        </w:rPr>
        <w:t>o</w:t>
      </w:r>
      <w:r w:rsidR="00741FF8" w:rsidRPr="00F035D6">
        <w:rPr>
          <w:rFonts w:ascii="Arial" w:eastAsia="Calibri" w:hAnsi="Arial" w:cs="Arial"/>
          <w:szCs w:val="20"/>
        </w:rPr>
        <w:t>w</w:t>
      </w:r>
      <w:r w:rsidR="00741FF8" w:rsidRPr="00F035D6">
        <w:rPr>
          <w:rFonts w:ascii="Arial" w:eastAsia="Calibri" w:hAnsi="Arial" w:cs="Arial"/>
          <w:spacing w:val="-1"/>
          <w:szCs w:val="20"/>
        </w:rPr>
        <w:t>l</w:t>
      </w:r>
      <w:r w:rsidR="00741FF8" w:rsidRPr="00F035D6">
        <w:rPr>
          <w:rFonts w:ascii="Arial" w:eastAsia="Calibri" w:hAnsi="Arial" w:cs="Arial"/>
          <w:szCs w:val="20"/>
        </w:rPr>
        <w:t>edge and</w:t>
      </w:r>
      <w:r w:rsidR="00741FF8" w:rsidRPr="00F035D6">
        <w:rPr>
          <w:rFonts w:ascii="Arial" w:eastAsia="Calibri" w:hAnsi="Arial" w:cs="Arial"/>
          <w:spacing w:val="1"/>
          <w:szCs w:val="20"/>
        </w:rPr>
        <w:t xml:space="preserve"> </w:t>
      </w:r>
      <w:r w:rsidR="00741FF8" w:rsidRPr="00F035D6">
        <w:rPr>
          <w:rFonts w:ascii="Arial" w:eastAsia="Calibri" w:hAnsi="Arial" w:cs="Arial"/>
          <w:szCs w:val="20"/>
        </w:rPr>
        <w:t>l</w:t>
      </w:r>
      <w:r w:rsidR="00741FF8" w:rsidRPr="00F035D6">
        <w:rPr>
          <w:rFonts w:ascii="Arial" w:eastAsia="Calibri" w:hAnsi="Arial" w:cs="Arial"/>
          <w:spacing w:val="-1"/>
          <w:szCs w:val="20"/>
        </w:rPr>
        <w:t>a</w:t>
      </w:r>
      <w:r w:rsidR="00741FF8" w:rsidRPr="00F035D6">
        <w:rPr>
          <w:rFonts w:ascii="Arial" w:eastAsia="Calibri" w:hAnsi="Arial" w:cs="Arial"/>
          <w:szCs w:val="20"/>
        </w:rPr>
        <w:t>mp</w:t>
      </w:r>
      <w:r w:rsidR="00741FF8" w:rsidRPr="00F035D6">
        <w:rPr>
          <w:rFonts w:ascii="Arial" w:eastAsia="Calibri" w:hAnsi="Arial" w:cs="Arial"/>
          <w:spacing w:val="1"/>
          <w:szCs w:val="20"/>
        </w:rPr>
        <w:t xml:space="preserve"> </w:t>
      </w:r>
      <w:r w:rsidR="00741FF8" w:rsidRPr="00F035D6">
        <w:rPr>
          <w:rFonts w:ascii="Arial" w:eastAsia="Calibri" w:hAnsi="Arial" w:cs="Arial"/>
          <w:szCs w:val="20"/>
        </w:rPr>
        <w:t>test</w:t>
      </w:r>
      <w:r w:rsidR="00741FF8" w:rsidRPr="00F035D6">
        <w:rPr>
          <w:rFonts w:ascii="Arial" w:eastAsia="Calibri" w:hAnsi="Arial" w:cs="Arial"/>
          <w:spacing w:val="1"/>
          <w:szCs w:val="20"/>
        </w:rPr>
        <w:t xml:space="preserve"> </w:t>
      </w:r>
      <w:r w:rsidR="00741FF8" w:rsidRPr="00F035D6">
        <w:rPr>
          <w:rFonts w:ascii="Arial" w:eastAsia="Calibri" w:hAnsi="Arial" w:cs="Arial"/>
          <w:szCs w:val="20"/>
        </w:rPr>
        <w:t>switches will</w:t>
      </w:r>
      <w:r w:rsidR="00741FF8" w:rsidRPr="00F035D6">
        <w:rPr>
          <w:rFonts w:ascii="Arial" w:eastAsia="Calibri" w:hAnsi="Arial" w:cs="Arial"/>
          <w:spacing w:val="1"/>
          <w:szCs w:val="20"/>
        </w:rPr>
        <w:t xml:space="preserve"> </w:t>
      </w:r>
      <w:r w:rsidR="00741FF8" w:rsidRPr="00F035D6">
        <w:rPr>
          <w:rFonts w:ascii="Arial" w:eastAsia="Calibri" w:hAnsi="Arial" w:cs="Arial"/>
          <w:szCs w:val="20"/>
        </w:rPr>
        <w:t>be provid</w:t>
      </w:r>
      <w:r w:rsidR="00741FF8" w:rsidRPr="00F035D6">
        <w:rPr>
          <w:rFonts w:ascii="Arial" w:eastAsia="Calibri" w:hAnsi="Arial" w:cs="Arial"/>
          <w:spacing w:val="-1"/>
          <w:szCs w:val="20"/>
        </w:rPr>
        <w:t>e</w:t>
      </w:r>
      <w:r w:rsidR="00741FF8" w:rsidRPr="00F035D6">
        <w:rPr>
          <w:rFonts w:ascii="Arial" w:eastAsia="Calibri" w:hAnsi="Arial" w:cs="Arial"/>
          <w:szCs w:val="20"/>
        </w:rPr>
        <w:t>d</w:t>
      </w:r>
      <w:r w:rsidR="00741FF8" w:rsidRPr="00F035D6">
        <w:rPr>
          <w:rFonts w:ascii="Arial" w:eastAsia="Calibri" w:hAnsi="Arial" w:cs="Arial"/>
          <w:spacing w:val="1"/>
          <w:szCs w:val="20"/>
        </w:rPr>
        <w:t xml:space="preserve"> </w:t>
      </w:r>
      <w:r w:rsidR="00741FF8" w:rsidRPr="00F035D6">
        <w:rPr>
          <w:rFonts w:ascii="Arial" w:eastAsia="Calibri" w:hAnsi="Arial" w:cs="Arial"/>
          <w:szCs w:val="20"/>
        </w:rPr>
        <w:t>for on it (besides the annunciator will be also shown on HMI). Horn test/functi</w:t>
      </w:r>
      <w:r w:rsidR="00741FF8" w:rsidRPr="00F035D6">
        <w:rPr>
          <w:rFonts w:ascii="Arial" w:eastAsia="Calibri" w:hAnsi="Arial" w:cs="Arial"/>
          <w:spacing w:val="-1"/>
          <w:szCs w:val="20"/>
        </w:rPr>
        <w:t>o</w:t>
      </w:r>
      <w:r w:rsidR="00741FF8" w:rsidRPr="00F035D6">
        <w:rPr>
          <w:rFonts w:ascii="Arial" w:eastAsia="Calibri" w:hAnsi="Arial" w:cs="Arial"/>
          <w:szCs w:val="20"/>
        </w:rPr>
        <w:t>n test will be</w:t>
      </w:r>
      <w:r w:rsidR="00741FF8" w:rsidRPr="00F035D6">
        <w:rPr>
          <w:rFonts w:ascii="Arial" w:eastAsia="Calibri" w:hAnsi="Arial" w:cs="Arial"/>
          <w:spacing w:val="-1"/>
          <w:szCs w:val="20"/>
        </w:rPr>
        <w:t xml:space="preserve"> </w:t>
      </w:r>
      <w:r w:rsidR="00741FF8" w:rsidRPr="00F035D6">
        <w:rPr>
          <w:rFonts w:ascii="Arial" w:eastAsia="Calibri" w:hAnsi="Arial" w:cs="Arial"/>
          <w:szCs w:val="20"/>
        </w:rPr>
        <w:t>add</w:t>
      </w:r>
      <w:r w:rsidR="00741FF8" w:rsidRPr="00F035D6">
        <w:rPr>
          <w:rFonts w:ascii="Arial" w:eastAsia="Calibri" w:hAnsi="Arial" w:cs="Arial"/>
          <w:spacing w:val="-1"/>
          <w:szCs w:val="20"/>
        </w:rPr>
        <w:t>e</w:t>
      </w:r>
      <w:r w:rsidR="00741FF8" w:rsidRPr="00F035D6">
        <w:rPr>
          <w:rFonts w:ascii="Arial" w:eastAsia="Calibri" w:hAnsi="Arial" w:cs="Arial"/>
          <w:szCs w:val="20"/>
        </w:rPr>
        <w:t>d if</w:t>
      </w:r>
      <w:r w:rsidR="00741FF8" w:rsidRPr="00F035D6">
        <w:rPr>
          <w:rFonts w:ascii="Arial" w:eastAsia="Calibri" w:hAnsi="Arial" w:cs="Arial"/>
          <w:spacing w:val="-1"/>
          <w:szCs w:val="20"/>
        </w:rPr>
        <w:t xml:space="preserve"> </w:t>
      </w:r>
      <w:r w:rsidR="00741FF8" w:rsidRPr="00F035D6">
        <w:rPr>
          <w:rFonts w:ascii="Arial" w:eastAsia="Calibri" w:hAnsi="Arial" w:cs="Arial"/>
          <w:szCs w:val="20"/>
        </w:rPr>
        <w:t>appl</w:t>
      </w:r>
      <w:r w:rsidR="00741FF8" w:rsidRPr="00F035D6">
        <w:rPr>
          <w:rFonts w:ascii="Arial" w:eastAsia="Calibri" w:hAnsi="Arial" w:cs="Arial"/>
          <w:spacing w:val="-1"/>
          <w:szCs w:val="20"/>
        </w:rPr>
        <w:t>i</w:t>
      </w:r>
      <w:r w:rsidR="00741FF8" w:rsidRPr="00F035D6">
        <w:rPr>
          <w:rFonts w:ascii="Arial" w:eastAsia="Calibri" w:hAnsi="Arial" w:cs="Arial"/>
          <w:spacing w:val="1"/>
          <w:szCs w:val="20"/>
        </w:rPr>
        <w:t>c</w:t>
      </w:r>
      <w:r w:rsidR="00741FF8" w:rsidRPr="00F035D6">
        <w:rPr>
          <w:rFonts w:ascii="Arial" w:eastAsia="Calibri" w:hAnsi="Arial" w:cs="Arial"/>
          <w:szCs w:val="20"/>
        </w:rPr>
        <w:t xml:space="preserve">able. </w:t>
      </w:r>
      <w:r w:rsidR="00741FF8" w:rsidRPr="00F035D6">
        <w:rPr>
          <w:rFonts w:asciiTheme="minorBidi" w:hAnsiTheme="minorBidi" w:cstheme="minorBidi"/>
          <w:szCs w:val="22"/>
        </w:rPr>
        <w:t>All critical alarms will be located on control console, and shall be both visible and audible. Non-critical alarms may be displayed on control room video display units associated with digital instrument systems or computer systems.</w:t>
      </w:r>
    </w:p>
    <w:p w:rsidR="00E67774" w:rsidRPr="00F035D6" w:rsidRDefault="00DE3FA5" w:rsidP="006719BB">
      <w:pPr>
        <w:pStyle w:val="GMainText"/>
        <w:numPr>
          <w:ilvl w:val="0"/>
          <w:numId w:val="16"/>
        </w:numPr>
        <w:spacing w:after="240" w:line="276" w:lineRule="auto"/>
        <w:ind w:left="2156" w:hanging="406"/>
        <w:jc w:val="lowKashida"/>
        <w:rPr>
          <w:rFonts w:asciiTheme="minorBidi" w:hAnsiTheme="minorBidi" w:cstheme="minorBidi"/>
          <w:szCs w:val="22"/>
        </w:rPr>
      </w:pPr>
      <w:r w:rsidRPr="00F035D6">
        <w:rPr>
          <w:rFonts w:asciiTheme="minorBidi" w:hAnsiTheme="minorBidi" w:cstheme="minorBidi"/>
          <w:b/>
          <w:bCs/>
          <w:szCs w:val="22"/>
        </w:rPr>
        <w:t>ESD</w:t>
      </w:r>
      <w:r w:rsidR="00E67774" w:rsidRPr="00F035D6">
        <w:rPr>
          <w:rFonts w:asciiTheme="minorBidi" w:hAnsiTheme="minorBidi" w:cstheme="minorBidi"/>
          <w:b/>
          <w:bCs/>
          <w:szCs w:val="22"/>
        </w:rPr>
        <w:t xml:space="preserve"> Operator </w:t>
      </w:r>
      <w:r w:rsidRPr="00F035D6">
        <w:rPr>
          <w:rFonts w:asciiTheme="minorBidi" w:hAnsiTheme="minorBidi" w:cstheme="minorBidi"/>
          <w:b/>
          <w:bCs/>
          <w:szCs w:val="22"/>
        </w:rPr>
        <w:t>work</w:t>
      </w:r>
      <w:r w:rsidR="00E67774" w:rsidRPr="00F035D6">
        <w:rPr>
          <w:rFonts w:asciiTheme="minorBidi" w:hAnsiTheme="minorBidi" w:cstheme="minorBidi"/>
          <w:b/>
          <w:bCs/>
          <w:szCs w:val="22"/>
        </w:rPr>
        <w:t xml:space="preserve"> stations</w:t>
      </w:r>
      <w:r w:rsidRPr="00F035D6">
        <w:rPr>
          <w:rFonts w:asciiTheme="minorBidi" w:hAnsiTheme="minorBidi" w:cstheme="minorBidi"/>
          <w:b/>
          <w:bCs/>
          <w:szCs w:val="22"/>
        </w:rPr>
        <w:t>:</w:t>
      </w:r>
      <w:r w:rsidR="00E67774" w:rsidRPr="00F035D6">
        <w:rPr>
          <w:rFonts w:asciiTheme="minorBidi" w:hAnsiTheme="minorBidi" w:cstheme="minorBidi"/>
          <w:szCs w:val="22"/>
        </w:rPr>
        <w:t xml:space="preserve"> </w:t>
      </w:r>
      <w:r w:rsidRPr="00F035D6">
        <w:rPr>
          <w:rFonts w:asciiTheme="minorBidi" w:hAnsiTheme="minorBidi" w:cstheme="minorBidi"/>
          <w:strike/>
          <w:szCs w:val="22"/>
          <w:highlight w:val="lightGray"/>
        </w:rPr>
        <w:t>Common for ESD/F&amp;G which</w:t>
      </w:r>
      <w:r w:rsidRPr="00F035D6">
        <w:rPr>
          <w:rFonts w:asciiTheme="minorBidi" w:hAnsiTheme="minorBidi" w:cstheme="minorBidi"/>
          <w:szCs w:val="22"/>
        </w:rPr>
        <w:t xml:space="preserve"> </w:t>
      </w:r>
      <w:r w:rsidR="00E67774" w:rsidRPr="00F035D6">
        <w:rPr>
          <w:rFonts w:asciiTheme="minorBidi" w:hAnsiTheme="minorBidi" w:cstheme="minorBidi"/>
          <w:szCs w:val="22"/>
        </w:rPr>
        <w:t>shall include plant overview and detailed displays to identify any abnormal condition</w:t>
      </w:r>
    </w:p>
    <w:p w:rsidR="004F772C" w:rsidRPr="00F035D6" w:rsidRDefault="00E67774" w:rsidP="006719BB">
      <w:pPr>
        <w:pStyle w:val="GMainText"/>
        <w:numPr>
          <w:ilvl w:val="0"/>
          <w:numId w:val="17"/>
        </w:numPr>
        <w:spacing w:after="240" w:line="276" w:lineRule="auto"/>
        <w:ind w:left="2552" w:hanging="397"/>
        <w:contextualSpacing/>
        <w:jc w:val="lowKashida"/>
        <w:rPr>
          <w:rFonts w:asciiTheme="minorBidi" w:hAnsiTheme="minorBidi" w:cstheme="minorBidi"/>
          <w:szCs w:val="22"/>
        </w:rPr>
      </w:pPr>
      <w:r w:rsidRPr="00F035D6">
        <w:rPr>
          <w:rFonts w:asciiTheme="minorBidi" w:hAnsiTheme="minorBidi" w:cstheme="minorBidi"/>
          <w:szCs w:val="22"/>
        </w:rPr>
        <w:t>ESD</w:t>
      </w:r>
    </w:p>
    <w:p w:rsidR="00E67774" w:rsidRPr="00343A46" w:rsidRDefault="00E67774" w:rsidP="006719BB">
      <w:pPr>
        <w:pStyle w:val="GMainText"/>
        <w:numPr>
          <w:ilvl w:val="0"/>
          <w:numId w:val="17"/>
        </w:numPr>
        <w:spacing w:after="240" w:line="276" w:lineRule="auto"/>
        <w:ind w:left="2552" w:hanging="397"/>
        <w:contextualSpacing/>
        <w:jc w:val="lowKashida"/>
        <w:rPr>
          <w:rFonts w:asciiTheme="minorBidi" w:hAnsiTheme="minorBidi" w:cstheme="minorBidi"/>
          <w:szCs w:val="22"/>
        </w:rPr>
      </w:pPr>
      <w:r w:rsidRPr="00343A46">
        <w:rPr>
          <w:rFonts w:asciiTheme="minorBidi" w:hAnsiTheme="minorBidi" w:cstheme="minorBidi"/>
          <w:szCs w:val="22"/>
        </w:rPr>
        <w:t xml:space="preserve"> alarm of process and equipment shutdown conditions, </w:t>
      </w:r>
    </w:p>
    <w:p w:rsidR="00E67774" w:rsidRPr="00DF3A86" w:rsidRDefault="00E67774" w:rsidP="006719BB">
      <w:pPr>
        <w:pStyle w:val="GMainText"/>
        <w:numPr>
          <w:ilvl w:val="0"/>
          <w:numId w:val="17"/>
        </w:numPr>
        <w:spacing w:after="240" w:line="276" w:lineRule="auto"/>
        <w:ind w:left="2552" w:hanging="397"/>
        <w:contextualSpacing/>
        <w:jc w:val="lowKashida"/>
        <w:rPr>
          <w:rFonts w:asciiTheme="minorBidi" w:hAnsiTheme="minorBidi" w:cstheme="minorBidi"/>
          <w:szCs w:val="22"/>
        </w:rPr>
      </w:pPr>
      <w:r w:rsidRPr="00DF3A86">
        <w:rPr>
          <w:rFonts w:asciiTheme="minorBidi" w:hAnsiTheme="minorBidi" w:cstheme="minorBidi"/>
          <w:szCs w:val="22"/>
        </w:rPr>
        <w:t>ESD alarm and status information of all inhibited sensors (Start-up and maintenance inhibit), including dedicated summary pages of all inhibits</w:t>
      </w:r>
    </w:p>
    <w:p w:rsidR="00E67774" w:rsidRPr="00DF3A86" w:rsidRDefault="00E67774" w:rsidP="006719BB">
      <w:pPr>
        <w:pStyle w:val="GMainText"/>
        <w:numPr>
          <w:ilvl w:val="0"/>
          <w:numId w:val="17"/>
        </w:numPr>
        <w:spacing w:after="240" w:line="276" w:lineRule="auto"/>
        <w:ind w:left="2552" w:hanging="397"/>
        <w:contextualSpacing/>
        <w:jc w:val="lowKashida"/>
        <w:rPr>
          <w:rFonts w:asciiTheme="minorBidi" w:hAnsiTheme="minorBidi" w:cstheme="minorBidi"/>
          <w:szCs w:val="22"/>
        </w:rPr>
      </w:pPr>
      <w:r w:rsidRPr="00DF3A86">
        <w:rPr>
          <w:rFonts w:asciiTheme="minorBidi" w:hAnsiTheme="minorBidi" w:cstheme="minorBidi"/>
          <w:szCs w:val="22"/>
        </w:rPr>
        <w:t>Acknowledge and reset ESD alarm</w:t>
      </w:r>
    </w:p>
    <w:p w:rsidR="00E67774" w:rsidRPr="00DF3A86" w:rsidRDefault="00E67774" w:rsidP="006719BB">
      <w:pPr>
        <w:pStyle w:val="GMainText"/>
        <w:numPr>
          <w:ilvl w:val="0"/>
          <w:numId w:val="17"/>
        </w:numPr>
        <w:spacing w:after="240" w:line="276" w:lineRule="auto"/>
        <w:ind w:left="2552" w:hanging="397"/>
        <w:contextualSpacing/>
        <w:jc w:val="lowKashida"/>
        <w:rPr>
          <w:rFonts w:asciiTheme="minorBidi" w:hAnsiTheme="minorBidi" w:cstheme="minorBidi"/>
          <w:szCs w:val="22"/>
        </w:rPr>
      </w:pPr>
      <w:r w:rsidRPr="00DF3A86">
        <w:rPr>
          <w:rFonts w:asciiTheme="minorBidi" w:hAnsiTheme="minorBidi" w:cstheme="minorBidi"/>
          <w:szCs w:val="22"/>
        </w:rPr>
        <w:t xml:space="preserve">System alarm of ESD equipment </w:t>
      </w:r>
    </w:p>
    <w:p w:rsidR="00E67774" w:rsidRPr="00DF3A86" w:rsidRDefault="00E67774" w:rsidP="006719BB">
      <w:pPr>
        <w:pStyle w:val="GMainText"/>
        <w:numPr>
          <w:ilvl w:val="0"/>
          <w:numId w:val="17"/>
        </w:numPr>
        <w:spacing w:after="240" w:line="276" w:lineRule="auto"/>
        <w:ind w:left="2552" w:hanging="397"/>
        <w:contextualSpacing/>
        <w:jc w:val="lowKashida"/>
        <w:rPr>
          <w:rFonts w:asciiTheme="minorBidi" w:hAnsiTheme="minorBidi" w:cstheme="minorBidi"/>
          <w:szCs w:val="22"/>
        </w:rPr>
      </w:pPr>
      <w:r w:rsidRPr="00DF3A86">
        <w:rPr>
          <w:rFonts w:asciiTheme="minorBidi" w:hAnsiTheme="minorBidi" w:cstheme="minorBidi"/>
          <w:szCs w:val="22"/>
        </w:rPr>
        <w:t xml:space="preserve">Discrepancy alarm command/position for safety valves </w:t>
      </w:r>
    </w:p>
    <w:p w:rsidR="00E67774" w:rsidRPr="00DF3A86" w:rsidRDefault="00E67774" w:rsidP="006719BB">
      <w:pPr>
        <w:pStyle w:val="GMainText"/>
        <w:numPr>
          <w:ilvl w:val="0"/>
          <w:numId w:val="17"/>
        </w:numPr>
        <w:spacing w:after="240" w:line="276" w:lineRule="auto"/>
        <w:ind w:left="2552" w:hanging="397"/>
        <w:jc w:val="lowKashida"/>
        <w:rPr>
          <w:rFonts w:asciiTheme="minorBidi" w:hAnsiTheme="minorBidi" w:cstheme="minorBidi"/>
          <w:szCs w:val="22"/>
        </w:rPr>
      </w:pPr>
      <w:r w:rsidRPr="00DF3A86">
        <w:rPr>
          <w:rFonts w:asciiTheme="minorBidi" w:hAnsiTheme="minorBidi" w:cstheme="minorBidi"/>
          <w:szCs w:val="22"/>
        </w:rPr>
        <w:t>Transmitter fault monitoring (bad value - and to allow soft ESD commands from keyboard (reset, MOS, etc</w:t>
      </w:r>
      <w:r w:rsidR="004149A7" w:rsidRPr="00DF3A86">
        <w:rPr>
          <w:rFonts w:asciiTheme="minorBidi" w:hAnsiTheme="minorBidi" w:cstheme="minorBidi"/>
          <w:szCs w:val="22"/>
        </w:rPr>
        <w:t>.)</w:t>
      </w:r>
      <w:r w:rsidRPr="00DF3A86">
        <w:rPr>
          <w:rFonts w:asciiTheme="minorBidi" w:hAnsiTheme="minorBidi" w:cstheme="minorBidi"/>
          <w:szCs w:val="22"/>
        </w:rPr>
        <w:t xml:space="preserve"> and to display ESD measures on a DCS diagnostic view.</w:t>
      </w:r>
    </w:p>
    <w:p w:rsidR="00E67774" w:rsidRDefault="00E67774" w:rsidP="00DE3FA5">
      <w:pPr>
        <w:pStyle w:val="GMainText"/>
        <w:spacing w:after="240" w:line="276" w:lineRule="auto"/>
        <w:ind w:left="2127"/>
        <w:jc w:val="lowKashida"/>
        <w:rPr>
          <w:rFonts w:asciiTheme="minorBidi" w:hAnsiTheme="minorBidi" w:cstheme="minorBidi"/>
          <w:szCs w:val="22"/>
        </w:rPr>
      </w:pPr>
      <w:r w:rsidRPr="00DF3A86">
        <w:rPr>
          <w:rFonts w:asciiTheme="minorBidi" w:hAnsiTheme="minorBidi" w:cstheme="minorBidi"/>
          <w:szCs w:val="22"/>
        </w:rPr>
        <w:t xml:space="preserve">Simplified dynamic ‘interlock displays’ shall be built according to interlock diagram on DCS graphic display showing status for logic tracing and fault locating.  </w:t>
      </w:r>
    </w:p>
    <w:p w:rsidR="00B91D3F" w:rsidRPr="00FD3F22" w:rsidRDefault="00B91D3F" w:rsidP="00B91D3F">
      <w:pPr>
        <w:pStyle w:val="GMainText"/>
        <w:spacing w:after="240" w:line="276" w:lineRule="auto"/>
        <w:ind w:left="2127"/>
        <w:jc w:val="lowKashida"/>
        <w:rPr>
          <w:rFonts w:asciiTheme="minorBidi" w:hAnsiTheme="minorBidi" w:cstheme="minorBidi"/>
          <w:szCs w:val="22"/>
        </w:rPr>
      </w:pPr>
      <w:r w:rsidRPr="00FD3F22">
        <w:rPr>
          <w:rFonts w:asciiTheme="minorBidi" w:hAnsiTheme="minorBidi" w:cstheme="minorBidi"/>
          <w:szCs w:val="22"/>
        </w:rPr>
        <w:t xml:space="preserve">The OWS’s shall be equipped with </w:t>
      </w:r>
    </w:p>
    <w:p w:rsidR="00B91D3F" w:rsidRPr="00FD3F22" w:rsidRDefault="00B91D3F" w:rsidP="00B91D3F">
      <w:pPr>
        <w:pStyle w:val="GMainText"/>
        <w:spacing w:before="0" w:after="0" w:line="276" w:lineRule="auto"/>
        <w:ind w:left="2127"/>
        <w:jc w:val="lowKashida"/>
        <w:rPr>
          <w:rFonts w:asciiTheme="minorBidi" w:hAnsiTheme="minorBidi" w:cstheme="minorBidi"/>
          <w:szCs w:val="22"/>
        </w:rPr>
      </w:pPr>
      <w:r w:rsidRPr="00FD3F22">
        <w:rPr>
          <w:rFonts w:asciiTheme="minorBidi" w:hAnsiTheme="minorBidi" w:cstheme="minorBidi"/>
          <w:szCs w:val="22"/>
        </w:rPr>
        <w:t>CPU:        Core i5</w:t>
      </w:r>
    </w:p>
    <w:p w:rsidR="00B91D3F" w:rsidRPr="00FD3F22" w:rsidRDefault="00B91D3F" w:rsidP="00B91D3F">
      <w:pPr>
        <w:pStyle w:val="GMainText"/>
        <w:spacing w:before="0" w:after="0" w:line="276" w:lineRule="auto"/>
        <w:ind w:left="2127"/>
        <w:jc w:val="lowKashida"/>
        <w:rPr>
          <w:rFonts w:asciiTheme="minorBidi" w:hAnsiTheme="minorBidi" w:cstheme="minorBidi"/>
          <w:szCs w:val="22"/>
        </w:rPr>
      </w:pPr>
      <w:r w:rsidRPr="00FD3F22">
        <w:rPr>
          <w:rFonts w:asciiTheme="minorBidi" w:hAnsiTheme="minorBidi" w:cstheme="minorBidi"/>
          <w:szCs w:val="22"/>
        </w:rPr>
        <w:t>RAM:        8GB</w:t>
      </w:r>
    </w:p>
    <w:p w:rsidR="00B91D3F" w:rsidRPr="00FD3F22" w:rsidRDefault="00B91D3F" w:rsidP="00B91D3F">
      <w:pPr>
        <w:pStyle w:val="GMainText"/>
        <w:spacing w:before="0" w:after="0" w:line="276" w:lineRule="auto"/>
        <w:ind w:left="2127"/>
        <w:jc w:val="lowKashida"/>
        <w:rPr>
          <w:rFonts w:asciiTheme="minorBidi" w:hAnsiTheme="minorBidi" w:cstheme="minorBidi"/>
          <w:szCs w:val="22"/>
        </w:rPr>
      </w:pPr>
      <w:r w:rsidRPr="00FD3F22">
        <w:rPr>
          <w:rFonts w:asciiTheme="minorBidi" w:hAnsiTheme="minorBidi" w:cstheme="minorBidi"/>
          <w:szCs w:val="22"/>
        </w:rPr>
        <w:t>HDD:        1TB</w:t>
      </w:r>
    </w:p>
    <w:p w:rsidR="00B91D3F" w:rsidRPr="00DF3A86" w:rsidRDefault="00B91D3F" w:rsidP="00B91D3F">
      <w:pPr>
        <w:pStyle w:val="GMainText"/>
        <w:spacing w:before="0" w:after="0" w:line="276" w:lineRule="auto"/>
        <w:ind w:left="2127"/>
        <w:jc w:val="lowKashida"/>
        <w:rPr>
          <w:rFonts w:asciiTheme="minorBidi" w:hAnsiTheme="minorBidi" w:cstheme="minorBidi"/>
          <w:szCs w:val="22"/>
        </w:rPr>
      </w:pPr>
      <w:r w:rsidRPr="00FD3F22">
        <w:rPr>
          <w:rFonts w:asciiTheme="minorBidi" w:hAnsiTheme="minorBidi" w:cstheme="minorBidi"/>
          <w:szCs w:val="22"/>
        </w:rPr>
        <w:t>Display:  32 inch</w:t>
      </w:r>
    </w:p>
    <w:p w:rsidR="00E67774" w:rsidRPr="00DF3A86" w:rsidRDefault="00E67774" w:rsidP="006719BB">
      <w:pPr>
        <w:pStyle w:val="ListParagraph"/>
        <w:numPr>
          <w:ilvl w:val="3"/>
          <w:numId w:val="38"/>
        </w:numPr>
        <w:bidi w:val="0"/>
        <w:spacing w:before="240" w:after="240" w:line="276" w:lineRule="auto"/>
        <w:ind w:left="2694" w:hanging="993"/>
        <w:jc w:val="lowKashida"/>
        <w:rPr>
          <w:rFonts w:asciiTheme="minorBidi" w:hAnsiTheme="minorBidi" w:cstheme="minorBidi"/>
          <w:b/>
          <w:bCs/>
          <w:sz w:val="22"/>
          <w:szCs w:val="22"/>
        </w:rPr>
      </w:pPr>
      <w:r w:rsidRPr="00DF3A86">
        <w:rPr>
          <w:rFonts w:asciiTheme="minorBidi" w:hAnsiTheme="minorBidi" w:cstheme="minorBidi"/>
          <w:b/>
          <w:bCs/>
          <w:sz w:val="22"/>
          <w:szCs w:val="22"/>
        </w:rPr>
        <w:t>Engineering room</w:t>
      </w:r>
    </w:p>
    <w:p w:rsidR="00E67774" w:rsidRPr="00DF3A86" w:rsidRDefault="00DE7C94" w:rsidP="00FB0B77">
      <w:pPr>
        <w:pStyle w:val="GMainText"/>
        <w:spacing w:after="240" w:line="276" w:lineRule="auto"/>
        <w:ind w:left="1701"/>
        <w:jc w:val="lowKashida"/>
        <w:rPr>
          <w:rFonts w:asciiTheme="minorBidi" w:hAnsiTheme="minorBidi" w:cstheme="minorBidi"/>
          <w:szCs w:val="22"/>
        </w:rPr>
      </w:pPr>
      <w:r w:rsidRPr="0033747E">
        <w:rPr>
          <w:rFonts w:asciiTheme="minorBidi" w:hAnsiTheme="minorBidi" w:cstheme="minorBidi"/>
          <w:szCs w:val="22"/>
        </w:rPr>
        <w:t>Engineering Workstations</w:t>
      </w:r>
      <w:r w:rsidR="00E67774" w:rsidRPr="0033747E">
        <w:rPr>
          <w:rFonts w:asciiTheme="minorBidi" w:hAnsiTheme="minorBidi" w:cstheme="minorBidi"/>
          <w:szCs w:val="22"/>
        </w:rPr>
        <w:t xml:space="preserve"> dedicated</w:t>
      </w:r>
      <w:r w:rsidR="00E67774" w:rsidRPr="00DF3A86">
        <w:rPr>
          <w:rFonts w:asciiTheme="minorBidi" w:hAnsiTheme="minorBidi" w:cstheme="minorBidi"/>
          <w:szCs w:val="22"/>
        </w:rPr>
        <w:t xml:space="preserve"> to ESD system will be provided in the engineering room.</w:t>
      </w:r>
    </w:p>
    <w:p w:rsidR="00E67774" w:rsidRPr="00DF3A86" w:rsidRDefault="00E67774" w:rsidP="00FB0B77">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The configuration database / information must be capable of being backed up on to a media such as Removable Magnetic disks or tape, or Recordable CD/DVD. The Engineering Workstation shall be capable of downloading the configuration data into the system, and other components of the system via a high-speed communications link. </w:t>
      </w:r>
    </w:p>
    <w:p w:rsidR="00E67774" w:rsidRPr="00DF3A86" w:rsidRDefault="00E67774" w:rsidP="00FB0B77">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The Engineering Workstation shall be capable of testing application logic on an offline mode without initially downloading the logic to the PLC. It shall be capable of analyzing system configuration and application logic online as well as offline, after downloading the information to the PLC. The Engineering Workstation shall be capable of capturing and analyzing information from the PLCs on the network, without having to be connected to each PLC directly.</w:t>
      </w:r>
    </w:p>
    <w:p w:rsidR="00E67774" w:rsidRPr="00DF3A86" w:rsidRDefault="00E67774" w:rsidP="00FB0B77">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The systems shall be capable of accepting configuration changes from the Engineering Workstation whilst executing the application logic on a ‘live’ plant and this shall not cause interruption or stoppage to the control actions, affect SIL rating, information processing and data transfer to the DCS.</w:t>
      </w:r>
    </w:p>
    <w:p w:rsidR="00E67774" w:rsidRDefault="00E67774" w:rsidP="00DE3FA5">
      <w:pPr>
        <w:pStyle w:val="GMainText"/>
        <w:spacing w:after="240" w:line="276" w:lineRule="auto"/>
        <w:ind w:left="2127"/>
        <w:jc w:val="lowKashida"/>
        <w:rPr>
          <w:rFonts w:asciiTheme="minorBidi" w:hAnsiTheme="minorBidi" w:cstheme="minorBidi"/>
          <w:szCs w:val="22"/>
        </w:rPr>
      </w:pPr>
      <w:r w:rsidRPr="00DF3A86">
        <w:rPr>
          <w:rFonts w:asciiTheme="minorBidi" w:hAnsiTheme="minorBidi" w:cstheme="minorBidi"/>
          <w:szCs w:val="22"/>
        </w:rPr>
        <w:t xml:space="preserve">The Engineering Workstations shall have self-documentation facilities to assist in logic analysis and record archiving. The Engineering Workstation shall have the capability to print out any part of the configuration and application logic on to local or networked printers. </w:t>
      </w:r>
    </w:p>
    <w:p w:rsidR="00B91D3F" w:rsidRPr="00FD3F22" w:rsidRDefault="00B91D3F" w:rsidP="00B91D3F">
      <w:pPr>
        <w:pStyle w:val="GMainText"/>
        <w:spacing w:after="240" w:line="276" w:lineRule="auto"/>
        <w:ind w:left="2127"/>
        <w:jc w:val="lowKashida"/>
        <w:rPr>
          <w:rFonts w:asciiTheme="minorBidi" w:hAnsiTheme="minorBidi" w:cstheme="minorBidi"/>
          <w:szCs w:val="22"/>
        </w:rPr>
      </w:pPr>
      <w:r w:rsidRPr="00FD3F22">
        <w:rPr>
          <w:rFonts w:asciiTheme="minorBidi" w:hAnsiTheme="minorBidi" w:cstheme="minorBidi"/>
          <w:szCs w:val="22"/>
        </w:rPr>
        <w:t xml:space="preserve">The EWS’s shall be equipped with </w:t>
      </w:r>
    </w:p>
    <w:p w:rsidR="00B91D3F" w:rsidRPr="00FD3F22" w:rsidRDefault="00B91D3F" w:rsidP="00B91D3F">
      <w:pPr>
        <w:pStyle w:val="GMainText"/>
        <w:spacing w:before="0" w:after="0" w:line="276" w:lineRule="auto"/>
        <w:ind w:left="2127"/>
        <w:jc w:val="lowKashida"/>
        <w:rPr>
          <w:rFonts w:asciiTheme="minorBidi" w:hAnsiTheme="minorBidi" w:cstheme="minorBidi"/>
          <w:szCs w:val="22"/>
        </w:rPr>
      </w:pPr>
      <w:r w:rsidRPr="00FD3F22">
        <w:rPr>
          <w:rFonts w:asciiTheme="minorBidi" w:hAnsiTheme="minorBidi" w:cstheme="minorBidi"/>
          <w:szCs w:val="22"/>
        </w:rPr>
        <w:t>CPU:        Core i5</w:t>
      </w:r>
    </w:p>
    <w:p w:rsidR="00B91D3F" w:rsidRPr="00FD3F22" w:rsidRDefault="00B91D3F" w:rsidP="00B91D3F">
      <w:pPr>
        <w:pStyle w:val="GMainText"/>
        <w:spacing w:before="0" w:after="0" w:line="276" w:lineRule="auto"/>
        <w:ind w:left="2127"/>
        <w:jc w:val="lowKashida"/>
        <w:rPr>
          <w:rFonts w:asciiTheme="minorBidi" w:hAnsiTheme="minorBidi" w:cstheme="minorBidi"/>
          <w:szCs w:val="22"/>
        </w:rPr>
      </w:pPr>
      <w:r w:rsidRPr="00FD3F22">
        <w:rPr>
          <w:rFonts w:asciiTheme="minorBidi" w:hAnsiTheme="minorBidi" w:cstheme="minorBidi"/>
          <w:szCs w:val="22"/>
        </w:rPr>
        <w:t>RAM:        8GB</w:t>
      </w:r>
    </w:p>
    <w:p w:rsidR="00B91D3F" w:rsidRPr="00FD3F22" w:rsidRDefault="00B91D3F" w:rsidP="00B91D3F">
      <w:pPr>
        <w:pStyle w:val="GMainText"/>
        <w:spacing w:before="0" w:after="0" w:line="276" w:lineRule="auto"/>
        <w:ind w:left="2127"/>
        <w:jc w:val="lowKashida"/>
        <w:rPr>
          <w:rFonts w:asciiTheme="minorBidi" w:hAnsiTheme="minorBidi" w:cstheme="minorBidi"/>
          <w:szCs w:val="22"/>
        </w:rPr>
      </w:pPr>
      <w:r w:rsidRPr="00FD3F22">
        <w:rPr>
          <w:rFonts w:asciiTheme="minorBidi" w:hAnsiTheme="minorBidi" w:cstheme="minorBidi"/>
          <w:szCs w:val="22"/>
        </w:rPr>
        <w:t>HDD:        1TB</w:t>
      </w:r>
    </w:p>
    <w:p w:rsidR="00B91D3F" w:rsidRPr="00DF3A86" w:rsidRDefault="00B91D3F" w:rsidP="00B91D3F">
      <w:pPr>
        <w:pStyle w:val="GMainText"/>
        <w:spacing w:before="0" w:after="0" w:line="276" w:lineRule="auto"/>
        <w:ind w:left="2127"/>
        <w:jc w:val="lowKashida"/>
        <w:rPr>
          <w:rFonts w:asciiTheme="minorBidi" w:hAnsiTheme="minorBidi" w:cstheme="minorBidi"/>
          <w:szCs w:val="22"/>
        </w:rPr>
      </w:pPr>
      <w:r w:rsidRPr="00FD3F22">
        <w:rPr>
          <w:rFonts w:asciiTheme="minorBidi" w:hAnsiTheme="minorBidi" w:cstheme="minorBidi"/>
          <w:szCs w:val="22"/>
        </w:rPr>
        <w:t>Display:  32 inch</w:t>
      </w:r>
    </w:p>
    <w:p w:rsidR="00E67774" w:rsidRPr="00DF3A86" w:rsidRDefault="00E67774" w:rsidP="006719BB">
      <w:pPr>
        <w:pStyle w:val="ListParagraph"/>
        <w:numPr>
          <w:ilvl w:val="3"/>
          <w:numId w:val="38"/>
        </w:numPr>
        <w:bidi w:val="0"/>
        <w:spacing w:before="240" w:after="240" w:line="276" w:lineRule="auto"/>
        <w:ind w:left="2694" w:hanging="993"/>
        <w:jc w:val="lowKashida"/>
        <w:rPr>
          <w:rFonts w:asciiTheme="minorBidi" w:hAnsiTheme="minorBidi" w:cstheme="minorBidi"/>
          <w:b/>
          <w:bCs/>
          <w:sz w:val="22"/>
          <w:szCs w:val="22"/>
        </w:rPr>
      </w:pPr>
      <w:r w:rsidRPr="00DF3A86">
        <w:rPr>
          <w:rFonts w:asciiTheme="minorBidi" w:hAnsiTheme="minorBidi" w:cstheme="minorBidi"/>
          <w:b/>
          <w:bCs/>
          <w:sz w:val="22"/>
          <w:szCs w:val="22"/>
        </w:rPr>
        <w:t>On Field</w:t>
      </w:r>
    </w:p>
    <w:p w:rsidR="00E67774" w:rsidRPr="00DF3A86" w:rsidRDefault="00E67774" w:rsidP="00FB0B77">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Field emergency PBs for manual shutdown, wired to ESD system will be available in the plant as mentioned on PIDs.</w:t>
      </w:r>
    </w:p>
    <w:p w:rsidR="00E67774" w:rsidRPr="00DF3A86" w:rsidRDefault="00E67774" w:rsidP="00881FBB">
      <w:pPr>
        <w:pStyle w:val="Heading2"/>
        <w:rPr>
          <w:rFonts w:asciiTheme="minorBidi" w:hAnsiTheme="minorBidi" w:cstheme="minorBidi"/>
        </w:rPr>
      </w:pPr>
      <w:bookmarkStart w:id="117" w:name="_Toc377804235"/>
      <w:bookmarkStart w:id="118" w:name="_Toc520906791"/>
      <w:bookmarkStart w:id="119" w:name="_Toc536362585"/>
      <w:bookmarkStart w:id="120" w:name="_Toc101643123"/>
      <w:bookmarkStart w:id="121" w:name="_Toc364690881"/>
      <w:bookmarkStart w:id="122" w:name="_Toc385061872"/>
      <w:r w:rsidRPr="00DF3A86">
        <w:rPr>
          <w:rFonts w:asciiTheme="minorBidi" w:hAnsiTheme="minorBidi" w:cstheme="minorBidi"/>
        </w:rPr>
        <w:t>System Hardware</w:t>
      </w:r>
      <w:bookmarkEnd w:id="117"/>
      <w:bookmarkEnd w:id="118"/>
      <w:bookmarkEnd w:id="119"/>
      <w:bookmarkEnd w:id="120"/>
      <w:r w:rsidRPr="00DF3A86">
        <w:rPr>
          <w:rFonts w:asciiTheme="minorBidi" w:hAnsiTheme="minorBidi" w:cstheme="minorBidi"/>
        </w:rPr>
        <w:t xml:space="preserve"> </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following requirements are also described in documents IPS-M-IN-220, IPS-M-IN-290, and IPS-G-IN-290 for PLC and control panel designs. For auxiliary panel also refer to IPS-G-IN-260 and IPS-M-IN-260.</w:t>
      </w:r>
    </w:p>
    <w:p w:rsidR="00E67774" w:rsidRPr="003A4E0E" w:rsidRDefault="00E67774" w:rsidP="006719BB">
      <w:pPr>
        <w:pStyle w:val="ListParagraph"/>
        <w:numPr>
          <w:ilvl w:val="2"/>
          <w:numId w:val="39"/>
        </w:numPr>
        <w:bidi w:val="0"/>
        <w:spacing w:before="240" w:after="240" w:line="276" w:lineRule="auto"/>
        <w:ind w:left="2268" w:hanging="850"/>
        <w:jc w:val="lowKashida"/>
        <w:rPr>
          <w:rFonts w:asciiTheme="minorBidi" w:hAnsiTheme="minorBidi" w:cstheme="minorBidi"/>
          <w:b/>
          <w:bCs/>
          <w:sz w:val="22"/>
          <w:szCs w:val="22"/>
        </w:rPr>
      </w:pPr>
      <w:bookmarkStart w:id="123" w:name="_Toc377804236"/>
      <w:bookmarkStart w:id="124" w:name="_Toc520906792"/>
      <w:bookmarkStart w:id="125" w:name="_Toc536362586"/>
      <w:r w:rsidRPr="003A4E0E">
        <w:rPr>
          <w:rFonts w:asciiTheme="minorBidi" w:hAnsiTheme="minorBidi" w:cstheme="minorBidi"/>
          <w:b/>
          <w:bCs/>
          <w:sz w:val="22"/>
          <w:szCs w:val="22"/>
        </w:rPr>
        <w:t>General</w:t>
      </w:r>
      <w:bookmarkEnd w:id="123"/>
      <w:bookmarkEnd w:id="124"/>
      <w:bookmarkEnd w:id="125"/>
      <w:r w:rsidRPr="003A4E0E">
        <w:rPr>
          <w:rFonts w:asciiTheme="minorBidi" w:hAnsiTheme="minorBidi" w:cstheme="minorBidi"/>
          <w:b/>
          <w:bCs/>
          <w:sz w:val="22"/>
          <w:szCs w:val="22"/>
        </w:rPr>
        <w:t xml:space="preserve">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The ESD system is high available and  certified by TÜV to class AK6 according to DIN V 19250 and certified by Factory Mutual to SIL 3 according IEC61508 standard.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Availability shall be better than 99.99% with a MTTR of 4hr.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System components design shall be modular with rack mounting and plug-in type assemblies.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Each system module shall be equipped with light indicators for fault and status display.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The system shall have self-diagnostic programs that run independently from the application programs on a continuous basis with fault detection capability down to the I/O module individual channel. Safety system shall provide full status information on operator interfaces.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It shall be possible to replace cards without switching off the power. Modules shall be replaceable without requiring special tools. All modules shall be replaceable on-line without degrading the system performance. Re-initialization of newly installed module shall be automatic.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Where anti-static precautions are necessary when handling cards, they shall be clearly identified. If such precautions are required, grounding wrist straps shall be supplied as permanently fixed items. </w:t>
      </w:r>
    </w:p>
    <w:p w:rsidR="00E67774"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To assess the recommendation for spare parts, theoretical failure rate figures of all boards, power supply units etc. in the system shall be provided.  </w:t>
      </w:r>
    </w:p>
    <w:p w:rsidR="00E67774" w:rsidRPr="00DF3A86" w:rsidRDefault="00E67774" w:rsidP="006719BB">
      <w:pPr>
        <w:pStyle w:val="ListParagraph"/>
        <w:numPr>
          <w:ilvl w:val="2"/>
          <w:numId w:val="39"/>
        </w:numPr>
        <w:bidi w:val="0"/>
        <w:spacing w:before="240" w:after="240" w:line="276" w:lineRule="auto"/>
        <w:ind w:left="2268" w:hanging="850"/>
        <w:jc w:val="lowKashida"/>
        <w:rPr>
          <w:rFonts w:asciiTheme="minorBidi" w:hAnsiTheme="minorBidi" w:cstheme="minorBidi"/>
          <w:b/>
          <w:bCs/>
          <w:sz w:val="22"/>
          <w:szCs w:val="22"/>
        </w:rPr>
      </w:pPr>
      <w:bookmarkStart w:id="126" w:name="_Toc377804237"/>
      <w:bookmarkStart w:id="127" w:name="_Toc520906793"/>
      <w:bookmarkStart w:id="128" w:name="_Toc536362587"/>
      <w:r w:rsidRPr="00DF3A86">
        <w:rPr>
          <w:rFonts w:asciiTheme="minorBidi" w:hAnsiTheme="minorBidi" w:cstheme="minorBidi"/>
          <w:b/>
          <w:bCs/>
          <w:sz w:val="22"/>
          <w:szCs w:val="22"/>
        </w:rPr>
        <w:t>Architecture for CPUs and I/O modules</w:t>
      </w:r>
      <w:bookmarkEnd w:id="126"/>
      <w:bookmarkEnd w:id="127"/>
      <w:bookmarkEnd w:id="128"/>
      <w:r w:rsidRPr="00DF3A86">
        <w:rPr>
          <w:rFonts w:asciiTheme="minorBidi" w:hAnsiTheme="minorBidi" w:cstheme="minorBidi"/>
          <w:b/>
          <w:bCs/>
          <w:sz w:val="22"/>
          <w:szCs w:val="22"/>
        </w:rPr>
        <w:t xml:space="preserve">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The system is fully redundant for CPU’s and all I/O’s. Each part of the redundant system is composed of two legs: </w:t>
      </w:r>
      <w:r w:rsidR="00A727BE" w:rsidRPr="00DF3A86">
        <w:rPr>
          <w:rFonts w:asciiTheme="minorBidi" w:hAnsiTheme="minorBidi" w:cstheme="minorBidi"/>
          <w:szCs w:val="22"/>
        </w:rPr>
        <w:t xml:space="preserve">1 automation leg “input, CPU, </w:t>
      </w:r>
      <w:r w:rsidRPr="00DF3A86">
        <w:rPr>
          <w:rFonts w:asciiTheme="minorBidi" w:hAnsiTheme="minorBidi" w:cstheme="minorBidi"/>
          <w:szCs w:val="22"/>
        </w:rPr>
        <w:t xml:space="preserve">output” in parallel with a diagnostic and protection leg which can take direct action on output.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Failure of any single component shall not result in a failure to correctly execute safety functionality and process shut-down shall not occur as a result of any single component failure in the ESD system (as defined by this specification).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CPU, communication modules, power supply, I/O cards and I/O bus shall be redundant.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As much as possible, redundant cards shall be installed on separate racks.</w:t>
      </w:r>
    </w:p>
    <w:p w:rsidR="00E67774" w:rsidRPr="00DF3A86" w:rsidRDefault="00E67774" w:rsidP="006719BB">
      <w:pPr>
        <w:pStyle w:val="ListParagraph"/>
        <w:numPr>
          <w:ilvl w:val="2"/>
          <w:numId w:val="39"/>
        </w:numPr>
        <w:bidi w:val="0"/>
        <w:spacing w:before="240" w:after="240" w:line="276" w:lineRule="auto"/>
        <w:ind w:left="2268" w:hanging="850"/>
        <w:jc w:val="lowKashida"/>
        <w:rPr>
          <w:rFonts w:asciiTheme="minorBidi" w:hAnsiTheme="minorBidi" w:cstheme="minorBidi"/>
          <w:b/>
          <w:bCs/>
          <w:sz w:val="22"/>
          <w:szCs w:val="22"/>
        </w:rPr>
      </w:pPr>
      <w:bookmarkStart w:id="129" w:name="_Toc377804238"/>
      <w:bookmarkStart w:id="130" w:name="_Toc520906794"/>
      <w:bookmarkStart w:id="131" w:name="_Toc536362588"/>
      <w:r w:rsidRPr="00DF3A86">
        <w:rPr>
          <w:rFonts w:asciiTheme="minorBidi" w:hAnsiTheme="minorBidi" w:cstheme="minorBidi"/>
          <w:b/>
          <w:bCs/>
          <w:sz w:val="22"/>
          <w:szCs w:val="22"/>
        </w:rPr>
        <w:t>Intrinsic safety</w:t>
      </w:r>
      <w:bookmarkEnd w:id="129"/>
      <w:bookmarkEnd w:id="130"/>
      <w:bookmarkEnd w:id="131"/>
      <w:r w:rsidRPr="00DF3A86">
        <w:rPr>
          <w:rFonts w:asciiTheme="minorBidi" w:hAnsiTheme="minorBidi" w:cstheme="minorBidi"/>
          <w:b/>
          <w:bCs/>
          <w:sz w:val="22"/>
          <w:szCs w:val="22"/>
        </w:rPr>
        <w:t xml:space="preserve">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As a general rule if field device is </w:t>
      </w:r>
      <w:proofErr w:type="spellStart"/>
      <w:r w:rsidRPr="00DF3A86">
        <w:rPr>
          <w:rFonts w:asciiTheme="minorBidi" w:hAnsiTheme="minorBidi" w:cstheme="minorBidi"/>
          <w:szCs w:val="22"/>
        </w:rPr>
        <w:t>Eex</w:t>
      </w:r>
      <w:proofErr w:type="spellEnd"/>
      <w:r w:rsidRPr="00DF3A86">
        <w:rPr>
          <w:rFonts w:asciiTheme="minorBidi" w:hAnsiTheme="minorBidi" w:cstheme="minorBidi"/>
          <w:szCs w:val="22"/>
        </w:rPr>
        <w:t xml:space="preserve"> </w:t>
      </w:r>
      <w:proofErr w:type="spellStart"/>
      <w:r w:rsidRPr="00DF3A86">
        <w:rPr>
          <w:rFonts w:asciiTheme="minorBidi" w:hAnsiTheme="minorBidi" w:cstheme="minorBidi"/>
          <w:szCs w:val="22"/>
        </w:rPr>
        <w:t>i</w:t>
      </w:r>
      <w:proofErr w:type="spellEnd"/>
      <w:r w:rsidRPr="00DF3A86">
        <w:rPr>
          <w:rFonts w:asciiTheme="minorBidi" w:hAnsiTheme="minorBidi" w:cstheme="minorBidi"/>
          <w:szCs w:val="22"/>
        </w:rPr>
        <w:t xml:space="preserve"> certified, The Vendor shall provide intrinsic safety barriers for inputs/outputs as per ESD system sizing data”</w:t>
      </w:r>
    </w:p>
    <w:p w:rsidR="00E67774" w:rsidRDefault="00E67774" w:rsidP="00DA20E8">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These barriers shall insure a galvanic isolation. The Vendor shall provide </w:t>
      </w:r>
      <w:proofErr w:type="spellStart"/>
      <w:r w:rsidRPr="00DF3A86">
        <w:rPr>
          <w:rFonts w:asciiTheme="minorBidi" w:hAnsiTheme="minorBidi" w:cstheme="minorBidi"/>
          <w:szCs w:val="22"/>
        </w:rPr>
        <w:t>EEx</w:t>
      </w:r>
      <w:proofErr w:type="spellEnd"/>
      <w:r w:rsidRPr="00DF3A86">
        <w:rPr>
          <w:rFonts w:asciiTheme="minorBidi" w:hAnsiTheme="minorBidi" w:cstheme="minorBidi"/>
          <w:szCs w:val="22"/>
        </w:rPr>
        <w:t xml:space="preserve"> </w:t>
      </w:r>
      <w:proofErr w:type="spellStart"/>
      <w:r w:rsidRPr="00DF3A86">
        <w:rPr>
          <w:rFonts w:asciiTheme="minorBidi" w:hAnsiTheme="minorBidi" w:cstheme="minorBidi"/>
          <w:szCs w:val="22"/>
        </w:rPr>
        <w:t>i</w:t>
      </w:r>
      <w:proofErr w:type="spellEnd"/>
      <w:r w:rsidRPr="00DF3A86">
        <w:rPr>
          <w:rFonts w:asciiTheme="minorBidi" w:hAnsiTheme="minorBidi" w:cstheme="minorBidi"/>
          <w:szCs w:val="22"/>
        </w:rPr>
        <w:t xml:space="preserve"> certificates for legal inspection of the installation. The Vendor shall bear the legal and technical responsibility of the arrangement of </w:t>
      </w:r>
      <w:proofErr w:type="spellStart"/>
      <w:r w:rsidRPr="00DF3A86">
        <w:rPr>
          <w:rFonts w:asciiTheme="minorBidi" w:hAnsiTheme="minorBidi" w:cstheme="minorBidi"/>
          <w:szCs w:val="22"/>
        </w:rPr>
        <w:t>EEx</w:t>
      </w:r>
      <w:proofErr w:type="spellEnd"/>
      <w:r w:rsidRPr="00DF3A86">
        <w:rPr>
          <w:rFonts w:asciiTheme="minorBidi" w:hAnsiTheme="minorBidi" w:cstheme="minorBidi"/>
          <w:szCs w:val="22"/>
        </w:rPr>
        <w:t xml:space="preserve"> </w:t>
      </w:r>
      <w:proofErr w:type="spellStart"/>
      <w:r w:rsidRPr="00DF3A86">
        <w:rPr>
          <w:rFonts w:asciiTheme="minorBidi" w:hAnsiTheme="minorBidi" w:cstheme="minorBidi"/>
          <w:szCs w:val="22"/>
        </w:rPr>
        <w:t>i</w:t>
      </w:r>
      <w:proofErr w:type="spellEnd"/>
      <w:r w:rsidRPr="00DF3A86">
        <w:rPr>
          <w:rFonts w:asciiTheme="minorBidi" w:hAnsiTheme="minorBidi" w:cstheme="minorBidi"/>
          <w:szCs w:val="22"/>
        </w:rPr>
        <w:t xml:space="preserve"> equipment into the cabinets. The vendor shall provide all relevant calculation loops. The barriers shall be plug-in type with the socket on base unit and will be installed in the marshalling cabinets. </w:t>
      </w:r>
    </w:p>
    <w:p w:rsidR="00DA20E8" w:rsidRPr="00DF3A86" w:rsidRDefault="00DA20E8" w:rsidP="007A3915">
      <w:pPr>
        <w:pStyle w:val="GMainText"/>
        <w:spacing w:after="240" w:line="276" w:lineRule="auto"/>
        <w:ind w:left="1418"/>
        <w:jc w:val="lowKashida"/>
        <w:rPr>
          <w:rFonts w:asciiTheme="minorBidi" w:hAnsiTheme="minorBidi" w:cstheme="minorBidi"/>
          <w:szCs w:val="22"/>
        </w:rPr>
      </w:pPr>
    </w:p>
    <w:p w:rsidR="00E67774" w:rsidRPr="00DF3A86" w:rsidRDefault="00E67774" w:rsidP="006719BB">
      <w:pPr>
        <w:pStyle w:val="ListParagraph"/>
        <w:numPr>
          <w:ilvl w:val="2"/>
          <w:numId w:val="39"/>
        </w:numPr>
        <w:bidi w:val="0"/>
        <w:spacing w:before="240" w:after="240" w:line="276" w:lineRule="auto"/>
        <w:ind w:left="2268" w:hanging="850"/>
        <w:jc w:val="lowKashida"/>
        <w:rPr>
          <w:rFonts w:asciiTheme="minorBidi" w:hAnsiTheme="minorBidi" w:cstheme="minorBidi"/>
          <w:b/>
          <w:bCs/>
          <w:sz w:val="22"/>
          <w:szCs w:val="22"/>
        </w:rPr>
      </w:pPr>
      <w:bookmarkStart w:id="132" w:name="_Toc377804239"/>
      <w:bookmarkStart w:id="133" w:name="_Toc520906795"/>
      <w:bookmarkStart w:id="134" w:name="_Toc536362589"/>
      <w:r w:rsidRPr="00DF3A86">
        <w:rPr>
          <w:rFonts w:asciiTheme="minorBidi" w:hAnsiTheme="minorBidi" w:cstheme="minorBidi"/>
          <w:b/>
          <w:bCs/>
          <w:sz w:val="22"/>
          <w:szCs w:val="22"/>
        </w:rPr>
        <w:t>Input / Output modules</w:t>
      </w:r>
      <w:bookmarkEnd w:id="132"/>
      <w:bookmarkEnd w:id="133"/>
      <w:bookmarkEnd w:id="134"/>
      <w:r w:rsidRPr="00DF3A86">
        <w:rPr>
          <w:rFonts w:asciiTheme="minorBidi" w:hAnsiTheme="minorBidi" w:cstheme="minorBidi"/>
          <w:b/>
          <w:bCs/>
          <w:sz w:val="22"/>
          <w:szCs w:val="22"/>
        </w:rPr>
        <w:t xml:space="preserve">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All printed circuit cards shall be protected against corrosion and humidity by means of appropriate varnish coating and gold plated contacts of connectors.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Each I/O channel shall be fully isolated and shall operate in parallel.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I/O cards shall be designed such that </w:t>
      </w:r>
      <w:proofErr w:type="gramStart"/>
      <w:r w:rsidRPr="00DF3A86">
        <w:rPr>
          <w:rFonts w:asciiTheme="minorBidi" w:hAnsiTheme="minorBidi" w:cstheme="minorBidi"/>
          <w:szCs w:val="22"/>
        </w:rPr>
        <w:t>a short-circuit</w:t>
      </w:r>
      <w:proofErr w:type="gramEnd"/>
      <w:r w:rsidRPr="00DF3A86">
        <w:rPr>
          <w:rFonts w:asciiTheme="minorBidi" w:hAnsiTheme="minorBidi" w:cstheme="minorBidi"/>
          <w:szCs w:val="22"/>
        </w:rPr>
        <w:t xml:space="preserve"> or a high-voltage on one I/O will not induce a fault on any other I/O of the card. </w:t>
      </w:r>
    </w:p>
    <w:p w:rsidR="00E67774" w:rsidRPr="00DF3A86" w:rsidRDefault="00E67774" w:rsidP="007A3915">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LED status indicators shall be provided in front edge of Input / Output modules, as a troubleshooting aid, to indicate status of Inputs / Outputs, fuse blow-out and fault condition.</w:t>
      </w:r>
    </w:p>
    <w:p w:rsidR="00E67774" w:rsidRPr="00F035D6" w:rsidRDefault="00E67774" w:rsidP="006719BB">
      <w:pPr>
        <w:pStyle w:val="ListParagraph"/>
        <w:numPr>
          <w:ilvl w:val="3"/>
          <w:numId w:val="39"/>
        </w:numPr>
        <w:bidi w:val="0"/>
        <w:spacing w:before="240" w:after="240" w:line="276" w:lineRule="auto"/>
        <w:ind w:left="2694" w:hanging="993"/>
        <w:jc w:val="lowKashida"/>
        <w:rPr>
          <w:rFonts w:asciiTheme="minorBidi" w:hAnsiTheme="minorBidi" w:cstheme="minorBidi"/>
          <w:b/>
          <w:bCs/>
          <w:sz w:val="22"/>
          <w:szCs w:val="22"/>
        </w:rPr>
      </w:pPr>
      <w:r w:rsidRPr="00F035D6">
        <w:rPr>
          <w:rFonts w:asciiTheme="minorBidi" w:hAnsiTheme="minorBidi" w:cstheme="minorBidi"/>
          <w:b/>
          <w:bCs/>
          <w:sz w:val="22"/>
          <w:szCs w:val="22"/>
        </w:rPr>
        <w:t xml:space="preserve">Analogue Inputs </w:t>
      </w:r>
    </w:p>
    <w:p w:rsidR="00E67774" w:rsidRPr="00F035D6" w:rsidRDefault="00E67774" w:rsidP="00C32F6C">
      <w:pPr>
        <w:pStyle w:val="GMainText"/>
        <w:spacing w:after="240" w:line="276" w:lineRule="auto"/>
        <w:ind w:left="1701"/>
        <w:jc w:val="lowKashida"/>
        <w:rPr>
          <w:rFonts w:asciiTheme="minorBidi" w:hAnsiTheme="minorBidi" w:cstheme="minorBidi"/>
          <w:szCs w:val="22"/>
        </w:rPr>
      </w:pPr>
      <w:r w:rsidRPr="00F035D6">
        <w:rPr>
          <w:rFonts w:asciiTheme="minorBidi" w:hAnsiTheme="minorBidi" w:cstheme="minorBidi"/>
          <w:szCs w:val="22"/>
        </w:rPr>
        <w:t xml:space="preserve">The safety systems shall be able to receive the following types of analogue signals where required: </w:t>
      </w:r>
    </w:p>
    <w:p w:rsidR="00E67774" w:rsidRPr="00F035D6" w:rsidRDefault="00E67774" w:rsidP="00C32F6C">
      <w:pPr>
        <w:pStyle w:val="GMainText"/>
        <w:spacing w:after="240" w:line="276" w:lineRule="auto"/>
        <w:ind w:left="1701"/>
        <w:jc w:val="lowKashida"/>
        <w:rPr>
          <w:rFonts w:asciiTheme="minorBidi" w:hAnsiTheme="minorBidi" w:cstheme="minorBidi"/>
          <w:szCs w:val="22"/>
        </w:rPr>
      </w:pPr>
      <w:r w:rsidRPr="00F035D6">
        <w:rPr>
          <w:rFonts w:asciiTheme="minorBidi" w:hAnsiTheme="minorBidi" w:cstheme="minorBidi"/>
          <w:szCs w:val="22"/>
        </w:rPr>
        <w:t xml:space="preserve">4-20 mA, </w:t>
      </w:r>
      <w:r w:rsidR="00057290" w:rsidRPr="00F035D6">
        <w:rPr>
          <w:rFonts w:asciiTheme="minorBidi" w:hAnsiTheme="minorBidi" w:cstheme="minorBidi"/>
          <w:szCs w:val="22"/>
        </w:rPr>
        <w:t>HART, loop powered</w:t>
      </w:r>
      <w:r w:rsidR="00B86712" w:rsidRPr="00F035D6">
        <w:rPr>
          <w:rFonts w:asciiTheme="minorBidi" w:hAnsiTheme="minorBidi" w:cstheme="minorBidi"/>
          <w:szCs w:val="22"/>
        </w:rPr>
        <w:t xml:space="preserve"> </w:t>
      </w:r>
      <w:r w:rsidRPr="00F035D6">
        <w:rPr>
          <w:rFonts w:asciiTheme="minorBidi" w:hAnsiTheme="minorBidi" w:cstheme="minorBidi"/>
          <w:szCs w:val="22"/>
        </w:rPr>
        <w:t xml:space="preserve">free from earth, active, 24V DC, 2 wires (Standard signals). </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F035D6">
        <w:rPr>
          <w:rFonts w:asciiTheme="minorBidi" w:hAnsiTheme="minorBidi" w:cstheme="minorBidi"/>
          <w:szCs w:val="22"/>
        </w:rPr>
        <w:t>Analogue inputs shall have incorporated monitoring function (open, short and out-of-range circuit detection). The range shall be</w:t>
      </w:r>
      <w:r w:rsidRPr="00DF3A86">
        <w:rPr>
          <w:rFonts w:asciiTheme="minorBidi" w:hAnsiTheme="minorBidi" w:cstheme="minorBidi"/>
          <w:szCs w:val="22"/>
        </w:rPr>
        <w:t xml:space="preserve"> software configurable per input channel. </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The power supply for field mounted passive 4-20 mA transmitters connected to the safety systems shall be supplied by input modules. </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Dielectric strength for analog input shall be tested to 19</w:t>
      </w:r>
      <w:r w:rsidR="00A3481B">
        <w:rPr>
          <w:rFonts w:asciiTheme="minorBidi" w:hAnsiTheme="minorBidi" w:cstheme="minorBidi"/>
          <w:szCs w:val="22"/>
        </w:rPr>
        <w:t>-</w:t>
      </w:r>
      <w:r w:rsidRPr="00DF3A86">
        <w:rPr>
          <w:rFonts w:asciiTheme="minorBidi" w:hAnsiTheme="minorBidi" w:cstheme="minorBidi"/>
          <w:szCs w:val="22"/>
        </w:rPr>
        <w:t xml:space="preserve">50 </w:t>
      </w:r>
      <w:proofErr w:type="spellStart"/>
      <w:r w:rsidRPr="00DF3A86">
        <w:rPr>
          <w:rFonts w:asciiTheme="minorBidi" w:hAnsiTheme="minorBidi" w:cstheme="minorBidi"/>
          <w:szCs w:val="22"/>
        </w:rPr>
        <w:t>vdc</w:t>
      </w:r>
      <w:proofErr w:type="spellEnd"/>
      <w:r w:rsidRPr="00DF3A86">
        <w:rPr>
          <w:rFonts w:asciiTheme="minorBidi" w:hAnsiTheme="minorBidi" w:cstheme="minorBidi"/>
          <w:szCs w:val="22"/>
        </w:rPr>
        <w:t xml:space="preserve"> between I/O terminals and chassis.</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The negative terminal to be at isolated signal ground level. The inputs shall be capable of sourcing or sinking the current.</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The analog modules shall also accommodate transmitter-powered inputs, which have a grounded common at the transmitter, i.e. signal isolated from earth at the I/O module.</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Analogue signal scan rate: 0.25sec max.</w:t>
      </w:r>
    </w:p>
    <w:p w:rsidR="00E67774" w:rsidRPr="00DF3A86" w:rsidRDefault="001E056F"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1-5 </w:t>
      </w:r>
      <w:proofErr w:type="spellStart"/>
      <w:r w:rsidR="00E67774" w:rsidRPr="00DF3A86">
        <w:rPr>
          <w:rFonts w:asciiTheme="minorBidi" w:hAnsiTheme="minorBidi" w:cstheme="minorBidi"/>
          <w:szCs w:val="22"/>
        </w:rPr>
        <w:t>Vdc</w:t>
      </w:r>
      <w:proofErr w:type="spellEnd"/>
      <w:r w:rsidR="00E67774" w:rsidRPr="00DF3A86">
        <w:rPr>
          <w:rFonts w:asciiTheme="minorBidi" w:hAnsiTheme="minorBidi" w:cstheme="minorBidi"/>
          <w:szCs w:val="22"/>
        </w:rPr>
        <w:t xml:space="preserve"> input option to be provided, input resistance equal to 500k ohms or greater.</w:t>
      </w:r>
    </w:p>
    <w:p w:rsidR="00E67774"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Individual A/D converters to be provided for each input channel</w:t>
      </w:r>
    </w:p>
    <w:p w:rsidR="00E67774" w:rsidRPr="00DF3A86" w:rsidRDefault="00E67774" w:rsidP="006719BB">
      <w:pPr>
        <w:pStyle w:val="ListParagraph"/>
        <w:numPr>
          <w:ilvl w:val="3"/>
          <w:numId w:val="39"/>
        </w:numPr>
        <w:bidi w:val="0"/>
        <w:spacing w:before="240" w:after="240" w:line="276" w:lineRule="auto"/>
        <w:ind w:left="2694" w:hanging="993"/>
        <w:jc w:val="lowKashida"/>
        <w:rPr>
          <w:rFonts w:asciiTheme="minorBidi" w:hAnsiTheme="minorBidi" w:cstheme="minorBidi"/>
          <w:b/>
          <w:bCs/>
          <w:sz w:val="22"/>
          <w:szCs w:val="22"/>
        </w:rPr>
      </w:pPr>
      <w:r w:rsidRPr="00DF3A86">
        <w:rPr>
          <w:rFonts w:asciiTheme="minorBidi" w:hAnsiTheme="minorBidi" w:cstheme="minorBidi"/>
          <w:b/>
          <w:bCs/>
          <w:sz w:val="22"/>
          <w:szCs w:val="22"/>
        </w:rPr>
        <w:t xml:space="preserve">Digital Inputs </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The safety systems shall provide the power (24V DC) for digital inputs, which are connected to volt free contacts. </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Input modules shall include circuitry (filtering, etc.) to ensure that any "chatter" or "bounce" encountered during contact closure does not initiate erroneous information. Filter time shall be configurable.  </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Dielectric strength for digital input shall be tested to 2640 </w:t>
      </w:r>
      <w:proofErr w:type="spellStart"/>
      <w:r w:rsidRPr="00DF3A86">
        <w:rPr>
          <w:rFonts w:asciiTheme="minorBidi" w:hAnsiTheme="minorBidi" w:cstheme="minorBidi"/>
          <w:szCs w:val="22"/>
        </w:rPr>
        <w:t>vac</w:t>
      </w:r>
      <w:proofErr w:type="spellEnd"/>
      <w:r w:rsidRPr="00DF3A86">
        <w:rPr>
          <w:rFonts w:asciiTheme="minorBidi" w:hAnsiTheme="minorBidi" w:cstheme="minorBidi"/>
          <w:szCs w:val="22"/>
        </w:rPr>
        <w:t xml:space="preserve"> between I/O terminals and ground for 2 seconds.</w:t>
      </w:r>
    </w:p>
    <w:p w:rsidR="00E67774" w:rsidRPr="00DF3A86" w:rsidRDefault="001E056F" w:rsidP="00DA20E8">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24 </w:t>
      </w:r>
      <w:r w:rsidR="00DA20E8">
        <w:rPr>
          <w:rFonts w:asciiTheme="minorBidi" w:hAnsiTheme="minorBidi" w:cstheme="minorBidi"/>
          <w:szCs w:val="22"/>
        </w:rPr>
        <w:t>VDC</w:t>
      </w:r>
      <w:r w:rsidR="00E67774" w:rsidRPr="00DF3A86">
        <w:rPr>
          <w:rFonts w:asciiTheme="minorBidi" w:hAnsiTheme="minorBidi" w:cstheme="minorBidi"/>
          <w:szCs w:val="22"/>
        </w:rPr>
        <w:t xml:space="preserve"> as input “1” and open circuit (infinite resistance) as “0”  </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Negative terminal to be at isolated ground level.</w:t>
      </w:r>
    </w:p>
    <w:p w:rsidR="00E67774" w:rsidRPr="00DF3A86" w:rsidRDefault="00E67774" w:rsidP="00DA20E8">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Sense voltage (24 V</w:t>
      </w:r>
      <w:r w:rsidR="00DA20E8">
        <w:rPr>
          <w:rFonts w:asciiTheme="minorBidi" w:hAnsiTheme="minorBidi" w:cstheme="minorBidi"/>
          <w:szCs w:val="22"/>
        </w:rPr>
        <w:t>DC</w:t>
      </w:r>
      <w:r w:rsidRPr="00DF3A86">
        <w:rPr>
          <w:rFonts w:asciiTheme="minorBidi" w:hAnsiTheme="minorBidi" w:cstheme="minorBidi"/>
          <w:szCs w:val="22"/>
        </w:rPr>
        <w:t xml:space="preserve">) to field contacts and inputs for proximity switches shall be provided by the ESD systems.  </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Inputs shall be individually isolated. </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The input modules/isolators shall include line monitoring function to detect open and short circuits for </w:t>
      </w:r>
      <w:r w:rsidR="00BB7065" w:rsidRPr="00DF3A86">
        <w:rPr>
          <w:rFonts w:asciiTheme="minorBidi" w:hAnsiTheme="minorBidi" w:cstheme="minorBidi"/>
          <w:szCs w:val="22"/>
        </w:rPr>
        <w:t>non-fail-safe</w:t>
      </w:r>
      <w:r w:rsidRPr="00DF3A86">
        <w:rPr>
          <w:rFonts w:asciiTheme="minorBidi" w:hAnsiTheme="minorBidi" w:cstheme="minorBidi"/>
          <w:szCs w:val="22"/>
        </w:rPr>
        <w:t xml:space="preserve"> signals.</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Digital signal scan rate: 100msec max.</w:t>
      </w:r>
    </w:p>
    <w:p w:rsidR="00E67774" w:rsidRPr="00DF3A86" w:rsidRDefault="00E67774" w:rsidP="006719BB">
      <w:pPr>
        <w:pStyle w:val="ListParagraph"/>
        <w:numPr>
          <w:ilvl w:val="3"/>
          <w:numId w:val="39"/>
        </w:numPr>
        <w:bidi w:val="0"/>
        <w:spacing w:before="240" w:after="240" w:line="276" w:lineRule="auto"/>
        <w:ind w:left="2694" w:hanging="993"/>
        <w:jc w:val="lowKashida"/>
        <w:rPr>
          <w:rFonts w:asciiTheme="minorBidi" w:hAnsiTheme="minorBidi" w:cstheme="minorBidi"/>
          <w:b/>
          <w:bCs/>
          <w:sz w:val="22"/>
          <w:szCs w:val="22"/>
        </w:rPr>
      </w:pPr>
      <w:r w:rsidRPr="00DF3A86">
        <w:rPr>
          <w:rFonts w:asciiTheme="minorBidi" w:hAnsiTheme="minorBidi" w:cstheme="minorBidi"/>
          <w:b/>
          <w:bCs/>
          <w:sz w:val="22"/>
          <w:szCs w:val="22"/>
        </w:rPr>
        <w:t xml:space="preserve">Digital Outputs </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Output circuits shall be short circuit proof. Short-circuiting of one output shall not affect any other output. </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The contact outputs shall be configurable by output to allow: </w:t>
      </w:r>
    </w:p>
    <w:p w:rsidR="00E67774" w:rsidRPr="00DF3A86" w:rsidRDefault="00E67774" w:rsidP="006719BB">
      <w:pPr>
        <w:pStyle w:val="GMainText"/>
        <w:numPr>
          <w:ilvl w:val="0"/>
          <w:numId w:val="18"/>
        </w:numPr>
        <w:spacing w:after="240" w:line="276" w:lineRule="auto"/>
        <w:ind w:left="2199" w:hanging="266"/>
        <w:contextualSpacing/>
        <w:jc w:val="lowKashida"/>
        <w:rPr>
          <w:rFonts w:asciiTheme="minorBidi" w:hAnsiTheme="minorBidi" w:cstheme="minorBidi"/>
          <w:szCs w:val="22"/>
        </w:rPr>
      </w:pPr>
      <w:r w:rsidRPr="00DF3A86">
        <w:rPr>
          <w:rFonts w:asciiTheme="minorBidi" w:hAnsiTheme="minorBidi" w:cstheme="minorBidi"/>
          <w:szCs w:val="22"/>
        </w:rPr>
        <w:t xml:space="preserve">Normally open or normally closed output </w:t>
      </w:r>
    </w:p>
    <w:p w:rsidR="00E67774" w:rsidRPr="00DF3A86" w:rsidRDefault="00E67774" w:rsidP="006719BB">
      <w:pPr>
        <w:pStyle w:val="GMainText"/>
        <w:numPr>
          <w:ilvl w:val="0"/>
          <w:numId w:val="18"/>
        </w:numPr>
        <w:spacing w:after="240" w:line="276" w:lineRule="auto"/>
        <w:ind w:left="2198" w:hanging="266"/>
        <w:jc w:val="lowKashida"/>
        <w:rPr>
          <w:rFonts w:asciiTheme="minorBidi" w:hAnsiTheme="minorBidi" w:cstheme="minorBidi"/>
          <w:szCs w:val="22"/>
        </w:rPr>
      </w:pPr>
      <w:r w:rsidRPr="00DF3A86">
        <w:rPr>
          <w:rFonts w:asciiTheme="minorBidi" w:hAnsiTheme="minorBidi" w:cstheme="minorBidi"/>
          <w:szCs w:val="22"/>
        </w:rPr>
        <w:t xml:space="preserve">Maintained, latching or pulse contact </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The output contacts are volt-free or powered by the ESD system using internal 24VDC power supply. </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Relays for volt-free digital outputs shall be hermetically sealed provided with LED. </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Full line monitoring output card (open and/or short circuit detection) shall be used only for </w:t>
      </w:r>
      <w:r w:rsidR="00BB7065" w:rsidRPr="00DF3A86">
        <w:rPr>
          <w:rFonts w:asciiTheme="minorBidi" w:hAnsiTheme="minorBidi" w:cstheme="minorBidi"/>
          <w:szCs w:val="22"/>
        </w:rPr>
        <w:t>non-fail-safe</w:t>
      </w:r>
      <w:r w:rsidRPr="00DF3A86">
        <w:rPr>
          <w:rFonts w:asciiTheme="minorBidi" w:hAnsiTheme="minorBidi" w:cstheme="minorBidi"/>
          <w:szCs w:val="22"/>
        </w:rPr>
        <w:t xml:space="preserve"> type, high integrity outputs.</w:t>
      </w:r>
    </w:p>
    <w:p w:rsidR="00E67774" w:rsidRPr="00DF3A86" w:rsidRDefault="00E67774" w:rsidP="00C32F6C">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The following outputs shall be supported: </w:t>
      </w:r>
    </w:p>
    <w:p w:rsidR="00E67774" w:rsidRPr="00DF3A86" w:rsidRDefault="00E67774" w:rsidP="006719BB">
      <w:pPr>
        <w:pStyle w:val="GMainText"/>
        <w:numPr>
          <w:ilvl w:val="0"/>
          <w:numId w:val="19"/>
        </w:numPr>
        <w:spacing w:after="240" w:line="276" w:lineRule="auto"/>
        <w:ind w:left="2132" w:hanging="380"/>
        <w:contextualSpacing/>
        <w:jc w:val="lowKashida"/>
        <w:rPr>
          <w:rFonts w:asciiTheme="minorBidi" w:hAnsiTheme="minorBidi" w:cstheme="minorBidi"/>
          <w:szCs w:val="22"/>
        </w:rPr>
      </w:pPr>
      <w:r w:rsidRPr="00DF3A86">
        <w:rPr>
          <w:rFonts w:asciiTheme="minorBidi" w:hAnsiTheme="minorBidi" w:cstheme="minorBidi"/>
          <w:szCs w:val="22"/>
        </w:rPr>
        <w:t>Solenoid valves with coil voltages of 24VDC (</w:t>
      </w:r>
      <w:proofErr w:type="spellStart"/>
      <w:r w:rsidRPr="00DF3A86">
        <w:rPr>
          <w:rFonts w:asciiTheme="minorBidi" w:hAnsiTheme="minorBidi" w:cstheme="minorBidi"/>
          <w:szCs w:val="22"/>
        </w:rPr>
        <w:t>Eexi</w:t>
      </w:r>
      <w:proofErr w:type="spellEnd"/>
      <w:r w:rsidRPr="00DF3A86">
        <w:rPr>
          <w:rFonts w:asciiTheme="minorBidi" w:hAnsiTheme="minorBidi" w:cstheme="minorBidi"/>
          <w:szCs w:val="22"/>
        </w:rPr>
        <w:t xml:space="preserve"> type or </w:t>
      </w:r>
      <w:proofErr w:type="spellStart"/>
      <w:r w:rsidRPr="00DF3A86">
        <w:rPr>
          <w:rFonts w:asciiTheme="minorBidi" w:hAnsiTheme="minorBidi" w:cstheme="minorBidi"/>
          <w:szCs w:val="22"/>
        </w:rPr>
        <w:t>Eexd</w:t>
      </w:r>
      <w:proofErr w:type="spellEnd"/>
      <w:r w:rsidRPr="00DF3A86">
        <w:rPr>
          <w:rFonts w:asciiTheme="minorBidi" w:hAnsiTheme="minorBidi" w:cstheme="minorBidi"/>
          <w:szCs w:val="22"/>
        </w:rPr>
        <w:t xml:space="preserve"> type if </w:t>
      </w:r>
      <w:proofErr w:type="spellStart"/>
      <w:r w:rsidRPr="00DF3A86">
        <w:rPr>
          <w:rFonts w:asciiTheme="minorBidi" w:hAnsiTheme="minorBidi" w:cstheme="minorBidi"/>
          <w:szCs w:val="22"/>
        </w:rPr>
        <w:t>Eexi</w:t>
      </w:r>
      <w:proofErr w:type="spellEnd"/>
      <w:r w:rsidRPr="00DF3A86">
        <w:rPr>
          <w:rFonts w:asciiTheme="minorBidi" w:hAnsiTheme="minorBidi" w:cstheme="minorBidi"/>
          <w:szCs w:val="22"/>
        </w:rPr>
        <w:t xml:space="preserve"> not available)  powered by interface isolator relays  </w:t>
      </w:r>
    </w:p>
    <w:p w:rsidR="00E67774" w:rsidRPr="00DF3A86" w:rsidRDefault="00E67774" w:rsidP="006719BB">
      <w:pPr>
        <w:pStyle w:val="GMainText"/>
        <w:numPr>
          <w:ilvl w:val="0"/>
          <w:numId w:val="19"/>
        </w:numPr>
        <w:spacing w:after="240" w:line="276" w:lineRule="auto"/>
        <w:ind w:left="2132" w:hanging="380"/>
        <w:contextualSpacing/>
        <w:jc w:val="lowKashida"/>
        <w:rPr>
          <w:rFonts w:asciiTheme="minorBidi" w:hAnsiTheme="minorBidi" w:cstheme="minorBidi"/>
          <w:szCs w:val="22"/>
        </w:rPr>
      </w:pPr>
      <w:r w:rsidRPr="00DF3A86">
        <w:rPr>
          <w:rFonts w:asciiTheme="minorBidi" w:hAnsiTheme="minorBidi" w:cstheme="minorBidi"/>
          <w:szCs w:val="22"/>
        </w:rPr>
        <w:t xml:space="preserve">MCC stop/trip commands powered by ESD system to interface isolator </w:t>
      </w:r>
      <w:r w:rsidR="004149A7" w:rsidRPr="00DF3A86">
        <w:rPr>
          <w:rFonts w:asciiTheme="minorBidi" w:hAnsiTheme="minorBidi" w:cstheme="minorBidi"/>
          <w:szCs w:val="22"/>
        </w:rPr>
        <w:t>relays located</w:t>
      </w:r>
      <w:r w:rsidRPr="00DF3A86">
        <w:rPr>
          <w:rFonts w:asciiTheme="minorBidi" w:hAnsiTheme="minorBidi" w:cstheme="minorBidi"/>
          <w:szCs w:val="22"/>
        </w:rPr>
        <w:t xml:space="preserve"> in marshalling cabinets. Relay contact shall be powered by others. </w:t>
      </w:r>
    </w:p>
    <w:p w:rsidR="00E67774" w:rsidRPr="00DF3A86" w:rsidRDefault="00E67774" w:rsidP="006719BB">
      <w:pPr>
        <w:pStyle w:val="GMainText"/>
        <w:numPr>
          <w:ilvl w:val="0"/>
          <w:numId w:val="19"/>
        </w:numPr>
        <w:spacing w:after="240" w:line="276" w:lineRule="auto"/>
        <w:ind w:left="2132" w:hanging="380"/>
        <w:contextualSpacing/>
        <w:jc w:val="lowKashida"/>
        <w:rPr>
          <w:rFonts w:asciiTheme="minorBidi" w:hAnsiTheme="minorBidi" w:cstheme="minorBidi"/>
          <w:szCs w:val="22"/>
        </w:rPr>
      </w:pPr>
      <w:r w:rsidRPr="00DF3A86">
        <w:rPr>
          <w:rFonts w:asciiTheme="minorBidi" w:hAnsiTheme="minorBidi" w:cstheme="minorBidi"/>
          <w:szCs w:val="22"/>
        </w:rPr>
        <w:t xml:space="preserve">Panel lamp, </w:t>
      </w:r>
      <w:r w:rsidR="001E056F" w:rsidRPr="00DF3A86">
        <w:rPr>
          <w:rFonts w:asciiTheme="minorBidi" w:hAnsiTheme="minorBidi" w:cstheme="minorBidi"/>
          <w:szCs w:val="22"/>
        </w:rPr>
        <w:t>etc.</w:t>
      </w:r>
      <w:r w:rsidRPr="00DF3A86">
        <w:rPr>
          <w:rFonts w:asciiTheme="minorBidi" w:hAnsiTheme="minorBidi" w:cstheme="minorBidi"/>
          <w:szCs w:val="22"/>
        </w:rPr>
        <w:t xml:space="preserve">, activation powered by the ESD system, </w:t>
      </w:r>
    </w:p>
    <w:p w:rsidR="00E67774" w:rsidRPr="00DF3A86" w:rsidRDefault="00E67774" w:rsidP="006719BB">
      <w:pPr>
        <w:pStyle w:val="GMainText"/>
        <w:numPr>
          <w:ilvl w:val="0"/>
          <w:numId w:val="19"/>
        </w:numPr>
        <w:spacing w:after="240" w:line="276" w:lineRule="auto"/>
        <w:ind w:left="2128" w:hanging="378"/>
        <w:jc w:val="lowKashida"/>
        <w:rPr>
          <w:rFonts w:asciiTheme="minorBidi" w:hAnsiTheme="minorBidi" w:cstheme="minorBidi"/>
          <w:szCs w:val="22"/>
        </w:rPr>
      </w:pPr>
      <w:r w:rsidRPr="00DF3A86">
        <w:rPr>
          <w:rFonts w:asciiTheme="minorBidi" w:hAnsiTheme="minorBidi" w:cstheme="minorBidi"/>
          <w:szCs w:val="22"/>
        </w:rPr>
        <w:t>Trip signals to other systems (Package PLC, etc.) via volt-free contact, powered by others. Dielectric strength for digital output shall be tested to 26</w:t>
      </w:r>
      <w:r w:rsidR="009851F8">
        <w:rPr>
          <w:rFonts w:asciiTheme="minorBidi" w:hAnsiTheme="minorBidi" w:cstheme="minorBidi"/>
          <w:szCs w:val="22"/>
        </w:rPr>
        <w:t>-</w:t>
      </w:r>
      <w:r w:rsidRPr="00DF3A86">
        <w:rPr>
          <w:rFonts w:asciiTheme="minorBidi" w:hAnsiTheme="minorBidi" w:cstheme="minorBidi"/>
          <w:szCs w:val="22"/>
        </w:rPr>
        <w:t xml:space="preserve">40 </w:t>
      </w:r>
      <w:proofErr w:type="spellStart"/>
      <w:proofErr w:type="gramStart"/>
      <w:r w:rsidRPr="00DF3A86">
        <w:rPr>
          <w:rFonts w:asciiTheme="minorBidi" w:hAnsiTheme="minorBidi" w:cstheme="minorBidi"/>
          <w:szCs w:val="22"/>
        </w:rPr>
        <w:t>vac</w:t>
      </w:r>
      <w:proofErr w:type="spellEnd"/>
      <w:proofErr w:type="gramEnd"/>
      <w:r w:rsidRPr="00DF3A86">
        <w:rPr>
          <w:rFonts w:asciiTheme="minorBidi" w:hAnsiTheme="minorBidi" w:cstheme="minorBidi"/>
          <w:szCs w:val="22"/>
        </w:rPr>
        <w:t xml:space="preserve"> between I/O terminals and ground for 2 seconds.</w:t>
      </w:r>
    </w:p>
    <w:p w:rsidR="00E67774" w:rsidRPr="00DF3A86" w:rsidRDefault="00E67774" w:rsidP="006719BB">
      <w:pPr>
        <w:pStyle w:val="ListParagraph"/>
        <w:numPr>
          <w:ilvl w:val="2"/>
          <w:numId w:val="39"/>
        </w:numPr>
        <w:bidi w:val="0"/>
        <w:spacing w:before="240" w:after="240" w:line="276" w:lineRule="auto"/>
        <w:ind w:left="2268" w:hanging="850"/>
        <w:jc w:val="lowKashida"/>
        <w:rPr>
          <w:rFonts w:asciiTheme="minorBidi" w:hAnsiTheme="minorBidi" w:cstheme="minorBidi"/>
          <w:b/>
          <w:bCs/>
          <w:sz w:val="22"/>
          <w:szCs w:val="22"/>
        </w:rPr>
      </w:pPr>
      <w:bookmarkStart w:id="135" w:name="_Toc377804240"/>
      <w:bookmarkStart w:id="136" w:name="_Toc520906796"/>
      <w:bookmarkStart w:id="137" w:name="_Toc536362590"/>
      <w:r w:rsidRPr="00DF3A86">
        <w:rPr>
          <w:rFonts w:asciiTheme="minorBidi" w:hAnsiTheme="minorBidi" w:cstheme="minorBidi"/>
          <w:b/>
          <w:bCs/>
          <w:sz w:val="22"/>
          <w:szCs w:val="22"/>
        </w:rPr>
        <w:t>Main Processor Module</w:t>
      </w:r>
      <w:bookmarkEnd w:id="135"/>
      <w:bookmarkEnd w:id="136"/>
      <w:bookmarkEnd w:id="137"/>
      <w:r w:rsidRPr="00DF3A86">
        <w:rPr>
          <w:rFonts w:asciiTheme="minorBidi" w:hAnsiTheme="minorBidi" w:cstheme="minorBidi"/>
          <w:b/>
          <w:bCs/>
          <w:sz w:val="22"/>
          <w:szCs w:val="22"/>
        </w:rPr>
        <w:t xml:space="preserve"> </w:t>
      </w:r>
    </w:p>
    <w:p w:rsidR="00E67774" w:rsidRPr="00DF3A86" w:rsidRDefault="00E67774" w:rsidP="003264F9">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Each processor shall be provided with battery back-up to retain its memory for six (6) months. Low battery level alarm shall be included as part of the diagnostic alarm. </w:t>
      </w:r>
    </w:p>
    <w:p w:rsidR="00E67774" w:rsidRPr="00DF3A86" w:rsidRDefault="00E67774" w:rsidP="003264F9">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Basically two types of control shall be supported by the main processor: logic and sequential. As a minimum, the processor shall contain the following configurable functions stored in non-volatile memory: </w:t>
      </w:r>
    </w:p>
    <w:p w:rsidR="00E67774" w:rsidRPr="00DF3A86" w:rsidRDefault="00E67774" w:rsidP="00920222">
      <w:pPr>
        <w:pStyle w:val="GMainText"/>
        <w:spacing w:after="240" w:line="276" w:lineRule="auto"/>
        <w:ind w:left="1456"/>
        <w:contextualSpacing/>
        <w:jc w:val="lowKashida"/>
        <w:rPr>
          <w:rFonts w:asciiTheme="minorBidi" w:hAnsiTheme="minorBidi" w:cstheme="minorBidi"/>
          <w:szCs w:val="22"/>
        </w:rPr>
      </w:pPr>
      <w:r w:rsidRPr="00DF3A86">
        <w:rPr>
          <w:rFonts w:asciiTheme="minorBidi" w:hAnsiTheme="minorBidi" w:cstheme="minorBidi"/>
          <w:szCs w:val="22"/>
        </w:rPr>
        <w:t xml:space="preserve">Selection                </w:t>
      </w:r>
      <w:r w:rsidRPr="00DF3A86">
        <w:rPr>
          <w:rFonts w:asciiTheme="minorBidi" w:hAnsiTheme="minorBidi" w:cstheme="minorBidi"/>
          <w:szCs w:val="22"/>
        </w:rPr>
        <w:tab/>
      </w:r>
      <w:r w:rsidRPr="00DF3A86">
        <w:rPr>
          <w:rFonts w:asciiTheme="minorBidi" w:hAnsiTheme="minorBidi" w:cstheme="minorBidi"/>
          <w:szCs w:val="22"/>
        </w:rPr>
        <w:tab/>
        <w:t xml:space="preserve">:  High </w:t>
      </w:r>
      <w:proofErr w:type="spellStart"/>
      <w:r w:rsidRPr="00DF3A86">
        <w:rPr>
          <w:rFonts w:asciiTheme="minorBidi" w:hAnsiTheme="minorBidi" w:cstheme="minorBidi"/>
          <w:szCs w:val="22"/>
        </w:rPr>
        <w:t>high</w:t>
      </w:r>
      <w:proofErr w:type="spellEnd"/>
      <w:r w:rsidRPr="00DF3A86">
        <w:rPr>
          <w:rFonts w:asciiTheme="minorBidi" w:hAnsiTheme="minorBidi" w:cstheme="minorBidi"/>
          <w:szCs w:val="22"/>
        </w:rPr>
        <w:t xml:space="preserve">, high, low, low </w:t>
      </w:r>
      <w:proofErr w:type="spellStart"/>
      <w:r w:rsidRPr="00DF3A86">
        <w:rPr>
          <w:rFonts w:asciiTheme="minorBidi" w:hAnsiTheme="minorBidi" w:cstheme="minorBidi"/>
          <w:szCs w:val="22"/>
        </w:rPr>
        <w:t>low</w:t>
      </w:r>
      <w:proofErr w:type="spellEnd"/>
      <w:r w:rsidRPr="00DF3A86">
        <w:rPr>
          <w:rFonts w:asciiTheme="minorBidi" w:hAnsiTheme="minorBidi" w:cstheme="minorBidi"/>
          <w:szCs w:val="22"/>
        </w:rPr>
        <w:t xml:space="preserve">, average. </w:t>
      </w:r>
    </w:p>
    <w:p w:rsidR="00E67774" w:rsidRPr="00DF3A86" w:rsidRDefault="00E67774" w:rsidP="00920222">
      <w:pPr>
        <w:pStyle w:val="GMainText"/>
        <w:spacing w:after="240" w:line="276" w:lineRule="auto"/>
        <w:ind w:left="1456"/>
        <w:contextualSpacing/>
        <w:jc w:val="lowKashida"/>
        <w:rPr>
          <w:rFonts w:asciiTheme="minorBidi" w:hAnsiTheme="minorBidi" w:cstheme="minorBidi"/>
          <w:szCs w:val="22"/>
        </w:rPr>
      </w:pPr>
      <w:r w:rsidRPr="00DF3A86">
        <w:rPr>
          <w:rFonts w:asciiTheme="minorBidi" w:hAnsiTheme="minorBidi" w:cstheme="minorBidi"/>
          <w:szCs w:val="22"/>
        </w:rPr>
        <w:t>Math Computation</w:t>
      </w:r>
      <w:r w:rsidR="00EB3BEB" w:rsidRPr="00DF3A86">
        <w:rPr>
          <w:rFonts w:asciiTheme="minorBidi" w:hAnsiTheme="minorBidi" w:cstheme="minorBidi"/>
          <w:szCs w:val="22"/>
        </w:rPr>
        <w:tab/>
      </w:r>
      <w:r w:rsidRPr="00DF3A86">
        <w:rPr>
          <w:rFonts w:asciiTheme="minorBidi" w:hAnsiTheme="minorBidi" w:cstheme="minorBidi"/>
          <w:szCs w:val="22"/>
        </w:rPr>
        <w:tab/>
        <w:t xml:space="preserve">:  Add/Subtract, Multiply/Divide. </w:t>
      </w:r>
    </w:p>
    <w:p w:rsidR="00E67774" w:rsidRPr="00DF3A86" w:rsidRDefault="00E67774" w:rsidP="00920222">
      <w:pPr>
        <w:pStyle w:val="GMainText"/>
        <w:tabs>
          <w:tab w:val="left" w:pos="4368"/>
        </w:tabs>
        <w:spacing w:after="240" w:line="276" w:lineRule="auto"/>
        <w:ind w:left="4592" w:hanging="3150"/>
        <w:contextualSpacing/>
        <w:jc w:val="lowKashida"/>
        <w:rPr>
          <w:rFonts w:asciiTheme="minorBidi" w:hAnsiTheme="minorBidi" w:cstheme="minorBidi"/>
          <w:szCs w:val="22"/>
        </w:rPr>
      </w:pPr>
      <w:r w:rsidRPr="00DF3A86">
        <w:rPr>
          <w:rFonts w:asciiTheme="minorBidi" w:hAnsiTheme="minorBidi" w:cstheme="minorBidi"/>
          <w:szCs w:val="22"/>
        </w:rPr>
        <w:t xml:space="preserve">I/O </w:t>
      </w:r>
      <w:r w:rsidRPr="00DF3A86">
        <w:rPr>
          <w:rFonts w:asciiTheme="minorBidi" w:hAnsiTheme="minorBidi" w:cstheme="minorBidi"/>
          <w:szCs w:val="22"/>
        </w:rPr>
        <w:tab/>
        <w:t xml:space="preserve">: Analogue Input/Output, Digital Input/Output, linearization, Square root, threshold, filter, vector and matrix calculation. </w:t>
      </w:r>
    </w:p>
    <w:p w:rsidR="00E67774" w:rsidRPr="00DF3A86" w:rsidRDefault="00E67774" w:rsidP="00920222">
      <w:pPr>
        <w:pStyle w:val="GMainText"/>
        <w:spacing w:after="240" w:line="276" w:lineRule="auto"/>
        <w:ind w:left="1456"/>
        <w:contextualSpacing/>
        <w:jc w:val="lowKashida"/>
        <w:rPr>
          <w:rFonts w:asciiTheme="minorBidi" w:hAnsiTheme="minorBidi" w:cstheme="minorBidi"/>
          <w:szCs w:val="22"/>
        </w:rPr>
      </w:pPr>
      <w:r w:rsidRPr="00DF3A86">
        <w:rPr>
          <w:rFonts w:asciiTheme="minorBidi" w:hAnsiTheme="minorBidi" w:cstheme="minorBidi"/>
          <w:szCs w:val="22"/>
        </w:rPr>
        <w:t>Boolean</w:t>
      </w:r>
      <w:r w:rsidRPr="00DF3A86">
        <w:rPr>
          <w:rFonts w:asciiTheme="minorBidi" w:hAnsiTheme="minorBidi" w:cstheme="minorBidi"/>
          <w:szCs w:val="22"/>
        </w:rPr>
        <w:tab/>
      </w:r>
      <w:r w:rsidRPr="00DF3A86">
        <w:rPr>
          <w:rFonts w:asciiTheme="minorBidi" w:hAnsiTheme="minorBidi" w:cstheme="minorBidi"/>
          <w:szCs w:val="22"/>
        </w:rPr>
        <w:tab/>
      </w:r>
      <w:r w:rsidRPr="00DF3A86">
        <w:rPr>
          <w:rFonts w:asciiTheme="minorBidi" w:hAnsiTheme="minorBidi" w:cstheme="minorBidi"/>
          <w:szCs w:val="22"/>
        </w:rPr>
        <w:tab/>
        <w:t xml:space="preserve">:  And, </w:t>
      </w:r>
      <w:r w:rsidR="00504D34" w:rsidRPr="00DF3A86">
        <w:rPr>
          <w:rFonts w:asciiTheme="minorBidi" w:hAnsiTheme="minorBidi" w:cstheme="minorBidi"/>
          <w:szCs w:val="22"/>
        </w:rPr>
        <w:t>or</w:t>
      </w:r>
      <w:r w:rsidRPr="00DF3A86">
        <w:rPr>
          <w:rFonts w:asciiTheme="minorBidi" w:hAnsiTheme="minorBidi" w:cstheme="minorBidi"/>
          <w:szCs w:val="22"/>
        </w:rPr>
        <w:t xml:space="preserve">, </w:t>
      </w:r>
      <w:proofErr w:type="spellStart"/>
      <w:r w:rsidRPr="00DF3A86">
        <w:rPr>
          <w:rFonts w:asciiTheme="minorBidi" w:hAnsiTheme="minorBidi" w:cstheme="minorBidi"/>
          <w:szCs w:val="22"/>
        </w:rPr>
        <w:t>Nand</w:t>
      </w:r>
      <w:proofErr w:type="spellEnd"/>
      <w:r w:rsidRPr="00DF3A86">
        <w:rPr>
          <w:rFonts w:asciiTheme="minorBidi" w:hAnsiTheme="minorBidi" w:cstheme="minorBidi"/>
          <w:szCs w:val="22"/>
        </w:rPr>
        <w:t xml:space="preserve">, Nor, </w:t>
      </w:r>
      <w:proofErr w:type="spellStart"/>
      <w:r w:rsidRPr="00DF3A86">
        <w:rPr>
          <w:rFonts w:asciiTheme="minorBidi" w:hAnsiTheme="minorBidi" w:cstheme="minorBidi"/>
          <w:szCs w:val="22"/>
        </w:rPr>
        <w:t>Xor</w:t>
      </w:r>
      <w:proofErr w:type="spellEnd"/>
      <w:r w:rsidRPr="00DF3A86">
        <w:rPr>
          <w:rFonts w:asciiTheme="minorBidi" w:hAnsiTheme="minorBidi" w:cstheme="minorBidi"/>
          <w:szCs w:val="22"/>
        </w:rPr>
        <w:t xml:space="preserve">, </w:t>
      </w:r>
      <w:proofErr w:type="spellStart"/>
      <w:r w:rsidRPr="00DF3A86">
        <w:rPr>
          <w:rFonts w:asciiTheme="minorBidi" w:hAnsiTheme="minorBidi" w:cstheme="minorBidi"/>
          <w:szCs w:val="22"/>
        </w:rPr>
        <w:t>Nxor</w:t>
      </w:r>
      <w:proofErr w:type="spellEnd"/>
      <w:r w:rsidRPr="00DF3A86">
        <w:rPr>
          <w:rFonts w:asciiTheme="minorBidi" w:hAnsiTheme="minorBidi" w:cstheme="minorBidi"/>
          <w:szCs w:val="22"/>
        </w:rPr>
        <w:t xml:space="preserve">. </w:t>
      </w:r>
    </w:p>
    <w:p w:rsidR="00E67774" w:rsidRPr="00DF3A86" w:rsidRDefault="00E67774" w:rsidP="00920222">
      <w:pPr>
        <w:pStyle w:val="GMainText"/>
        <w:spacing w:after="240" w:line="276" w:lineRule="auto"/>
        <w:ind w:left="1456"/>
        <w:contextualSpacing/>
        <w:jc w:val="lowKashida"/>
        <w:rPr>
          <w:rFonts w:asciiTheme="minorBidi" w:hAnsiTheme="minorBidi" w:cstheme="minorBidi"/>
          <w:szCs w:val="22"/>
        </w:rPr>
      </w:pPr>
      <w:r w:rsidRPr="00DF3A86">
        <w:rPr>
          <w:rFonts w:asciiTheme="minorBidi" w:hAnsiTheme="minorBidi" w:cstheme="minorBidi"/>
          <w:szCs w:val="22"/>
        </w:rPr>
        <w:t xml:space="preserve">Miscellaneous  </w:t>
      </w:r>
      <w:r w:rsidRPr="00DF3A86">
        <w:rPr>
          <w:rFonts w:asciiTheme="minorBidi" w:hAnsiTheme="minorBidi" w:cstheme="minorBidi"/>
          <w:szCs w:val="22"/>
        </w:rPr>
        <w:tab/>
      </w:r>
      <w:r w:rsidRPr="00DF3A86">
        <w:rPr>
          <w:rFonts w:asciiTheme="minorBidi" w:hAnsiTheme="minorBidi" w:cstheme="minorBidi"/>
          <w:szCs w:val="22"/>
        </w:rPr>
        <w:tab/>
        <w:t xml:space="preserve">:  Timer, Delay counter, Sequencer, Flip-flop memory. </w:t>
      </w:r>
    </w:p>
    <w:p w:rsidR="00E67774" w:rsidRPr="00DF3A86" w:rsidRDefault="00E67774" w:rsidP="00920222">
      <w:pPr>
        <w:pStyle w:val="GMainText"/>
        <w:tabs>
          <w:tab w:val="left" w:pos="4368"/>
        </w:tabs>
        <w:spacing w:after="240" w:line="276" w:lineRule="auto"/>
        <w:ind w:left="4592" w:hanging="3150"/>
        <w:contextualSpacing/>
        <w:jc w:val="lowKashida"/>
        <w:rPr>
          <w:rFonts w:asciiTheme="minorBidi" w:hAnsiTheme="minorBidi" w:cstheme="minorBidi"/>
          <w:szCs w:val="22"/>
        </w:rPr>
      </w:pPr>
      <w:r w:rsidRPr="00DF3A86">
        <w:rPr>
          <w:rFonts w:asciiTheme="minorBidi" w:hAnsiTheme="minorBidi" w:cstheme="minorBidi"/>
          <w:szCs w:val="22"/>
        </w:rPr>
        <w:t>Ladder Symbols</w:t>
      </w:r>
      <w:r w:rsidRPr="00DF3A86">
        <w:rPr>
          <w:rFonts w:asciiTheme="minorBidi" w:hAnsiTheme="minorBidi" w:cstheme="minorBidi"/>
          <w:szCs w:val="22"/>
        </w:rPr>
        <w:tab/>
        <w:t>:</w:t>
      </w:r>
      <w:r w:rsidR="00BB7065" w:rsidRPr="00DF3A86">
        <w:rPr>
          <w:rFonts w:asciiTheme="minorBidi" w:hAnsiTheme="minorBidi" w:cstheme="minorBidi"/>
          <w:szCs w:val="22"/>
        </w:rPr>
        <w:t xml:space="preserve"> </w:t>
      </w:r>
      <w:r w:rsidRPr="00DF3A86">
        <w:rPr>
          <w:rFonts w:asciiTheme="minorBidi" w:hAnsiTheme="minorBidi" w:cstheme="minorBidi"/>
          <w:szCs w:val="22"/>
        </w:rPr>
        <w:t xml:space="preserve">NO </w:t>
      </w:r>
      <w:r w:rsidR="004149A7" w:rsidRPr="00DF3A86">
        <w:rPr>
          <w:rFonts w:asciiTheme="minorBidi" w:hAnsiTheme="minorBidi" w:cstheme="minorBidi"/>
          <w:szCs w:val="22"/>
        </w:rPr>
        <w:t>contact, NC contacts</w:t>
      </w:r>
      <w:r w:rsidRPr="00DF3A86">
        <w:rPr>
          <w:rFonts w:asciiTheme="minorBidi" w:hAnsiTheme="minorBidi" w:cstheme="minorBidi"/>
          <w:szCs w:val="22"/>
        </w:rPr>
        <w:t xml:space="preserve">, Energized/De-energized Output, Latch/Unlatch, On/Off Delay Timer, Counter, etc. </w:t>
      </w:r>
    </w:p>
    <w:p w:rsidR="00E67774" w:rsidRPr="00DF3A86" w:rsidRDefault="00E67774" w:rsidP="00920222">
      <w:pPr>
        <w:pStyle w:val="GMainText"/>
        <w:tabs>
          <w:tab w:val="left" w:pos="4368"/>
        </w:tabs>
        <w:spacing w:after="240" w:line="276" w:lineRule="auto"/>
        <w:ind w:left="4592" w:hanging="3150"/>
        <w:jc w:val="lowKashida"/>
        <w:rPr>
          <w:rFonts w:asciiTheme="minorBidi" w:hAnsiTheme="minorBidi" w:cstheme="minorBidi"/>
          <w:szCs w:val="22"/>
        </w:rPr>
      </w:pPr>
      <w:proofErr w:type="spellStart"/>
      <w:r w:rsidRPr="00DF3A86">
        <w:rPr>
          <w:rFonts w:asciiTheme="minorBidi" w:hAnsiTheme="minorBidi" w:cstheme="minorBidi"/>
          <w:szCs w:val="22"/>
        </w:rPr>
        <w:t>Grafcet</w:t>
      </w:r>
      <w:proofErr w:type="spellEnd"/>
      <w:r w:rsidR="006D7A55" w:rsidRPr="00DF3A86">
        <w:rPr>
          <w:rFonts w:asciiTheme="minorBidi" w:hAnsiTheme="minorBidi" w:cstheme="minorBidi"/>
          <w:szCs w:val="22"/>
        </w:rPr>
        <w:tab/>
      </w:r>
      <w:r w:rsidRPr="00DF3A86">
        <w:rPr>
          <w:rFonts w:asciiTheme="minorBidi" w:hAnsiTheme="minorBidi" w:cstheme="minorBidi"/>
          <w:szCs w:val="22"/>
        </w:rPr>
        <w:t>: Transition, state and facility (</w:t>
      </w:r>
      <w:r w:rsidR="00BB7065" w:rsidRPr="00DF3A86">
        <w:rPr>
          <w:rFonts w:asciiTheme="minorBidi" w:hAnsiTheme="minorBidi" w:cstheme="minorBidi"/>
          <w:szCs w:val="22"/>
        </w:rPr>
        <w:t>initialization ...)</w:t>
      </w:r>
      <w:r w:rsidRPr="00DF3A86">
        <w:rPr>
          <w:rFonts w:asciiTheme="minorBidi" w:hAnsiTheme="minorBidi" w:cstheme="minorBidi"/>
          <w:szCs w:val="22"/>
        </w:rPr>
        <w:t>.</w:t>
      </w:r>
    </w:p>
    <w:p w:rsidR="00E67774" w:rsidRPr="00DF3A86" w:rsidRDefault="00E67774" w:rsidP="003264F9">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The Vendor shall state the list of available standard functions or algorithms.  </w:t>
      </w:r>
    </w:p>
    <w:p w:rsidR="00E67774" w:rsidRPr="00DF3A86" w:rsidRDefault="00E67774" w:rsidP="003264F9">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The programmable controllers shall be programmed and configured to meet the functional requirements. At start-up, the system shall be immediately and automatically available without human action. </w:t>
      </w:r>
    </w:p>
    <w:p w:rsidR="00E67774" w:rsidRPr="00DF3A86" w:rsidRDefault="00E67774" w:rsidP="003264F9">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Vendor shall clearly explain how his system is designed to avoid the processor to be permanently locked in a sequence loop. </w:t>
      </w:r>
    </w:p>
    <w:p w:rsidR="00E67774" w:rsidRPr="00DF3A86" w:rsidRDefault="00E67774" w:rsidP="003264F9">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Logic functions, timing data and operating subroutines shall be loaded and tested into the programmable logic controllers at the manufacturer premises and shall be stored in not volatile memory. </w:t>
      </w:r>
    </w:p>
    <w:p w:rsidR="00E67774" w:rsidRPr="00DF3A86" w:rsidRDefault="00E67774" w:rsidP="003264F9">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It must be possible to reprogram the system using simple language. Vendor shall confirm. </w:t>
      </w:r>
    </w:p>
    <w:p w:rsidR="00E67774" w:rsidRPr="0033747E" w:rsidRDefault="00E67774" w:rsidP="0033747E">
      <w:pPr>
        <w:pStyle w:val="GMainText"/>
        <w:spacing w:after="240" w:line="276" w:lineRule="auto"/>
        <w:ind w:left="1418"/>
        <w:jc w:val="lowKashida"/>
        <w:rPr>
          <w:rFonts w:asciiTheme="minorBidi" w:hAnsiTheme="minorBidi" w:cstheme="minorBidi"/>
          <w:szCs w:val="22"/>
        </w:rPr>
      </w:pPr>
      <w:r w:rsidRPr="0033747E">
        <w:rPr>
          <w:rFonts w:asciiTheme="minorBidi" w:hAnsiTheme="minorBidi" w:cstheme="minorBidi"/>
          <w:szCs w:val="22"/>
        </w:rPr>
        <w:t>The system must be protected from unauthorized modification of programs and configuration by key lock and/or password.</w:t>
      </w:r>
    </w:p>
    <w:p w:rsidR="00920222" w:rsidRDefault="00E67774" w:rsidP="00920222">
      <w:pPr>
        <w:pStyle w:val="GMainText"/>
        <w:spacing w:after="240" w:line="276" w:lineRule="auto"/>
        <w:ind w:left="1418"/>
        <w:jc w:val="lowKashida"/>
        <w:rPr>
          <w:rFonts w:asciiTheme="minorBidi" w:hAnsiTheme="minorBidi" w:cstheme="minorBidi"/>
          <w:szCs w:val="22"/>
        </w:rPr>
      </w:pPr>
      <w:r w:rsidRPr="0033747E">
        <w:rPr>
          <w:rFonts w:asciiTheme="minorBidi" w:hAnsiTheme="minorBidi" w:cstheme="minorBidi"/>
          <w:szCs w:val="22"/>
        </w:rPr>
        <w:t>All facilities necessary for making modification to the logic system should be provided on a</w:t>
      </w:r>
      <w:r w:rsidR="0033747E">
        <w:rPr>
          <w:rFonts w:asciiTheme="minorBidi" w:hAnsiTheme="minorBidi" w:cstheme="minorBidi"/>
          <w:szCs w:val="22"/>
        </w:rPr>
        <w:t xml:space="preserve"> EWS.</w:t>
      </w:r>
      <w:r w:rsidRPr="0033747E">
        <w:rPr>
          <w:rFonts w:asciiTheme="minorBidi" w:hAnsiTheme="minorBidi" w:cstheme="minorBidi"/>
          <w:szCs w:val="22"/>
        </w:rPr>
        <w:t xml:space="preserve"> </w:t>
      </w:r>
    </w:p>
    <w:p w:rsidR="00E67774" w:rsidRPr="00DF3A86" w:rsidRDefault="00E67774" w:rsidP="006719BB">
      <w:pPr>
        <w:pStyle w:val="ListParagraph"/>
        <w:numPr>
          <w:ilvl w:val="2"/>
          <w:numId w:val="39"/>
        </w:numPr>
        <w:bidi w:val="0"/>
        <w:spacing w:before="240" w:after="240" w:line="276" w:lineRule="auto"/>
        <w:ind w:left="2269" w:hanging="851"/>
        <w:contextualSpacing w:val="0"/>
        <w:jc w:val="lowKashida"/>
        <w:rPr>
          <w:rFonts w:asciiTheme="minorBidi" w:hAnsiTheme="minorBidi" w:cstheme="minorBidi"/>
          <w:b/>
          <w:bCs/>
          <w:sz w:val="22"/>
          <w:szCs w:val="22"/>
        </w:rPr>
      </w:pPr>
      <w:bookmarkStart w:id="138" w:name="_Toc377804241"/>
      <w:bookmarkStart w:id="139" w:name="_Toc520906797"/>
      <w:bookmarkStart w:id="140" w:name="_Toc536362591"/>
      <w:r w:rsidRPr="00DF3A86">
        <w:rPr>
          <w:rFonts w:asciiTheme="minorBidi" w:hAnsiTheme="minorBidi" w:cstheme="minorBidi"/>
          <w:b/>
          <w:bCs/>
          <w:sz w:val="22"/>
          <w:szCs w:val="22"/>
        </w:rPr>
        <w:t>Panel Hardware</w:t>
      </w:r>
      <w:bookmarkEnd w:id="138"/>
      <w:bookmarkEnd w:id="139"/>
      <w:bookmarkEnd w:id="140"/>
      <w:r w:rsidRPr="00DF3A86">
        <w:rPr>
          <w:rFonts w:asciiTheme="minorBidi" w:hAnsiTheme="minorBidi" w:cstheme="minorBidi"/>
          <w:b/>
          <w:bCs/>
          <w:sz w:val="22"/>
          <w:szCs w:val="22"/>
        </w:rPr>
        <w:t xml:space="preserve"> </w:t>
      </w:r>
    </w:p>
    <w:p w:rsidR="00E67774" w:rsidRPr="00DF3A86" w:rsidRDefault="00E67774" w:rsidP="006719BB">
      <w:pPr>
        <w:pStyle w:val="ListParagraph"/>
        <w:numPr>
          <w:ilvl w:val="3"/>
          <w:numId w:val="39"/>
        </w:numPr>
        <w:bidi w:val="0"/>
        <w:spacing w:before="240" w:after="240" w:line="276" w:lineRule="auto"/>
        <w:ind w:left="2618" w:hanging="910"/>
        <w:jc w:val="lowKashida"/>
        <w:rPr>
          <w:rFonts w:asciiTheme="minorBidi" w:hAnsiTheme="minorBidi" w:cstheme="minorBidi"/>
          <w:b/>
          <w:bCs/>
          <w:sz w:val="22"/>
          <w:szCs w:val="22"/>
        </w:rPr>
      </w:pPr>
      <w:r w:rsidRPr="00DF3A86">
        <w:rPr>
          <w:rFonts w:asciiTheme="minorBidi" w:hAnsiTheme="minorBidi" w:cstheme="minorBidi"/>
          <w:b/>
          <w:bCs/>
          <w:sz w:val="22"/>
          <w:szCs w:val="22"/>
        </w:rPr>
        <w:t xml:space="preserve">General </w:t>
      </w:r>
    </w:p>
    <w:p w:rsidR="00E67774" w:rsidRPr="00DF3A86" w:rsidRDefault="00E67774" w:rsidP="00DE3FA5">
      <w:pPr>
        <w:pStyle w:val="GMainText"/>
        <w:spacing w:after="240" w:line="276" w:lineRule="auto"/>
        <w:ind w:left="1701"/>
        <w:jc w:val="lowKashida"/>
        <w:rPr>
          <w:rFonts w:asciiTheme="minorBidi" w:hAnsiTheme="minorBidi" w:cstheme="minorBidi"/>
          <w:szCs w:val="22"/>
        </w:rPr>
      </w:pPr>
      <w:r w:rsidRPr="00343A46">
        <w:rPr>
          <w:rFonts w:asciiTheme="minorBidi" w:hAnsiTheme="minorBidi" w:cstheme="minorBidi"/>
          <w:szCs w:val="22"/>
        </w:rPr>
        <w:t xml:space="preserve">ESD panel shall be integrated into </w:t>
      </w:r>
      <w:r w:rsidRPr="00F035D6">
        <w:rPr>
          <w:rFonts w:asciiTheme="minorBidi" w:hAnsiTheme="minorBidi" w:cstheme="minorBidi"/>
          <w:szCs w:val="22"/>
        </w:rPr>
        <w:t xml:space="preserve">the </w:t>
      </w:r>
      <w:r w:rsidR="00C06DBA" w:rsidRPr="00F035D6">
        <w:rPr>
          <w:rFonts w:asciiTheme="minorBidi" w:hAnsiTheme="minorBidi" w:cstheme="minorBidi"/>
          <w:szCs w:val="22"/>
        </w:rPr>
        <w:t xml:space="preserve">ESD </w:t>
      </w:r>
      <w:r w:rsidRPr="00F035D6">
        <w:rPr>
          <w:rFonts w:asciiTheme="minorBidi" w:hAnsiTheme="minorBidi" w:cstheme="minorBidi"/>
          <w:szCs w:val="22"/>
        </w:rPr>
        <w:t xml:space="preserve">auxiliary </w:t>
      </w:r>
      <w:r w:rsidR="00DE3FA5" w:rsidRPr="00F035D6">
        <w:rPr>
          <w:rFonts w:asciiTheme="minorBidi" w:hAnsiTheme="minorBidi" w:cstheme="minorBidi"/>
          <w:szCs w:val="22"/>
        </w:rPr>
        <w:t>console</w:t>
      </w:r>
      <w:r w:rsidRPr="00F035D6">
        <w:rPr>
          <w:rFonts w:asciiTheme="minorBidi" w:hAnsiTheme="minorBidi" w:cstheme="minorBidi"/>
          <w:szCs w:val="22"/>
        </w:rPr>
        <w:t xml:space="preserve">, part of the OC. </w:t>
      </w:r>
      <w:r w:rsidR="00DE3FA5" w:rsidRPr="00F035D6">
        <w:rPr>
          <w:rFonts w:asciiTheme="minorBidi" w:hAnsiTheme="minorBidi" w:cstheme="minorBidi"/>
          <w:szCs w:val="22"/>
        </w:rPr>
        <w:t>ESD Console</w:t>
      </w:r>
      <w:r w:rsidRPr="00F035D6">
        <w:rPr>
          <w:rFonts w:asciiTheme="minorBidi" w:hAnsiTheme="minorBidi" w:cstheme="minorBidi"/>
          <w:szCs w:val="22"/>
        </w:rPr>
        <w:t xml:space="preserve"> shall be provided fully equipped with PBs and/or LEDs/lights,</w:t>
      </w:r>
      <w:r w:rsidRPr="00343A46">
        <w:rPr>
          <w:rFonts w:asciiTheme="minorBidi" w:hAnsiTheme="minorBidi" w:cstheme="minorBidi"/>
          <w:szCs w:val="22"/>
        </w:rPr>
        <w:t xml:space="preserve"> and ready to be mounted on OC. </w:t>
      </w:r>
      <w:r w:rsidR="00DE3FA5" w:rsidRPr="00343A46">
        <w:rPr>
          <w:rFonts w:asciiTheme="minorBidi" w:hAnsiTheme="minorBidi" w:cstheme="minorBidi"/>
          <w:szCs w:val="22"/>
        </w:rPr>
        <w:t>it</w:t>
      </w:r>
      <w:r w:rsidRPr="00343A46">
        <w:rPr>
          <w:rFonts w:asciiTheme="minorBidi" w:hAnsiTheme="minorBidi" w:cstheme="minorBidi"/>
          <w:szCs w:val="22"/>
        </w:rPr>
        <w:t xml:space="preserve"> shall be equipped with common audible alarm , test lamp as well as acknowledge and reset PBs.</w:t>
      </w:r>
    </w:p>
    <w:p w:rsidR="00E67774" w:rsidRPr="00DF3A86" w:rsidRDefault="00E67774" w:rsidP="0094589B">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Emergency hand switches shall be protected against accidental operation. </w:t>
      </w:r>
    </w:p>
    <w:p w:rsidR="00E67774" w:rsidRPr="00DF3A86" w:rsidRDefault="00E67774" w:rsidP="0094589B">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Switches &amp; </w:t>
      </w:r>
      <w:proofErr w:type="gramStart"/>
      <w:r w:rsidRPr="00DF3A86">
        <w:rPr>
          <w:rFonts w:asciiTheme="minorBidi" w:hAnsiTheme="minorBidi" w:cstheme="minorBidi"/>
          <w:szCs w:val="22"/>
        </w:rPr>
        <w:t>PBs</w:t>
      </w:r>
      <w:proofErr w:type="gramEnd"/>
      <w:r w:rsidRPr="00DF3A86">
        <w:rPr>
          <w:rFonts w:asciiTheme="minorBidi" w:hAnsiTheme="minorBidi" w:cstheme="minorBidi"/>
          <w:szCs w:val="22"/>
        </w:rPr>
        <w:t xml:space="preserve"> shall be hardwired to input modules of relevant safety system. </w:t>
      </w:r>
    </w:p>
    <w:p w:rsidR="00E67774" w:rsidRPr="00DF3A86" w:rsidRDefault="00E67774" w:rsidP="0094589B">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Lights shall be hardwired to ESD output modules. </w:t>
      </w:r>
    </w:p>
    <w:p w:rsidR="00E67774" w:rsidRPr="00DF3A86" w:rsidRDefault="00E67774" w:rsidP="0094589B">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Lamp test facilities, color engraved nameplates and plug-in terminal boards for external wiring shall be provided. </w:t>
      </w:r>
    </w:p>
    <w:p w:rsidR="00E67774" w:rsidRPr="00DF3A86" w:rsidRDefault="00E67774" w:rsidP="0094589B">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LEDs or light indicators shall be powered under external 24V DC at marshalling cabinet level. </w:t>
      </w:r>
    </w:p>
    <w:p w:rsidR="00E67774" w:rsidRPr="00DF3A86" w:rsidRDefault="00E67774" w:rsidP="0094589B">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Panel design and related equipment shall be submitted to CONTRACTOR approval. </w:t>
      </w:r>
    </w:p>
    <w:p w:rsidR="00E67774" w:rsidRPr="00DF3A86" w:rsidRDefault="00E67774" w:rsidP="006719BB">
      <w:pPr>
        <w:pStyle w:val="ListParagraph"/>
        <w:numPr>
          <w:ilvl w:val="3"/>
          <w:numId w:val="39"/>
        </w:numPr>
        <w:bidi w:val="0"/>
        <w:spacing w:before="240" w:after="240" w:line="276" w:lineRule="auto"/>
        <w:ind w:left="2618" w:hanging="910"/>
        <w:jc w:val="lowKashida"/>
        <w:rPr>
          <w:rFonts w:asciiTheme="minorBidi" w:hAnsiTheme="minorBidi" w:cstheme="minorBidi"/>
          <w:b/>
          <w:bCs/>
          <w:sz w:val="22"/>
          <w:szCs w:val="22"/>
        </w:rPr>
      </w:pPr>
      <w:r w:rsidRPr="00DF3A86">
        <w:rPr>
          <w:rFonts w:asciiTheme="minorBidi" w:hAnsiTheme="minorBidi" w:cstheme="minorBidi"/>
          <w:b/>
          <w:bCs/>
          <w:sz w:val="22"/>
          <w:szCs w:val="22"/>
        </w:rPr>
        <w:t xml:space="preserve">Common alarms on panel </w:t>
      </w:r>
    </w:p>
    <w:p w:rsidR="00E67774" w:rsidRPr="00DF3A86" w:rsidRDefault="00E67774" w:rsidP="0094589B">
      <w:pPr>
        <w:pStyle w:val="GMainText"/>
        <w:spacing w:after="240" w:line="276" w:lineRule="auto"/>
        <w:ind w:left="1701"/>
        <w:jc w:val="lowKashida"/>
        <w:rPr>
          <w:rFonts w:asciiTheme="minorBidi" w:hAnsiTheme="minorBidi" w:cstheme="minorBidi"/>
          <w:szCs w:val="22"/>
        </w:rPr>
      </w:pPr>
      <w:r w:rsidRPr="00DF3A86">
        <w:rPr>
          <w:rFonts w:asciiTheme="minorBidi" w:hAnsiTheme="minorBidi" w:cstheme="minorBidi"/>
          <w:szCs w:val="22"/>
        </w:rPr>
        <w:t xml:space="preserve">Each light indicator will be flashing when an alarm is activated and will stay "on" after acknowledgement until the cause of alarm is removed. </w:t>
      </w:r>
    </w:p>
    <w:p w:rsidR="00E67774" w:rsidRPr="00F035D6" w:rsidRDefault="00E67774" w:rsidP="006719BB">
      <w:pPr>
        <w:pStyle w:val="ListParagraph"/>
        <w:numPr>
          <w:ilvl w:val="3"/>
          <w:numId w:val="39"/>
        </w:numPr>
        <w:bidi w:val="0"/>
        <w:spacing w:before="240" w:after="240" w:line="276" w:lineRule="auto"/>
        <w:ind w:left="2618" w:hanging="910"/>
        <w:jc w:val="lowKashida"/>
        <w:rPr>
          <w:rFonts w:asciiTheme="minorBidi" w:hAnsiTheme="minorBidi" w:cstheme="minorBidi"/>
          <w:b/>
          <w:bCs/>
          <w:sz w:val="22"/>
          <w:szCs w:val="22"/>
        </w:rPr>
      </w:pPr>
      <w:r w:rsidRPr="00DF3A86">
        <w:rPr>
          <w:rFonts w:asciiTheme="minorBidi" w:hAnsiTheme="minorBidi" w:cstheme="minorBidi"/>
          <w:b/>
          <w:bCs/>
          <w:sz w:val="22"/>
          <w:szCs w:val="22"/>
        </w:rPr>
        <w:t xml:space="preserve"> </w:t>
      </w:r>
      <w:r w:rsidRPr="00F035D6">
        <w:rPr>
          <w:rFonts w:asciiTheme="minorBidi" w:hAnsiTheme="minorBidi" w:cstheme="minorBidi"/>
          <w:b/>
          <w:bCs/>
          <w:sz w:val="22"/>
          <w:szCs w:val="22"/>
        </w:rPr>
        <w:t xml:space="preserve">Emergency PBs </w:t>
      </w:r>
    </w:p>
    <w:p w:rsidR="00E67774" w:rsidRPr="00F035D6" w:rsidRDefault="00E67774" w:rsidP="0094589B">
      <w:pPr>
        <w:pStyle w:val="GMainText"/>
        <w:spacing w:after="240" w:line="276" w:lineRule="auto"/>
        <w:ind w:left="1701"/>
        <w:jc w:val="lowKashida"/>
        <w:rPr>
          <w:rFonts w:asciiTheme="minorBidi" w:hAnsiTheme="minorBidi" w:cstheme="minorBidi"/>
          <w:szCs w:val="22"/>
        </w:rPr>
      </w:pPr>
      <w:r w:rsidRPr="00F035D6">
        <w:rPr>
          <w:rFonts w:asciiTheme="minorBidi" w:hAnsiTheme="minorBidi" w:cstheme="minorBidi"/>
          <w:szCs w:val="22"/>
        </w:rPr>
        <w:t xml:space="preserve">Emergency PBs shall be equipped with protection to avoid accidental operation. </w:t>
      </w:r>
    </w:p>
    <w:p w:rsidR="00E67774" w:rsidRPr="00F035D6" w:rsidRDefault="00E67774" w:rsidP="0094589B">
      <w:pPr>
        <w:pStyle w:val="GMainText"/>
        <w:spacing w:after="240" w:line="276" w:lineRule="auto"/>
        <w:ind w:left="1701"/>
        <w:jc w:val="lowKashida"/>
        <w:rPr>
          <w:rFonts w:asciiTheme="minorBidi" w:hAnsiTheme="minorBidi" w:cstheme="minorBidi"/>
          <w:szCs w:val="22"/>
        </w:rPr>
      </w:pPr>
      <w:r w:rsidRPr="00F035D6">
        <w:rPr>
          <w:rFonts w:asciiTheme="minorBidi" w:hAnsiTheme="minorBidi" w:cstheme="minorBidi"/>
          <w:szCs w:val="22"/>
        </w:rPr>
        <w:t xml:space="preserve">For each shutdown sequence, an emergency shutdown shall be installed on the </w:t>
      </w:r>
      <w:r w:rsidR="00C06DBA" w:rsidRPr="00F035D6">
        <w:rPr>
          <w:rFonts w:asciiTheme="minorBidi" w:hAnsiTheme="minorBidi" w:cstheme="minorBidi"/>
          <w:szCs w:val="22"/>
        </w:rPr>
        <w:t xml:space="preserve">ESD </w:t>
      </w:r>
      <w:r w:rsidRPr="00F035D6">
        <w:rPr>
          <w:rFonts w:asciiTheme="minorBidi" w:hAnsiTheme="minorBidi" w:cstheme="minorBidi"/>
          <w:szCs w:val="22"/>
        </w:rPr>
        <w:t>auxiliary console as per process requirement.</w:t>
      </w:r>
    </w:p>
    <w:p w:rsidR="00E67774" w:rsidRPr="00F035D6" w:rsidRDefault="00E67774" w:rsidP="006719BB">
      <w:pPr>
        <w:pStyle w:val="ListParagraph"/>
        <w:numPr>
          <w:ilvl w:val="2"/>
          <w:numId w:val="39"/>
        </w:numPr>
        <w:bidi w:val="0"/>
        <w:spacing w:before="240" w:after="240" w:line="276" w:lineRule="auto"/>
        <w:ind w:left="2268" w:hanging="850"/>
        <w:jc w:val="lowKashida"/>
        <w:rPr>
          <w:rFonts w:asciiTheme="minorBidi" w:hAnsiTheme="minorBidi" w:cstheme="minorBidi"/>
          <w:b/>
          <w:bCs/>
          <w:sz w:val="22"/>
          <w:szCs w:val="22"/>
        </w:rPr>
      </w:pPr>
      <w:bookmarkStart w:id="141" w:name="_Toc377804242"/>
      <w:bookmarkStart w:id="142" w:name="_Toc520906798"/>
      <w:bookmarkStart w:id="143" w:name="_Toc536362592"/>
      <w:r w:rsidRPr="00F035D6">
        <w:rPr>
          <w:rFonts w:asciiTheme="minorBidi" w:hAnsiTheme="minorBidi" w:cstheme="minorBidi"/>
          <w:b/>
          <w:bCs/>
          <w:sz w:val="22"/>
          <w:szCs w:val="22"/>
        </w:rPr>
        <w:t>Field Signals</w:t>
      </w:r>
      <w:bookmarkEnd w:id="141"/>
      <w:bookmarkEnd w:id="142"/>
      <w:bookmarkEnd w:id="143"/>
    </w:p>
    <w:p w:rsidR="00E67774" w:rsidRPr="00F035D6" w:rsidRDefault="00E67774" w:rsidP="00C30D57">
      <w:pPr>
        <w:pStyle w:val="GMainText"/>
        <w:spacing w:after="240" w:line="276" w:lineRule="auto"/>
        <w:ind w:left="1418"/>
        <w:jc w:val="lowKashida"/>
        <w:rPr>
          <w:rFonts w:asciiTheme="minorBidi" w:hAnsiTheme="minorBidi" w:cstheme="minorBidi"/>
          <w:szCs w:val="22"/>
        </w:rPr>
      </w:pPr>
      <w:r w:rsidRPr="00F035D6">
        <w:rPr>
          <w:rFonts w:asciiTheme="minorBidi" w:hAnsiTheme="minorBidi" w:cstheme="minorBidi"/>
          <w:szCs w:val="22"/>
        </w:rPr>
        <w:t>The following field signals are available:</w:t>
      </w:r>
    </w:p>
    <w:p w:rsidR="00E67774" w:rsidRPr="00F035D6" w:rsidRDefault="00E67774" w:rsidP="00C30D57">
      <w:pPr>
        <w:pStyle w:val="GMainText"/>
        <w:spacing w:after="240" w:line="276" w:lineRule="auto"/>
        <w:ind w:left="1418"/>
        <w:jc w:val="lowKashida"/>
        <w:rPr>
          <w:rFonts w:asciiTheme="minorBidi" w:hAnsiTheme="minorBidi" w:cstheme="minorBidi"/>
          <w:szCs w:val="22"/>
        </w:rPr>
      </w:pPr>
      <w:r w:rsidRPr="00F035D6">
        <w:rPr>
          <w:rFonts w:asciiTheme="minorBidi" w:hAnsiTheme="minorBidi" w:cstheme="minorBidi"/>
          <w:szCs w:val="22"/>
        </w:rPr>
        <w:t>Analog inputs:</w:t>
      </w:r>
      <w:r w:rsidRPr="00F035D6">
        <w:rPr>
          <w:rFonts w:asciiTheme="minorBidi" w:hAnsiTheme="minorBidi" w:cstheme="minorBidi"/>
          <w:szCs w:val="22"/>
        </w:rPr>
        <w:tab/>
        <w:t xml:space="preserve">   </w:t>
      </w:r>
    </w:p>
    <w:p w:rsidR="00E67774" w:rsidRPr="00F035D6" w:rsidRDefault="00E67774" w:rsidP="00057290">
      <w:pPr>
        <w:pStyle w:val="GMainText"/>
        <w:numPr>
          <w:ilvl w:val="0"/>
          <w:numId w:val="20"/>
        </w:numPr>
        <w:spacing w:after="240" w:line="276" w:lineRule="auto"/>
        <w:ind w:left="2002" w:hanging="335"/>
        <w:contextualSpacing/>
        <w:jc w:val="lowKashida"/>
        <w:rPr>
          <w:rFonts w:asciiTheme="minorBidi" w:hAnsiTheme="minorBidi" w:cstheme="minorBidi"/>
          <w:szCs w:val="22"/>
        </w:rPr>
      </w:pPr>
      <w:r w:rsidRPr="00F035D6">
        <w:rPr>
          <w:rFonts w:asciiTheme="minorBidi" w:hAnsiTheme="minorBidi" w:cstheme="minorBidi"/>
          <w:szCs w:val="22"/>
        </w:rPr>
        <w:t>4-20mA</w:t>
      </w:r>
      <w:r w:rsidR="00057290" w:rsidRPr="00F035D6">
        <w:rPr>
          <w:rFonts w:asciiTheme="minorBidi" w:hAnsiTheme="minorBidi" w:cstheme="minorBidi"/>
          <w:szCs w:val="22"/>
        </w:rPr>
        <w:t>,</w:t>
      </w:r>
      <w:r w:rsidRPr="00F035D6">
        <w:rPr>
          <w:rFonts w:asciiTheme="minorBidi" w:hAnsiTheme="minorBidi" w:cstheme="minorBidi"/>
          <w:szCs w:val="22"/>
        </w:rPr>
        <w:t xml:space="preserve"> HART Protocol type</w:t>
      </w:r>
      <w:r w:rsidR="00057290" w:rsidRPr="00F035D6">
        <w:rPr>
          <w:rFonts w:asciiTheme="minorBidi" w:hAnsiTheme="minorBidi" w:cstheme="minorBidi"/>
          <w:szCs w:val="22"/>
        </w:rPr>
        <w:t xml:space="preserve"> ,</w:t>
      </w:r>
      <w:r w:rsidRPr="00F035D6">
        <w:rPr>
          <w:rFonts w:asciiTheme="minorBidi" w:hAnsiTheme="minorBidi" w:cstheme="minorBidi"/>
          <w:szCs w:val="22"/>
        </w:rPr>
        <w:t xml:space="preserve"> two-wire transmitters powered </w:t>
      </w:r>
      <w:r w:rsidR="00057290" w:rsidRPr="00F035D6">
        <w:rPr>
          <w:rFonts w:asciiTheme="minorBidi" w:hAnsiTheme="minorBidi" w:cstheme="minorBidi"/>
          <w:szCs w:val="22"/>
        </w:rPr>
        <w:t xml:space="preserve">(Loop powered) </w:t>
      </w:r>
      <w:r w:rsidRPr="00F035D6">
        <w:rPr>
          <w:rFonts w:asciiTheme="minorBidi" w:hAnsiTheme="minorBidi" w:cstheme="minorBidi"/>
          <w:szCs w:val="22"/>
        </w:rPr>
        <w:t xml:space="preserve">from input board </w:t>
      </w:r>
    </w:p>
    <w:p w:rsidR="00E67774" w:rsidRPr="00F035D6" w:rsidRDefault="00E67774" w:rsidP="006719BB">
      <w:pPr>
        <w:pStyle w:val="GMainText"/>
        <w:numPr>
          <w:ilvl w:val="0"/>
          <w:numId w:val="20"/>
        </w:numPr>
        <w:spacing w:after="240" w:line="276" w:lineRule="auto"/>
        <w:ind w:left="2002" w:hanging="336"/>
        <w:jc w:val="lowKashida"/>
        <w:rPr>
          <w:rFonts w:asciiTheme="minorBidi" w:hAnsiTheme="minorBidi" w:cstheme="minorBidi"/>
          <w:szCs w:val="22"/>
        </w:rPr>
      </w:pPr>
      <w:r w:rsidRPr="00F035D6">
        <w:rPr>
          <w:rFonts w:asciiTheme="minorBidi" w:hAnsiTheme="minorBidi" w:cstheme="minorBidi"/>
          <w:szCs w:val="22"/>
        </w:rPr>
        <w:t xml:space="preserve">4-20mA active generators </w:t>
      </w:r>
    </w:p>
    <w:p w:rsidR="00E67774" w:rsidRPr="00DF3A86" w:rsidRDefault="00E67774" w:rsidP="00C30D57">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Binary inputs:</w:t>
      </w:r>
      <w:r w:rsidRPr="00DF3A86">
        <w:rPr>
          <w:rFonts w:asciiTheme="minorBidi" w:hAnsiTheme="minorBidi" w:cstheme="minorBidi"/>
          <w:szCs w:val="22"/>
        </w:rPr>
        <w:tab/>
        <w:t xml:space="preserve">  </w:t>
      </w:r>
    </w:p>
    <w:p w:rsidR="00E67774" w:rsidRPr="00DF3A86" w:rsidRDefault="00E67774" w:rsidP="006719BB">
      <w:pPr>
        <w:pStyle w:val="GMainText"/>
        <w:numPr>
          <w:ilvl w:val="0"/>
          <w:numId w:val="20"/>
        </w:numPr>
        <w:spacing w:after="240" w:line="276" w:lineRule="auto"/>
        <w:ind w:left="2002" w:hanging="335"/>
        <w:jc w:val="lowKashida"/>
        <w:rPr>
          <w:rFonts w:asciiTheme="minorBidi" w:hAnsiTheme="minorBidi" w:cstheme="minorBidi"/>
          <w:szCs w:val="22"/>
        </w:rPr>
      </w:pPr>
      <w:r w:rsidRPr="00DF3A86">
        <w:rPr>
          <w:rFonts w:asciiTheme="minorBidi" w:hAnsiTheme="minorBidi" w:cstheme="minorBidi"/>
          <w:szCs w:val="22"/>
        </w:rPr>
        <w:t>Contacts powered with 24 V DC from I/O panel</w:t>
      </w:r>
    </w:p>
    <w:p w:rsidR="00E67774" w:rsidRPr="00DF3A86" w:rsidRDefault="00E67774" w:rsidP="00C30D57">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 xml:space="preserve">Binary outputs:  </w:t>
      </w:r>
    </w:p>
    <w:p w:rsidR="00E67774" w:rsidRPr="00DF3A86" w:rsidRDefault="00E67774" w:rsidP="006719BB">
      <w:pPr>
        <w:pStyle w:val="GMainText"/>
        <w:numPr>
          <w:ilvl w:val="0"/>
          <w:numId w:val="20"/>
        </w:numPr>
        <w:spacing w:after="240" w:line="276" w:lineRule="auto"/>
        <w:ind w:left="2002" w:hanging="335"/>
        <w:contextualSpacing/>
        <w:jc w:val="lowKashida"/>
        <w:rPr>
          <w:rFonts w:asciiTheme="minorBidi" w:hAnsiTheme="minorBidi" w:cstheme="minorBidi"/>
          <w:szCs w:val="22"/>
        </w:rPr>
      </w:pPr>
      <w:r w:rsidRPr="00DF3A86">
        <w:rPr>
          <w:rFonts w:asciiTheme="minorBidi" w:hAnsiTheme="minorBidi" w:cstheme="minorBidi"/>
          <w:szCs w:val="22"/>
        </w:rPr>
        <w:t>Relay contacts, voltage-free; powered from the MCC</w:t>
      </w:r>
    </w:p>
    <w:p w:rsidR="00E67774" w:rsidRPr="00DF3A86" w:rsidRDefault="00E67774" w:rsidP="006719BB">
      <w:pPr>
        <w:pStyle w:val="GMainText"/>
        <w:numPr>
          <w:ilvl w:val="0"/>
          <w:numId w:val="20"/>
        </w:numPr>
        <w:spacing w:after="240" w:line="276" w:lineRule="auto"/>
        <w:ind w:left="2002" w:hanging="335"/>
        <w:contextualSpacing/>
        <w:jc w:val="lowKashida"/>
        <w:rPr>
          <w:rFonts w:asciiTheme="minorBidi" w:hAnsiTheme="minorBidi" w:cstheme="minorBidi"/>
          <w:szCs w:val="22"/>
        </w:rPr>
      </w:pPr>
      <w:r w:rsidRPr="00DF3A86">
        <w:rPr>
          <w:rFonts w:asciiTheme="minorBidi" w:hAnsiTheme="minorBidi" w:cstheme="minorBidi"/>
          <w:szCs w:val="22"/>
        </w:rPr>
        <w:t>24 VDC powered contacts for solenoid valves from ESD system</w:t>
      </w:r>
    </w:p>
    <w:p w:rsidR="00E67774" w:rsidRPr="00DF3A86" w:rsidRDefault="00E67774" w:rsidP="006719BB">
      <w:pPr>
        <w:pStyle w:val="GMainText"/>
        <w:numPr>
          <w:ilvl w:val="0"/>
          <w:numId w:val="20"/>
        </w:numPr>
        <w:spacing w:after="240" w:line="276" w:lineRule="auto"/>
        <w:ind w:left="2002" w:hanging="335"/>
        <w:jc w:val="lowKashida"/>
        <w:rPr>
          <w:rFonts w:asciiTheme="minorBidi" w:hAnsiTheme="minorBidi" w:cstheme="minorBidi"/>
          <w:szCs w:val="22"/>
        </w:rPr>
      </w:pPr>
      <w:r w:rsidRPr="00DF3A86">
        <w:rPr>
          <w:rFonts w:asciiTheme="minorBidi" w:hAnsiTheme="minorBidi" w:cstheme="minorBidi"/>
          <w:szCs w:val="22"/>
        </w:rPr>
        <w:t>Relay contacts for DCS or 24V dc (others).</w:t>
      </w:r>
    </w:p>
    <w:p w:rsidR="00E67774" w:rsidRPr="00DF3A86" w:rsidRDefault="00E67774" w:rsidP="00C30D57">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Emergency Shutdown switches shall be connected with dedicated state of the art hardware, operating from the field with analog or digital signals directly to the ESD.</w:t>
      </w:r>
    </w:p>
    <w:p w:rsidR="00E67774" w:rsidRPr="00DF3A86" w:rsidRDefault="00E67774" w:rsidP="00C30D57">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The ESD fault diagnosis system shall check the I/O signals and modules for correct operation.</w:t>
      </w:r>
    </w:p>
    <w:p w:rsidR="00E67774" w:rsidRPr="00DF3A86" w:rsidRDefault="00E67774" w:rsidP="00C30D57">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Temperature transmitters shall have burnout detection (selectable up or down scale), and 4-20mA signals shall have open and short circuit detection.</w:t>
      </w:r>
    </w:p>
    <w:p w:rsidR="00E67774" w:rsidRPr="00DF3A86" w:rsidRDefault="00E67774" w:rsidP="00C30D57">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Each external signal must be totally isolated from the internal bus systems, from the power supplies and from other I/O signals. The I/O boards must be protected against transients and surges.</w:t>
      </w:r>
    </w:p>
    <w:p w:rsidR="00E67774" w:rsidRPr="00DF3A86" w:rsidRDefault="00E67774" w:rsidP="00C30D57">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The overall calibrated accuracy of the ESD system's analog measuring, conversion and display shall be equal or better than 0.2% as much as commercially available.</w:t>
      </w:r>
    </w:p>
    <w:p w:rsidR="00E67774" w:rsidRPr="00DF3A86" w:rsidRDefault="00E67774" w:rsidP="00C30D57">
      <w:pPr>
        <w:pStyle w:val="GMainText"/>
        <w:spacing w:after="240" w:line="276" w:lineRule="auto"/>
        <w:ind w:left="1418"/>
        <w:jc w:val="lowKashida"/>
        <w:rPr>
          <w:rFonts w:asciiTheme="minorBidi" w:hAnsiTheme="minorBidi" w:cstheme="minorBidi"/>
          <w:szCs w:val="22"/>
        </w:rPr>
      </w:pPr>
      <w:r w:rsidRPr="00DF3A86">
        <w:rPr>
          <w:rFonts w:asciiTheme="minorBidi" w:hAnsiTheme="minorBidi" w:cstheme="minorBidi"/>
          <w:szCs w:val="22"/>
        </w:rPr>
        <w:t>Safety related inputs/outputs must be with check functions.</w:t>
      </w:r>
    </w:p>
    <w:p w:rsidR="00E67774" w:rsidRPr="00DF3A86" w:rsidRDefault="00E67774" w:rsidP="006719BB">
      <w:pPr>
        <w:pStyle w:val="ListParagraph"/>
        <w:numPr>
          <w:ilvl w:val="2"/>
          <w:numId w:val="39"/>
        </w:numPr>
        <w:bidi w:val="0"/>
        <w:spacing w:before="240" w:after="240" w:line="276" w:lineRule="auto"/>
        <w:ind w:left="2268" w:hanging="850"/>
        <w:jc w:val="lowKashida"/>
        <w:rPr>
          <w:rFonts w:asciiTheme="minorBidi" w:hAnsiTheme="minorBidi" w:cstheme="minorBidi"/>
          <w:b/>
          <w:bCs/>
          <w:sz w:val="22"/>
          <w:szCs w:val="22"/>
        </w:rPr>
      </w:pPr>
      <w:bookmarkStart w:id="144" w:name="_Toc377804243"/>
      <w:bookmarkStart w:id="145" w:name="_Toc520906799"/>
      <w:bookmarkStart w:id="146" w:name="_Toc536362593"/>
      <w:r w:rsidRPr="00DF3A86">
        <w:rPr>
          <w:rFonts w:asciiTheme="minorBidi" w:hAnsiTheme="minorBidi" w:cstheme="minorBidi"/>
          <w:b/>
          <w:bCs/>
          <w:sz w:val="22"/>
          <w:szCs w:val="22"/>
        </w:rPr>
        <w:t>Maintenance Station</w:t>
      </w:r>
      <w:bookmarkEnd w:id="144"/>
      <w:bookmarkEnd w:id="145"/>
      <w:bookmarkEnd w:id="146"/>
    </w:p>
    <w:p w:rsidR="00751354" w:rsidRPr="00F035D6" w:rsidRDefault="00751354" w:rsidP="0022664F">
      <w:pPr>
        <w:pStyle w:val="GMainText"/>
        <w:spacing w:after="240" w:line="276" w:lineRule="auto"/>
        <w:ind w:left="1418"/>
        <w:jc w:val="lowKashida"/>
        <w:rPr>
          <w:rFonts w:asciiTheme="minorBidi" w:hAnsiTheme="minorBidi" w:cstheme="minorBidi"/>
          <w:szCs w:val="22"/>
        </w:rPr>
      </w:pPr>
      <w:r w:rsidRPr="00FD3F22">
        <w:rPr>
          <w:rFonts w:asciiTheme="minorBidi" w:hAnsiTheme="minorBidi" w:cstheme="minorBidi"/>
          <w:szCs w:val="22"/>
        </w:rPr>
        <w:t xml:space="preserve">A </w:t>
      </w:r>
      <w:r w:rsidRPr="00F035D6">
        <w:rPr>
          <w:rFonts w:asciiTheme="minorBidi" w:hAnsiTheme="minorBidi" w:cstheme="minorBidi"/>
          <w:szCs w:val="22"/>
        </w:rPr>
        <w:t>laptop shall be provided in ITR</w:t>
      </w:r>
      <w:r w:rsidR="0022664F" w:rsidRPr="00F035D6">
        <w:rPr>
          <w:rFonts w:asciiTheme="minorBidi" w:hAnsiTheme="minorBidi" w:cstheme="minorBidi"/>
          <w:szCs w:val="22"/>
        </w:rPr>
        <w:t xml:space="preserve"> (Instrument Technical Room) for</w:t>
      </w:r>
      <w:r w:rsidRPr="00F035D6">
        <w:rPr>
          <w:rFonts w:asciiTheme="minorBidi" w:hAnsiTheme="minorBidi" w:cstheme="minorBidi"/>
          <w:szCs w:val="22"/>
        </w:rPr>
        <w:t xml:space="preserve"> pre-commissioning, and maintenance operations including monitoring/configuration/troubleshooting etc. </w:t>
      </w:r>
    </w:p>
    <w:p w:rsidR="00751354" w:rsidRPr="00F035D6" w:rsidRDefault="00751354" w:rsidP="00945951">
      <w:pPr>
        <w:pStyle w:val="GMainText"/>
        <w:spacing w:after="240" w:line="276" w:lineRule="auto"/>
        <w:ind w:left="1418"/>
        <w:jc w:val="lowKashida"/>
        <w:rPr>
          <w:rFonts w:asciiTheme="minorBidi" w:hAnsiTheme="minorBidi" w:cstheme="minorBidi"/>
          <w:szCs w:val="22"/>
        </w:rPr>
      </w:pPr>
      <w:r w:rsidRPr="00F035D6">
        <w:rPr>
          <w:rFonts w:asciiTheme="minorBidi" w:hAnsiTheme="minorBidi" w:cstheme="minorBidi"/>
          <w:szCs w:val="22"/>
        </w:rPr>
        <w:t>ESD equipment located in the ITR and field devices shall be</w:t>
      </w:r>
      <w:r w:rsidR="00945951" w:rsidRPr="00F035D6">
        <w:rPr>
          <w:rFonts w:asciiTheme="minorBidi" w:hAnsiTheme="minorBidi" w:cstheme="minorBidi"/>
          <w:szCs w:val="22"/>
        </w:rPr>
        <w:t xml:space="preserve"> considered as</w:t>
      </w:r>
      <w:r w:rsidRPr="00F035D6">
        <w:rPr>
          <w:rFonts w:asciiTheme="minorBidi" w:hAnsiTheme="minorBidi" w:cstheme="minorBidi"/>
          <w:szCs w:val="22"/>
        </w:rPr>
        <w:t xml:space="preserve"> write protected </w:t>
      </w:r>
    </w:p>
    <w:p w:rsidR="00E67774" w:rsidRPr="00F035D6" w:rsidRDefault="00E67774" w:rsidP="00945951">
      <w:pPr>
        <w:pStyle w:val="GMainText"/>
        <w:spacing w:after="240" w:line="276" w:lineRule="auto"/>
        <w:ind w:left="1418"/>
        <w:jc w:val="lowKashida"/>
        <w:rPr>
          <w:rFonts w:asciiTheme="minorBidi" w:hAnsiTheme="minorBidi" w:cstheme="minorBidi"/>
          <w:szCs w:val="22"/>
        </w:rPr>
      </w:pPr>
      <w:r w:rsidRPr="00F035D6">
        <w:rPr>
          <w:rFonts w:asciiTheme="minorBidi" w:hAnsiTheme="minorBidi" w:cstheme="minorBidi"/>
          <w:szCs w:val="22"/>
        </w:rPr>
        <w:t>All arrangements shall be taken for easy operator working.</w:t>
      </w:r>
    </w:p>
    <w:p w:rsidR="00E67774" w:rsidRPr="00DF3A86" w:rsidRDefault="00E67774" w:rsidP="00562FB7">
      <w:pPr>
        <w:pStyle w:val="GMainText"/>
        <w:spacing w:after="240" w:line="276" w:lineRule="auto"/>
        <w:ind w:left="1418"/>
        <w:jc w:val="lowKashida"/>
        <w:rPr>
          <w:rFonts w:asciiTheme="minorBidi" w:hAnsiTheme="minorBidi" w:cstheme="minorBidi"/>
          <w:szCs w:val="22"/>
        </w:rPr>
      </w:pPr>
      <w:r w:rsidRPr="00F035D6">
        <w:rPr>
          <w:rFonts w:asciiTheme="minorBidi" w:hAnsiTheme="minorBidi" w:cstheme="minorBidi"/>
          <w:szCs w:val="22"/>
        </w:rPr>
        <w:t>The programming, configuration and maintenance tool shall be provided to perform the following functions:</w:t>
      </w:r>
    </w:p>
    <w:p w:rsidR="00E67774" w:rsidRPr="00DF3A86" w:rsidRDefault="00E67774" w:rsidP="006719BB">
      <w:pPr>
        <w:pStyle w:val="GMainText"/>
        <w:numPr>
          <w:ilvl w:val="0"/>
          <w:numId w:val="21"/>
        </w:numPr>
        <w:spacing w:after="240" w:line="276" w:lineRule="auto"/>
        <w:ind w:left="1918" w:hanging="358"/>
        <w:contextualSpacing/>
        <w:jc w:val="lowKashida"/>
        <w:rPr>
          <w:rFonts w:asciiTheme="minorBidi" w:hAnsiTheme="minorBidi" w:cstheme="minorBidi"/>
          <w:szCs w:val="22"/>
        </w:rPr>
      </w:pPr>
      <w:r w:rsidRPr="00DF3A86">
        <w:rPr>
          <w:rFonts w:asciiTheme="minorBidi" w:hAnsiTheme="minorBidi" w:cstheme="minorBidi"/>
          <w:szCs w:val="22"/>
        </w:rPr>
        <w:t xml:space="preserve">Display of all process and system alarm with time and date stamping, </w:t>
      </w:r>
      <w:r w:rsidR="00FD3F22" w:rsidRPr="00DF3A86">
        <w:rPr>
          <w:rFonts w:asciiTheme="minorBidi" w:hAnsiTheme="minorBidi" w:cstheme="minorBidi"/>
          <w:szCs w:val="22"/>
        </w:rPr>
        <w:t>the</w:t>
      </w:r>
      <w:r w:rsidRPr="00DF3A86">
        <w:rPr>
          <w:rFonts w:asciiTheme="minorBidi" w:hAnsiTheme="minorBidi" w:cstheme="minorBidi"/>
          <w:szCs w:val="22"/>
        </w:rPr>
        <w:t xml:space="preserve"> associated communication link with the safety system shall be carefully designed and insured highly secured communication.</w:t>
      </w:r>
    </w:p>
    <w:p w:rsidR="00E67774" w:rsidRPr="00DF3A86" w:rsidRDefault="00E67774" w:rsidP="006719BB">
      <w:pPr>
        <w:pStyle w:val="GMainText"/>
        <w:numPr>
          <w:ilvl w:val="0"/>
          <w:numId w:val="21"/>
        </w:numPr>
        <w:spacing w:after="240" w:line="276" w:lineRule="auto"/>
        <w:ind w:left="1918" w:hanging="358"/>
        <w:contextualSpacing/>
        <w:jc w:val="lowKashida"/>
        <w:rPr>
          <w:rFonts w:asciiTheme="minorBidi" w:hAnsiTheme="minorBidi" w:cstheme="minorBidi"/>
          <w:szCs w:val="22"/>
        </w:rPr>
      </w:pPr>
      <w:r w:rsidRPr="00DF3A86">
        <w:rPr>
          <w:rFonts w:asciiTheme="minorBidi" w:hAnsiTheme="minorBidi" w:cstheme="minorBidi"/>
          <w:szCs w:val="22"/>
        </w:rPr>
        <w:t>Configuration,</w:t>
      </w:r>
    </w:p>
    <w:p w:rsidR="00E67774" w:rsidRPr="00DF3A86" w:rsidRDefault="00E67774" w:rsidP="006719BB">
      <w:pPr>
        <w:pStyle w:val="GMainText"/>
        <w:numPr>
          <w:ilvl w:val="0"/>
          <w:numId w:val="21"/>
        </w:numPr>
        <w:spacing w:after="240" w:line="276" w:lineRule="auto"/>
        <w:ind w:left="1918" w:hanging="358"/>
        <w:contextualSpacing/>
        <w:jc w:val="lowKashida"/>
        <w:rPr>
          <w:rFonts w:asciiTheme="minorBidi" w:hAnsiTheme="minorBidi" w:cstheme="minorBidi"/>
          <w:szCs w:val="22"/>
        </w:rPr>
      </w:pPr>
      <w:r w:rsidRPr="00DF3A86">
        <w:rPr>
          <w:rFonts w:asciiTheme="minorBidi" w:hAnsiTheme="minorBidi" w:cstheme="minorBidi"/>
          <w:szCs w:val="22"/>
        </w:rPr>
        <w:t>Definition of application through functional logic,</w:t>
      </w:r>
    </w:p>
    <w:p w:rsidR="00E67774" w:rsidRPr="00DF3A86" w:rsidRDefault="00E67774" w:rsidP="006719BB">
      <w:pPr>
        <w:pStyle w:val="GMainText"/>
        <w:numPr>
          <w:ilvl w:val="0"/>
          <w:numId w:val="21"/>
        </w:numPr>
        <w:spacing w:after="240" w:line="276" w:lineRule="auto"/>
        <w:ind w:left="1918" w:hanging="358"/>
        <w:contextualSpacing/>
        <w:jc w:val="lowKashida"/>
        <w:rPr>
          <w:rFonts w:asciiTheme="minorBidi" w:hAnsiTheme="minorBidi" w:cstheme="minorBidi"/>
          <w:szCs w:val="22"/>
        </w:rPr>
      </w:pPr>
      <w:r w:rsidRPr="00DF3A86">
        <w:rPr>
          <w:rFonts w:asciiTheme="minorBidi" w:hAnsiTheme="minorBidi" w:cstheme="minorBidi"/>
          <w:szCs w:val="22"/>
        </w:rPr>
        <w:t>Cross referenced I/O list,</w:t>
      </w:r>
    </w:p>
    <w:p w:rsidR="00E67774" w:rsidRPr="00DF3A86" w:rsidRDefault="00E67774" w:rsidP="006719BB">
      <w:pPr>
        <w:pStyle w:val="GMainText"/>
        <w:numPr>
          <w:ilvl w:val="0"/>
          <w:numId w:val="21"/>
        </w:numPr>
        <w:spacing w:after="240" w:line="276" w:lineRule="auto"/>
        <w:ind w:left="1918" w:hanging="358"/>
        <w:contextualSpacing/>
        <w:jc w:val="lowKashida"/>
        <w:rPr>
          <w:rFonts w:asciiTheme="minorBidi" w:hAnsiTheme="minorBidi" w:cstheme="minorBidi"/>
          <w:szCs w:val="22"/>
        </w:rPr>
      </w:pPr>
      <w:r w:rsidRPr="00DF3A86">
        <w:rPr>
          <w:rFonts w:asciiTheme="minorBidi" w:hAnsiTheme="minorBidi" w:cstheme="minorBidi"/>
          <w:szCs w:val="22"/>
        </w:rPr>
        <w:t>Transfer of application program,</w:t>
      </w:r>
    </w:p>
    <w:p w:rsidR="00E67774" w:rsidRPr="00DF3A86" w:rsidRDefault="00E67774" w:rsidP="006719BB">
      <w:pPr>
        <w:pStyle w:val="GMainText"/>
        <w:numPr>
          <w:ilvl w:val="0"/>
          <w:numId w:val="21"/>
        </w:numPr>
        <w:spacing w:after="240" w:line="276" w:lineRule="auto"/>
        <w:ind w:left="1918" w:hanging="358"/>
        <w:contextualSpacing/>
        <w:jc w:val="lowKashida"/>
        <w:rPr>
          <w:rFonts w:asciiTheme="minorBidi" w:hAnsiTheme="minorBidi" w:cstheme="minorBidi"/>
          <w:szCs w:val="22"/>
        </w:rPr>
      </w:pPr>
      <w:r w:rsidRPr="00DF3A86">
        <w:rPr>
          <w:rFonts w:asciiTheme="minorBidi" w:hAnsiTheme="minorBidi" w:cstheme="minorBidi"/>
          <w:szCs w:val="22"/>
        </w:rPr>
        <w:t>Test and simulation program,</w:t>
      </w:r>
    </w:p>
    <w:p w:rsidR="00E67774" w:rsidRPr="00DF3A86" w:rsidRDefault="00E67774" w:rsidP="006719BB">
      <w:pPr>
        <w:pStyle w:val="GMainText"/>
        <w:numPr>
          <w:ilvl w:val="0"/>
          <w:numId w:val="21"/>
        </w:numPr>
        <w:spacing w:after="240" w:line="276" w:lineRule="auto"/>
        <w:ind w:left="1918" w:hanging="358"/>
        <w:contextualSpacing/>
        <w:jc w:val="lowKashida"/>
        <w:rPr>
          <w:rFonts w:asciiTheme="minorBidi" w:hAnsiTheme="minorBidi" w:cstheme="minorBidi"/>
          <w:szCs w:val="22"/>
        </w:rPr>
      </w:pPr>
      <w:r w:rsidRPr="00DF3A86">
        <w:rPr>
          <w:rFonts w:asciiTheme="minorBidi" w:hAnsiTheme="minorBidi" w:cstheme="minorBidi"/>
          <w:szCs w:val="22"/>
        </w:rPr>
        <w:t>Saving of the configuration on external support,</w:t>
      </w:r>
    </w:p>
    <w:p w:rsidR="00E67774" w:rsidRPr="00DF3A86" w:rsidRDefault="00E67774" w:rsidP="006719BB">
      <w:pPr>
        <w:pStyle w:val="GMainText"/>
        <w:numPr>
          <w:ilvl w:val="0"/>
          <w:numId w:val="21"/>
        </w:numPr>
        <w:spacing w:after="240" w:line="276" w:lineRule="auto"/>
        <w:ind w:left="1918" w:hanging="358"/>
        <w:contextualSpacing/>
        <w:jc w:val="lowKashida"/>
        <w:rPr>
          <w:rFonts w:asciiTheme="minorBidi" w:hAnsiTheme="minorBidi" w:cstheme="minorBidi"/>
          <w:szCs w:val="22"/>
        </w:rPr>
      </w:pPr>
      <w:r w:rsidRPr="00DF3A86">
        <w:rPr>
          <w:rFonts w:asciiTheme="minorBidi" w:hAnsiTheme="minorBidi" w:cstheme="minorBidi"/>
          <w:szCs w:val="22"/>
        </w:rPr>
        <w:t>Monitoring of process status and system status,</w:t>
      </w:r>
    </w:p>
    <w:p w:rsidR="00E67774" w:rsidRPr="00DF3A86" w:rsidRDefault="00E67774" w:rsidP="006719BB">
      <w:pPr>
        <w:pStyle w:val="GMainText"/>
        <w:numPr>
          <w:ilvl w:val="0"/>
          <w:numId w:val="21"/>
        </w:numPr>
        <w:spacing w:after="240" w:line="276" w:lineRule="auto"/>
        <w:ind w:left="1918" w:hanging="358"/>
        <w:contextualSpacing/>
        <w:jc w:val="lowKashida"/>
        <w:rPr>
          <w:rFonts w:asciiTheme="minorBidi" w:hAnsiTheme="minorBidi" w:cstheme="minorBidi"/>
          <w:szCs w:val="22"/>
        </w:rPr>
      </w:pPr>
      <w:r w:rsidRPr="00DF3A86">
        <w:rPr>
          <w:rFonts w:asciiTheme="minorBidi" w:hAnsiTheme="minorBidi" w:cstheme="minorBidi"/>
          <w:szCs w:val="22"/>
        </w:rPr>
        <w:t>Retrieval and storage of diagnostics,</w:t>
      </w:r>
    </w:p>
    <w:p w:rsidR="00E67774" w:rsidRPr="00DF3A86" w:rsidRDefault="00E67774" w:rsidP="006719BB">
      <w:pPr>
        <w:pStyle w:val="GMainText"/>
        <w:numPr>
          <w:ilvl w:val="0"/>
          <w:numId w:val="21"/>
        </w:numPr>
        <w:spacing w:after="240" w:line="276" w:lineRule="auto"/>
        <w:ind w:left="1918" w:hanging="358"/>
        <w:contextualSpacing/>
        <w:jc w:val="lowKashida"/>
        <w:rPr>
          <w:rFonts w:asciiTheme="minorBidi" w:hAnsiTheme="minorBidi" w:cstheme="minorBidi"/>
          <w:szCs w:val="22"/>
        </w:rPr>
      </w:pPr>
      <w:r w:rsidRPr="00DF3A86">
        <w:rPr>
          <w:rFonts w:asciiTheme="minorBidi" w:hAnsiTheme="minorBidi" w:cstheme="minorBidi"/>
          <w:szCs w:val="22"/>
        </w:rPr>
        <w:t>Off line test and simulation of the compiled ESD system program,</w:t>
      </w:r>
    </w:p>
    <w:p w:rsidR="00E67774" w:rsidRDefault="00E67774" w:rsidP="006719BB">
      <w:pPr>
        <w:pStyle w:val="GMainText"/>
        <w:numPr>
          <w:ilvl w:val="0"/>
          <w:numId w:val="21"/>
        </w:numPr>
        <w:spacing w:after="240" w:line="276" w:lineRule="auto"/>
        <w:ind w:left="1918" w:hanging="358"/>
        <w:jc w:val="lowKashida"/>
        <w:rPr>
          <w:rFonts w:asciiTheme="minorBidi" w:hAnsiTheme="minorBidi" w:cstheme="minorBidi"/>
          <w:szCs w:val="22"/>
        </w:rPr>
      </w:pPr>
      <w:r w:rsidRPr="00DF3A86">
        <w:rPr>
          <w:rFonts w:asciiTheme="minorBidi" w:hAnsiTheme="minorBidi" w:cstheme="minorBidi"/>
          <w:szCs w:val="22"/>
        </w:rPr>
        <w:t>Audit trail of all ESD system program modifications.</w:t>
      </w:r>
    </w:p>
    <w:p w:rsidR="00E67774" w:rsidRPr="00DF3A86" w:rsidRDefault="00E67774" w:rsidP="007B3B92">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system shall be protected from unauthorized or accidental program modification.</w:t>
      </w:r>
    </w:p>
    <w:p w:rsidR="00E67774" w:rsidRPr="00DF3A86" w:rsidRDefault="00E67774" w:rsidP="00881FBB">
      <w:pPr>
        <w:pStyle w:val="Heading2"/>
        <w:rPr>
          <w:rFonts w:asciiTheme="minorBidi" w:hAnsiTheme="minorBidi" w:cstheme="minorBidi"/>
        </w:rPr>
      </w:pPr>
      <w:bookmarkStart w:id="147" w:name="_Toc377804244"/>
      <w:bookmarkStart w:id="148" w:name="_Toc520906800"/>
      <w:bookmarkStart w:id="149" w:name="_Toc536362594"/>
      <w:bookmarkStart w:id="150" w:name="_Toc101643124"/>
      <w:r w:rsidRPr="00DF3A86">
        <w:rPr>
          <w:rFonts w:asciiTheme="minorBidi" w:hAnsiTheme="minorBidi" w:cstheme="minorBidi"/>
        </w:rPr>
        <w:t>Signal Operation Mode</w:t>
      </w:r>
      <w:bookmarkEnd w:id="147"/>
      <w:bookmarkEnd w:id="148"/>
      <w:bookmarkEnd w:id="149"/>
      <w:bookmarkEnd w:id="150"/>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Analog Input modules must be dual or triple channels with check and voting functions to achieve the required safety and availability.</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Binary Inputs operate in failsafe mode with the switch closed in normal operation and open during trip condition. Digital input modules shall be dual or triple-channel with mutual check and voting functions.</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Binary Outputs for solenoid valves and motor relays shall be contacts.</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The output modules shall be dual or triple-type to enable checks and redundancy. These outputs shall energize the final output relays, switching on the 24V DC power supply to the solenoid valves and the interposing relay </w:t>
      </w:r>
      <w:r w:rsidR="00BB7065" w:rsidRPr="00DF3A86">
        <w:rPr>
          <w:rFonts w:asciiTheme="minorBidi" w:hAnsiTheme="minorBidi" w:cstheme="minorBidi"/>
          <w:szCs w:val="22"/>
        </w:rPr>
        <w:t>with the</w:t>
      </w:r>
      <w:r w:rsidRPr="00DF3A86">
        <w:rPr>
          <w:rFonts w:asciiTheme="minorBidi" w:hAnsiTheme="minorBidi" w:cstheme="minorBidi"/>
          <w:szCs w:val="22"/>
        </w:rPr>
        <w:t xml:space="preserve"> MCC. </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1-out-of-1 circuit: All trip alarms are generated from "one" field sensor, and an alarm signal from this sensor will lead to a corresponding trip in a "1-out-of-1" trip action.</w:t>
      </w:r>
    </w:p>
    <w:p w:rsidR="00E67774" w:rsidRPr="00DF3A86" w:rsidRDefault="00E67774" w:rsidP="00B91D3F">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2-out-of-3 circuits: For special inputs. </w:t>
      </w:r>
      <w:r w:rsidR="00E665A7" w:rsidRPr="00DF3A86">
        <w:rPr>
          <w:rFonts w:asciiTheme="minorBidi" w:hAnsiTheme="minorBidi" w:cstheme="minorBidi"/>
          <w:szCs w:val="22"/>
        </w:rPr>
        <w:t>A</w:t>
      </w:r>
      <w:r w:rsidRPr="00DF3A86">
        <w:rPr>
          <w:rFonts w:asciiTheme="minorBidi" w:hAnsiTheme="minorBidi" w:cstheme="minorBidi"/>
          <w:szCs w:val="22"/>
        </w:rPr>
        <w:t xml:space="preserve"> 2-out-of-3 configuration shall be possible. The logic software shall include program blocks for 2-out-of-3 voting with </w:t>
      </w:r>
      <w:r w:rsidRPr="00FD3F22">
        <w:rPr>
          <w:rFonts w:asciiTheme="minorBidi" w:hAnsiTheme="minorBidi" w:cstheme="minorBidi"/>
          <w:szCs w:val="22"/>
        </w:rPr>
        <w:t>associated alarm warning (2</w:t>
      </w:r>
      <w:r w:rsidR="00B91D3F" w:rsidRPr="00FD3F22">
        <w:rPr>
          <w:rFonts w:asciiTheme="minorBidi" w:hAnsiTheme="minorBidi" w:cstheme="minorBidi"/>
          <w:szCs w:val="22"/>
        </w:rPr>
        <w:t xml:space="preserve"> of </w:t>
      </w:r>
      <w:r w:rsidRPr="00FD3F22">
        <w:rPr>
          <w:rFonts w:asciiTheme="minorBidi" w:hAnsiTheme="minorBidi" w:cstheme="minorBidi"/>
          <w:szCs w:val="22"/>
        </w:rPr>
        <w:t>3).</w:t>
      </w:r>
    </w:p>
    <w:p w:rsidR="00E67774" w:rsidRPr="00DF3A86" w:rsidRDefault="00E67774" w:rsidP="00881FBB">
      <w:pPr>
        <w:pStyle w:val="Heading2"/>
        <w:rPr>
          <w:rFonts w:asciiTheme="minorBidi" w:hAnsiTheme="minorBidi" w:cstheme="minorBidi"/>
        </w:rPr>
      </w:pPr>
      <w:bookmarkStart w:id="151" w:name="_Toc377804245"/>
      <w:bookmarkStart w:id="152" w:name="_Toc520906801"/>
      <w:bookmarkStart w:id="153" w:name="_Toc536362595"/>
      <w:bookmarkStart w:id="154" w:name="_Toc101643125"/>
      <w:r w:rsidRPr="00DF3A86">
        <w:rPr>
          <w:rFonts w:asciiTheme="minorBidi" w:hAnsiTheme="minorBidi" w:cstheme="minorBidi"/>
        </w:rPr>
        <w:t>Software</w:t>
      </w:r>
      <w:bookmarkEnd w:id="151"/>
      <w:bookmarkEnd w:id="152"/>
      <w:bookmarkEnd w:id="153"/>
      <w:bookmarkEnd w:id="154"/>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application software shall be configured by utilizing standard program blocks for the following functions:</w:t>
      </w:r>
    </w:p>
    <w:p w:rsidR="00E67774" w:rsidRPr="00DF3A86" w:rsidRDefault="00E67774" w:rsidP="006719BB">
      <w:pPr>
        <w:pStyle w:val="GMainText"/>
        <w:numPr>
          <w:ilvl w:val="0"/>
          <w:numId w:val="22"/>
        </w:numPr>
        <w:spacing w:after="240" w:line="276" w:lineRule="auto"/>
        <w:ind w:left="1497" w:hanging="363"/>
        <w:contextualSpacing/>
        <w:jc w:val="lowKashida"/>
        <w:rPr>
          <w:rFonts w:asciiTheme="minorBidi" w:hAnsiTheme="minorBidi" w:cstheme="minorBidi"/>
          <w:szCs w:val="22"/>
        </w:rPr>
      </w:pPr>
      <w:r w:rsidRPr="00DF3A86">
        <w:rPr>
          <w:rFonts w:asciiTheme="minorBidi" w:hAnsiTheme="minorBidi" w:cstheme="minorBidi"/>
          <w:szCs w:val="22"/>
        </w:rPr>
        <w:t>Analog signal conditioning and scaling</w:t>
      </w:r>
    </w:p>
    <w:p w:rsidR="00E67774" w:rsidRPr="00DF3A86" w:rsidRDefault="00E67774" w:rsidP="006719BB">
      <w:pPr>
        <w:pStyle w:val="GMainText"/>
        <w:numPr>
          <w:ilvl w:val="0"/>
          <w:numId w:val="22"/>
        </w:numPr>
        <w:spacing w:after="240" w:line="276" w:lineRule="auto"/>
        <w:ind w:left="1497" w:hanging="363"/>
        <w:contextualSpacing/>
        <w:jc w:val="lowKashida"/>
        <w:rPr>
          <w:rFonts w:asciiTheme="minorBidi" w:hAnsiTheme="minorBidi" w:cstheme="minorBidi"/>
          <w:szCs w:val="22"/>
        </w:rPr>
      </w:pPr>
      <w:r w:rsidRPr="00DF3A86">
        <w:rPr>
          <w:rFonts w:asciiTheme="minorBidi" w:hAnsiTheme="minorBidi" w:cstheme="minorBidi"/>
          <w:szCs w:val="22"/>
        </w:rPr>
        <w:t>Allocation of engineering units to analog signals</w:t>
      </w:r>
    </w:p>
    <w:p w:rsidR="00E67774" w:rsidRPr="00DF3A86" w:rsidRDefault="00E67774" w:rsidP="006719BB">
      <w:pPr>
        <w:pStyle w:val="GMainText"/>
        <w:numPr>
          <w:ilvl w:val="0"/>
          <w:numId w:val="22"/>
        </w:numPr>
        <w:spacing w:after="240" w:line="276" w:lineRule="auto"/>
        <w:ind w:left="1497" w:hanging="363"/>
        <w:contextualSpacing/>
        <w:jc w:val="lowKashida"/>
        <w:rPr>
          <w:rFonts w:asciiTheme="minorBidi" w:hAnsiTheme="minorBidi" w:cstheme="minorBidi"/>
          <w:szCs w:val="22"/>
        </w:rPr>
      </w:pPr>
      <w:r w:rsidRPr="00DF3A86">
        <w:rPr>
          <w:rFonts w:asciiTheme="minorBidi" w:hAnsiTheme="minorBidi" w:cstheme="minorBidi"/>
          <w:szCs w:val="22"/>
        </w:rPr>
        <w:t>Analog arithmetic</w:t>
      </w:r>
    </w:p>
    <w:p w:rsidR="00E67774" w:rsidRPr="00DF3A86" w:rsidRDefault="00E67774" w:rsidP="006719BB">
      <w:pPr>
        <w:pStyle w:val="GMainText"/>
        <w:numPr>
          <w:ilvl w:val="0"/>
          <w:numId w:val="22"/>
        </w:numPr>
        <w:spacing w:after="240" w:line="276" w:lineRule="auto"/>
        <w:ind w:left="1497" w:hanging="363"/>
        <w:contextualSpacing/>
        <w:jc w:val="lowKashida"/>
        <w:rPr>
          <w:rFonts w:asciiTheme="minorBidi" w:hAnsiTheme="minorBidi" w:cstheme="minorBidi"/>
          <w:szCs w:val="22"/>
        </w:rPr>
      </w:pPr>
      <w:r w:rsidRPr="00DF3A86">
        <w:rPr>
          <w:rFonts w:asciiTheme="minorBidi" w:hAnsiTheme="minorBidi" w:cstheme="minorBidi"/>
          <w:szCs w:val="22"/>
        </w:rPr>
        <w:t>Limit detection</w:t>
      </w:r>
    </w:p>
    <w:p w:rsidR="00E67774" w:rsidRPr="00DF3A86" w:rsidRDefault="00E67774" w:rsidP="006719BB">
      <w:pPr>
        <w:pStyle w:val="GMainText"/>
        <w:numPr>
          <w:ilvl w:val="0"/>
          <w:numId w:val="22"/>
        </w:numPr>
        <w:spacing w:after="240" w:line="276" w:lineRule="auto"/>
        <w:ind w:left="1497" w:hanging="363"/>
        <w:contextualSpacing/>
        <w:jc w:val="lowKashida"/>
        <w:rPr>
          <w:rFonts w:asciiTheme="minorBidi" w:hAnsiTheme="minorBidi" w:cstheme="minorBidi"/>
          <w:szCs w:val="22"/>
        </w:rPr>
      </w:pPr>
      <w:r w:rsidRPr="00DF3A86">
        <w:rPr>
          <w:rFonts w:asciiTheme="minorBidi" w:hAnsiTheme="minorBidi" w:cstheme="minorBidi"/>
          <w:szCs w:val="22"/>
        </w:rPr>
        <w:t>Delay actions</w:t>
      </w:r>
    </w:p>
    <w:p w:rsidR="00E67774" w:rsidRPr="00DF3A86" w:rsidRDefault="00E67774" w:rsidP="006719BB">
      <w:pPr>
        <w:pStyle w:val="GMainText"/>
        <w:numPr>
          <w:ilvl w:val="0"/>
          <w:numId w:val="22"/>
        </w:numPr>
        <w:spacing w:after="240" w:line="276" w:lineRule="auto"/>
        <w:ind w:left="1497" w:hanging="363"/>
        <w:contextualSpacing/>
        <w:jc w:val="lowKashida"/>
        <w:rPr>
          <w:rFonts w:asciiTheme="minorBidi" w:hAnsiTheme="minorBidi" w:cstheme="minorBidi"/>
          <w:szCs w:val="22"/>
        </w:rPr>
      </w:pPr>
      <w:r w:rsidRPr="00DF3A86">
        <w:rPr>
          <w:rFonts w:asciiTheme="minorBidi" w:hAnsiTheme="minorBidi" w:cstheme="minorBidi"/>
          <w:szCs w:val="22"/>
        </w:rPr>
        <w:t>Logic language (in ladder logic or logic symbols) -Logging of all status changes</w:t>
      </w:r>
    </w:p>
    <w:p w:rsidR="00E67774" w:rsidRPr="00DF3A86" w:rsidRDefault="00E67774" w:rsidP="006719BB">
      <w:pPr>
        <w:pStyle w:val="GMainText"/>
        <w:numPr>
          <w:ilvl w:val="0"/>
          <w:numId w:val="22"/>
        </w:numPr>
        <w:spacing w:after="240" w:line="276" w:lineRule="auto"/>
        <w:ind w:left="1498" w:hanging="364"/>
        <w:jc w:val="lowKashida"/>
        <w:rPr>
          <w:rFonts w:asciiTheme="minorBidi" w:hAnsiTheme="minorBidi" w:cstheme="minorBidi"/>
          <w:szCs w:val="22"/>
        </w:rPr>
      </w:pPr>
      <w:r w:rsidRPr="00DF3A86">
        <w:rPr>
          <w:rFonts w:asciiTheme="minorBidi" w:hAnsiTheme="minorBidi" w:cstheme="minorBidi"/>
          <w:szCs w:val="22"/>
        </w:rPr>
        <w:t>Text strings for alarm and event-logging -Time, date and numbering of log printouts</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programs shall also have facilities for function blocks for:</w:t>
      </w:r>
    </w:p>
    <w:p w:rsidR="00E67774" w:rsidRPr="00DF3A86" w:rsidRDefault="00E67774" w:rsidP="006719BB">
      <w:pPr>
        <w:pStyle w:val="GMainText"/>
        <w:numPr>
          <w:ilvl w:val="0"/>
          <w:numId w:val="22"/>
        </w:numPr>
        <w:spacing w:after="240" w:line="276" w:lineRule="auto"/>
        <w:ind w:left="1497" w:hanging="363"/>
        <w:contextualSpacing/>
        <w:jc w:val="lowKashida"/>
        <w:rPr>
          <w:rFonts w:asciiTheme="minorBidi" w:hAnsiTheme="minorBidi" w:cstheme="minorBidi"/>
          <w:szCs w:val="22"/>
        </w:rPr>
      </w:pPr>
      <w:r w:rsidRPr="00DF3A86">
        <w:rPr>
          <w:rFonts w:asciiTheme="minorBidi" w:hAnsiTheme="minorBidi" w:cstheme="minorBidi"/>
          <w:szCs w:val="22"/>
        </w:rPr>
        <w:t>Alarm routines</w:t>
      </w:r>
    </w:p>
    <w:p w:rsidR="00E67774" w:rsidRPr="00DF3A86" w:rsidRDefault="00E67774" w:rsidP="006719BB">
      <w:pPr>
        <w:pStyle w:val="GMainText"/>
        <w:numPr>
          <w:ilvl w:val="0"/>
          <w:numId w:val="22"/>
        </w:numPr>
        <w:spacing w:after="240" w:line="276" w:lineRule="auto"/>
        <w:ind w:left="1497" w:hanging="363"/>
        <w:contextualSpacing/>
        <w:jc w:val="lowKashida"/>
        <w:rPr>
          <w:rFonts w:asciiTheme="minorBidi" w:hAnsiTheme="minorBidi" w:cstheme="minorBidi"/>
          <w:szCs w:val="22"/>
        </w:rPr>
      </w:pPr>
      <w:r w:rsidRPr="00DF3A86">
        <w:rPr>
          <w:rFonts w:asciiTheme="minorBidi" w:hAnsiTheme="minorBidi" w:cstheme="minorBidi"/>
          <w:szCs w:val="22"/>
        </w:rPr>
        <w:t xml:space="preserve">First-up, flash generation, acknowledgement and tests </w:t>
      </w:r>
    </w:p>
    <w:p w:rsidR="00E67774" w:rsidRPr="00DF3A86" w:rsidRDefault="00E67774" w:rsidP="006719BB">
      <w:pPr>
        <w:pStyle w:val="GMainText"/>
        <w:numPr>
          <w:ilvl w:val="0"/>
          <w:numId w:val="22"/>
        </w:numPr>
        <w:spacing w:after="240" w:line="276" w:lineRule="auto"/>
        <w:ind w:left="1497" w:hanging="363"/>
        <w:jc w:val="lowKashida"/>
        <w:rPr>
          <w:rFonts w:asciiTheme="minorBidi" w:hAnsiTheme="minorBidi" w:cstheme="minorBidi"/>
          <w:szCs w:val="22"/>
        </w:rPr>
      </w:pPr>
      <w:r w:rsidRPr="00DF3A86">
        <w:rPr>
          <w:rFonts w:asciiTheme="minorBidi" w:hAnsiTheme="minorBidi" w:cstheme="minorBidi"/>
          <w:szCs w:val="22"/>
        </w:rPr>
        <w:t xml:space="preserve">ESD Logic execution </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Trip conditions are generated by a contact or by an analog input exceeding a certain value. However, a few trip conditions are functions of analog values and logic functions, which require program blocks to perform algorithms, such as square root extraction, pressure, temperature and mole weight compensation, density compensation, multiplication, division and comparison, i.e. signal comparison and selection.</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above software shall, to the extent possible, be covered by the safety requirement classification.</w:t>
      </w:r>
    </w:p>
    <w:p w:rsidR="00E67774" w:rsidRPr="00DF3A86" w:rsidRDefault="00E67774" w:rsidP="00881FBB">
      <w:pPr>
        <w:pStyle w:val="Heading2"/>
        <w:rPr>
          <w:rFonts w:asciiTheme="minorBidi" w:hAnsiTheme="minorBidi" w:cstheme="minorBidi"/>
        </w:rPr>
      </w:pPr>
      <w:bookmarkStart w:id="155" w:name="_Toc377804246"/>
      <w:bookmarkStart w:id="156" w:name="_Toc520906802"/>
      <w:bookmarkStart w:id="157" w:name="_Toc536362596"/>
      <w:bookmarkStart w:id="158" w:name="_Toc101643126"/>
      <w:r w:rsidRPr="00DF3A86">
        <w:rPr>
          <w:rFonts w:asciiTheme="minorBidi" w:hAnsiTheme="minorBidi" w:cstheme="minorBidi"/>
        </w:rPr>
        <w:t>Alarm Operation Mode</w:t>
      </w:r>
      <w:bookmarkEnd w:id="155"/>
      <w:bookmarkEnd w:id="156"/>
      <w:bookmarkEnd w:id="157"/>
      <w:bookmarkEnd w:id="158"/>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Alarm shall be in DCS.</w:t>
      </w:r>
    </w:p>
    <w:p w:rsidR="00E67774" w:rsidRPr="00DF3A86" w:rsidRDefault="00E67774" w:rsidP="00881FBB">
      <w:pPr>
        <w:pStyle w:val="Heading2"/>
        <w:rPr>
          <w:rFonts w:asciiTheme="minorBidi" w:hAnsiTheme="minorBidi" w:cstheme="minorBidi"/>
        </w:rPr>
      </w:pPr>
      <w:bookmarkStart w:id="159" w:name="_Toc377804247"/>
      <w:bookmarkStart w:id="160" w:name="_Toc520906803"/>
      <w:bookmarkStart w:id="161" w:name="_Toc536362597"/>
      <w:bookmarkStart w:id="162" w:name="_Toc101643127"/>
      <w:r w:rsidRPr="00DF3A86">
        <w:rPr>
          <w:rFonts w:asciiTheme="minorBidi" w:hAnsiTheme="minorBidi" w:cstheme="minorBidi"/>
        </w:rPr>
        <w:t>ESD Logic</w:t>
      </w:r>
      <w:bookmarkEnd w:id="159"/>
      <w:bookmarkEnd w:id="160"/>
      <w:bookmarkEnd w:id="161"/>
      <w:bookmarkEnd w:id="162"/>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It may be necessary to inactivate some Trip Alarms during start-up in order to reset the ESD logic.</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This is done by activating the corresponding inactivation switch in DCS.</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Inactivation status shall clearly be indicated in DCS for all inputs.</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trip will be executed if the operator brings an input that has reached its trip value out of inactivation.</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For operational purposes, inactivation switches shall be key-operated. It shall only be possible to remove the key when the input is activated. </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Manual trip switches shall be protected by a cover in order to prevent accidental activation.</w:t>
      </w:r>
    </w:p>
    <w:p w:rsidR="00E67774" w:rsidRPr="00B95ED7" w:rsidRDefault="00E67774" w:rsidP="006719BB">
      <w:pPr>
        <w:pStyle w:val="ListParagraph"/>
        <w:numPr>
          <w:ilvl w:val="2"/>
          <w:numId w:val="40"/>
        </w:numPr>
        <w:bidi w:val="0"/>
        <w:spacing w:before="240" w:after="240" w:line="276" w:lineRule="auto"/>
        <w:ind w:left="2268" w:hanging="850"/>
        <w:jc w:val="lowKashida"/>
        <w:rPr>
          <w:rFonts w:asciiTheme="minorBidi" w:hAnsiTheme="minorBidi" w:cstheme="minorBidi"/>
          <w:b/>
          <w:bCs/>
          <w:sz w:val="22"/>
          <w:szCs w:val="22"/>
        </w:rPr>
      </w:pPr>
      <w:bookmarkStart w:id="163" w:name="_Toc520906804"/>
      <w:bookmarkStart w:id="164" w:name="_Toc536362598"/>
      <w:r w:rsidRPr="00B95ED7">
        <w:rPr>
          <w:rFonts w:asciiTheme="minorBidi" w:hAnsiTheme="minorBidi" w:cstheme="minorBidi"/>
          <w:b/>
          <w:bCs/>
          <w:sz w:val="22"/>
          <w:szCs w:val="22"/>
        </w:rPr>
        <w:t>Test Facilities</w:t>
      </w:r>
      <w:bookmarkEnd w:id="163"/>
      <w:bookmarkEnd w:id="164"/>
    </w:p>
    <w:p w:rsidR="00E67774" w:rsidRPr="00DF3A86" w:rsidRDefault="00E67774" w:rsidP="00344FF5">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 xml:space="preserve">Testing shall cover the complete system including all hardware, software and interfaces to other systems and </w:t>
      </w:r>
      <w:r w:rsidR="00BB7065" w:rsidRPr="00DF3A86">
        <w:rPr>
          <w:rFonts w:asciiTheme="minorBidi" w:hAnsiTheme="minorBidi" w:cstheme="minorBidi"/>
          <w:szCs w:val="22"/>
        </w:rPr>
        <w:t>equipment</w:t>
      </w:r>
      <w:r w:rsidRPr="00DF3A86">
        <w:rPr>
          <w:rFonts w:asciiTheme="minorBidi" w:hAnsiTheme="minorBidi" w:cstheme="minorBidi"/>
          <w:szCs w:val="22"/>
        </w:rPr>
        <w:t>. It shall be possible to see all analog values and calculation results in the system from the Engineering Workstation. When forcing status in the PLC from the engineering or maintenance workstations, the functions that are forced</w:t>
      </w:r>
      <w:r w:rsidR="004149A7" w:rsidRPr="00DF3A86">
        <w:rPr>
          <w:rFonts w:asciiTheme="minorBidi" w:hAnsiTheme="minorBidi" w:cstheme="minorBidi"/>
          <w:szCs w:val="22"/>
        </w:rPr>
        <w:t>,</w:t>
      </w:r>
      <w:r w:rsidRPr="00DF3A86">
        <w:rPr>
          <w:rFonts w:asciiTheme="minorBidi" w:hAnsiTheme="minorBidi" w:cstheme="minorBidi"/>
          <w:szCs w:val="22"/>
        </w:rPr>
        <w:t xml:space="preserve"> shall be clearly indicated on the DCS screens.</w:t>
      </w:r>
    </w:p>
    <w:p w:rsidR="00E67774" w:rsidRPr="00DF3A86" w:rsidRDefault="00E67774" w:rsidP="006719BB">
      <w:pPr>
        <w:pStyle w:val="ListParagraph"/>
        <w:numPr>
          <w:ilvl w:val="2"/>
          <w:numId w:val="40"/>
        </w:numPr>
        <w:bidi w:val="0"/>
        <w:spacing w:before="240" w:after="240" w:line="276" w:lineRule="auto"/>
        <w:ind w:left="2268" w:hanging="850"/>
        <w:jc w:val="lowKashida"/>
        <w:rPr>
          <w:rFonts w:asciiTheme="minorBidi" w:hAnsiTheme="minorBidi" w:cstheme="minorBidi"/>
          <w:b/>
          <w:bCs/>
          <w:sz w:val="22"/>
          <w:szCs w:val="22"/>
        </w:rPr>
      </w:pPr>
      <w:bookmarkStart w:id="165" w:name="_Toc520906806"/>
      <w:bookmarkStart w:id="166" w:name="_Toc536362599"/>
      <w:r w:rsidRPr="00DF3A86">
        <w:rPr>
          <w:rFonts w:asciiTheme="minorBidi" w:hAnsiTheme="minorBidi" w:cstheme="minorBidi"/>
          <w:b/>
          <w:bCs/>
          <w:sz w:val="22"/>
          <w:szCs w:val="22"/>
        </w:rPr>
        <w:t>Reset of ESD Logic</w:t>
      </w:r>
      <w:bookmarkEnd w:id="165"/>
      <w:bookmarkEnd w:id="166"/>
    </w:p>
    <w:p w:rsidR="00E67774" w:rsidRPr="00DF3A86" w:rsidRDefault="00E67774" w:rsidP="00344FF5">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 xml:space="preserve">It shall not be possible to reset </w:t>
      </w:r>
      <w:r w:rsidR="00504D34" w:rsidRPr="00DF3A86">
        <w:rPr>
          <w:rFonts w:asciiTheme="minorBidi" w:hAnsiTheme="minorBidi" w:cstheme="minorBidi"/>
          <w:szCs w:val="22"/>
        </w:rPr>
        <w:t>ESD</w:t>
      </w:r>
      <w:r w:rsidRPr="00DF3A86">
        <w:rPr>
          <w:rFonts w:asciiTheme="minorBidi" w:hAnsiTheme="minorBidi" w:cstheme="minorBidi"/>
          <w:szCs w:val="22"/>
        </w:rPr>
        <w:t xml:space="preserve"> logic as long as a Trip is on, unless it is inactivated.</w:t>
      </w:r>
    </w:p>
    <w:p w:rsidR="00E67774" w:rsidRPr="00DF3A86" w:rsidRDefault="00E67774" w:rsidP="00344FF5">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When the ESD logic is reset (restarted), the solenoid valves should be energized simultaneously, but there may be solenoid valves to be individually energized. Separate resetting shall only be possible when the ESD logic is reset.</w:t>
      </w:r>
    </w:p>
    <w:p w:rsidR="00E67774" w:rsidRPr="00DF3A86" w:rsidRDefault="00E67774" w:rsidP="00344FF5">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The output status for each solenoid valve or rotating equipment shall be indicated. In cases where the solenoid valves or rotating equipment have a local reset function, the signal to the output status shall be derived directly from the final trip element.</w:t>
      </w:r>
    </w:p>
    <w:p w:rsidR="00E67774" w:rsidRPr="00DF3A86" w:rsidRDefault="00E67774" w:rsidP="00881FBB">
      <w:pPr>
        <w:pStyle w:val="Heading2"/>
        <w:rPr>
          <w:rFonts w:asciiTheme="minorBidi" w:hAnsiTheme="minorBidi" w:cstheme="minorBidi"/>
        </w:rPr>
      </w:pPr>
      <w:bookmarkStart w:id="167" w:name="_Toc377804248"/>
      <w:bookmarkStart w:id="168" w:name="_Toc520906807"/>
      <w:bookmarkStart w:id="169" w:name="_Toc536362600"/>
      <w:bookmarkStart w:id="170" w:name="_Toc101643128"/>
      <w:r w:rsidRPr="00DF3A86">
        <w:rPr>
          <w:rFonts w:asciiTheme="minorBidi" w:hAnsiTheme="minorBidi" w:cstheme="minorBidi"/>
        </w:rPr>
        <w:t>Event- Recording System</w:t>
      </w:r>
      <w:bookmarkEnd w:id="167"/>
      <w:bookmarkEnd w:id="168"/>
      <w:bookmarkEnd w:id="169"/>
      <w:bookmarkEnd w:id="170"/>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Shutdown or trip alarms time and date stamping will be implemented on ESD system and will be accessible on relevant maintenance station for diagnostic after shutdown. </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Only the alarm status will be transmitted via data communication links to the DCS where they will be displayed and printed with time and date stamping performed at DCS level.</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When the transmission delay and/or the DCS discrimination time do not allow a correct sequencing of alarms and events, first alarms will be detected at PLC or ESD level and transmitted to DCS with "first out" status for display and print out</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time stamped events shall be integrated to the plant servers and stored in an event module.</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The </w:t>
      </w:r>
      <w:r w:rsidR="00254924" w:rsidRPr="00DF3A86">
        <w:rPr>
          <w:rFonts w:asciiTheme="minorBidi" w:hAnsiTheme="minorBidi" w:cstheme="minorBidi"/>
          <w:szCs w:val="22"/>
        </w:rPr>
        <w:t>time stamping of events shall</w:t>
      </w:r>
      <w:r w:rsidRPr="00DF3A86">
        <w:rPr>
          <w:rFonts w:asciiTheme="minorBidi" w:hAnsiTheme="minorBidi" w:cstheme="minorBidi"/>
          <w:szCs w:val="22"/>
        </w:rPr>
        <w:t xml:space="preserve"> be done within the CPU controllers.</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ESD system shall be provided with the first-out event recorder function. This function will be included in the engineering/ maintenance station.</w:t>
      </w:r>
    </w:p>
    <w:p w:rsidR="00E67774" w:rsidRPr="00DF3A86" w:rsidRDefault="00E67774" w:rsidP="00881FBB">
      <w:pPr>
        <w:pStyle w:val="Heading2"/>
        <w:rPr>
          <w:rFonts w:asciiTheme="minorBidi" w:hAnsiTheme="minorBidi" w:cstheme="minorBidi"/>
        </w:rPr>
      </w:pPr>
      <w:bookmarkStart w:id="171" w:name="_Toc377804249"/>
      <w:bookmarkStart w:id="172" w:name="_Toc520906808"/>
      <w:bookmarkStart w:id="173" w:name="_Toc536362601"/>
      <w:bookmarkStart w:id="174" w:name="_Toc101643129"/>
      <w:r w:rsidRPr="00DF3A86">
        <w:rPr>
          <w:rFonts w:asciiTheme="minorBidi" w:hAnsiTheme="minorBidi" w:cstheme="minorBidi"/>
        </w:rPr>
        <w:t xml:space="preserve">Interface with </w:t>
      </w:r>
      <w:bookmarkEnd w:id="171"/>
      <w:r w:rsidRPr="00DF3A86">
        <w:rPr>
          <w:rFonts w:asciiTheme="minorBidi" w:hAnsiTheme="minorBidi" w:cstheme="minorBidi"/>
        </w:rPr>
        <w:t>other systems</w:t>
      </w:r>
      <w:bookmarkEnd w:id="172"/>
      <w:bookmarkEnd w:id="173"/>
      <w:bookmarkEnd w:id="174"/>
    </w:p>
    <w:p w:rsidR="00E67774" w:rsidRPr="00CD1C83" w:rsidRDefault="00E67774" w:rsidP="00FF164D">
      <w:pPr>
        <w:pStyle w:val="GMainText"/>
        <w:spacing w:after="240" w:line="276" w:lineRule="auto"/>
        <w:ind w:left="709"/>
        <w:jc w:val="lowKashida"/>
        <w:rPr>
          <w:rFonts w:asciiTheme="minorBidi" w:hAnsiTheme="minorBidi" w:cstheme="minorBidi"/>
          <w:szCs w:val="22"/>
        </w:rPr>
      </w:pPr>
      <w:r w:rsidRPr="00CD1C83">
        <w:rPr>
          <w:rFonts w:asciiTheme="minorBidi" w:hAnsiTheme="minorBidi" w:cstheme="minorBidi"/>
          <w:szCs w:val="22"/>
        </w:rPr>
        <w:t>The only software connection permitted is for sending alarm and status signals to the DCS.</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CD1C83">
        <w:rPr>
          <w:rFonts w:asciiTheme="minorBidi" w:hAnsiTheme="minorBidi" w:cstheme="minorBidi"/>
          <w:szCs w:val="22"/>
        </w:rPr>
        <w:t>ESD system communicates with (hardwired signals unless specified otherwise)</w:t>
      </w:r>
      <w:r w:rsidR="00343A46" w:rsidRPr="00CD1C83">
        <w:rPr>
          <w:rFonts w:asciiTheme="minorBidi" w:hAnsiTheme="minorBidi" w:cstheme="minorBidi"/>
          <w:szCs w:val="22"/>
        </w:rPr>
        <w:t xml:space="preserve"> below systems and packages. The detail will be shown and finalized in Doc. No. BK-GCS-PEDCO-120-IN-BD-0001-D01 (Control ESDF&amp;G System Block Diagram Configuration)</w:t>
      </w:r>
      <w:r w:rsidRPr="00CD1C83">
        <w:rPr>
          <w:rFonts w:asciiTheme="minorBidi" w:hAnsiTheme="minorBidi" w:cstheme="minorBidi"/>
          <w:szCs w:val="22"/>
        </w:rPr>
        <w:t>:</w:t>
      </w:r>
    </w:p>
    <w:p w:rsidR="00E67774" w:rsidRPr="00DF3A86" w:rsidRDefault="00E67774" w:rsidP="006719BB">
      <w:pPr>
        <w:pStyle w:val="GMainText"/>
        <w:numPr>
          <w:ilvl w:val="0"/>
          <w:numId w:val="23"/>
        </w:numPr>
        <w:spacing w:after="240" w:line="276" w:lineRule="auto"/>
        <w:ind w:left="1288" w:hanging="336"/>
        <w:contextualSpacing/>
        <w:jc w:val="lowKashida"/>
        <w:rPr>
          <w:rFonts w:asciiTheme="minorBidi" w:hAnsiTheme="minorBidi" w:cstheme="minorBidi"/>
          <w:szCs w:val="22"/>
        </w:rPr>
      </w:pPr>
      <w:r w:rsidRPr="00DF3A86">
        <w:rPr>
          <w:rFonts w:asciiTheme="minorBidi" w:hAnsiTheme="minorBidi" w:cstheme="minorBidi"/>
          <w:szCs w:val="22"/>
        </w:rPr>
        <w:t xml:space="preserve">DCS, via redundant serial link, for </w:t>
      </w:r>
      <w:r w:rsidR="00BB7065" w:rsidRPr="00DF3A86">
        <w:rPr>
          <w:rFonts w:asciiTheme="minorBidi" w:hAnsiTheme="minorBidi" w:cstheme="minorBidi"/>
          <w:szCs w:val="22"/>
        </w:rPr>
        <w:t>non-safety</w:t>
      </w:r>
      <w:r w:rsidRPr="00DF3A86">
        <w:rPr>
          <w:rFonts w:asciiTheme="minorBidi" w:hAnsiTheme="minorBidi" w:cstheme="minorBidi"/>
          <w:szCs w:val="22"/>
        </w:rPr>
        <w:t xml:space="preserve"> actions such as reset, alarms, statuses, bad values,</w:t>
      </w:r>
    </w:p>
    <w:p w:rsidR="00E67774" w:rsidRPr="00DF3A86" w:rsidRDefault="00E67774" w:rsidP="006719BB">
      <w:pPr>
        <w:pStyle w:val="GMainText"/>
        <w:numPr>
          <w:ilvl w:val="0"/>
          <w:numId w:val="23"/>
        </w:numPr>
        <w:spacing w:after="240" w:line="276" w:lineRule="auto"/>
        <w:ind w:left="1288" w:hanging="336"/>
        <w:contextualSpacing/>
        <w:jc w:val="lowKashida"/>
        <w:rPr>
          <w:rFonts w:asciiTheme="minorBidi" w:hAnsiTheme="minorBidi" w:cstheme="minorBidi"/>
          <w:szCs w:val="22"/>
        </w:rPr>
      </w:pPr>
      <w:r w:rsidRPr="00DF3A86">
        <w:rPr>
          <w:rFonts w:asciiTheme="minorBidi" w:hAnsiTheme="minorBidi" w:cstheme="minorBidi"/>
          <w:szCs w:val="22"/>
        </w:rPr>
        <w:t>DCS, via redundant serial link, for analog inputs for the display of measures on a DCS diagnostic view,</w:t>
      </w:r>
    </w:p>
    <w:p w:rsidR="00E67774" w:rsidRDefault="00E67774" w:rsidP="006719BB">
      <w:pPr>
        <w:pStyle w:val="GMainText"/>
        <w:numPr>
          <w:ilvl w:val="0"/>
          <w:numId w:val="23"/>
        </w:numPr>
        <w:spacing w:after="240" w:line="276" w:lineRule="auto"/>
        <w:ind w:left="1288" w:hanging="336"/>
        <w:contextualSpacing/>
        <w:jc w:val="lowKashida"/>
        <w:rPr>
          <w:rFonts w:asciiTheme="minorBidi" w:hAnsiTheme="minorBidi" w:cstheme="minorBidi"/>
          <w:szCs w:val="22"/>
        </w:rPr>
      </w:pPr>
      <w:r w:rsidRPr="00DF3A86">
        <w:rPr>
          <w:rFonts w:asciiTheme="minorBidi" w:hAnsiTheme="minorBidi" w:cstheme="minorBidi"/>
          <w:szCs w:val="22"/>
        </w:rPr>
        <w:t>ESD auxiliary panels on OCD for shutdowns, master MOS keys, POS, and critical alarms (hardwired),</w:t>
      </w:r>
    </w:p>
    <w:p w:rsidR="00BB1AEC" w:rsidRPr="00CD1C83" w:rsidRDefault="00BB1AEC" w:rsidP="006719BB">
      <w:pPr>
        <w:pStyle w:val="GMainText"/>
        <w:numPr>
          <w:ilvl w:val="0"/>
          <w:numId w:val="23"/>
        </w:numPr>
        <w:spacing w:after="240" w:line="276" w:lineRule="auto"/>
        <w:ind w:left="1288" w:hanging="336"/>
        <w:contextualSpacing/>
        <w:jc w:val="lowKashida"/>
        <w:rPr>
          <w:rFonts w:asciiTheme="minorBidi" w:hAnsiTheme="minorBidi" w:cstheme="minorBidi"/>
          <w:szCs w:val="22"/>
        </w:rPr>
      </w:pPr>
      <w:r w:rsidRPr="00CD1C83">
        <w:rPr>
          <w:rFonts w:asciiTheme="minorBidi" w:hAnsiTheme="minorBidi" w:cstheme="minorBidi"/>
          <w:szCs w:val="22"/>
        </w:rPr>
        <w:t>F&amp;G, (transmitting some Causes to ESD for proper Effects</w:t>
      </w:r>
      <w:r w:rsidR="002066C1" w:rsidRPr="00CD1C83">
        <w:rPr>
          <w:rFonts w:asciiTheme="minorBidi" w:hAnsiTheme="minorBidi" w:cstheme="minorBidi"/>
          <w:szCs w:val="22"/>
        </w:rPr>
        <w:t>; hardwired</w:t>
      </w:r>
      <w:r w:rsidRPr="00CD1C83">
        <w:rPr>
          <w:rFonts w:asciiTheme="minorBidi" w:hAnsiTheme="minorBidi" w:cstheme="minorBidi"/>
          <w:szCs w:val="22"/>
        </w:rPr>
        <w:t>)</w:t>
      </w:r>
    </w:p>
    <w:p w:rsidR="00E67774" w:rsidRPr="00CD1C83" w:rsidRDefault="00E67774" w:rsidP="006719BB">
      <w:pPr>
        <w:pStyle w:val="GMainText"/>
        <w:numPr>
          <w:ilvl w:val="0"/>
          <w:numId w:val="23"/>
        </w:numPr>
        <w:spacing w:after="240" w:line="276" w:lineRule="auto"/>
        <w:ind w:left="1288" w:hanging="336"/>
        <w:contextualSpacing/>
        <w:jc w:val="lowKashida"/>
        <w:rPr>
          <w:rFonts w:asciiTheme="minorBidi" w:hAnsiTheme="minorBidi" w:cstheme="minorBidi"/>
          <w:szCs w:val="22"/>
        </w:rPr>
      </w:pPr>
      <w:r w:rsidRPr="00CD1C83">
        <w:rPr>
          <w:rFonts w:asciiTheme="minorBidi" w:hAnsiTheme="minorBidi" w:cstheme="minorBidi"/>
          <w:szCs w:val="22"/>
        </w:rPr>
        <w:t>Command signals shall be transferred from ESD to MCC via hardwired signals through Electrical Marshalling cabinet installed in substation. These signals shall be provided by dry contact of relays in ESD individual marshalling panels located in ITR.</w:t>
      </w:r>
    </w:p>
    <w:p w:rsidR="00E67774" w:rsidRPr="00CD1C83" w:rsidRDefault="00E67774" w:rsidP="006719BB">
      <w:pPr>
        <w:pStyle w:val="GMainText"/>
        <w:numPr>
          <w:ilvl w:val="0"/>
          <w:numId w:val="23"/>
        </w:numPr>
        <w:spacing w:after="240" w:line="276" w:lineRule="auto"/>
        <w:ind w:left="1288" w:hanging="336"/>
        <w:contextualSpacing/>
        <w:jc w:val="lowKashida"/>
        <w:rPr>
          <w:rFonts w:asciiTheme="minorBidi" w:hAnsiTheme="minorBidi" w:cstheme="minorBidi"/>
          <w:szCs w:val="22"/>
        </w:rPr>
      </w:pPr>
      <w:r w:rsidRPr="00CD1C83">
        <w:rPr>
          <w:rFonts w:asciiTheme="minorBidi" w:hAnsiTheme="minorBidi" w:cstheme="minorBidi"/>
          <w:szCs w:val="22"/>
        </w:rPr>
        <w:t>Status signals shall be transferred from MCC (Electrical Marshalling cabinet) to DCS/ESD. These signals shall be wetted by Electrical to drive relays in DCS and ESD individual marshalling panels located in ITR.</w:t>
      </w:r>
    </w:p>
    <w:p w:rsidR="00E67774" w:rsidRPr="00CD1C83" w:rsidRDefault="00E67774" w:rsidP="006719BB">
      <w:pPr>
        <w:pStyle w:val="GMainText"/>
        <w:numPr>
          <w:ilvl w:val="0"/>
          <w:numId w:val="23"/>
        </w:numPr>
        <w:spacing w:after="240" w:line="276" w:lineRule="auto"/>
        <w:ind w:left="1288" w:hanging="336"/>
        <w:contextualSpacing/>
        <w:jc w:val="lowKashida"/>
        <w:rPr>
          <w:rFonts w:asciiTheme="minorBidi" w:hAnsiTheme="minorBidi" w:cstheme="minorBidi"/>
          <w:szCs w:val="22"/>
        </w:rPr>
      </w:pPr>
      <w:r w:rsidRPr="00CD1C83">
        <w:rPr>
          <w:rFonts w:asciiTheme="minorBidi" w:hAnsiTheme="minorBidi" w:cstheme="minorBidi"/>
          <w:szCs w:val="22"/>
        </w:rPr>
        <w:t>Hardwired digital signals between DCS/ESD and PLCs shall be wetted (powered) by destination system.</w:t>
      </w:r>
    </w:p>
    <w:p w:rsidR="00E67774" w:rsidRPr="00CD1C83" w:rsidRDefault="00E67774" w:rsidP="006719BB">
      <w:pPr>
        <w:pStyle w:val="GMainText"/>
        <w:numPr>
          <w:ilvl w:val="0"/>
          <w:numId w:val="23"/>
        </w:numPr>
        <w:spacing w:after="240" w:line="276" w:lineRule="auto"/>
        <w:ind w:left="1288" w:hanging="336"/>
        <w:contextualSpacing/>
        <w:jc w:val="lowKashida"/>
        <w:rPr>
          <w:rFonts w:asciiTheme="minorBidi" w:hAnsiTheme="minorBidi" w:cstheme="minorBidi"/>
          <w:szCs w:val="22"/>
        </w:rPr>
      </w:pPr>
      <w:r w:rsidRPr="00CD1C83">
        <w:rPr>
          <w:rFonts w:asciiTheme="minorBidi" w:hAnsiTheme="minorBidi" w:cstheme="minorBidi"/>
          <w:szCs w:val="22"/>
        </w:rPr>
        <w:t>HVAC system for shutdown signals (hardwired), (if any)</w:t>
      </w:r>
    </w:p>
    <w:p w:rsidR="00E67774" w:rsidRPr="00CD1C83" w:rsidRDefault="00E67774" w:rsidP="006719BB">
      <w:pPr>
        <w:pStyle w:val="GMainText"/>
        <w:numPr>
          <w:ilvl w:val="0"/>
          <w:numId w:val="23"/>
        </w:numPr>
        <w:spacing w:after="240" w:line="276" w:lineRule="auto"/>
        <w:ind w:left="1288" w:hanging="336"/>
        <w:contextualSpacing/>
        <w:jc w:val="lowKashida"/>
        <w:rPr>
          <w:rFonts w:asciiTheme="minorBidi" w:hAnsiTheme="minorBidi" w:cstheme="minorBidi"/>
          <w:szCs w:val="22"/>
        </w:rPr>
      </w:pPr>
      <w:r w:rsidRPr="00CD1C83">
        <w:rPr>
          <w:rFonts w:asciiTheme="minorBidi" w:hAnsiTheme="minorBidi" w:cstheme="minorBidi"/>
          <w:szCs w:val="22"/>
        </w:rPr>
        <w:t>Package PLCs for shutdown signals (hardwired).</w:t>
      </w:r>
    </w:p>
    <w:p w:rsidR="00343A46" w:rsidRPr="00CD1C83" w:rsidRDefault="00343A46" w:rsidP="006719BB">
      <w:pPr>
        <w:pStyle w:val="GMainText"/>
        <w:numPr>
          <w:ilvl w:val="0"/>
          <w:numId w:val="23"/>
        </w:numPr>
        <w:spacing w:after="240" w:line="276" w:lineRule="auto"/>
        <w:ind w:left="1288" w:hanging="336"/>
        <w:contextualSpacing/>
        <w:jc w:val="lowKashida"/>
        <w:rPr>
          <w:rFonts w:asciiTheme="minorBidi" w:hAnsiTheme="minorBidi" w:cstheme="minorBidi"/>
          <w:szCs w:val="22"/>
        </w:rPr>
      </w:pPr>
      <w:r w:rsidRPr="00CD1C83">
        <w:rPr>
          <w:rFonts w:asciiTheme="minorBidi" w:hAnsiTheme="minorBidi" w:cstheme="minorBidi"/>
          <w:szCs w:val="22"/>
        </w:rPr>
        <w:t>Existing ESD system</w:t>
      </w:r>
    </w:p>
    <w:p w:rsidR="00343A46" w:rsidRPr="00DF3A86" w:rsidRDefault="00343A46" w:rsidP="00343A46">
      <w:pPr>
        <w:pStyle w:val="GMainText"/>
        <w:spacing w:after="240" w:line="276" w:lineRule="auto"/>
        <w:ind w:left="1288"/>
        <w:contextualSpacing/>
        <w:jc w:val="lowKashida"/>
        <w:rPr>
          <w:rFonts w:asciiTheme="minorBidi" w:hAnsiTheme="minorBidi" w:cstheme="minorBidi"/>
          <w:szCs w:val="22"/>
        </w:rPr>
      </w:pPr>
    </w:p>
    <w:p w:rsidR="00BB7065" w:rsidRPr="00DF3A86" w:rsidRDefault="00E67774" w:rsidP="00BB7065">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The communication protocol for DCS interface shall be </w:t>
      </w:r>
      <w:r w:rsidR="00BB7065" w:rsidRPr="00DF3A86">
        <w:rPr>
          <w:rFonts w:asciiTheme="minorBidi" w:hAnsiTheme="minorBidi" w:cstheme="minorBidi"/>
          <w:szCs w:val="22"/>
        </w:rPr>
        <w:t>considered</w:t>
      </w:r>
      <w:r w:rsidRPr="00DF3A86">
        <w:rPr>
          <w:rFonts w:asciiTheme="minorBidi" w:hAnsiTheme="minorBidi" w:cstheme="minorBidi"/>
          <w:szCs w:val="22"/>
        </w:rPr>
        <w:t xml:space="preserve"> in accordance with “</w:t>
      </w:r>
      <w:r w:rsidR="00BB7065" w:rsidRPr="00DF3A86">
        <w:rPr>
          <w:rFonts w:asciiTheme="minorBidi" w:hAnsiTheme="minorBidi" w:cstheme="minorBidi"/>
          <w:snapToGrid w:val="0"/>
          <w:szCs w:val="20"/>
          <w:lang w:val="en-GB"/>
        </w:rPr>
        <w:t xml:space="preserve">Specification for </w:t>
      </w:r>
      <w:r w:rsidR="00BB7065" w:rsidRPr="00DF3A86">
        <w:rPr>
          <w:rFonts w:asciiTheme="minorBidi" w:eastAsia="Cambria" w:hAnsiTheme="minorBidi" w:cstheme="minorBidi"/>
          <w:sz w:val="20"/>
          <w:szCs w:val="20"/>
        </w:rPr>
        <w:t>Control</w:t>
      </w:r>
      <w:r w:rsidR="00BB7065" w:rsidRPr="00DF3A86">
        <w:rPr>
          <w:rFonts w:asciiTheme="minorBidi" w:hAnsiTheme="minorBidi" w:cstheme="minorBidi"/>
          <w:snapToGrid w:val="0"/>
          <w:szCs w:val="20"/>
          <w:lang w:val="en-GB"/>
        </w:rPr>
        <w:t xml:space="preserve"> System</w:t>
      </w:r>
      <w:r w:rsidRPr="00DF3A86">
        <w:rPr>
          <w:rFonts w:asciiTheme="minorBidi" w:hAnsiTheme="minorBidi" w:cstheme="minorBidi"/>
          <w:szCs w:val="22"/>
        </w:rPr>
        <w:t>” Doc. No. “</w:t>
      </w:r>
      <w:r w:rsidR="00BB7065" w:rsidRPr="00DF3A86">
        <w:rPr>
          <w:rFonts w:asciiTheme="minorBidi" w:hAnsiTheme="minorBidi" w:cstheme="minorBidi"/>
          <w:snapToGrid w:val="0"/>
          <w:szCs w:val="20"/>
          <w:lang w:val="en-GB"/>
        </w:rPr>
        <w:t>BK-00-HD-000-IN-SP-0002</w:t>
      </w:r>
      <w:r w:rsidR="00BB7065" w:rsidRPr="00DF3A86">
        <w:rPr>
          <w:rFonts w:asciiTheme="minorBidi" w:hAnsiTheme="minorBidi" w:cstheme="minorBidi"/>
          <w:szCs w:val="22"/>
        </w:rPr>
        <w:t>”</w:t>
      </w:r>
    </w:p>
    <w:p w:rsidR="00E67774" w:rsidRPr="00DF3A86" w:rsidRDefault="00E67774" w:rsidP="00BB7065">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In case of the same Manufacturer being used for DCS &amp; ESD Systems, where standard and proven DCS communication interface is available this module shall be used.</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The ESD System SUPPLIER shall provide (during the detail engineering phase) the specification of the ESD System data link interface with all information necessary to configure the DCS gateway. </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Full link diagnostics shall be provided with error detection and correction. Communications link shall be provided with galvanic/optical isolation.</w:t>
      </w:r>
    </w:p>
    <w:p w:rsidR="00E67774"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SUPPLIER shall present any other proven communication protocol with the selected DCS system that the safety system can interface, for review and approval.</w:t>
      </w:r>
    </w:p>
    <w:p w:rsidR="004D407D" w:rsidRPr="00DF3A86" w:rsidRDefault="004D407D" w:rsidP="00A64D89">
      <w:pPr>
        <w:pStyle w:val="GMainText"/>
        <w:spacing w:after="240" w:line="276" w:lineRule="auto"/>
        <w:ind w:left="709"/>
        <w:jc w:val="lowKashida"/>
        <w:rPr>
          <w:rFonts w:asciiTheme="minorBidi" w:hAnsiTheme="minorBidi" w:cstheme="minorBidi"/>
          <w:szCs w:val="22"/>
        </w:rPr>
      </w:pPr>
      <w:r w:rsidRPr="00CD1C83">
        <w:rPr>
          <w:rFonts w:asciiTheme="minorBidi" w:hAnsiTheme="minorBidi" w:cstheme="minorBidi"/>
          <w:szCs w:val="22"/>
        </w:rPr>
        <w:t>Cable and cabling of all these interfaces are in charge of the vendor of DCS system.</w:t>
      </w:r>
      <w:r>
        <w:rPr>
          <w:rFonts w:asciiTheme="minorBidi" w:hAnsiTheme="minorBidi" w:cstheme="minorBidi"/>
          <w:szCs w:val="22"/>
        </w:rPr>
        <w:t xml:space="preserve">  </w:t>
      </w:r>
    </w:p>
    <w:p w:rsidR="00E67774" w:rsidRPr="00DF3A86" w:rsidRDefault="00E67774" w:rsidP="00881FBB">
      <w:pPr>
        <w:pStyle w:val="Heading2"/>
        <w:rPr>
          <w:rFonts w:asciiTheme="minorBidi" w:hAnsiTheme="minorBidi" w:cstheme="minorBidi"/>
          <w:b w:val="0"/>
          <w:bCs w:val="0"/>
        </w:rPr>
      </w:pPr>
      <w:bookmarkStart w:id="175" w:name="_Toc377804250"/>
      <w:bookmarkStart w:id="176" w:name="_Toc520906809"/>
      <w:bookmarkStart w:id="177" w:name="_Toc536362602"/>
      <w:bookmarkStart w:id="178" w:name="_Toc101643130"/>
      <w:r w:rsidRPr="00DF3A86">
        <w:rPr>
          <w:rFonts w:asciiTheme="minorBidi" w:hAnsiTheme="minorBidi" w:cstheme="minorBidi"/>
        </w:rPr>
        <w:t>Power Supply System</w:t>
      </w:r>
      <w:bookmarkEnd w:id="175"/>
      <w:bookmarkEnd w:id="176"/>
      <w:bookmarkEnd w:id="177"/>
      <w:bookmarkEnd w:id="178"/>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external power for the ESD system shall be fed from dual redundant 110V</w:t>
      </w:r>
      <w:r w:rsidR="003D5393" w:rsidRPr="00DF3A86">
        <w:rPr>
          <w:rFonts w:asciiTheme="minorBidi" w:hAnsiTheme="minorBidi" w:cstheme="minorBidi"/>
          <w:szCs w:val="22"/>
        </w:rPr>
        <w:t>AC</w:t>
      </w:r>
      <w:r w:rsidRPr="00DF3A86">
        <w:rPr>
          <w:rFonts w:asciiTheme="minorBidi" w:hAnsiTheme="minorBidi" w:cstheme="minorBidi"/>
          <w:szCs w:val="22"/>
        </w:rPr>
        <w:t xml:space="preserve"> 50 HZ UPS by two separate (dual redundant) feeder from UPS, which is outside the ESD vendor's scope of supply. Any other necessary power shall be generated within the ESD equipment. The ESD vendor shall state the required consumption. RAM memories shall have the necessary built-in backup battery. DC power distribution to individual cabinets and racks shall be done without soldered joints.</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The supply voltage for the I/O modules and for the CPU's shall come from two independent, dual-redundant power supplies. The two systems shall be galvanic ally isolated from each other and their functions shall be supervised and logged. In case </w:t>
      </w:r>
      <w:r w:rsidR="001E056F" w:rsidRPr="00DF3A86">
        <w:rPr>
          <w:rFonts w:asciiTheme="minorBidi" w:hAnsiTheme="minorBidi" w:cstheme="minorBidi"/>
          <w:szCs w:val="22"/>
        </w:rPr>
        <w:t>of failure</w:t>
      </w:r>
      <w:r w:rsidRPr="00DF3A86">
        <w:rPr>
          <w:rFonts w:asciiTheme="minorBidi" w:hAnsiTheme="minorBidi" w:cstheme="minorBidi"/>
          <w:szCs w:val="22"/>
        </w:rPr>
        <w:t xml:space="preserve"> in each power supply there should not be any degradation in system power.</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voltage level of inputs is 24V DC whereas the voltage level of the CPU shall be according to supplier's standard.</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voltage output from the ESD to final relays shall be 24V DC. Solenoids are powered from ESD with 24V DC. Outputs for motor interlocks are via interposing relays with contacts powered from the MCC.</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Complete functional check to demonstrate that the system operates in the manner defined in this specification and relevant documents, after all system equipment has been connected and inputs/outputs fully simulated.</w:t>
      </w:r>
    </w:p>
    <w:p w:rsidR="00E67774" w:rsidRPr="00DF3A86" w:rsidRDefault="00E67774" w:rsidP="00881FBB">
      <w:pPr>
        <w:pStyle w:val="Heading2"/>
        <w:rPr>
          <w:rFonts w:asciiTheme="minorBidi" w:hAnsiTheme="minorBidi" w:cstheme="minorBidi"/>
        </w:rPr>
      </w:pPr>
      <w:bookmarkStart w:id="179" w:name="_Toc377804251"/>
      <w:bookmarkStart w:id="180" w:name="_Toc520906810"/>
      <w:bookmarkStart w:id="181" w:name="_Toc536362603"/>
      <w:bookmarkStart w:id="182" w:name="_Toc101643131"/>
      <w:r w:rsidRPr="00DF3A86">
        <w:rPr>
          <w:rFonts w:asciiTheme="minorBidi" w:hAnsiTheme="minorBidi" w:cstheme="minorBidi"/>
        </w:rPr>
        <w:t>Cabinet and Cabling</w:t>
      </w:r>
      <w:bookmarkEnd w:id="179"/>
      <w:bookmarkEnd w:id="180"/>
      <w:bookmarkEnd w:id="181"/>
      <w:bookmarkEnd w:id="182"/>
      <w:r w:rsidRPr="00DF3A86">
        <w:rPr>
          <w:rFonts w:asciiTheme="minorBidi" w:hAnsiTheme="minorBidi" w:cstheme="minorBidi"/>
        </w:rPr>
        <w:t xml:space="preserve"> </w:t>
      </w:r>
    </w:p>
    <w:p w:rsidR="00E67774" w:rsidRPr="001C33F8" w:rsidRDefault="00E67774" w:rsidP="006719BB">
      <w:pPr>
        <w:pStyle w:val="ListParagraph"/>
        <w:numPr>
          <w:ilvl w:val="2"/>
          <w:numId w:val="41"/>
        </w:numPr>
        <w:bidi w:val="0"/>
        <w:spacing w:before="240" w:after="240" w:line="276" w:lineRule="auto"/>
        <w:ind w:left="2268" w:hanging="850"/>
        <w:jc w:val="lowKashida"/>
        <w:rPr>
          <w:rFonts w:asciiTheme="minorBidi" w:hAnsiTheme="minorBidi" w:cstheme="minorBidi"/>
          <w:b/>
          <w:bCs/>
          <w:sz w:val="22"/>
          <w:szCs w:val="22"/>
        </w:rPr>
      </w:pPr>
      <w:bookmarkStart w:id="183" w:name="_Toc536362604"/>
      <w:bookmarkStart w:id="184" w:name="_Toc377804255"/>
      <w:r w:rsidRPr="001C33F8">
        <w:rPr>
          <w:rFonts w:asciiTheme="minorBidi" w:hAnsiTheme="minorBidi" w:cstheme="minorBidi"/>
          <w:b/>
          <w:bCs/>
          <w:sz w:val="22"/>
          <w:szCs w:val="22"/>
        </w:rPr>
        <w:t>Marshalling Cabinet</w:t>
      </w:r>
      <w:bookmarkEnd w:id="183"/>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Relevant field cables should be terminated in a marshalling cabinet which is devoted to ESD system.</w:t>
      </w:r>
    </w:p>
    <w:p w:rsidR="00E67774" w:rsidRPr="00DF3A86" w:rsidRDefault="00E67774" w:rsidP="00202698">
      <w:pPr>
        <w:pStyle w:val="GMainText"/>
        <w:spacing w:after="240" w:line="276" w:lineRule="auto"/>
        <w:ind w:left="1414"/>
        <w:jc w:val="lowKashida"/>
        <w:rPr>
          <w:rFonts w:asciiTheme="minorBidi" w:hAnsiTheme="minorBidi" w:cstheme="minorBidi"/>
          <w:szCs w:val="22"/>
          <w:rtl/>
          <w:lang w:bidi="fa-IR"/>
        </w:rPr>
      </w:pPr>
      <w:r w:rsidRPr="00DF3A86">
        <w:rPr>
          <w:rFonts w:asciiTheme="minorBidi" w:hAnsiTheme="minorBidi" w:cstheme="minorBidi"/>
          <w:szCs w:val="22"/>
        </w:rPr>
        <w:t xml:space="preserve">In addition to ESD cabinet, the Vendor may have to supply equipped marshalling cabinet to receive all </w:t>
      </w:r>
      <w:proofErr w:type="gramStart"/>
      <w:r w:rsidRPr="00DF3A86">
        <w:rPr>
          <w:rFonts w:asciiTheme="minorBidi" w:hAnsiTheme="minorBidi" w:cstheme="minorBidi"/>
          <w:szCs w:val="22"/>
        </w:rPr>
        <w:t>field</w:t>
      </w:r>
      <w:proofErr w:type="gramEnd"/>
      <w:r w:rsidRPr="00DF3A86">
        <w:rPr>
          <w:rFonts w:asciiTheme="minorBidi" w:hAnsiTheme="minorBidi" w:cstheme="minorBidi"/>
          <w:szCs w:val="22"/>
        </w:rPr>
        <w:t xml:space="preserve"> cabling and wiring from the ESD system, </w:t>
      </w:r>
      <w:proofErr w:type="spellStart"/>
      <w:r w:rsidRPr="00DF3A86">
        <w:rPr>
          <w:rFonts w:asciiTheme="minorBidi" w:hAnsiTheme="minorBidi" w:cstheme="minorBidi"/>
          <w:szCs w:val="22"/>
        </w:rPr>
        <w:t>EEx"i</w:t>
      </w:r>
      <w:proofErr w:type="spellEnd"/>
      <w:r w:rsidRPr="00DF3A86">
        <w:rPr>
          <w:rFonts w:asciiTheme="minorBidi" w:hAnsiTheme="minorBidi" w:cstheme="minorBidi"/>
          <w:szCs w:val="22"/>
        </w:rPr>
        <w:t>" galvanic isolation barriers and/or interposing relays where necessary and to supply interconnecting cables between the I/O cabinet and marshalling.</w:t>
      </w:r>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The marshalling cabinet shall be sized and set out to accommodate the "cross wiring" technique, in which:</w:t>
      </w:r>
    </w:p>
    <w:p w:rsidR="00E67774" w:rsidRPr="00DF3A86" w:rsidRDefault="00E67774" w:rsidP="006719BB">
      <w:pPr>
        <w:pStyle w:val="GMainText"/>
        <w:numPr>
          <w:ilvl w:val="0"/>
          <w:numId w:val="25"/>
        </w:numPr>
        <w:spacing w:after="240" w:line="276" w:lineRule="auto"/>
        <w:ind w:left="2127" w:hanging="420"/>
        <w:contextualSpacing/>
        <w:jc w:val="lowKashida"/>
        <w:rPr>
          <w:rFonts w:asciiTheme="minorBidi" w:hAnsiTheme="minorBidi" w:cstheme="minorBidi"/>
          <w:szCs w:val="22"/>
        </w:rPr>
      </w:pPr>
      <w:r w:rsidRPr="00DF3A86">
        <w:rPr>
          <w:rFonts w:asciiTheme="minorBidi" w:hAnsiTheme="minorBidi" w:cstheme="minorBidi"/>
          <w:szCs w:val="22"/>
        </w:rPr>
        <w:t>Field wiring terminates on terminal strips located on one side of each cabinet. The terminals will include protections and features to easily isolate the signal from the plant without disconnecting wire.</w:t>
      </w:r>
    </w:p>
    <w:p w:rsidR="00E67774" w:rsidRPr="00DF3A86" w:rsidRDefault="00E67774" w:rsidP="006719BB">
      <w:pPr>
        <w:pStyle w:val="GMainText"/>
        <w:numPr>
          <w:ilvl w:val="0"/>
          <w:numId w:val="25"/>
        </w:numPr>
        <w:spacing w:after="240" w:line="276" w:lineRule="auto"/>
        <w:ind w:left="2127" w:hanging="420"/>
        <w:contextualSpacing/>
        <w:jc w:val="lowKashida"/>
        <w:rPr>
          <w:rFonts w:asciiTheme="minorBidi" w:hAnsiTheme="minorBidi" w:cstheme="minorBidi"/>
          <w:szCs w:val="22"/>
        </w:rPr>
      </w:pPr>
      <w:r w:rsidRPr="00DF3A86">
        <w:rPr>
          <w:rFonts w:asciiTheme="minorBidi" w:hAnsiTheme="minorBidi" w:cstheme="minorBidi"/>
          <w:szCs w:val="22"/>
        </w:rPr>
        <w:t>System wiring from the ESD terminates on separate terminal strips located opposite the Field Wiring terminal strips. (Alternatively, if the Vendors I/O termination assemblies are small and can perform connection via plug terminated system cables to the controllers, then these I/O termination assemblies may be mounted in the marshalling cabinets themselves.)</w:t>
      </w:r>
    </w:p>
    <w:p w:rsidR="00E67774" w:rsidRPr="00DF3A86" w:rsidRDefault="00E67774" w:rsidP="006719BB">
      <w:pPr>
        <w:pStyle w:val="GMainText"/>
        <w:numPr>
          <w:ilvl w:val="0"/>
          <w:numId w:val="25"/>
        </w:numPr>
        <w:spacing w:after="240" w:line="276" w:lineRule="auto"/>
        <w:ind w:left="2127" w:hanging="420"/>
        <w:contextualSpacing/>
        <w:jc w:val="lowKashida"/>
        <w:rPr>
          <w:rFonts w:asciiTheme="minorBidi" w:hAnsiTheme="minorBidi" w:cstheme="minorBidi"/>
          <w:szCs w:val="22"/>
        </w:rPr>
      </w:pPr>
      <w:r w:rsidRPr="00DF3A86">
        <w:rPr>
          <w:rFonts w:asciiTheme="minorBidi" w:hAnsiTheme="minorBidi" w:cstheme="minorBidi"/>
          <w:szCs w:val="22"/>
        </w:rPr>
        <w:t>Bulk 24V DC power feeders shall be wired to separate terminal strips, and shall be used as required.</w:t>
      </w:r>
    </w:p>
    <w:p w:rsidR="00E67774" w:rsidRPr="00DF3A86" w:rsidRDefault="00E67774" w:rsidP="006719BB">
      <w:pPr>
        <w:pStyle w:val="GMainText"/>
        <w:numPr>
          <w:ilvl w:val="0"/>
          <w:numId w:val="25"/>
        </w:numPr>
        <w:spacing w:after="240" w:line="276" w:lineRule="auto"/>
        <w:ind w:left="2128" w:hanging="420"/>
        <w:jc w:val="lowKashida"/>
        <w:rPr>
          <w:rFonts w:asciiTheme="minorBidi" w:hAnsiTheme="minorBidi" w:cstheme="minorBidi"/>
          <w:szCs w:val="22"/>
        </w:rPr>
      </w:pPr>
      <w:r w:rsidRPr="00DF3A86">
        <w:rPr>
          <w:rFonts w:asciiTheme="minorBidi" w:hAnsiTheme="minorBidi" w:cstheme="minorBidi"/>
          <w:szCs w:val="22"/>
        </w:rPr>
        <w:t>Cross wiring shall be installed as required to connect field devices to galvanic isolation barrier and 24V DC power supply.</w:t>
      </w:r>
    </w:p>
    <w:p w:rsidR="00E67774" w:rsidRPr="00DF3A86" w:rsidRDefault="00E67774" w:rsidP="006719BB">
      <w:pPr>
        <w:pStyle w:val="ListParagraph"/>
        <w:numPr>
          <w:ilvl w:val="2"/>
          <w:numId w:val="41"/>
        </w:numPr>
        <w:bidi w:val="0"/>
        <w:spacing w:before="240" w:after="240" w:line="276" w:lineRule="auto"/>
        <w:ind w:left="2268" w:hanging="850"/>
        <w:jc w:val="lowKashida"/>
        <w:rPr>
          <w:rFonts w:asciiTheme="minorBidi" w:hAnsiTheme="minorBidi" w:cstheme="minorBidi"/>
          <w:b/>
          <w:bCs/>
          <w:sz w:val="22"/>
          <w:szCs w:val="22"/>
        </w:rPr>
      </w:pPr>
      <w:bookmarkStart w:id="185" w:name="_Toc536362605"/>
      <w:r w:rsidRPr="00DF3A86">
        <w:rPr>
          <w:rFonts w:asciiTheme="minorBidi" w:hAnsiTheme="minorBidi" w:cstheme="minorBidi"/>
          <w:b/>
          <w:bCs/>
          <w:sz w:val="22"/>
          <w:szCs w:val="22"/>
        </w:rPr>
        <w:t>Cabinet Mechanical Requirements</w:t>
      </w:r>
      <w:bookmarkEnd w:id="185"/>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The cabinet shall have the following characteristics:</w:t>
      </w:r>
    </w:p>
    <w:p w:rsidR="00E67774" w:rsidRPr="00DF3A86" w:rsidRDefault="00E67774" w:rsidP="006719BB">
      <w:pPr>
        <w:pStyle w:val="GMainText"/>
        <w:numPr>
          <w:ilvl w:val="0"/>
          <w:numId w:val="25"/>
        </w:numPr>
        <w:spacing w:after="240" w:line="276" w:lineRule="auto"/>
        <w:ind w:left="2127" w:hanging="420"/>
        <w:contextualSpacing/>
        <w:jc w:val="lowKashida"/>
        <w:rPr>
          <w:rFonts w:asciiTheme="minorBidi" w:hAnsiTheme="minorBidi" w:cstheme="minorBidi"/>
          <w:szCs w:val="22"/>
        </w:rPr>
      </w:pPr>
      <w:r w:rsidRPr="00DF3A86">
        <w:rPr>
          <w:rFonts w:asciiTheme="minorBidi" w:hAnsiTheme="minorBidi" w:cstheme="minorBidi"/>
          <w:szCs w:val="22"/>
        </w:rPr>
        <w:t>Standard size of cabinet or frames (e.g. D x W x H: 800x800x2000), + 100 mm plinth,</w:t>
      </w:r>
    </w:p>
    <w:p w:rsidR="00E67774" w:rsidRPr="00DF3A86" w:rsidRDefault="00E67774" w:rsidP="006719BB">
      <w:pPr>
        <w:pStyle w:val="GMainText"/>
        <w:numPr>
          <w:ilvl w:val="0"/>
          <w:numId w:val="25"/>
        </w:numPr>
        <w:spacing w:after="240" w:line="276" w:lineRule="auto"/>
        <w:ind w:left="2127" w:hanging="420"/>
        <w:contextualSpacing/>
        <w:jc w:val="lowKashida"/>
        <w:rPr>
          <w:rFonts w:asciiTheme="minorBidi" w:hAnsiTheme="minorBidi" w:cstheme="minorBidi"/>
          <w:szCs w:val="22"/>
        </w:rPr>
      </w:pPr>
      <w:r w:rsidRPr="00DF3A86">
        <w:rPr>
          <w:rFonts w:asciiTheme="minorBidi" w:hAnsiTheme="minorBidi" w:cstheme="minorBidi"/>
          <w:szCs w:val="22"/>
        </w:rPr>
        <w:t>Key lock system with the same key for all cabinets,</w:t>
      </w:r>
    </w:p>
    <w:p w:rsidR="00E67774" w:rsidRPr="00DF3A86" w:rsidRDefault="00E67774" w:rsidP="006719BB">
      <w:pPr>
        <w:pStyle w:val="GMainText"/>
        <w:numPr>
          <w:ilvl w:val="0"/>
          <w:numId w:val="25"/>
        </w:numPr>
        <w:spacing w:after="240" w:line="276" w:lineRule="auto"/>
        <w:ind w:left="2127" w:hanging="420"/>
        <w:contextualSpacing/>
        <w:jc w:val="lowKashida"/>
        <w:rPr>
          <w:rFonts w:asciiTheme="minorBidi" w:hAnsiTheme="minorBidi" w:cstheme="minorBidi"/>
          <w:szCs w:val="22"/>
        </w:rPr>
      </w:pPr>
      <w:r w:rsidRPr="00DF3A86">
        <w:rPr>
          <w:rFonts w:asciiTheme="minorBidi" w:hAnsiTheme="minorBidi" w:cstheme="minorBidi"/>
          <w:szCs w:val="22"/>
        </w:rPr>
        <w:t>Internal door pocket for drawings,</w:t>
      </w:r>
    </w:p>
    <w:p w:rsidR="00E67774" w:rsidRPr="00DF3A86" w:rsidRDefault="00E67774" w:rsidP="006719BB">
      <w:pPr>
        <w:pStyle w:val="GMainText"/>
        <w:numPr>
          <w:ilvl w:val="0"/>
          <w:numId w:val="25"/>
        </w:numPr>
        <w:spacing w:after="240" w:line="276" w:lineRule="auto"/>
        <w:ind w:left="2127" w:hanging="420"/>
        <w:contextualSpacing/>
        <w:jc w:val="lowKashida"/>
        <w:rPr>
          <w:rFonts w:asciiTheme="minorBidi" w:hAnsiTheme="minorBidi" w:cstheme="minorBidi"/>
          <w:szCs w:val="22"/>
        </w:rPr>
      </w:pPr>
      <w:r w:rsidRPr="00DF3A86">
        <w:rPr>
          <w:rFonts w:asciiTheme="minorBidi" w:hAnsiTheme="minorBidi" w:cstheme="minorBidi"/>
          <w:szCs w:val="22"/>
        </w:rPr>
        <w:t>IP 54 of IEC 60529, as the minimum</w:t>
      </w:r>
    </w:p>
    <w:p w:rsidR="00E67774" w:rsidRPr="00DF3A86" w:rsidRDefault="00E67774" w:rsidP="006719BB">
      <w:pPr>
        <w:pStyle w:val="GMainText"/>
        <w:numPr>
          <w:ilvl w:val="0"/>
          <w:numId w:val="25"/>
        </w:numPr>
        <w:spacing w:after="240" w:line="276" w:lineRule="auto"/>
        <w:ind w:left="2127" w:hanging="420"/>
        <w:contextualSpacing/>
        <w:jc w:val="lowKashida"/>
        <w:rPr>
          <w:rFonts w:asciiTheme="minorBidi" w:hAnsiTheme="minorBidi" w:cstheme="minorBidi"/>
          <w:szCs w:val="22"/>
        </w:rPr>
      </w:pPr>
      <w:r w:rsidRPr="00DF3A86">
        <w:rPr>
          <w:rFonts w:asciiTheme="minorBidi" w:hAnsiTheme="minorBidi" w:cstheme="minorBidi"/>
          <w:szCs w:val="22"/>
        </w:rPr>
        <w:t xml:space="preserve">Standard type with eyelets, painted according to IPS and </w:t>
      </w:r>
      <w:r w:rsidR="0062555A" w:rsidRPr="003A36D1">
        <w:rPr>
          <w:rFonts w:asciiTheme="minorBidi" w:hAnsiTheme="minorBidi" w:cstheme="minorBidi"/>
          <w:szCs w:val="22"/>
          <w:highlight w:val="lightGray"/>
        </w:rPr>
        <w:t>CLIENT</w:t>
      </w:r>
      <w:r w:rsidRPr="00DF3A86">
        <w:rPr>
          <w:rFonts w:asciiTheme="minorBidi" w:hAnsiTheme="minorBidi" w:cstheme="minorBidi"/>
          <w:szCs w:val="22"/>
        </w:rPr>
        <w:t xml:space="preserve"> Approval</w:t>
      </w:r>
    </w:p>
    <w:p w:rsidR="00E67774" w:rsidRPr="00DF3A86" w:rsidRDefault="00E67774" w:rsidP="006719BB">
      <w:pPr>
        <w:pStyle w:val="GMainText"/>
        <w:numPr>
          <w:ilvl w:val="0"/>
          <w:numId w:val="25"/>
        </w:numPr>
        <w:spacing w:after="240" w:line="276" w:lineRule="auto"/>
        <w:ind w:left="2127" w:hanging="420"/>
        <w:contextualSpacing/>
        <w:jc w:val="lowKashida"/>
        <w:rPr>
          <w:rFonts w:asciiTheme="minorBidi" w:hAnsiTheme="minorBidi" w:cstheme="minorBidi"/>
          <w:szCs w:val="22"/>
        </w:rPr>
      </w:pPr>
      <w:r w:rsidRPr="00DF3A86">
        <w:rPr>
          <w:rFonts w:asciiTheme="minorBidi" w:hAnsiTheme="minorBidi" w:cstheme="minorBidi"/>
          <w:szCs w:val="22"/>
        </w:rPr>
        <w:t>Modular structure accessible from both sides for the marshalling and system cabinets,</w:t>
      </w:r>
    </w:p>
    <w:p w:rsidR="00E67774" w:rsidRPr="00DF3A86" w:rsidRDefault="00E67774" w:rsidP="006719BB">
      <w:pPr>
        <w:pStyle w:val="GMainText"/>
        <w:numPr>
          <w:ilvl w:val="0"/>
          <w:numId w:val="25"/>
        </w:numPr>
        <w:spacing w:after="240" w:line="276" w:lineRule="auto"/>
        <w:ind w:left="2127" w:hanging="420"/>
        <w:contextualSpacing/>
        <w:jc w:val="lowKashida"/>
        <w:rPr>
          <w:rFonts w:asciiTheme="minorBidi" w:hAnsiTheme="minorBidi" w:cstheme="minorBidi"/>
          <w:szCs w:val="22"/>
        </w:rPr>
      </w:pPr>
      <w:r w:rsidRPr="00DF3A86">
        <w:rPr>
          <w:rFonts w:asciiTheme="minorBidi" w:hAnsiTheme="minorBidi" w:cstheme="minorBidi"/>
          <w:szCs w:val="22"/>
        </w:rPr>
        <w:t>General earth for metallic parts,</w:t>
      </w:r>
    </w:p>
    <w:p w:rsidR="00E67774" w:rsidRPr="00CD1C83" w:rsidRDefault="00E67774" w:rsidP="006719BB">
      <w:pPr>
        <w:pStyle w:val="GMainText"/>
        <w:numPr>
          <w:ilvl w:val="0"/>
          <w:numId w:val="25"/>
        </w:numPr>
        <w:spacing w:after="240" w:line="276" w:lineRule="auto"/>
        <w:ind w:left="2127" w:hanging="420"/>
        <w:contextualSpacing/>
        <w:jc w:val="lowKashida"/>
        <w:rPr>
          <w:rFonts w:asciiTheme="minorBidi" w:hAnsiTheme="minorBidi" w:cstheme="minorBidi"/>
          <w:szCs w:val="22"/>
        </w:rPr>
      </w:pPr>
      <w:r w:rsidRPr="00CD1C83">
        <w:rPr>
          <w:rFonts w:asciiTheme="minorBidi" w:hAnsiTheme="minorBidi" w:cstheme="minorBidi"/>
          <w:szCs w:val="22"/>
        </w:rPr>
        <w:t>Separated and isolated earth for electronic circuits,</w:t>
      </w:r>
    </w:p>
    <w:p w:rsidR="00E67774" w:rsidRPr="00CD1C83" w:rsidRDefault="00E67774" w:rsidP="006719BB">
      <w:pPr>
        <w:pStyle w:val="GMainText"/>
        <w:numPr>
          <w:ilvl w:val="0"/>
          <w:numId w:val="25"/>
        </w:numPr>
        <w:spacing w:after="240" w:line="276" w:lineRule="auto"/>
        <w:ind w:left="2127" w:hanging="420"/>
        <w:contextualSpacing/>
        <w:jc w:val="lowKashida"/>
        <w:rPr>
          <w:rFonts w:asciiTheme="minorBidi" w:hAnsiTheme="minorBidi" w:cstheme="minorBidi"/>
          <w:szCs w:val="22"/>
        </w:rPr>
      </w:pPr>
      <w:r w:rsidRPr="00CD1C83">
        <w:rPr>
          <w:rFonts w:asciiTheme="minorBidi" w:hAnsiTheme="minorBidi" w:cstheme="minorBidi"/>
          <w:szCs w:val="22"/>
        </w:rPr>
        <w:t>Fans as required, with failure detection or natural draught,</w:t>
      </w:r>
      <w:r w:rsidR="005934B4" w:rsidRPr="00CD1C83">
        <w:rPr>
          <w:rFonts w:asciiTheme="minorBidi" w:hAnsiTheme="minorBidi" w:cstheme="minorBidi"/>
          <w:szCs w:val="22"/>
        </w:rPr>
        <w:t xml:space="preserve"> based upon finalized heat dissipation </w:t>
      </w:r>
    </w:p>
    <w:p w:rsidR="00E67774" w:rsidRPr="00CD1C83" w:rsidRDefault="00E67774" w:rsidP="006719BB">
      <w:pPr>
        <w:pStyle w:val="GMainText"/>
        <w:numPr>
          <w:ilvl w:val="0"/>
          <w:numId w:val="25"/>
        </w:numPr>
        <w:spacing w:after="240" w:line="276" w:lineRule="auto"/>
        <w:ind w:left="2127" w:hanging="420"/>
        <w:contextualSpacing/>
        <w:jc w:val="lowKashida"/>
        <w:rPr>
          <w:rFonts w:asciiTheme="minorBidi" w:hAnsiTheme="minorBidi" w:cstheme="minorBidi"/>
          <w:szCs w:val="22"/>
        </w:rPr>
      </w:pPr>
      <w:r w:rsidRPr="00CD1C83">
        <w:rPr>
          <w:rFonts w:asciiTheme="minorBidi" w:hAnsiTheme="minorBidi" w:cstheme="minorBidi"/>
          <w:szCs w:val="22"/>
        </w:rPr>
        <w:t>Cable entry from bottom, with supporting bar and sealing plate,</w:t>
      </w:r>
    </w:p>
    <w:p w:rsidR="00E67774" w:rsidRPr="00CD1C83" w:rsidRDefault="00E67774" w:rsidP="006719BB">
      <w:pPr>
        <w:pStyle w:val="GMainText"/>
        <w:numPr>
          <w:ilvl w:val="0"/>
          <w:numId w:val="25"/>
        </w:numPr>
        <w:spacing w:after="240" w:line="276" w:lineRule="auto"/>
        <w:ind w:left="2127" w:hanging="420"/>
        <w:contextualSpacing/>
        <w:jc w:val="lowKashida"/>
        <w:rPr>
          <w:rFonts w:asciiTheme="minorBidi" w:hAnsiTheme="minorBidi" w:cstheme="minorBidi"/>
          <w:szCs w:val="22"/>
        </w:rPr>
      </w:pPr>
      <w:r w:rsidRPr="00CD1C83">
        <w:rPr>
          <w:rFonts w:asciiTheme="minorBidi" w:hAnsiTheme="minorBidi" w:cstheme="minorBidi"/>
          <w:szCs w:val="22"/>
        </w:rPr>
        <w:t>All cables and wires shall be installed in cable duct or on cable tray</w:t>
      </w:r>
    </w:p>
    <w:p w:rsidR="00E67774" w:rsidRPr="00CD1C83" w:rsidRDefault="00E67774" w:rsidP="006719BB">
      <w:pPr>
        <w:pStyle w:val="GMainText"/>
        <w:numPr>
          <w:ilvl w:val="0"/>
          <w:numId w:val="25"/>
        </w:numPr>
        <w:spacing w:after="240" w:line="276" w:lineRule="auto"/>
        <w:ind w:left="2127" w:hanging="420"/>
        <w:contextualSpacing/>
        <w:jc w:val="lowKashida"/>
        <w:rPr>
          <w:rFonts w:asciiTheme="minorBidi" w:hAnsiTheme="minorBidi" w:cstheme="minorBidi"/>
          <w:szCs w:val="22"/>
        </w:rPr>
      </w:pPr>
      <w:r w:rsidRPr="00CD1C83">
        <w:rPr>
          <w:rFonts w:asciiTheme="minorBidi" w:hAnsiTheme="minorBidi" w:cstheme="minorBidi"/>
          <w:szCs w:val="22"/>
        </w:rPr>
        <w:t>All cables and wires shall be installed using proper glands.</w:t>
      </w:r>
    </w:p>
    <w:p w:rsidR="00E67774" w:rsidRPr="00CD1C83" w:rsidRDefault="00E67774" w:rsidP="006719BB">
      <w:pPr>
        <w:pStyle w:val="GMainText"/>
        <w:numPr>
          <w:ilvl w:val="0"/>
          <w:numId w:val="25"/>
        </w:numPr>
        <w:spacing w:after="240" w:line="276" w:lineRule="auto"/>
        <w:ind w:left="2127" w:hanging="420"/>
        <w:jc w:val="lowKashida"/>
        <w:rPr>
          <w:rFonts w:asciiTheme="minorBidi" w:hAnsiTheme="minorBidi" w:cstheme="minorBidi"/>
          <w:szCs w:val="22"/>
        </w:rPr>
      </w:pPr>
      <w:r w:rsidRPr="00CD1C83">
        <w:rPr>
          <w:rFonts w:asciiTheme="minorBidi" w:hAnsiTheme="minorBidi" w:cstheme="minorBidi"/>
          <w:szCs w:val="22"/>
        </w:rPr>
        <w:t xml:space="preserve">Outside standard color </w:t>
      </w:r>
      <w:r w:rsidRPr="00CD1C83">
        <w:rPr>
          <w:rFonts w:asciiTheme="minorBidi" w:hAnsiTheme="minorBidi" w:cstheme="minorBidi"/>
          <w:b/>
          <w:bCs/>
          <w:i/>
          <w:iCs/>
          <w:szCs w:val="22"/>
          <w:u w:val="single"/>
        </w:rPr>
        <w:t>RAL 7035.</w:t>
      </w:r>
    </w:p>
    <w:p w:rsidR="005934B4" w:rsidRPr="00DF3A86" w:rsidRDefault="005934B4" w:rsidP="00F01EBB">
      <w:pPr>
        <w:pStyle w:val="GMainText"/>
        <w:spacing w:after="240" w:line="276" w:lineRule="auto"/>
        <w:ind w:left="1414"/>
        <w:jc w:val="lowKashida"/>
        <w:rPr>
          <w:rFonts w:asciiTheme="minorBidi" w:hAnsiTheme="minorBidi" w:cstheme="minorBidi"/>
          <w:szCs w:val="22"/>
        </w:rPr>
      </w:pPr>
      <w:r w:rsidRPr="00CD1C83">
        <w:rPr>
          <w:rFonts w:asciiTheme="minorBidi" w:hAnsiTheme="minorBidi" w:cstheme="minorBidi"/>
          <w:szCs w:val="22"/>
        </w:rPr>
        <w:t>Also illumination levels on control panels, and desks, shall be in accordance with electrical part of IPS standards IPS-E-EL-100 "Lighting and Wiring". Adequate illumination shall be provided at the rear of the panel, based on IPS-G-IN-220(1), paragraph 6.2.3.</w:t>
      </w:r>
    </w:p>
    <w:p w:rsidR="00E67774" w:rsidRPr="00DF3A86" w:rsidRDefault="00E67774" w:rsidP="006719BB">
      <w:pPr>
        <w:pStyle w:val="ListParagraph"/>
        <w:numPr>
          <w:ilvl w:val="2"/>
          <w:numId w:val="41"/>
        </w:numPr>
        <w:bidi w:val="0"/>
        <w:spacing w:before="240" w:after="240" w:line="276" w:lineRule="auto"/>
        <w:ind w:left="2268" w:hanging="850"/>
        <w:jc w:val="lowKashida"/>
        <w:rPr>
          <w:rFonts w:asciiTheme="minorBidi" w:hAnsiTheme="minorBidi" w:cstheme="minorBidi"/>
          <w:b/>
          <w:bCs/>
          <w:sz w:val="22"/>
          <w:szCs w:val="22"/>
        </w:rPr>
      </w:pPr>
      <w:bookmarkStart w:id="186" w:name="_Toc536362606"/>
      <w:r w:rsidRPr="00DF3A86">
        <w:rPr>
          <w:rFonts w:asciiTheme="minorBidi" w:hAnsiTheme="minorBidi" w:cstheme="minorBidi"/>
          <w:b/>
          <w:bCs/>
          <w:sz w:val="22"/>
          <w:szCs w:val="22"/>
        </w:rPr>
        <w:t>Cabinet Equipment</w:t>
      </w:r>
      <w:bookmarkEnd w:id="186"/>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The cabinet design should allow full and easy access to all components, connections, terminations and assemblies by installation, maintenance and repair personnel. All cabinets supplied by Vendor shall be fully equipped/wired (frames and racks, terminal strips and rail, wire markers and ferrules, etc.) and shall be ready to be installed on site.</w:t>
      </w:r>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Also cabinet of ESD system &amp; marshalling should be equipped with illuminator lamp and fan for exhaust and also heater for avoiding of vapor condensation.</w:t>
      </w:r>
    </w:p>
    <w:p w:rsidR="00E67774" w:rsidRPr="00DF3A86" w:rsidRDefault="00E67774" w:rsidP="006719BB">
      <w:pPr>
        <w:pStyle w:val="ListParagraph"/>
        <w:numPr>
          <w:ilvl w:val="2"/>
          <w:numId w:val="41"/>
        </w:numPr>
        <w:bidi w:val="0"/>
        <w:spacing w:before="240" w:after="240" w:line="276" w:lineRule="auto"/>
        <w:ind w:left="2268" w:hanging="850"/>
        <w:jc w:val="lowKashida"/>
        <w:rPr>
          <w:rFonts w:asciiTheme="minorBidi" w:hAnsiTheme="minorBidi" w:cstheme="minorBidi"/>
          <w:b/>
          <w:bCs/>
          <w:sz w:val="22"/>
          <w:szCs w:val="22"/>
        </w:rPr>
      </w:pPr>
      <w:bookmarkStart w:id="187" w:name="_Toc536362607"/>
      <w:r w:rsidRPr="00DF3A86">
        <w:rPr>
          <w:rFonts w:asciiTheme="minorBidi" w:hAnsiTheme="minorBidi" w:cstheme="minorBidi"/>
          <w:b/>
          <w:bCs/>
          <w:sz w:val="22"/>
          <w:szCs w:val="22"/>
        </w:rPr>
        <w:t>Cabling</w:t>
      </w:r>
      <w:bookmarkEnd w:id="187"/>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The cabling includes the wiring of all links internal to the equipment provided by the Vendor. The cabinets shall be entirely wired from the field terminals to the Control system hardware.</w:t>
      </w:r>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Segregation of cables shall be in accordance with voltage and level of redundancy.</w:t>
      </w:r>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Sufficient room shall be left inside the cabinets for good access to the spare terminals.</w:t>
      </w:r>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All cables shall be adequately supported and secured to prevent dislocations at the connectors.</w:t>
      </w:r>
    </w:p>
    <w:p w:rsidR="00F01EBB" w:rsidRPr="00DF3A86" w:rsidRDefault="00E67774" w:rsidP="00251AEE">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Internal wiring of cabinet shall be 1.5mm2 for signal and 2.5mm2 for power cable as a minimum</w:t>
      </w:r>
      <w:r w:rsidR="00F01EBB">
        <w:rPr>
          <w:rFonts w:asciiTheme="minorBidi" w:hAnsiTheme="minorBidi" w:cstheme="minorBidi"/>
          <w:szCs w:val="22"/>
        </w:rPr>
        <w:t>.</w:t>
      </w:r>
    </w:p>
    <w:p w:rsidR="00E67774" w:rsidRPr="00DF3A86" w:rsidRDefault="00E67774" w:rsidP="006719BB">
      <w:pPr>
        <w:pStyle w:val="ListParagraph"/>
        <w:numPr>
          <w:ilvl w:val="2"/>
          <w:numId w:val="41"/>
        </w:numPr>
        <w:bidi w:val="0"/>
        <w:spacing w:before="240" w:after="240" w:line="276" w:lineRule="auto"/>
        <w:ind w:left="2268" w:hanging="850"/>
        <w:jc w:val="lowKashida"/>
        <w:rPr>
          <w:rFonts w:asciiTheme="minorBidi" w:hAnsiTheme="minorBidi" w:cstheme="minorBidi"/>
          <w:b/>
          <w:bCs/>
          <w:sz w:val="22"/>
          <w:szCs w:val="22"/>
        </w:rPr>
      </w:pPr>
      <w:bookmarkStart w:id="188" w:name="_Toc536362608"/>
      <w:r w:rsidRPr="00DF3A86">
        <w:rPr>
          <w:rFonts w:asciiTheme="minorBidi" w:hAnsiTheme="minorBidi" w:cstheme="minorBidi"/>
          <w:b/>
          <w:bCs/>
          <w:sz w:val="22"/>
          <w:szCs w:val="22"/>
        </w:rPr>
        <w:t>Grounding, Lightening Protection and Noise Immunity</w:t>
      </w:r>
      <w:bookmarkEnd w:id="188"/>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Vendor shall fully describe the preferred method for grounding power, signals and signals shields in the system proposal. In particular, the Vendor shall indicate the effect of equipment installation in different locations on the grounding design.</w:t>
      </w:r>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The conductive part of instrumentation equipment installed in the ER and CR building shall be connected to a specific earth loop which is connected to the main earth loop through existing earth dispatchers.</w:t>
      </w:r>
    </w:p>
    <w:p w:rsidR="00E67774" w:rsidRPr="00DF3A86" w:rsidRDefault="00E67774" w:rsidP="00F321FD">
      <w:pPr>
        <w:pStyle w:val="GMainText"/>
        <w:spacing w:after="240" w:line="276" w:lineRule="auto"/>
        <w:ind w:left="1414"/>
        <w:jc w:val="lowKashida"/>
        <w:rPr>
          <w:rFonts w:asciiTheme="minorBidi" w:hAnsiTheme="minorBidi" w:cstheme="minorBidi"/>
          <w:szCs w:val="22"/>
        </w:rPr>
      </w:pPr>
      <w:r w:rsidRPr="00CD1C83">
        <w:rPr>
          <w:rFonts w:asciiTheme="minorBidi" w:hAnsiTheme="minorBidi" w:cstheme="minorBidi"/>
          <w:szCs w:val="22"/>
        </w:rPr>
        <w:t xml:space="preserve">In order to avoid electronic noise and interference, the instrument earth shall remain totally isolated from the electrical protective earth. Instrument earth shall be individually separated for intrinsically safe &amp; </w:t>
      </w:r>
      <w:r w:rsidR="00CD1C83" w:rsidRPr="00CD1C83">
        <w:rPr>
          <w:rFonts w:asciiTheme="minorBidi" w:hAnsiTheme="minorBidi" w:cstheme="minorBidi"/>
          <w:szCs w:val="22"/>
        </w:rPr>
        <w:t>none</w:t>
      </w:r>
      <w:r w:rsidRPr="00CD1C83">
        <w:rPr>
          <w:rFonts w:asciiTheme="minorBidi" w:hAnsiTheme="minorBidi" w:cstheme="minorBidi"/>
          <w:szCs w:val="22"/>
        </w:rPr>
        <w:t xml:space="preserve"> intrinsically safe instruments. The impedance of the instrument earth shall be less than 0.5 ohm.</w:t>
      </w:r>
      <w:r w:rsidR="00F321FD" w:rsidRPr="00CD1C83">
        <w:rPr>
          <w:rFonts w:asciiTheme="minorBidi" w:hAnsiTheme="minorBidi" w:cstheme="minorBidi"/>
          <w:szCs w:val="22"/>
        </w:rPr>
        <w:t xml:space="preserve"> (</w:t>
      </w:r>
      <w:r w:rsidR="00F321FD" w:rsidRPr="00CD1C83">
        <w:rPr>
          <w:rFonts w:ascii="Arial" w:eastAsia="Times New Roman" w:hAnsi="Arial" w:cs="Arial"/>
          <w:szCs w:val="22"/>
          <w:shd w:val="clear" w:color="auto" w:fill="auto"/>
          <w:lang w:val="en-GB" w:eastAsia="en-US"/>
        </w:rPr>
        <w:t xml:space="preserve">In construction, integration, arrangement, and installation of control system panels, </w:t>
      </w:r>
      <w:r w:rsidR="00251AEE" w:rsidRPr="00CD1C83">
        <w:rPr>
          <w:rFonts w:ascii="Arial" w:eastAsia="Times New Roman" w:hAnsi="Arial" w:cs="Arial"/>
          <w:szCs w:val="22"/>
          <w:shd w:val="clear" w:color="auto" w:fill="auto"/>
          <w:lang w:val="en-GB" w:eastAsia="en-US"/>
        </w:rPr>
        <w:t>the</w:t>
      </w:r>
      <w:r w:rsidR="00F321FD" w:rsidRPr="00CD1C83">
        <w:rPr>
          <w:rFonts w:ascii="Arial" w:eastAsia="Times New Roman" w:hAnsi="Arial" w:cs="Arial"/>
          <w:szCs w:val="22"/>
          <w:shd w:val="clear" w:color="auto" w:fill="auto"/>
          <w:lang w:val="en-GB" w:eastAsia="en-US"/>
        </w:rPr>
        <w:t xml:space="preserve"> vendor shall meet all considerations related to Noise and Vibration according to IPS-G-SF-900, and use adequate isolation solution for the damping any shock and vibration by any internal/external cause.</w:t>
      </w:r>
      <w:r w:rsidR="00F321FD" w:rsidRPr="00CD1C83">
        <w:rPr>
          <w:rFonts w:asciiTheme="minorBidi" w:hAnsiTheme="minorBidi" w:cstheme="minorBidi"/>
          <w:szCs w:val="22"/>
        </w:rPr>
        <w:t>)</w:t>
      </w:r>
      <w:r w:rsidR="00F321FD" w:rsidRPr="00CD1C83">
        <w:rPr>
          <w:rFonts w:asciiTheme="minorBidi" w:hAnsiTheme="minorBidi" w:cstheme="minorBidi"/>
          <w:noProof/>
          <w:snapToGrid w:val="0"/>
          <w:szCs w:val="20"/>
          <w:lang w:eastAsia="en-US"/>
        </w:rPr>
        <w:t xml:space="preserve"> </w:t>
      </w:r>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Vendor shall describe his philosophy for powering transmitters and insuring good noise immunity. Specifically, the Vendor shall point out the general philosophy on isolated signal reference and galvanic insulation.</w:t>
      </w:r>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The Vendor shall state the performance in terms of common Mode Voltage rejection, normal Mode Voltage rejection, and maximal over voltage protection, maximum common mode voltage, and maximum permanent voltage.</w:t>
      </w:r>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Vendor shall describe how the system will be protected against lightning. Vendor shall clearly detail all of the requirements which need to be followed by others to insure maximum efficiency for the lightning protection.</w:t>
      </w:r>
    </w:p>
    <w:p w:rsidR="00E67774" w:rsidRPr="006A052F"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 xml:space="preserve">Noise immunity equipment shall be immune to spurious action or damage due to RFI in accordance with IEC 60801. Hand held personal radio equipment of 5W nominal output </w:t>
      </w:r>
      <w:r w:rsidRPr="006A052F">
        <w:rPr>
          <w:rFonts w:asciiTheme="minorBidi" w:hAnsiTheme="minorBidi" w:cstheme="minorBidi"/>
          <w:szCs w:val="22"/>
        </w:rPr>
        <w:t>may be in operation near the equipment with the cabinet doors in the open position.</w:t>
      </w:r>
    </w:p>
    <w:p w:rsidR="008B0251" w:rsidRPr="00DF3A86" w:rsidRDefault="008B0251" w:rsidP="008B0251">
      <w:pPr>
        <w:pStyle w:val="GMainText"/>
        <w:spacing w:after="240" w:line="276" w:lineRule="auto"/>
        <w:ind w:left="1414"/>
        <w:jc w:val="lowKashida"/>
        <w:rPr>
          <w:rFonts w:asciiTheme="minorBidi" w:hAnsiTheme="minorBidi" w:cstheme="minorBidi"/>
          <w:szCs w:val="22"/>
        </w:rPr>
      </w:pPr>
      <w:r w:rsidRPr="006A052F">
        <w:rPr>
          <w:rFonts w:asciiTheme="minorBidi" w:hAnsiTheme="minorBidi" w:cstheme="minorBidi"/>
          <w:szCs w:val="22"/>
        </w:rPr>
        <w:t>Standard limitation for acoustic noise of the devices shall be considered by vendor during design.</w:t>
      </w:r>
    </w:p>
    <w:p w:rsidR="00E67774" w:rsidRPr="00DF3A86" w:rsidRDefault="00E67774" w:rsidP="00881FBB">
      <w:pPr>
        <w:pStyle w:val="Heading2"/>
        <w:rPr>
          <w:rFonts w:asciiTheme="minorBidi" w:hAnsiTheme="minorBidi" w:cstheme="minorBidi"/>
        </w:rPr>
      </w:pPr>
      <w:bookmarkStart w:id="189" w:name="_Toc377804260"/>
      <w:bookmarkStart w:id="190" w:name="_Toc520906811"/>
      <w:bookmarkStart w:id="191" w:name="_Toc536362609"/>
      <w:bookmarkStart w:id="192" w:name="_Toc101643132"/>
      <w:bookmarkEnd w:id="184"/>
      <w:r w:rsidRPr="00DF3A86">
        <w:rPr>
          <w:rFonts w:asciiTheme="minorBidi" w:hAnsiTheme="minorBidi" w:cstheme="minorBidi"/>
        </w:rPr>
        <w:t>System Performances</w:t>
      </w:r>
      <w:bookmarkEnd w:id="189"/>
      <w:bookmarkEnd w:id="190"/>
      <w:bookmarkEnd w:id="191"/>
      <w:bookmarkEnd w:id="192"/>
      <w:r w:rsidRPr="00DF3A86">
        <w:rPr>
          <w:rFonts w:asciiTheme="minorBidi" w:hAnsiTheme="minorBidi" w:cstheme="minorBidi"/>
        </w:rPr>
        <w:t xml:space="preserve"> </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The PLC-based safety system minimum performances shall be as follows: </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PLC cycle time                                                  </w:t>
      </w:r>
      <w:r w:rsidRPr="00DF3A86">
        <w:rPr>
          <w:rFonts w:asciiTheme="minorBidi" w:hAnsiTheme="minorBidi" w:cstheme="minorBidi"/>
          <w:szCs w:val="22"/>
        </w:rPr>
        <w:tab/>
      </w:r>
      <w:r w:rsidRPr="00DF3A86">
        <w:rPr>
          <w:rFonts w:asciiTheme="minorBidi" w:hAnsiTheme="minorBidi" w:cstheme="minorBidi"/>
          <w:szCs w:val="22"/>
        </w:rPr>
        <w:tab/>
      </w:r>
      <w:r w:rsidRPr="00DF3A86">
        <w:rPr>
          <w:rFonts w:asciiTheme="minorBidi" w:hAnsiTheme="minorBidi" w:cstheme="minorBidi"/>
          <w:szCs w:val="22"/>
        </w:rPr>
        <w:tab/>
        <w:t xml:space="preserve">:    0.3 sec. max. </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PLC time from input change to output order</w:t>
      </w:r>
      <w:r w:rsidRPr="00DF3A86">
        <w:rPr>
          <w:rFonts w:asciiTheme="minorBidi" w:hAnsiTheme="minorBidi" w:cstheme="minorBidi"/>
          <w:szCs w:val="22"/>
        </w:rPr>
        <w:tab/>
      </w:r>
      <w:r w:rsidRPr="00DF3A86">
        <w:rPr>
          <w:rFonts w:asciiTheme="minorBidi" w:hAnsiTheme="minorBidi" w:cstheme="minorBidi"/>
          <w:szCs w:val="22"/>
        </w:rPr>
        <w:tab/>
      </w:r>
      <w:r w:rsidRPr="00DF3A86">
        <w:rPr>
          <w:rFonts w:asciiTheme="minorBidi" w:hAnsiTheme="minorBidi" w:cstheme="minorBidi"/>
          <w:szCs w:val="22"/>
        </w:rPr>
        <w:tab/>
      </w:r>
      <w:r w:rsidR="00242AC5" w:rsidRPr="00DF3A86">
        <w:rPr>
          <w:rFonts w:asciiTheme="minorBidi" w:hAnsiTheme="minorBidi" w:cstheme="minorBidi"/>
          <w:szCs w:val="22"/>
        </w:rPr>
        <w:tab/>
      </w:r>
      <w:r w:rsidRPr="00DF3A86">
        <w:rPr>
          <w:rFonts w:asciiTheme="minorBidi" w:hAnsiTheme="minorBidi" w:cstheme="minorBidi"/>
          <w:szCs w:val="22"/>
        </w:rPr>
        <w:t>:    0.6 sec. max.</w:t>
      </w:r>
    </w:p>
    <w:p w:rsidR="00E67774" w:rsidRPr="00DF3A86" w:rsidRDefault="006A052F" w:rsidP="006A052F">
      <w:pPr>
        <w:pStyle w:val="GMainText"/>
        <w:spacing w:after="240" w:line="276" w:lineRule="auto"/>
        <w:jc w:val="lowKashida"/>
        <w:rPr>
          <w:rFonts w:asciiTheme="minorBidi" w:hAnsiTheme="minorBidi" w:cstheme="minorBidi"/>
          <w:szCs w:val="22"/>
        </w:rPr>
      </w:pPr>
      <w:r>
        <w:rPr>
          <w:rFonts w:asciiTheme="minorBidi" w:hAnsiTheme="minorBidi" w:cstheme="minorBidi"/>
          <w:szCs w:val="22"/>
        </w:rPr>
        <w:t xml:space="preserve">    An</w:t>
      </w:r>
      <w:r w:rsidR="00E67774" w:rsidRPr="00DF3A86">
        <w:rPr>
          <w:rFonts w:asciiTheme="minorBidi" w:hAnsiTheme="minorBidi" w:cstheme="minorBidi"/>
          <w:szCs w:val="22"/>
        </w:rPr>
        <w:t>alogue signal scan rate (signal used for safety loop)</w:t>
      </w:r>
      <w:r w:rsidR="00E67774" w:rsidRPr="00DF3A86">
        <w:rPr>
          <w:rFonts w:asciiTheme="minorBidi" w:hAnsiTheme="minorBidi" w:cstheme="minorBidi"/>
          <w:szCs w:val="22"/>
        </w:rPr>
        <w:tab/>
      </w:r>
      <w:r>
        <w:rPr>
          <w:rFonts w:asciiTheme="minorBidi" w:hAnsiTheme="minorBidi" w:cstheme="minorBidi"/>
          <w:szCs w:val="22"/>
        </w:rPr>
        <w:t xml:space="preserve">             </w:t>
      </w:r>
      <w:r w:rsidR="00E67774" w:rsidRPr="00DF3A86">
        <w:rPr>
          <w:rFonts w:asciiTheme="minorBidi" w:hAnsiTheme="minorBidi" w:cstheme="minorBidi"/>
          <w:szCs w:val="22"/>
        </w:rPr>
        <w:t xml:space="preserve">:    50 msec. </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Digital signal scan rate                                      </w:t>
      </w:r>
      <w:r w:rsidRPr="00DF3A86">
        <w:rPr>
          <w:rFonts w:asciiTheme="minorBidi" w:hAnsiTheme="minorBidi" w:cstheme="minorBidi"/>
          <w:szCs w:val="22"/>
        </w:rPr>
        <w:tab/>
      </w:r>
      <w:r w:rsidRPr="00DF3A86">
        <w:rPr>
          <w:rFonts w:asciiTheme="minorBidi" w:hAnsiTheme="minorBidi" w:cstheme="minorBidi"/>
          <w:szCs w:val="22"/>
        </w:rPr>
        <w:tab/>
      </w:r>
      <w:r w:rsidRPr="00DF3A86">
        <w:rPr>
          <w:rFonts w:asciiTheme="minorBidi" w:hAnsiTheme="minorBidi" w:cstheme="minorBidi"/>
          <w:szCs w:val="22"/>
        </w:rPr>
        <w:tab/>
        <w:t xml:space="preserve">:    10 msec. </w:t>
      </w:r>
    </w:p>
    <w:p w:rsidR="00E67774" w:rsidRPr="00DF3A86" w:rsidRDefault="00E67774" w:rsidP="006A052F">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Communication </w:t>
      </w:r>
      <w:r w:rsidRPr="00CD1C83">
        <w:rPr>
          <w:rFonts w:asciiTheme="minorBidi" w:hAnsiTheme="minorBidi" w:cstheme="minorBidi"/>
          <w:szCs w:val="22"/>
        </w:rPr>
        <w:t xml:space="preserve">speed </w:t>
      </w:r>
      <w:r w:rsidR="006A052F" w:rsidRPr="00CD1C83">
        <w:rPr>
          <w:rFonts w:asciiTheme="minorBidi" w:hAnsiTheme="minorBidi" w:cstheme="minorBidi"/>
          <w:szCs w:val="22"/>
        </w:rPr>
        <w:t>via</w:t>
      </w:r>
      <w:r w:rsidRPr="00CD1C83">
        <w:rPr>
          <w:rFonts w:asciiTheme="minorBidi" w:hAnsiTheme="minorBidi" w:cstheme="minorBidi"/>
          <w:szCs w:val="22"/>
        </w:rPr>
        <w:t xml:space="preserve"> </w:t>
      </w:r>
      <w:r w:rsidR="006A052F" w:rsidRPr="00CD1C83">
        <w:rPr>
          <w:rFonts w:asciiTheme="minorBidi" w:hAnsiTheme="minorBidi" w:cstheme="minorBidi"/>
          <w:szCs w:val="22"/>
        </w:rPr>
        <w:t>serial link</w:t>
      </w:r>
      <w:r w:rsidR="006A052F">
        <w:rPr>
          <w:rFonts w:asciiTheme="minorBidi" w:hAnsiTheme="minorBidi" w:cstheme="minorBidi"/>
          <w:szCs w:val="22"/>
        </w:rPr>
        <w:t xml:space="preserve"> </w:t>
      </w:r>
      <w:r w:rsidRPr="00DF3A86">
        <w:rPr>
          <w:rFonts w:asciiTheme="minorBidi" w:hAnsiTheme="minorBidi" w:cstheme="minorBidi"/>
          <w:szCs w:val="22"/>
        </w:rPr>
        <w:t xml:space="preserve">                 </w:t>
      </w:r>
      <w:r w:rsidRPr="00DF3A86">
        <w:rPr>
          <w:rFonts w:asciiTheme="minorBidi" w:hAnsiTheme="minorBidi" w:cstheme="minorBidi"/>
          <w:szCs w:val="22"/>
        </w:rPr>
        <w:tab/>
      </w:r>
      <w:r w:rsidR="006A052F">
        <w:rPr>
          <w:rFonts w:asciiTheme="minorBidi" w:hAnsiTheme="minorBidi" w:cstheme="minorBidi"/>
          <w:szCs w:val="22"/>
        </w:rPr>
        <w:t xml:space="preserve"> </w:t>
      </w:r>
      <w:r w:rsidRPr="00DF3A86">
        <w:rPr>
          <w:rFonts w:asciiTheme="minorBidi" w:hAnsiTheme="minorBidi" w:cstheme="minorBidi"/>
          <w:szCs w:val="22"/>
        </w:rPr>
        <w:tab/>
      </w:r>
      <w:r w:rsidR="006A052F">
        <w:rPr>
          <w:rFonts w:asciiTheme="minorBidi" w:hAnsiTheme="minorBidi" w:cstheme="minorBidi"/>
          <w:szCs w:val="22"/>
        </w:rPr>
        <w:t xml:space="preserve">            </w:t>
      </w:r>
      <w:r w:rsidRPr="00DF3A86">
        <w:rPr>
          <w:rFonts w:asciiTheme="minorBidi" w:hAnsiTheme="minorBidi" w:cstheme="minorBidi"/>
          <w:szCs w:val="22"/>
        </w:rPr>
        <w:t xml:space="preserve">:     5 Mbit/s </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First-out event recording time</w:t>
      </w:r>
      <w:r w:rsidRPr="00DF3A86">
        <w:rPr>
          <w:rFonts w:asciiTheme="minorBidi" w:hAnsiTheme="minorBidi" w:cstheme="minorBidi"/>
          <w:szCs w:val="22"/>
        </w:rPr>
        <w:tab/>
      </w:r>
      <w:r w:rsidRPr="00DF3A86">
        <w:rPr>
          <w:rFonts w:asciiTheme="minorBidi" w:hAnsiTheme="minorBidi" w:cstheme="minorBidi"/>
          <w:szCs w:val="22"/>
        </w:rPr>
        <w:tab/>
      </w:r>
      <w:r w:rsidR="00242AC5" w:rsidRPr="00DF3A86">
        <w:rPr>
          <w:rFonts w:asciiTheme="minorBidi" w:hAnsiTheme="minorBidi" w:cstheme="minorBidi"/>
          <w:szCs w:val="22"/>
        </w:rPr>
        <w:tab/>
      </w:r>
      <w:r w:rsidR="00242AC5" w:rsidRPr="00DF3A86">
        <w:rPr>
          <w:rFonts w:asciiTheme="minorBidi" w:hAnsiTheme="minorBidi" w:cstheme="minorBidi"/>
          <w:szCs w:val="22"/>
        </w:rPr>
        <w:tab/>
      </w:r>
      <w:r w:rsidRPr="00DF3A86">
        <w:rPr>
          <w:rFonts w:asciiTheme="minorBidi" w:hAnsiTheme="minorBidi" w:cstheme="minorBidi"/>
          <w:szCs w:val="22"/>
        </w:rPr>
        <w:tab/>
      </w:r>
      <w:r w:rsidRPr="00DF3A86">
        <w:rPr>
          <w:rFonts w:asciiTheme="minorBidi" w:hAnsiTheme="minorBidi" w:cstheme="minorBidi"/>
          <w:szCs w:val="22"/>
        </w:rPr>
        <w:tab/>
        <w:t xml:space="preserve">:    1 </w:t>
      </w:r>
      <w:proofErr w:type="spellStart"/>
      <w:proofErr w:type="gramStart"/>
      <w:r w:rsidRPr="00DF3A86">
        <w:rPr>
          <w:rFonts w:asciiTheme="minorBidi" w:hAnsiTheme="minorBidi" w:cstheme="minorBidi"/>
          <w:szCs w:val="22"/>
        </w:rPr>
        <w:t>ms</w:t>
      </w:r>
      <w:proofErr w:type="gramEnd"/>
      <w:r w:rsidRPr="00DF3A86">
        <w:rPr>
          <w:rFonts w:asciiTheme="minorBidi" w:hAnsiTheme="minorBidi" w:cstheme="minorBidi"/>
          <w:szCs w:val="22"/>
        </w:rPr>
        <w:t>.</w:t>
      </w:r>
      <w:proofErr w:type="spellEnd"/>
      <w:r w:rsidRPr="00DF3A86">
        <w:rPr>
          <w:rFonts w:asciiTheme="minorBidi" w:hAnsiTheme="minorBidi" w:cstheme="minorBidi"/>
          <w:szCs w:val="22"/>
        </w:rPr>
        <w:t xml:space="preserve"> </w:t>
      </w:r>
    </w:p>
    <w:p w:rsidR="00202698" w:rsidRPr="00DF3A86" w:rsidRDefault="00202698" w:rsidP="00FF164D">
      <w:pPr>
        <w:pStyle w:val="GMainText"/>
        <w:spacing w:after="240" w:line="276" w:lineRule="auto"/>
        <w:ind w:left="709"/>
        <w:jc w:val="lowKashida"/>
        <w:rPr>
          <w:rFonts w:asciiTheme="minorBidi" w:hAnsiTheme="minorBidi" w:cstheme="minorBidi"/>
          <w:szCs w:val="22"/>
        </w:rPr>
      </w:pPr>
    </w:p>
    <w:p w:rsidR="00E67774" w:rsidRDefault="00E67774" w:rsidP="0011076E">
      <w:pPr>
        <w:keepNext/>
        <w:widowControl w:val="0"/>
        <w:numPr>
          <w:ilvl w:val="0"/>
          <w:numId w:val="1"/>
        </w:numPr>
        <w:bidi w:val="0"/>
        <w:spacing w:before="240" w:after="240"/>
        <w:jc w:val="both"/>
        <w:outlineLvl w:val="0"/>
        <w:rPr>
          <w:rFonts w:asciiTheme="minorBidi" w:hAnsiTheme="minorBidi" w:cstheme="minorBidi"/>
          <w:b/>
          <w:bCs/>
          <w:caps/>
          <w:kern w:val="28"/>
          <w:sz w:val="24"/>
        </w:rPr>
      </w:pPr>
      <w:bookmarkStart w:id="193" w:name="_Toc365381967"/>
      <w:bookmarkStart w:id="194" w:name="_Toc381705283"/>
      <w:bookmarkStart w:id="195" w:name="_Toc385059086"/>
      <w:bookmarkStart w:id="196" w:name="_Toc520906812"/>
      <w:bookmarkStart w:id="197" w:name="_Toc536362610"/>
      <w:bookmarkStart w:id="198" w:name="_Toc101643133"/>
      <w:bookmarkStart w:id="199" w:name="_Toc377804264"/>
      <w:r w:rsidRPr="00DF3A86">
        <w:rPr>
          <w:rFonts w:asciiTheme="minorBidi" w:hAnsiTheme="minorBidi" w:cstheme="minorBidi"/>
          <w:b/>
          <w:bCs/>
          <w:caps/>
          <w:kern w:val="28"/>
          <w:sz w:val="24"/>
        </w:rPr>
        <w:t>Test and Inspections</w:t>
      </w:r>
      <w:bookmarkEnd w:id="193"/>
      <w:bookmarkEnd w:id="194"/>
      <w:bookmarkEnd w:id="195"/>
      <w:bookmarkEnd w:id="196"/>
      <w:bookmarkEnd w:id="197"/>
      <w:bookmarkEnd w:id="198"/>
    </w:p>
    <w:p w:rsidR="00EA3408" w:rsidRDefault="00EA3408" w:rsidP="00EA3408">
      <w:pPr>
        <w:pStyle w:val="GMainText"/>
        <w:spacing w:after="240" w:line="276" w:lineRule="auto"/>
        <w:ind w:left="720"/>
        <w:jc w:val="lowKashida"/>
        <w:rPr>
          <w:rFonts w:ascii="Arial" w:eastAsia="Times New Roman" w:hAnsi="Arial" w:cs="Arial"/>
          <w:szCs w:val="22"/>
          <w:shd w:val="clear" w:color="auto" w:fill="auto"/>
          <w:lang w:val="en-GB" w:eastAsia="en-US"/>
        </w:rPr>
      </w:pPr>
      <w:r w:rsidRPr="00CD1C83">
        <w:rPr>
          <w:rFonts w:ascii="Arial" w:eastAsia="Times New Roman" w:hAnsi="Arial" w:cs="Arial"/>
          <w:szCs w:val="22"/>
          <w:shd w:val="clear" w:color="auto" w:fill="auto"/>
          <w:lang w:val="en-GB" w:eastAsia="en-US"/>
        </w:rPr>
        <w:t>Note: All tests, operations, and procedures itemized here are as a minimum and shall be finalized as per vendor final document approved by company.</w:t>
      </w:r>
      <w:r>
        <w:rPr>
          <w:rFonts w:ascii="Arial" w:eastAsia="Times New Roman" w:hAnsi="Arial" w:cs="Arial"/>
          <w:szCs w:val="22"/>
          <w:shd w:val="clear" w:color="auto" w:fill="auto"/>
          <w:lang w:val="en-GB" w:eastAsia="en-US"/>
        </w:rPr>
        <w:t xml:space="preserve"> </w:t>
      </w:r>
    </w:p>
    <w:p w:rsidR="00E67774" w:rsidRPr="00DF3A86" w:rsidRDefault="00E67774" w:rsidP="00881FBB">
      <w:pPr>
        <w:pStyle w:val="Heading2"/>
        <w:rPr>
          <w:rFonts w:asciiTheme="minorBidi" w:hAnsiTheme="minorBidi" w:cstheme="minorBidi"/>
        </w:rPr>
      </w:pPr>
      <w:bookmarkStart w:id="200" w:name="_Toc536362611"/>
      <w:bookmarkStart w:id="201" w:name="_Toc101643134"/>
      <w:r w:rsidRPr="00DF3A86">
        <w:rPr>
          <w:rFonts w:asciiTheme="minorBidi" w:hAnsiTheme="minorBidi" w:cstheme="minorBidi"/>
        </w:rPr>
        <w:t>FACTORY ACCEPTANCE TEST</w:t>
      </w:r>
      <w:bookmarkEnd w:id="200"/>
      <w:bookmarkEnd w:id="201"/>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acceptance test in the Vendor's factory shall be made with the overall equipment in normal operation, except for any Marshalling cabinets which may be delivered on site prior to the acceptance test.</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Vendor shall submit the test procedure, which takes into account the requirements of this specification.</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inspection shall include the following stages:</w:t>
      </w:r>
    </w:p>
    <w:p w:rsidR="00E67774" w:rsidRPr="00DF3A86" w:rsidRDefault="00E67774" w:rsidP="006719BB">
      <w:pPr>
        <w:pStyle w:val="GMainText"/>
        <w:numPr>
          <w:ilvl w:val="0"/>
          <w:numId w:val="26"/>
        </w:numPr>
        <w:spacing w:after="240" w:line="276" w:lineRule="auto"/>
        <w:jc w:val="lowKashida"/>
        <w:rPr>
          <w:rFonts w:asciiTheme="minorBidi" w:hAnsiTheme="minorBidi" w:cstheme="minorBidi"/>
          <w:szCs w:val="22"/>
        </w:rPr>
      </w:pPr>
      <w:r w:rsidRPr="00DF3A86">
        <w:rPr>
          <w:rFonts w:asciiTheme="minorBidi" w:hAnsiTheme="minorBidi" w:cstheme="minorBidi"/>
          <w:b/>
          <w:bCs/>
          <w:szCs w:val="22"/>
        </w:rPr>
        <w:t>Equipment inventory:</w:t>
      </w:r>
    </w:p>
    <w:p w:rsidR="006A052F" w:rsidRPr="00DF3A86" w:rsidRDefault="006A052F" w:rsidP="00FF164D">
      <w:pPr>
        <w:pStyle w:val="GMainText"/>
        <w:spacing w:after="240" w:line="276" w:lineRule="auto"/>
        <w:ind w:left="709"/>
        <w:jc w:val="lowKashida"/>
        <w:rPr>
          <w:rFonts w:asciiTheme="minorBidi" w:hAnsiTheme="minorBidi" w:cstheme="minorBidi"/>
          <w:szCs w:val="22"/>
        </w:rPr>
      </w:pPr>
      <w:r w:rsidRPr="00CD1C83">
        <w:rPr>
          <w:rFonts w:asciiTheme="minorBidi" w:hAnsiTheme="minorBidi" w:cstheme="minorBidi"/>
          <w:szCs w:val="22"/>
        </w:rPr>
        <w:t>The Inspection shall include but not limited to the following stages.</w:t>
      </w:r>
    </w:p>
    <w:p w:rsidR="00E67774" w:rsidRPr="00DF3A86" w:rsidRDefault="00E67774" w:rsidP="006719BB">
      <w:pPr>
        <w:pStyle w:val="GMainText"/>
        <w:numPr>
          <w:ilvl w:val="0"/>
          <w:numId w:val="27"/>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That all equipment specified in the Contractor's documents (specification, requisition, etc.) is presented for inspection,</w:t>
      </w:r>
    </w:p>
    <w:p w:rsidR="00E67774" w:rsidRPr="00DF3A86" w:rsidRDefault="00E67774" w:rsidP="006719BB">
      <w:pPr>
        <w:pStyle w:val="GMainText"/>
        <w:numPr>
          <w:ilvl w:val="0"/>
          <w:numId w:val="27"/>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The Vendor identifi</w:t>
      </w:r>
      <w:r w:rsidR="00254924" w:rsidRPr="00DF3A86">
        <w:rPr>
          <w:rFonts w:asciiTheme="minorBidi" w:hAnsiTheme="minorBidi" w:cstheme="minorBidi"/>
          <w:szCs w:val="22"/>
        </w:rPr>
        <w:t>cation of cards, equipment, etc.</w:t>
      </w:r>
    </w:p>
    <w:p w:rsidR="00E67774" w:rsidRPr="00DF3A86" w:rsidRDefault="00E67774" w:rsidP="006719BB">
      <w:pPr>
        <w:pStyle w:val="GMainText"/>
        <w:numPr>
          <w:ilvl w:val="0"/>
          <w:numId w:val="27"/>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The good presentation of equipment (cards, racks, cabinets, wiring, cables, etc.),</w:t>
      </w:r>
    </w:p>
    <w:p w:rsidR="00E67774" w:rsidRPr="00DF3A86" w:rsidRDefault="00E67774" w:rsidP="006719BB">
      <w:pPr>
        <w:pStyle w:val="GMainText"/>
        <w:numPr>
          <w:ilvl w:val="0"/>
          <w:numId w:val="27"/>
        </w:numPr>
        <w:spacing w:after="240" w:line="276" w:lineRule="auto"/>
        <w:ind w:left="1560" w:hanging="426"/>
        <w:jc w:val="lowKashida"/>
        <w:rPr>
          <w:rFonts w:asciiTheme="minorBidi" w:hAnsiTheme="minorBidi" w:cstheme="minorBidi"/>
          <w:szCs w:val="22"/>
        </w:rPr>
      </w:pPr>
      <w:r w:rsidRPr="00DF3A86">
        <w:rPr>
          <w:rFonts w:asciiTheme="minorBidi" w:hAnsiTheme="minorBidi" w:cstheme="minorBidi"/>
          <w:szCs w:val="22"/>
        </w:rPr>
        <w:t>That the overall documentation has been submitted and matches the hardware delivered.</w:t>
      </w:r>
    </w:p>
    <w:p w:rsidR="00E67774" w:rsidRPr="00DF3A86" w:rsidRDefault="00E67774" w:rsidP="006719BB">
      <w:pPr>
        <w:pStyle w:val="GMainText"/>
        <w:numPr>
          <w:ilvl w:val="0"/>
          <w:numId w:val="26"/>
        </w:numPr>
        <w:spacing w:after="240" w:line="276" w:lineRule="auto"/>
        <w:jc w:val="lowKashida"/>
        <w:rPr>
          <w:rFonts w:asciiTheme="minorBidi" w:hAnsiTheme="minorBidi" w:cstheme="minorBidi"/>
          <w:b/>
          <w:bCs/>
          <w:szCs w:val="22"/>
        </w:rPr>
      </w:pPr>
      <w:r w:rsidRPr="00DF3A86">
        <w:rPr>
          <w:rFonts w:asciiTheme="minorBidi" w:hAnsiTheme="minorBidi" w:cstheme="minorBidi"/>
          <w:b/>
          <w:bCs/>
          <w:szCs w:val="22"/>
        </w:rPr>
        <w:t>Test of the system</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This stage shall be used for:</w:t>
      </w:r>
    </w:p>
    <w:p w:rsidR="00E67774" w:rsidRPr="00DF3A86" w:rsidRDefault="00E67774" w:rsidP="006719BB">
      <w:pPr>
        <w:pStyle w:val="GMainText"/>
        <w:numPr>
          <w:ilvl w:val="0"/>
          <w:numId w:val="27"/>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The demonstration of all system functions including the service functions of the supplied diagnostic equipment,</w:t>
      </w:r>
    </w:p>
    <w:p w:rsidR="00E67774" w:rsidRPr="00DF3A86" w:rsidRDefault="00E67774" w:rsidP="006719BB">
      <w:pPr>
        <w:pStyle w:val="GMainText"/>
        <w:numPr>
          <w:ilvl w:val="0"/>
          <w:numId w:val="27"/>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The accuracy and operation of all I/O cards,</w:t>
      </w:r>
    </w:p>
    <w:p w:rsidR="00E67774" w:rsidRPr="00DF3A86" w:rsidRDefault="00E67774" w:rsidP="006719BB">
      <w:pPr>
        <w:pStyle w:val="GMainText"/>
        <w:numPr>
          <w:ilvl w:val="0"/>
          <w:numId w:val="27"/>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The complete system reloads,</w:t>
      </w:r>
    </w:p>
    <w:p w:rsidR="00E67774" w:rsidRPr="00DF3A86" w:rsidRDefault="00E67774" w:rsidP="006719BB">
      <w:pPr>
        <w:pStyle w:val="GMainText"/>
        <w:numPr>
          <w:ilvl w:val="0"/>
          <w:numId w:val="27"/>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The power failures and restarts,</w:t>
      </w:r>
    </w:p>
    <w:p w:rsidR="00E67774" w:rsidRPr="00DF3A86" w:rsidRDefault="00E67774" w:rsidP="006719BB">
      <w:pPr>
        <w:pStyle w:val="GMainText"/>
        <w:numPr>
          <w:ilvl w:val="0"/>
          <w:numId w:val="27"/>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The immunity to radio interferences,</w:t>
      </w:r>
    </w:p>
    <w:p w:rsidR="00E67774" w:rsidRPr="00DF3A86" w:rsidRDefault="00E67774" w:rsidP="006719BB">
      <w:pPr>
        <w:pStyle w:val="GMainText"/>
        <w:numPr>
          <w:ilvl w:val="0"/>
          <w:numId w:val="27"/>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The failure diagnostic, automatic back-up and recovery for all redundant devices,</w:t>
      </w:r>
    </w:p>
    <w:p w:rsidR="00E67774" w:rsidRPr="00DF3A86" w:rsidRDefault="00E67774" w:rsidP="006719BB">
      <w:pPr>
        <w:pStyle w:val="GMainText"/>
        <w:numPr>
          <w:ilvl w:val="0"/>
          <w:numId w:val="27"/>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The design and wiring of each typical kind of loops by simulating the electronic signal,</w:t>
      </w:r>
    </w:p>
    <w:p w:rsidR="00E67774" w:rsidRPr="00DF3A86" w:rsidRDefault="00E67774" w:rsidP="006719BB">
      <w:pPr>
        <w:pStyle w:val="GMainText"/>
        <w:numPr>
          <w:ilvl w:val="0"/>
          <w:numId w:val="27"/>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Non</w:t>
      </w:r>
      <w:r w:rsidR="00254924" w:rsidRPr="00DF3A86">
        <w:rPr>
          <w:rFonts w:asciiTheme="minorBidi" w:hAnsiTheme="minorBidi" w:cstheme="minorBidi"/>
          <w:szCs w:val="22"/>
        </w:rPr>
        <w:t>-</w:t>
      </w:r>
      <w:r w:rsidRPr="00DF3A86">
        <w:rPr>
          <w:rFonts w:asciiTheme="minorBidi" w:hAnsiTheme="minorBidi" w:cstheme="minorBidi"/>
          <w:szCs w:val="22"/>
        </w:rPr>
        <w:t>standard software (tested 100 %),</w:t>
      </w:r>
    </w:p>
    <w:p w:rsidR="00E67774" w:rsidRPr="00DF3A86" w:rsidRDefault="00E67774" w:rsidP="006719BB">
      <w:pPr>
        <w:pStyle w:val="GMainText"/>
        <w:numPr>
          <w:ilvl w:val="0"/>
          <w:numId w:val="27"/>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PLC and computer interfaces (tested 100 %),</w:t>
      </w:r>
    </w:p>
    <w:p w:rsidR="00E67774" w:rsidRPr="00DF3A86" w:rsidRDefault="00E67774" w:rsidP="006719BB">
      <w:pPr>
        <w:pStyle w:val="GMainText"/>
        <w:numPr>
          <w:ilvl w:val="0"/>
          <w:numId w:val="27"/>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Standard software packages (100 %, functional check).</w:t>
      </w:r>
    </w:p>
    <w:p w:rsidR="00E67774" w:rsidRPr="00DF3A86" w:rsidRDefault="00E67774" w:rsidP="006719BB">
      <w:pPr>
        <w:pStyle w:val="GMainText"/>
        <w:numPr>
          <w:ilvl w:val="0"/>
          <w:numId w:val="27"/>
        </w:numPr>
        <w:spacing w:after="240" w:line="276" w:lineRule="auto"/>
        <w:ind w:left="1559" w:hanging="425"/>
        <w:jc w:val="lowKashida"/>
        <w:rPr>
          <w:rFonts w:asciiTheme="minorBidi" w:hAnsiTheme="minorBidi" w:cstheme="minorBidi"/>
          <w:szCs w:val="22"/>
        </w:rPr>
      </w:pPr>
      <w:r w:rsidRPr="00DF3A86">
        <w:rPr>
          <w:rFonts w:asciiTheme="minorBidi" w:hAnsiTheme="minorBidi" w:cstheme="minorBidi"/>
          <w:szCs w:val="22"/>
        </w:rPr>
        <w:t>Check of sequences and interlocks,</w:t>
      </w:r>
    </w:p>
    <w:p w:rsidR="00E67774" w:rsidRPr="00DF3A86" w:rsidRDefault="00E67774" w:rsidP="006719BB">
      <w:pPr>
        <w:pStyle w:val="GMainText"/>
        <w:numPr>
          <w:ilvl w:val="0"/>
          <w:numId w:val="26"/>
        </w:numPr>
        <w:spacing w:after="240" w:line="276" w:lineRule="auto"/>
        <w:jc w:val="lowKashida"/>
        <w:rPr>
          <w:rFonts w:asciiTheme="minorBidi" w:hAnsiTheme="minorBidi" w:cstheme="minorBidi"/>
          <w:b/>
          <w:bCs/>
          <w:szCs w:val="22"/>
        </w:rPr>
      </w:pPr>
      <w:r w:rsidRPr="00DF3A86">
        <w:rPr>
          <w:rFonts w:asciiTheme="minorBidi" w:hAnsiTheme="minorBidi" w:cstheme="minorBidi"/>
          <w:b/>
          <w:bCs/>
          <w:szCs w:val="22"/>
        </w:rPr>
        <w:t>Integration and tests of connection to other systems</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These tests shall be performed to validate the links with other systems, which will be incorporated into the final system network. They test shall include the good transfer of data with the selected transmission protocol, the configuration rules given by the ESD Vendor, the transfer and response time and the full transparency to the operator for the data exchanged by such links.</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Vendor shall provide all of the necessary simulation tools for these tests, including sufficient quantities of marshalling cabinets to perform the tests and the validation.</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Errors detected during these tests in the system programming and configuration shall be preferably corrected before the end of the factory acceptance tests. The Vendor shall correct the errors in the concerned drawings and documentation within a short period after FAT.</w:t>
      </w:r>
    </w:p>
    <w:p w:rsidR="00E67774" w:rsidRPr="00DF3A86" w:rsidRDefault="00E67774" w:rsidP="00881FBB">
      <w:pPr>
        <w:pStyle w:val="Heading2"/>
        <w:rPr>
          <w:rFonts w:asciiTheme="minorBidi" w:hAnsiTheme="minorBidi" w:cstheme="minorBidi"/>
        </w:rPr>
      </w:pPr>
      <w:bookmarkStart w:id="202" w:name="_Toc536362612"/>
      <w:bookmarkStart w:id="203" w:name="_Toc101643135"/>
      <w:r w:rsidRPr="00DF3A86">
        <w:rPr>
          <w:rFonts w:asciiTheme="minorBidi" w:hAnsiTheme="minorBidi" w:cstheme="minorBidi"/>
        </w:rPr>
        <w:t>SITE ACCEPTANCE TESTS</w:t>
      </w:r>
      <w:bookmarkEnd w:id="202"/>
      <w:bookmarkEnd w:id="203"/>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Site Acceptance tests (SAT) shall be the duplicate of the FAT but shall include the test on all of the interfaces between systems. The vendor shall submit the test procedure for SAT.</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For a period of thirty days, the system behavior and performances shall be monitored. The network load shall also be checked in the course of the SAT.</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SAT shall be divided into four main activities, as described below.</w:t>
      </w:r>
    </w:p>
    <w:p w:rsidR="00E67774" w:rsidRPr="00F01EBB" w:rsidRDefault="00E67774" w:rsidP="006719BB">
      <w:pPr>
        <w:pStyle w:val="ListParagraph"/>
        <w:numPr>
          <w:ilvl w:val="2"/>
          <w:numId w:val="42"/>
        </w:numPr>
        <w:bidi w:val="0"/>
        <w:spacing w:before="240" w:after="240" w:line="276" w:lineRule="auto"/>
        <w:ind w:left="2268" w:hanging="850"/>
        <w:jc w:val="lowKashida"/>
        <w:rPr>
          <w:rFonts w:asciiTheme="minorBidi" w:hAnsiTheme="minorBidi" w:cstheme="minorBidi"/>
          <w:b/>
          <w:bCs/>
          <w:sz w:val="22"/>
          <w:szCs w:val="22"/>
        </w:rPr>
      </w:pPr>
      <w:bookmarkStart w:id="204" w:name="_Toc536362613"/>
      <w:r w:rsidRPr="00F01EBB">
        <w:rPr>
          <w:rFonts w:asciiTheme="minorBidi" w:hAnsiTheme="minorBidi" w:cstheme="minorBidi"/>
          <w:b/>
          <w:bCs/>
          <w:sz w:val="22"/>
          <w:szCs w:val="22"/>
        </w:rPr>
        <w:t>Individual System Functional Test</w:t>
      </w:r>
      <w:bookmarkEnd w:id="204"/>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For each system, this test shall repeat all the FAT tests related to the system behavior:</w:t>
      </w:r>
    </w:p>
    <w:p w:rsidR="00E67774" w:rsidRPr="00DF3A86" w:rsidRDefault="00E67774" w:rsidP="006719BB">
      <w:pPr>
        <w:pStyle w:val="GMainText"/>
        <w:numPr>
          <w:ilvl w:val="0"/>
          <w:numId w:val="28"/>
        </w:numPr>
        <w:spacing w:after="240" w:line="276" w:lineRule="auto"/>
        <w:ind w:left="1984" w:hanging="425"/>
        <w:contextualSpacing/>
        <w:jc w:val="lowKashida"/>
        <w:rPr>
          <w:rFonts w:asciiTheme="minorBidi" w:hAnsiTheme="minorBidi" w:cstheme="minorBidi"/>
          <w:szCs w:val="22"/>
        </w:rPr>
      </w:pPr>
      <w:r w:rsidRPr="00DF3A86">
        <w:rPr>
          <w:rFonts w:asciiTheme="minorBidi" w:hAnsiTheme="minorBidi" w:cstheme="minorBidi"/>
          <w:szCs w:val="22"/>
        </w:rPr>
        <w:t>System power-up</w:t>
      </w:r>
    </w:p>
    <w:p w:rsidR="00E67774" w:rsidRPr="00DF3A86" w:rsidRDefault="00E67774" w:rsidP="006719BB">
      <w:pPr>
        <w:pStyle w:val="GMainText"/>
        <w:numPr>
          <w:ilvl w:val="0"/>
          <w:numId w:val="28"/>
        </w:numPr>
        <w:spacing w:after="240" w:line="276" w:lineRule="auto"/>
        <w:ind w:left="1984" w:hanging="425"/>
        <w:contextualSpacing/>
        <w:jc w:val="lowKashida"/>
        <w:rPr>
          <w:rFonts w:asciiTheme="minorBidi" w:hAnsiTheme="minorBidi" w:cstheme="minorBidi"/>
          <w:szCs w:val="22"/>
        </w:rPr>
      </w:pPr>
      <w:r w:rsidRPr="00DF3A86">
        <w:rPr>
          <w:rFonts w:asciiTheme="minorBidi" w:hAnsiTheme="minorBidi" w:cstheme="minorBidi"/>
          <w:szCs w:val="22"/>
        </w:rPr>
        <w:t>Power failure</w:t>
      </w:r>
    </w:p>
    <w:p w:rsidR="00E67774" w:rsidRPr="00DF3A86" w:rsidRDefault="00E67774" w:rsidP="006719BB">
      <w:pPr>
        <w:pStyle w:val="GMainText"/>
        <w:numPr>
          <w:ilvl w:val="0"/>
          <w:numId w:val="28"/>
        </w:numPr>
        <w:spacing w:after="240" w:line="276" w:lineRule="auto"/>
        <w:ind w:left="1984" w:hanging="425"/>
        <w:contextualSpacing/>
        <w:jc w:val="lowKashida"/>
        <w:rPr>
          <w:rFonts w:asciiTheme="minorBidi" w:hAnsiTheme="minorBidi" w:cstheme="minorBidi"/>
          <w:szCs w:val="22"/>
        </w:rPr>
      </w:pPr>
      <w:r w:rsidRPr="00DF3A86">
        <w:rPr>
          <w:rFonts w:asciiTheme="minorBidi" w:hAnsiTheme="minorBidi" w:cstheme="minorBidi"/>
          <w:szCs w:val="22"/>
        </w:rPr>
        <w:t>Redundancy</w:t>
      </w:r>
    </w:p>
    <w:p w:rsidR="00E67774" w:rsidRPr="00DF3A86" w:rsidRDefault="00E67774" w:rsidP="006719BB">
      <w:pPr>
        <w:pStyle w:val="GMainText"/>
        <w:numPr>
          <w:ilvl w:val="0"/>
          <w:numId w:val="28"/>
        </w:numPr>
        <w:spacing w:after="240" w:line="276" w:lineRule="auto"/>
        <w:ind w:left="1984" w:hanging="425"/>
        <w:contextualSpacing/>
        <w:jc w:val="lowKashida"/>
        <w:rPr>
          <w:rFonts w:asciiTheme="minorBidi" w:hAnsiTheme="minorBidi" w:cstheme="minorBidi"/>
          <w:szCs w:val="22"/>
        </w:rPr>
      </w:pPr>
      <w:r w:rsidRPr="00DF3A86">
        <w:rPr>
          <w:rFonts w:asciiTheme="minorBidi" w:hAnsiTheme="minorBidi" w:cstheme="minorBidi"/>
          <w:szCs w:val="22"/>
        </w:rPr>
        <w:t>Hardware diagnostics</w:t>
      </w:r>
    </w:p>
    <w:p w:rsidR="00E67774" w:rsidRPr="00DF3A86" w:rsidRDefault="00E67774" w:rsidP="006719BB">
      <w:pPr>
        <w:pStyle w:val="GMainText"/>
        <w:numPr>
          <w:ilvl w:val="0"/>
          <w:numId w:val="28"/>
        </w:numPr>
        <w:spacing w:after="240" w:line="276" w:lineRule="auto"/>
        <w:ind w:left="1985" w:hanging="425"/>
        <w:jc w:val="lowKashida"/>
        <w:rPr>
          <w:rFonts w:asciiTheme="minorBidi" w:hAnsiTheme="minorBidi" w:cstheme="minorBidi"/>
          <w:szCs w:val="22"/>
        </w:rPr>
      </w:pPr>
      <w:r w:rsidRPr="00DF3A86">
        <w:rPr>
          <w:rFonts w:asciiTheme="minorBidi" w:hAnsiTheme="minorBidi" w:cstheme="minorBidi"/>
          <w:szCs w:val="22"/>
        </w:rPr>
        <w:t>Test of all other system basic functions…</w:t>
      </w:r>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 xml:space="preserve">This test shall demonstrate that the system has been received in good </w:t>
      </w:r>
      <w:r w:rsidR="00124261" w:rsidRPr="00DF3A86">
        <w:rPr>
          <w:rFonts w:asciiTheme="minorBidi" w:hAnsiTheme="minorBidi" w:cstheme="minorBidi"/>
          <w:szCs w:val="22"/>
        </w:rPr>
        <w:t>condition that</w:t>
      </w:r>
      <w:r w:rsidRPr="00DF3A86">
        <w:rPr>
          <w:rFonts w:asciiTheme="minorBidi" w:hAnsiTheme="minorBidi" w:cstheme="minorBidi"/>
          <w:szCs w:val="22"/>
        </w:rPr>
        <w:t xml:space="preserve"> it is installed correctly and can successfully be used for further site activities.</w:t>
      </w:r>
    </w:p>
    <w:p w:rsidR="00E67774" w:rsidRPr="00DF3A86" w:rsidRDefault="00E67774" w:rsidP="006719BB">
      <w:pPr>
        <w:pStyle w:val="ListParagraph"/>
        <w:numPr>
          <w:ilvl w:val="2"/>
          <w:numId w:val="42"/>
        </w:numPr>
        <w:bidi w:val="0"/>
        <w:spacing w:before="240" w:after="240" w:line="276" w:lineRule="auto"/>
        <w:ind w:left="2268" w:hanging="850"/>
        <w:jc w:val="lowKashida"/>
        <w:rPr>
          <w:rFonts w:asciiTheme="minorBidi" w:hAnsiTheme="minorBidi" w:cstheme="minorBidi"/>
          <w:b/>
          <w:bCs/>
          <w:sz w:val="22"/>
          <w:szCs w:val="22"/>
        </w:rPr>
      </w:pPr>
      <w:bookmarkStart w:id="205" w:name="_Toc536362614"/>
      <w:r w:rsidRPr="00DF3A86">
        <w:rPr>
          <w:rFonts w:asciiTheme="minorBidi" w:hAnsiTheme="minorBidi" w:cstheme="minorBidi"/>
          <w:b/>
          <w:bCs/>
          <w:sz w:val="22"/>
          <w:szCs w:val="22"/>
        </w:rPr>
        <w:t>Logic Function Check</w:t>
      </w:r>
      <w:bookmarkEnd w:id="205"/>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The logic function check shall start only after the completion of the "Individual System Functional” test.</w:t>
      </w:r>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For each system, all internal logic functions shall be tested by simulation from the marshalling cabinets (test shall be done to check the Cause and effect charts and logic diagrams). This test aims to certify that the logic functions operate according to the relevant documents in order to allow the loop test to proceed loop by loop.</w:t>
      </w:r>
    </w:p>
    <w:p w:rsidR="00E67774" w:rsidRPr="00DF3A86" w:rsidRDefault="00E67774" w:rsidP="006719BB">
      <w:pPr>
        <w:pStyle w:val="ListParagraph"/>
        <w:numPr>
          <w:ilvl w:val="2"/>
          <w:numId w:val="42"/>
        </w:numPr>
        <w:bidi w:val="0"/>
        <w:spacing w:before="240" w:after="240" w:line="276" w:lineRule="auto"/>
        <w:ind w:left="2268" w:hanging="850"/>
        <w:jc w:val="lowKashida"/>
        <w:rPr>
          <w:rFonts w:asciiTheme="minorBidi" w:hAnsiTheme="minorBidi" w:cstheme="minorBidi"/>
          <w:b/>
          <w:bCs/>
          <w:sz w:val="22"/>
          <w:szCs w:val="22"/>
        </w:rPr>
      </w:pPr>
      <w:bookmarkStart w:id="206" w:name="_Toc536362615"/>
      <w:r w:rsidRPr="00DF3A86">
        <w:rPr>
          <w:rFonts w:asciiTheme="minorBidi" w:hAnsiTheme="minorBidi" w:cstheme="minorBidi"/>
          <w:b/>
          <w:bCs/>
          <w:sz w:val="22"/>
          <w:szCs w:val="22"/>
        </w:rPr>
        <w:t>Test of System Integration</w:t>
      </w:r>
      <w:bookmarkEnd w:id="206"/>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Test of system integration shall start only after the "Individual system functional” test.</w:t>
      </w:r>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When all systems are interconnected, the test of system integration is performed to certify that links between different systems operate according to specification and that any redundant link switches-over if the link in service fails.</w:t>
      </w:r>
    </w:p>
    <w:p w:rsidR="00E67774"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This test shall also demonstrate that the time synchronization function between the ESD and the other systems operates according to specification.</w:t>
      </w:r>
    </w:p>
    <w:p w:rsidR="00B55BBF" w:rsidRPr="00CD1C83" w:rsidRDefault="00B55BBF" w:rsidP="00B55BBF">
      <w:pPr>
        <w:pStyle w:val="GMainText"/>
        <w:spacing w:after="240" w:line="276" w:lineRule="auto"/>
        <w:ind w:left="1456"/>
        <w:jc w:val="lowKashida"/>
        <w:rPr>
          <w:rFonts w:ascii="Arial" w:eastAsia="Times New Roman" w:hAnsi="Arial" w:cs="Arial"/>
          <w:szCs w:val="22"/>
          <w:shd w:val="clear" w:color="auto" w:fill="auto"/>
          <w:lang w:eastAsia="en-US"/>
        </w:rPr>
      </w:pPr>
      <w:r w:rsidRPr="00CD1C83">
        <w:rPr>
          <w:rFonts w:ascii="Arial" w:eastAsia="Times New Roman" w:hAnsi="Arial" w:cs="Arial"/>
          <w:szCs w:val="22"/>
          <w:shd w:val="clear" w:color="auto" w:fill="auto"/>
          <w:lang w:eastAsia="en-US"/>
        </w:rPr>
        <w:t>Note: according to IPS-M-IN-250, some additional design considerations for controller include the following:</w:t>
      </w:r>
    </w:p>
    <w:p w:rsidR="00B55BBF" w:rsidRPr="00CD1C83" w:rsidRDefault="00B55BBF" w:rsidP="006719BB">
      <w:pPr>
        <w:pStyle w:val="GMainText"/>
        <w:numPr>
          <w:ilvl w:val="0"/>
          <w:numId w:val="31"/>
        </w:numPr>
        <w:spacing w:after="240" w:line="276" w:lineRule="auto"/>
        <w:ind w:left="1905" w:hanging="408"/>
        <w:contextualSpacing/>
        <w:jc w:val="lowKashida"/>
        <w:rPr>
          <w:rFonts w:ascii="Arial" w:eastAsia="Times New Roman" w:hAnsi="Arial" w:cs="Arial"/>
          <w:szCs w:val="22"/>
          <w:shd w:val="clear" w:color="auto" w:fill="auto"/>
          <w:lang w:eastAsia="en-US"/>
        </w:rPr>
      </w:pPr>
      <w:r w:rsidRPr="00CD1C83">
        <w:rPr>
          <w:rFonts w:ascii="Arial" w:eastAsia="Times New Roman" w:hAnsi="Arial" w:cs="Arial"/>
          <w:szCs w:val="22"/>
          <w:shd w:val="clear" w:color="auto" w:fill="auto"/>
          <w:lang w:eastAsia="en-US"/>
        </w:rPr>
        <w:t>The controller real-time clock shall be synchronized to a common system clock and have resolution capable of supporting required time tagging of events;</w:t>
      </w:r>
    </w:p>
    <w:p w:rsidR="00B55BBF" w:rsidRPr="00CD1C83" w:rsidRDefault="00B55BBF" w:rsidP="006719BB">
      <w:pPr>
        <w:pStyle w:val="GMainText"/>
        <w:numPr>
          <w:ilvl w:val="0"/>
          <w:numId w:val="31"/>
        </w:numPr>
        <w:spacing w:after="240" w:line="276" w:lineRule="auto"/>
        <w:ind w:left="1904" w:hanging="406"/>
        <w:jc w:val="lowKashida"/>
        <w:rPr>
          <w:rFonts w:ascii="Arial" w:eastAsia="Times New Roman" w:hAnsi="Arial" w:cs="Arial"/>
          <w:szCs w:val="22"/>
          <w:shd w:val="clear" w:color="auto" w:fill="auto"/>
          <w:lang w:eastAsia="en-US"/>
        </w:rPr>
      </w:pPr>
      <w:r w:rsidRPr="00CD1C83">
        <w:rPr>
          <w:rFonts w:ascii="Arial" w:eastAsia="Times New Roman" w:hAnsi="Arial" w:cs="Arial"/>
          <w:szCs w:val="22"/>
          <w:shd w:val="clear" w:color="auto" w:fill="auto"/>
          <w:lang w:eastAsia="en-US"/>
        </w:rPr>
        <w:t>The controller should be capable of scanning and updating the I/O, executing logic and analog   functions,   and   supporting   communication   interfaces   to   achieve   required performance (typically, logic functions- ten times per second and analog functions-four times per second);</w:t>
      </w:r>
    </w:p>
    <w:p w:rsidR="00E67774" w:rsidRPr="00DF3A86" w:rsidRDefault="00E67774" w:rsidP="006719BB">
      <w:pPr>
        <w:pStyle w:val="ListParagraph"/>
        <w:numPr>
          <w:ilvl w:val="2"/>
          <w:numId w:val="42"/>
        </w:numPr>
        <w:bidi w:val="0"/>
        <w:spacing w:before="240" w:after="240" w:line="276" w:lineRule="auto"/>
        <w:ind w:left="2268" w:hanging="850"/>
        <w:jc w:val="lowKashida"/>
        <w:rPr>
          <w:rFonts w:asciiTheme="minorBidi" w:hAnsiTheme="minorBidi" w:cstheme="minorBidi"/>
          <w:b/>
          <w:bCs/>
          <w:sz w:val="22"/>
          <w:szCs w:val="22"/>
        </w:rPr>
      </w:pPr>
      <w:bookmarkStart w:id="207" w:name="_Toc536362616"/>
      <w:r w:rsidRPr="00DF3A86">
        <w:rPr>
          <w:rFonts w:asciiTheme="minorBidi" w:hAnsiTheme="minorBidi" w:cstheme="minorBidi"/>
          <w:b/>
          <w:bCs/>
          <w:sz w:val="22"/>
          <w:szCs w:val="22"/>
        </w:rPr>
        <w:t>Loop Test</w:t>
      </w:r>
      <w:bookmarkStart w:id="208" w:name="_Toc377804270"/>
      <w:bookmarkStart w:id="209" w:name="_Toc520906813"/>
      <w:bookmarkEnd w:id="199"/>
      <w:bookmarkEnd w:id="207"/>
    </w:p>
    <w:p w:rsidR="00E67774" w:rsidRPr="00DF3A86"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Loop test shall start only after a successful "Test of system integration" and after the completion of the "Logic function check".</w:t>
      </w:r>
    </w:p>
    <w:p w:rsidR="00E67774" w:rsidRPr="00CD1C83" w:rsidRDefault="00E67774" w:rsidP="00202698">
      <w:pPr>
        <w:pStyle w:val="GMainText"/>
        <w:spacing w:after="240" w:line="276" w:lineRule="auto"/>
        <w:ind w:left="1414"/>
        <w:jc w:val="lowKashida"/>
        <w:rPr>
          <w:rFonts w:asciiTheme="minorBidi" w:hAnsiTheme="minorBidi" w:cstheme="minorBidi"/>
          <w:szCs w:val="22"/>
        </w:rPr>
      </w:pPr>
      <w:r w:rsidRPr="00DF3A86">
        <w:rPr>
          <w:rFonts w:asciiTheme="minorBidi" w:hAnsiTheme="minorBidi" w:cstheme="minorBidi"/>
          <w:szCs w:val="22"/>
        </w:rPr>
        <w:t xml:space="preserve">For each loop (hardware or software), the loop test shall be done with all systems </w:t>
      </w:r>
      <w:r w:rsidRPr="00CD1C83">
        <w:rPr>
          <w:rFonts w:asciiTheme="minorBidi" w:hAnsiTheme="minorBidi" w:cstheme="minorBidi"/>
          <w:szCs w:val="22"/>
        </w:rPr>
        <w:t>connected and operating.</w:t>
      </w:r>
    </w:p>
    <w:p w:rsidR="00540FA9" w:rsidRPr="00DF3A86" w:rsidRDefault="006A052F" w:rsidP="006A052F">
      <w:pPr>
        <w:pStyle w:val="GMainText"/>
        <w:spacing w:after="240" w:line="276" w:lineRule="auto"/>
        <w:ind w:left="1414"/>
        <w:jc w:val="lowKashida"/>
        <w:rPr>
          <w:rFonts w:asciiTheme="minorBidi" w:hAnsiTheme="minorBidi" w:cstheme="minorBidi"/>
          <w:szCs w:val="22"/>
        </w:rPr>
      </w:pPr>
      <w:r w:rsidRPr="00CD1C83">
        <w:rPr>
          <w:rFonts w:asciiTheme="minorBidi" w:hAnsiTheme="minorBidi" w:cstheme="minorBidi"/>
          <w:szCs w:val="22"/>
        </w:rPr>
        <w:t>Note: Main reference document for Test shall be the last revision of IPS-I-IN-100 providing that be applicable for the vendor.</w:t>
      </w:r>
      <w:r>
        <w:rPr>
          <w:rFonts w:asciiTheme="minorBidi" w:hAnsiTheme="minorBidi" w:cstheme="minorBidi"/>
          <w:szCs w:val="22"/>
        </w:rPr>
        <w:t xml:space="preserve"> </w:t>
      </w:r>
    </w:p>
    <w:p w:rsidR="00E67774" w:rsidRPr="00CD1C83" w:rsidRDefault="00E67774" w:rsidP="00251AEE">
      <w:pPr>
        <w:keepNext/>
        <w:widowControl w:val="0"/>
        <w:numPr>
          <w:ilvl w:val="0"/>
          <w:numId w:val="1"/>
        </w:numPr>
        <w:bidi w:val="0"/>
        <w:spacing w:before="240" w:after="240"/>
        <w:jc w:val="both"/>
        <w:outlineLvl w:val="0"/>
        <w:rPr>
          <w:rFonts w:asciiTheme="minorBidi" w:hAnsiTheme="minorBidi" w:cstheme="minorBidi"/>
          <w:b/>
          <w:bCs/>
          <w:caps/>
          <w:strike/>
          <w:kern w:val="28"/>
          <w:sz w:val="24"/>
        </w:rPr>
      </w:pPr>
      <w:bookmarkStart w:id="210" w:name="_Toc101643136"/>
      <w:bookmarkStart w:id="211" w:name="_Toc536362617"/>
      <w:r w:rsidRPr="00CD1C83">
        <w:rPr>
          <w:rFonts w:asciiTheme="minorBidi" w:hAnsiTheme="minorBidi" w:cstheme="minorBidi"/>
          <w:b/>
          <w:bCs/>
          <w:caps/>
          <w:kern w:val="28"/>
          <w:sz w:val="24"/>
        </w:rPr>
        <w:t>Training</w:t>
      </w:r>
      <w:bookmarkEnd w:id="210"/>
      <w:r w:rsidRPr="00CD1C83">
        <w:rPr>
          <w:rFonts w:asciiTheme="minorBidi" w:hAnsiTheme="minorBidi" w:cstheme="minorBidi"/>
          <w:b/>
          <w:bCs/>
          <w:caps/>
          <w:kern w:val="28"/>
          <w:sz w:val="24"/>
        </w:rPr>
        <w:t xml:space="preserve"> </w:t>
      </w:r>
      <w:bookmarkEnd w:id="208"/>
      <w:bookmarkEnd w:id="209"/>
      <w:bookmarkEnd w:id="211"/>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Vendor shall provide detailed information on vendor factory and onsite training for plant personnel. The training program shall cover operation, maintenance and configuration topics.</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training program shall cover all areas of delivered hardware and software.</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training shall be performed in English (documents and courses).</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proposed training shall match the revision level of the software and hardware delivered.</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vendor shall state the terms and conditions of training, as stated below:</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The duration of each course</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The minimum and maximum number of students per course</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 xml:space="preserve">The required education level to attend the course. </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The locations where the courses will be offered</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Any equipment requirement</w:t>
      </w:r>
    </w:p>
    <w:p w:rsidR="00E67774" w:rsidRPr="00DF3A86" w:rsidRDefault="00E67774" w:rsidP="006719BB">
      <w:pPr>
        <w:pStyle w:val="GMainText"/>
        <w:numPr>
          <w:ilvl w:val="0"/>
          <w:numId w:val="24"/>
        </w:numPr>
        <w:spacing w:after="240" w:line="276" w:lineRule="auto"/>
        <w:ind w:left="1560" w:hanging="426"/>
        <w:jc w:val="lowKashida"/>
        <w:rPr>
          <w:rFonts w:asciiTheme="minorBidi" w:hAnsiTheme="minorBidi" w:cstheme="minorBidi"/>
          <w:szCs w:val="22"/>
        </w:rPr>
      </w:pPr>
      <w:r w:rsidRPr="00DF3A86">
        <w:rPr>
          <w:rFonts w:asciiTheme="minorBidi" w:hAnsiTheme="minorBidi" w:cstheme="minorBidi"/>
          <w:szCs w:val="22"/>
        </w:rPr>
        <w:t>The transportation, loading and out-of-pocket costs which will be incurred by the purchaser.</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vendor shall provide comprehensive documentation, course materials, technical notes, manuals, video cassettes, literature and other materials as required for the effective implementation of the training curriculum.</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All such training materials shall become the property of the </w:t>
      </w:r>
      <w:r w:rsidR="0062555A" w:rsidRPr="003A36D1">
        <w:rPr>
          <w:rFonts w:asciiTheme="minorBidi" w:hAnsiTheme="minorBidi" w:cstheme="minorBidi"/>
          <w:szCs w:val="22"/>
          <w:highlight w:val="lightGray"/>
        </w:rPr>
        <w:t>CLIENT</w:t>
      </w:r>
      <w:r w:rsidRPr="00DF3A86">
        <w:rPr>
          <w:rFonts w:asciiTheme="minorBidi" w:hAnsiTheme="minorBidi" w:cstheme="minorBidi"/>
          <w:szCs w:val="22"/>
        </w:rPr>
        <w:t>. The vendor shall be required to update the course material documentation, technical notes and manuals in the event of changes due to revisions or modifications to the system as delivered.</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CD1C83">
        <w:rPr>
          <w:rFonts w:asciiTheme="minorBidi" w:hAnsiTheme="minorBidi" w:cstheme="minorBidi"/>
          <w:szCs w:val="22"/>
        </w:rPr>
        <w:t xml:space="preserve">The </w:t>
      </w:r>
      <w:r w:rsidR="0062555A" w:rsidRPr="00CD1C83">
        <w:rPr>
          <w:rFonts w:asciiTheme="minorBidi" w:hAnsiTheme="minorBidi" w:cstheme="minorBidi"/>
          <w:szCs w:val="22"/>
        </w:rPr>
        <w:t>CLIENT</w:t>
      </w:r>
      <w:r w:rsidRPr="00CD1C83">
        <w:rPr>
          <w:rFonts w:asciiTheme="minorBidi" w:hAnsiTheme="minorBidi" w:cstheme="minorBidi"/>
          <w:szCs w:val="22"/>
        </w:rPr>
        <w:t xml:space="preserve"> shall</w:t>
      </w:r>
      <w:r w:rsidRPr="00DF3A86">
        <w:rPr>
          <w:rFonts w:asciiTheme="minorBidi" w:hAnsiTheme="minorBidi" w:cstheme="minorBidi"/>
          <w:szCs w:val="22"/>
        </w:rPr>
        <w:t xml:space="preserve"> approve the training proposal and reserves the right to request changes in the program. Training topics shall include the following: </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 xml:space="preserve">A detailed, Overall description and illustration of ESD principles, </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Descriptions of the configuration programs and the configuration files, including the theory of operation.</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Descriptions of program and associated subsystem programs, to include theory of operation.</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 xml:space="preserve">Detailed examination of ESD major components: material, interconnection, configuration settings, </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 xml:space="preserve">Analysis of routine/ scheduled/ emergency maintenance techniques; criteria and methods of trouble shooting, </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 xml:space="preserve">Spare parts ordering, coding, care of spares, </w:t>
      </w:r>
    </w:p>
    <w:p w:rsidR="00E67774" w:rsidRPr="00CD1C83"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CD1C83">
        <w:rPr>
          <w:rFonts w:asciiTheme="minorBidi" w:hAnsiTheme="minorBidi" w:cstheme="minorBidi"/>
          <w:szCs w:val="22"/>
        </w:rPr>
        <w:t xml:space="preserve">Running and workshop testing. </w:t>
      </w:r>
    </w:p>
    <w:p w:rsidR="00FF542E" w:rsidRPr="00CD1C83" w:rsidRDefault="00FF542E" w:rsidP="00FF542E">
      <w:pPr>
        <w:pStyle w:val="BodyText"/>
        <w:bidi w:val="0"/>
        <w:spacing w:before="240" w:after="240" w:line="276" w:lineRule="auto"/>
        <w:ind w:left="720"/>
        <w:jc w:val="lowKashida"/>
        <w:rPr>
          <w:rFonts w:ascii="Arial" w:eastAsiaTheme="minorHAnsi" w:hAnsi="Arial" w:cs="Arial"/>
          <w:sz w:val="22"/>
          <w:szCs w:val="22"/>
        </w:rPr>
      </w:pPr>
      <w:r w:rsidRPr="00CD1C83">
        <w:rPr>
          <w:rFonts w:ascii="Arial" w:hAnsi="Arial" w:cs="Arial"/>
          <w:sz w:val="22"/>
          <w:szCs w:val="22"/>
          <w:lang w:val="en-GB"/>
        </w:rPr>
        <w:t>The number of the attendees for each training courses shall be considered as per contract.</w:t>
      </w:r>
    </w:p>
    <w:p w:rsidR="00FF542E" w:rsidRPr="00CD1C83" w:rsidRDefault="00FF542E" w:rsidP="00FF542E">
      <w:pPr>
        <w:pStyle w:val="GMainText"/>
        <w:spacing w:after="240" w:line="276" w:lineRule="auto"/>
        <w:ind w:left="709"/>
        <w:jc w:val="lowKashida"/>
        <w:rPr>
          <w:rFonts w:ascii="Arial" w:eastAsia="Times New Roman" w:hAnsi="Arial" w:cs="Arial"/>
          <w:szCs w:val="22"/>
          <w:shd w:val="clear" w:color="auto" w:fill="auto"/>
          <w:lang w:val="en-GB" w:eastAsia="en-US"/>
        </w:rPr>
      </w:pPr>
      <w:r w:rsidRPr="00CD1C83">
        <w:rPr>
          <w:rFonts w:ascii="Arial" w:eastAsia="Times New Roman" w:hAnsi="Arial" w:cs="Arial"/>
          <w:szCs w:val="22"/>
          <w:shd w:val="clear" w:color="auto" w:fill="auto"/>
          <w:lang w:val="en-GB" w:eastAsia="en-US"/>
        </w:rPr>
        <w:t>The training course will be organized for:</w:t>
      </w:r>
    </w:p>
    <w:p w:rsidR="00FF542E" w:rsidRPr="00CD1C83" w:rsidRDefault="00FF542E" w:rsidP="006719BB">
      <w:pPr>
        <w:pStyle w:val="BodyText"/>
        <w:numPr>
          <w:ilvl w:val="0"/>
          <w:numId w:val="14"/>
        </w:numPr>
        <w:bidi w:val="0"/>
        <w:spacing w:before="240" w:after="240" w:line="276" w:lineRule="auto"/>
        <w:ind w:left="1344" w:hanging="323"/>
        <w:contextualSpacing/>
        <w:jc w:val="lowKashida"/>
        <w:rPr>
          <w:rFonts w:ascii="Arial" w:eastAsiaTheme="minorHAnsi" w:hAnsi="Arial" w:cs="Arial"/>
          <w:sz w:val="22"/>
          <w:szCs w:val="22"/>
        </w:rPr>
      </w:pPr>
      <w:r w:rsidRPr="00CD1C83">
        <w:rPr>
          <w:rFonts w:ascii="Arial" w:eastAsiaTheme="minorHAnsi" w:hAnsi="Arial" w:cs="Arial"/>
          <w:sz w:val="22"/>
          <w:szCs w:val="22"/>
        </w:rPr>
        <w:t>Operators</w:t>
      </w:r>
    </w:p>
    <w:p w:rsidR="00FF542E" w:rsidRPr="00CD1C83" w:rsidRDefault="00FF542E" w:rsidP="006719BB">
      <w:pPr>
        <w:pStyle w:val="BodyText"/>
        <w:numPr>
          <w:ilvl w:val="0"/>
          <w:numId w:val="14"/>
        </w:numPr>
        <w:bidi w:val="0"/>
        <w:spacing w:before="240" w:after="240" w:line="276" w:lineRule="auto"/>
        <w:ind w:left="1344" w:hanging="323"/>
        <w:contextualSpacing/>
        <w:jc w:val="lowKashida"/>
        <w:rPr>
          <w:rFonts w:ascii="Arial" w:eastAsiaTheme="minorHAnsi" w:hAnsi="Arial" w:cs="Arial"/>
          <w:sz w:val="22"/>
          <w:szCs w:val="22"/>
        </w:rPr>
      </w:pPr>
      <w:r w:rsidRPr="00CD1C83">
        <w:rPr>
          <w:rFonts w:ascii="Arial" w:eastAsiaTheme="minorHAnsi" w:hAnsi="Arial" w:cs="Arial"/>
          <w:sz w:val="22"/>
          <w:szCs w:val="22"/>
        </w:rPr>
        <w:t>System engineers (including software design and system configuration)</w:t>
      </w:r>
    </w:p>
    <w:p w:rsidR="00FF542E" w:rsidRPr="00CD1C83" w:rsidRDefault="00FF542E" w:rsidP="006719BB">
      <w:pPr>
        <w:pStyle w:val="BodyText"/>
        <w:numPr>
          <w:ilvl w:val="0"/>
          <w:numId w:val="14"/>
        </w:numPr>
        <w:bidi w:val="0"/>
        <w:spacing w:before="240" w:after="240" w:line="276" w:lineRule="auto"/>
        <w:ind w:left="1344" w:hanging="323"/>
        <w:contextualSpacing/>
        <w:jc w:val="lowKashida"/>
        <w:rPr>
          <w:rFonts w:ascii="Arial" w:eastAsiaTheme="minorHAnsi" w:hAnsi="Arial" w:cs="Arial"/>
          <w:sz w:val="22"/>
          <w:szCs w:val="22"/>
        </w:rPr>
      </w:pPr>
      <w:r w:rsidRPr="00CD1C83">
        <w:rPr>
          <w:rFonts w:ascii="Arial" w:eastAsiaTheme="minorHAnsi" w:hAnsi="Arial" w:cs="Arial"/>
          <w:sz w:val="22"/>
          <w:szCs w:val="22"/>
        </w:rPr>
        <w:t>Maintenance engineers (including system configuration)</w:t>
      </w:r>
    </w:p>
    <w:p w:rsidR="00E67774" w:rsidRPr="00CD1C83" w:rsidRDefault="00E67774" w:rsidP="00251AEE">
      <w:pPr>
        <w:keepNext/>
        <w:widowControl w:val="0"/>
        <w:numPr>
          <w:ilvl w:val="0"/>
          <w:numId w:val="1"/>
        </w:numPr>
        <w:bidi w:val="0"/>
        <w:spacing w:before="240" w:after="240"/>
        <w:jc w:val="both"/>
        <w:outlineLvl w:val="0"/>
        <w:rPr>
          <w:rFonts w:asciiTheme="minorBidi" w:hAnsiTheme="minorBidi" w:cstheme="minorBidi"/>
          <w:b/>
          <w:bCs/>
          <w:caps/>
          <w:kern w:val="28"/>
          <w:sz w:val="24"/>
        </w:rPr>
      </w:pPr>
      <w:bookmarkStart w:id="212" w:name="_Toc101643137"/>
      <w:bookmarkStart w:id="213" w:name="_Toc377804271"/>
      <w:bookmarkStart w:id="214" w:name="_Toc520906814"/>
      <w:bookmarkStart w:id="215" w:name="_Toc536362618"/>
      <w:r w:rsidRPr="00CD1C83">
        <w:rPr>
          <w:rFonts w:asciiTheme="minorBidi" w:hAnsiTheme="minorBidi" w:cstheme="minorBidi"/>
          <w:b/>
          <w:bCs/>
          <w:caps/>
          <w:kern w:val="28"/>
          <w:sz w:val="24"/>
        </w:rPr>
        <w:t>Site Services</w:t>
      </w:r>
      <w:bookmarkEnd w:id="212"/>
      <w:r w:rsidRPr="00CD1C83">
        <w:rPr>
          <w:rFonts w:asciiTheme="minorBidi" w:hAnsiTheme="minorBidi" w:cstheme="minorBidi"/>
          <w:b/>
          <w:bCs/>
          <w:caps/>
          <w:strike/>
          <w:kern w:val="28"/>
          <w:sz w:val="24"/>
        </w:rPr>
        <w:t xml:space="preserve"> </w:t>
      </w:r>
      <w:bookmarkEnd w:id="213"/>
      <w:bookmarkEnd w:id="214"/>
      <w:bookmarkEnd w:id="215"/>
    </w:p>
    <w:p w:rsidR="00945951" w:rsidRPr="00CD1C83" w:rsidRDefault="00945951" w:rsidP="008121A1">
      <w:pPr>
        <w:pStyle w:val="Heading2"/>
      </w:pPr>
      <w:bookmarkStart w:id="216" w:name="_Toc423092831"/>
      <w:bookmarkStart w:id="217" w:name="_Toc429244622"/>
      <w:bookmarkStart w:id="218" w:name="_Toc34478060"/>
      <w:bookmarkStart w:id="219" w:name="_Toc34641891"/>
      <w:bookmarkStart w:id="220" w:name="_Toc34642003"/>
      <w:bookmarkStart w:id="221" w:name="_Toc38448290"/>
      <w:bookmarkStart w:id="222" w:name="_Toc38448959"/>
      <w:bookmarkStart w:id="223" w:name="_Toc38449102"/>
      <w:bookmarkStart w:id="224" w:name="_Toc38449189"/>
      <w:bookmarkStart w:id="225" w:name="_Toc50955792"/>
      <w:bookmarkStart w:id="226" w:name="_Toc50956839"/>
      <w:bookmarkStart w:id="227" w:name="_Toc50963037"/>
      <w:bookmarkStart w:id="228" w:name="_Toc53576603"/>
      <w:bookmarkStart w:id="229" w:name="_Toc53809509"/>
      <w:bookmarkStart w:id="230" w:name="_Toc148951975"/>
      <w:bookmarkStart w:id="231" w:name="_Toc149014926"/>
      <w:bookmarkStart w:id="232" w:name="_Toc149021602"/>
      <w:bookmarkStart w:id="233" w:name="_Toc149022891"/>
      <w:bookmarkStart w:id="234" w:name="_Toc158020624"/>
      <w:bookmarkStart w:id="235" w:name="_Toc158023954"/>
      <w:bookmarkStart w:id="236" w:name="_Toc158030198"/>
      <w:bookmarkStart w:id="237" w:name="_Toc266791597"/>
      <w:bookmarkStart w:id="238" w:name="_Toc406587215"/>
      <w:bookmarkStart w:id="239" w:name="_Toc479408774"/>
      <w:bookmarkStart w:id="240" w:name="_Toc483724874"/>
      <w:bookmarkStart w:id="241" w:name="_Toc488565345"/>
      <w:bookmarkStart w:id="242" w:name="_Toc491699679"/>
      <w:bookmarkStart w:id="243" w:name="_Toc101643138"/>
      <w:bookmarkStart w:id="244" w:name="_Toc377804272"/>
      <w:bookmarkStart w:id="245" w:name="_Toc520906815"/>
      <w:bookmarkStart w:id="246" w:name="_Toc536362619"/>
      <w:r w:rsidRPr="00CD1C83">
        <w:t>General</w:t>
      </w:r>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The services required from the Supplier will cover two periods:</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System Pre-commissioning: assistance during system installation and preliminary tests (power on &amp; system loading).</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System Commissioning and start up: assistance to the COMPANY performing units pre-commissioning, commissioning and startup by DCS.</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The period of “on site” activity, pre-commissioning, start-up and SAT, shall be quoted, all inclusive, on a basis of eight (8) hour per day and six (6) day per week; travel and living</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 xml:space="preserve"> Must be included. </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Any period consumed for system fault or trouble shooting where the supplier is responsible, will not be computed as site services activity.</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 xml:space="preserve">Any additional period will be computed on a daily rate base. </w:t>
      </w:r>
    </w:p>
    <w:p w:rsidR="00945951" w:rsidRPr="00CD1C83" w:rsidRDefault="00945951" w:rsidP="006719BB">
      <w:pPr>
        <w:numPr>
          <w:ilvl w:val="0"/>
          <w:numId w:val="32"/>
        </w:numPr>
        <w:autoSpaceDE w:val="0"/>
        <w:autoSpaceDN w:val="0"/>
        <w:bidi w:val="0"/>
        <w:adjustRightInd w:val="0"/>
        <w:spacing w:before="240" w:after="240" w:line="276" w:lineRule="auto"/>
        <w:ind w:left="1560" w:hanging="426"/>
        <w:jc w:val="lowKashida"/>
        <w:rPr>
          <w:rFonts w:ascii="Arial" w:hAnsi="Arial" w:cs="Arial"/>
          <w:sz w:val="22"/>
          <w:szCs w:val="22"/>
        </w:rPr>
      </w:pPr>
      <w:r w:rsidRPr="00CD1C83">
        <w:rPr>
          <w:rFonts w:ascii="Arial" w:hAnsi="Arial" w:cs="Arial"/>
          <w:sz w:val="22"/>
          <w:szCs w:val="22"/>
        </w:rPr>
        <w:t>Daily rates for additional period shall be quoted.</w:t>
      </w:r>
    </w:p>
    <w:p w:rsidR="00945951" w:rsidRPr="00CD1C83" w:rsidRDefault="00945951" w:rsidP="008121A1">
      <w:pPr>
        <w:pStyle w:val="Heading2"/>
      </w:pPr>
      <w:bookmarkStart w:id="247" w:name="_Toc423092832"/>
      <w:bookmarkStart w:id="248" w:name="_Toc429244623"/>
      <w:bookmarkStart w:id="249" w:name="_Toc34478061"/>
      <w:bookmarkStart w:id="250" w:name="_Toc34641892"/>
      <w:bookmarkStart w:id="251" w:name="_Toc34642004"/>
      <w:bookmarkStart w:id="252" w:name="_Toc38448291"/>
      <w:bookmarkStart w:id="253" w:name="_Toc38448960"/>
      <w:bookmarkStart w:id="254" w:name="_Toc38449103"/>
      <w:bookmarkStart w:id="255" w:name="_Toc38449190"/>
      <w:bookmarkStart w:id="256" w:name="_Toc50955793"/>
      <w:bookmarkStart w:id="257" w:name="_Toc50956840"/>
      <w:bookmarkStart w:id="258" w:name="_Toc50963038"/>
      <w:bookmarkStart w:id="259" w:name="_Toc53576604"/>
      <w:bookmarkStart w:id="260" w:name="_Toc53809510"/>
      <w:bookmarkStart w:id="261" w:name="_Toc148951976"/>
      <w:bookmarkStart w:id="262" w:name="_Toc149014927"/>
      <w:bookmarkStart w:id="263" w:name="_Toc149021603"/>
      <w:bookmarkStart w:id="264" w:name="_Toc149022892"/>
      <w:bookmarkStart w:id="265" w:name="_Toc158020625"/>
      <w:bookmarkStart w:id="266" w:name="_Toc158023955"/>
      <w:bookmarkStart w:id="267" w:name="_Toc158030199"/>
      <w:bookmarkStart w:id="268" w:name="_Toc266791598"/>
      <w:bookmarkStart w:id="269" w:name="_Toc406587216"/>
      <w:bookmarkStart w:id="270" w:name="_Toc479408775"/>
      <w:bookmarkStart w:id="271" w:name="_Toc483724875"/>
      <w:bookmarkStart w:id="272" w:name="_Toc488565346"/>
      <w:bookmarkStart w:id="273" w:name="_Toc491699680"/>
      <w:bookmarkStart w:id="274" w:name="_Toc101643139"/>
      <w:r w:rsidRPr="00CD1C83">
        <w:t>System Pre-commissioning</w:t>
      </w:r>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The Supplier shall include the necessary manpower in order to provide the following services:</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 xml:space="preserve">Interface for all problems concerning the system </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 xml:space="preserve">Check out that all facilities needed for the system are available (electrical power supply, air conditioning, suitable room, cable runs and trays, grounding etc.) </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 xml:space="preserve">Supervision of system internal cables installation </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 xml:space="preserve">“Power on” of the electrical power supply (for all equipment) and system loading. </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Test routines</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Repetition of the test made in Supplier’s staging area before shipment and SAT certificates filling.</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Loop check and functional test assistance.</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Preparation of a master copy for all documents of the supplies, which later will be used to prepare the “as built” documentation.</w:t>
      </w:r>
    </w:p>
    <w:p w:rsidR="00945951" w:rsidRPr="00CD1C83" w:rsidRDefault="00945951" w:rsidP="008121A1">
      <w:pPr>
        <w:pStyle w:val="Heading2"/>
      </w:pPr>
      <w:bookmarkStart w:id="275" w:name="_Toc423092833"/>
      <w:bookmarkStart w:id="276" w:name="_Toc429244624"/>
      <w:bookmarkStart w:id="277" w:name="_Toc34478062"/>
      <w:bookmarkStart w:id="278" w:name="_Toc34641893"/>
      <w:bookmarkStart w:id="279" w:name="_Toc34642005"/>
      <w:bookmarkStart w:id="280" w:name="_Toc38448292"/>
      <w:bookmarkStart w:id="281" w:name="_Toc38448961"/>
      <w:bookmarkStart w:id="282" w:name="_Toc38449104"/>
      <w:bookmarkStart w:id="283" w:name="_Toc38449191"/>
      <w:bookmarkStart w:id="284" w:name="_Toc50955794"/>
      <w:bookmarkStart w:id="285" w:name="_Toc50956841"/>
      <w:bookmarkStart w:id="286" w:name="_Toc50963039"/>
      <w:bookmarkStart w:id="287" w:name="_Toc53576605"/>
      <w:bookmarkStart w:id="288" w:name="_Toc53809511"/>
      <w:bookmarkStart w:id="289" w:name="_Toc148951977"/>
      <w:bookmarkStart w:id="290" w:name="_Toc149014928"/>
      <w:bookmarkStart w:id="291" w:name="_Toc149021604"/>
      <w:bookmarkStart w:id="292" w:name="_Toc149022893"/>
      <w:bookmarkStart w:id="293" w:name="_Toc158020626"/>
      <w:bookmarkStart w:id="294" w:name="_Toc158023956"/>
      <w:bookmarkStart w:id="295" w:name="_Toc158030200"/>
      <w:bookmarkStart w:id="296" w:name="_Toc266791599"/>
      <w:bookmarkStart w:id="297" w:name="_Toc406587217"/>
      <w:bookmarkStart w:id="298" w:name="_Toc479408776"/>
      <w:bookmarkStart w:id="299" w:name="_Toc483724876"/>
      <w:bookmarkStart w:id="300" w:name="_Toc488565347"/>
      <w:bookmarkStart w:id="301" w:name="_Toc491699681"/>
      <w:bookmarkStart w:id="302" w:name="_Toc101643140"/>
      <w:r w:rsidRPr="00CD1C83">
        <w:t>System Commissioning &amp; start-up</w:t>
      </w:r>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 xml:space="preserve">After S.A.T., during commissioning, the Vendor will be available for configuration assistance, allowing COMPANY to modify on line the configuration of the system. </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Commissioning services will consist in:</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Loop check activity troubleshooting and assistance including configuration changes and display upgrading/modification.</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Preparation of a master copy for all the documents included in the scope of supply, which will be later, used to prepare the “AS BUILT” documentation.</w:t>
      </w:r>
    </w:p>
    <w:p w:rsidR="00945951" w:rsidRPr="00CD1C83" w:rsidRDefault="00945951" w:rsidP="006719BB">
      <w:pPr>
        <w:numPr>
          <w:ilvl w:val="0"/>
          <w:numId w:val="32"/>
        </w:numPr>
        <w:autoSpaceDE w:val="0"/>
        <w:autoSpaceDN w:val="0"/>
        <w:bidi w:val="0"/>
        <w:adjustRightInd w:val="0"/>
        <w:spacing w:before="240" w:after="240" w:line="276" w:lineRule="auto"/>
        <w:ind w:left="1560" w:hanging="426"/>
        <w:contextualSpacing/>
        <w:jc w:val="lowKashida"/>
        <w:rPr>
          <w:rFonts w:ascii="Arial" w:hAnsi="Arial" w:cs="Arial"/>
          <w:sz w:val="22"/>
          <w:szCs w:val="22"/>
        </w:rPr>
      </w:pPr>
      <w:r w:rsidRPr="00CD1C83">
        <w:rPr>
          <w:rFonts w:ascii="Arial" w:hAnsi="Arial" w:cs="Arial"/>
          <w:sz w:val="22"/>
          <w:szCs w:val="22"/>
        </w:rPr>
        <w:t>The on line configuration of the system may not be modified until successful completion of the acceptance test. If configuration changes are deemed necessary these should be agreed with the vendor.</w:t>
      </w:r>
    </w:p>
    <w:p w:rsidR="00945951" w:rsidRPr="00945951" w:rsidRDefault="00945951" w:rsidP="00945951">
      <w:pPr>
        <w:autoSpaceDE w:val="0"/>
        <w:autoSpaceDN w:val="0"/>
        <w:bidi w:val="0"/>
        <w:adjustRightInd w:val="0"/>
        <w:spacing w:before="240" w:after="240" w:line="276" w:lineRule="auto"/>
        <w:ind w:left="2127"/>
        <w:contextualSpacing/>
        <w:jc w:val="lowKashida"/>
        <w:rPr>
          <w:rFonts w:ascii="Arial" w:hAnsi="Arial" w:cs="Arial"/>
          <w:sz w:val="22"/>
          <w:szCs w:val="22"/>
          <w:highlight w:val="lightGray"/>
        </w:rPr>
      </w:pPr>
    </w:p>
    <w:p w:rsidR="00E67774" w:rsidRPr="00DF3A86" w:rsidRDefault="00E67774" w:rsidP="002763A8">
      <w:pPr>
        <w:keepNext/>
        <w:widowControl w:val="0"/>
        <w:numPr>
          <w:ilvl w:val="0"/>
          <w:numId w:val="1"/>
        </w:numPr>
        <w:bidi w:val="0"/>
        <w:spacing w:before="240" w:after="240"/>
        <w:jc w:val="both"/>
        <w:outlineLvl w:val="0"/>
        <w:rPr>
          <w:rFonts w:asciiTheme="minorBidi" w:hAnsiTheme="minorBidi" w:cstheme="minorBidi"/>
          <w:b/>
          <w:bCs/>
          <w:caps/>
          <w:kern w:val="28"/>
          <w:sz w:val="24"/>
        </w:rPr>
      </w:pPr>
      <w:bookmarkStart w:id="303" w:name="_Toc101643141"/>
      <w:r w:rsidRPr="00DF3A86">
        <w:rPr>
          <w:rFonts w:asciiTheme="minorBidi" w:hAnsiTheme="minorBidi" w:cstheme="minorBidi"/>
          <w:b/>
          <w:bCs/>
          <w:caps/>
          <w:kern w:val="28"/>
          <w:sz w:val="24"/>
        </w:rPr>
        <w:t>Mechanical Completion</w:t>
      </w:r>
      <w:bookmarkEnd w:id="244"/>
      <w:bookmarkEnd w:id="245"/>
      <w:bookmarkEnd w:id="246"/>
      <w:bookmarkEnd w:id="303"/>
      <w:r w:rsidRPr="00DF3A86">
        <w:rPr>
          <w:rFonts w:asciiTheme="minorBidi" w:hAnsiTheme="minorBidi" w:cstheme="minorBidi"/>
          <w:b/>
          <w:bCs/>
          <w:caps/>
          <w:kern w:val="28"/>
          <w:sz w:val="24"/>
        </w:rPr>
        <w:t xml:space="preserve"> </w:t>
      </w:r>
    </w:p>
    <w:p w:rsidR="00E67774" w:rsidRPr="00DF3A86" w:rsidRDefault="00E67774" w:rsidP="003A36D1">
      <w:pPr>
        <w:pStyle w:val="GMainText"/>
        <w:spacing w:after="240" w:line="276" w:lineRule="auto"/>
        <w:ind w:left="709"/>
        <w:jc w:val="lowKashida"/>
        <w:rPr>
          <w:rFonts w:asciiTheme="minorBidi" w:hAnsiTheme="minorBidi" w:cstheme="minorBidi"/>
          <w:szCs w:val="22"/>
        </w:rPr>
      </w:pPr>
      <w:r w:rsidRPr="00CD1C83">
        <w:rPr>
          <w:rFonts w:asciiTheme="minorBidi" w:hAnsiTheme="minorBidi" w:cstheme="minorBidi"/>
          <w:szCs w:val="22"/>
        </w:rPr>
        <w:t xml:space="preserve">Prior to Vendor's representative coming at site, the </w:t>
      </w:r>
      <w:r w:rsidR="003A36D1" w:rsidRPr="00CD1C83">
        <w:rPr>
          <w:rFonts w:asciiTheme="minorBidi" w:hAnsiTheme="minorBidi" w:cstheme="minorBidi"/>
          <w:szCs w:val="22"/>
        </w:rPr>
        <w:t>CLIENT</w:t>
      </w:r>
      <w:r w:rsidRPr="00CD1C83">
        <w:rPr>
          <w:rFonts w:asciiTheme="minorBidi" w:hAnsiTheme="minorBidi" w:cstheme="minorBidi"/>
          <w:szCs w:val="22"/>
        </w:rPr>
        <w:t xml:space="preserve"> shall prepare</w:t>
      </w:r>
      <w:r w:rsidRPr="00DF3A86">
        <w:rPr>
          <w:rFonts w:asciiTheme="minorBidi" w:hAnsiTheme="minorBidi" w:cstheme="minorBidi"/>
          <w:szCs w:val="22"/>
        </w:rPr>
        <w:t xml:space="preserve"> the Auxiliary and Control room with all facilities for system installation and testing. </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The Vendor will provide the following services: </w:t>
      </w:r>
    </w:p>
    <w:p w:rsidR="00E67774" w:rsidRPr="00DF3A86" w:rsidRDefault="00124261" w:rsidP="005D7D17">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Check</w:t>
      </w:r>
      <w:r w:rsidR="00E67774" w:rsidRPr="00DF3A86">
        <w:rPr>
          <w:rFonts w:asciiTheme="minorBidi" w:hAnsiTheme="minorBidi" w:cstheme="minorBidi"/>
          <w:szCs w:val="22"/>
        </w:rPr>
        <w:t xml:space="preserve"> out that all facility requirements needed for the system are available (electrical power supply, environment conditions, suitable room, cable runs and trays, etc.), supervision of system unloading made by others, checking of installation and system interconnecting performed by Installation Contractor. </w:t>
      </w:r>
    </w:p>
    <w:p w:rsidR="00E67774" w:rsidRPr="00DF3A86" w:rsidRDefault="00E67774" w:rsidP="00881FBB">
      <w:pPr>
        <w:pStyle w:val="Heading2"/>
        <w:rPr>
          <w:rFonts w:asciiTheme="minorBidi" w:hAnsiTheme="minorBidi" w:cstheme="minorBidi"/>
        </w:rPr>
      </w:pPr>
      <w:bookmarkStart w:id="304" w:name="_Toc377804273"/>
      <w:bookmarkStart w:id="305" w:name="_Toc520906816"/>
      <w:bookmarkStart w:id="306" w:name="_Toc536362620"/>
      <w:bookmarkStart w:id="307" w:name="_Toc101643142"/>
      <w:r w:rsidRPr="00DF3A86">
        <w:rPr>
          <w:rFonts w:asciiTheme="minorBidi" w:hAnsiTheme="minorBidi" w:cstheme="minorBidi"/>
        </w:rPr>
        <w:t>Pre-Commissioning and Commissioning</w:t>
      </w:r>
      <w:bookmarkEnd w:id="304"/>
      <w:bookmarkEnd w:id="305"/>
      <w:bookmarkEnd w:id="306"/>
      <w:bookmarkEnd w:id="307"/>
      <w:r w:rsidRPr="00DF3A86">
        <w:rPr>
          <w:rFonts w:asciiTheme="minorBidi" w:hAnsiTheme="minorBidi" w:cstheme="minorBidi"/>
        </w:rPr>
        <w:t xml:space="preserve"> </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Pre-commissioning period covers the: </w:t>
      </w:r>
    </w:p>
    <w:p w:rsidR="00CF47C9" w:rsidRPr="00DF3A86" w:rsidRDefault="00CF47C9" w:rsidP="00CF47C9">
      <w:pPr>
        <w:bidi w:val="0"/>
        <w:spacing w:line="360" w:lineRule="auto"/>
        <w:ind w:firstLine="709"/>
        <w:jc w:val="both"/>
        <w:rPr>
          <w:rFonts w:asciiTheme="minorBidi" w:eastAsiaTheme="minorHAnsi" w:hAnsiTheme="minorBidi" w:cstheme="minorBidi"/>
          <w:sz w:val="22"/>
          <w:szCs w:val="22"/>
          <w:shd w:val="clear" w:color="auto" w:fill="FFFFFF"/>
          <w:lang w:eastAsia="en-GB"/>
        </w:rPr>
      </w:pPr>
      <w:r w:rsidRPr="00DF3A86">
        <w:rPr>
          <w:rFonts w:asciiTheme="minorBidi" w:eastAsiaTheme="minorHAnsi" w:hAnsiTheme="minorBidi" w:cstheme="minorBidi"/>
          <w:sz w:val="22"/>
          <w:szCs w:val="22"/>
          <w:shd w:val="clear" w:color="auto" w:fill="FFFFFF"/>
          <w:lang w:eastAsia="en-GB"/>
        </w:rPr>
        <w:t>The Supplier shall include the necessary manpower in order to provide the following services:</w:t>
      </w:r>
    </w:p>
    <w:p w:rsidR="00CF47C9" w:rsidRPr="00DF3A86" w:rsidRDefault="00CF47C9" w:rsidP="006719BB">
      <w:pPr>
        <w:numPr>
          <w:ilvl w:val="0"/>
          <w:numId w:val="29"/>
        </w:numPr>
        <w:bidi w:val="0"/>
        <w:spacing w:line="360" w:lineRule="auto"/>
        <w:ind w:left="1276" w:hanging="376"/>
        <w:jc w:val="both"/>
        <w:rPr>
          <w:rFonts w:asciiTheme="minorBidi" w:eastAsiaTheme="minorHAnsi" w:hAnsiTheme="minorBidi" w:cstheme="minorBidi"/>
          <w:sz w:val="22"/>
          <w:szCs w:val="22"/>
          <w:shd w:val="clear" w:color="auto" w:fill="FFFFFF"/>
          <w:lang w:eastAsia="en-GB"/>
        </w:rPr>
      </w:pPr>
      <w:r w:rsidRPr="00DF3A86">
        <w:rPr>
          <w:rFonts w:asciiTheme="minorBidi" w:eastAsiaTheme="minorHAnsi" w:hAnsiTheme="minorBidi" w:cstheme="minorBidi"/>
          <w:sz w:val="22"/>
          <w:szCs w:val="22"/>
          <w:shd w:val="clear" w:color="auto" w:fill="FFFFFF"/>
          <w:lang w:eastAsia="en-GB"/>
        </w:rPr>
        <w:t xml:space="preserve">Interface for all problems concerning the system </w:t>
      </w:r>
    </w:p>
    <w:p w:rsidR="00CF47C9" w:rsidRPr="00DF3A86" w:rsidRDefault="00CF47C9" w:rsidP="006719BB">
      <w:pPr>
        <w:numPr>
          <w:ilvl w:val="0"/>
          <w:numId w:val="29"/>
        </w:numPr>
        <w:bidi w:val="0"/>
        <w:spacing w:line="360" w:lineRule="auto"/>
        <w:ind w:left="1276" w:hanging="376"/>
        <w:jc w:val="both"/>
        <w:rPr>
          <w:rFonts w:asciiTheme="minorBidi" w:eastAsiaTheme="minorHAnsi" w:hAnsiTheme="minorBidi" w:cstheme="minorBidi"/>
          <w:sz w:val="22"/>
          <w:szCs w:val="22"/>
          <w:shd w:val="clear" w:color="auto" w:fill="FFFFFF"/>
          <w:lang w:eastAsia="en-GB"/>
        </w:rPr>
      </w:pPr>
      <w:r w:rsidRPr="00DF3A86">
        <w:rPr>
          <w:rFonts w:asciiTheme="minorBidi" w:eastAsiaTheme="minorHAnsi" w:hAnsiTheme="minorBidi" w:cstheme="minorBidi"/>
          <w:sz w:val="22"/>
          <w:szCs w:val="22"/>
          <w:shd w:val="clear" w:color="auto" w:fill="FFFFFF"/>
          <w:lang w:eastAsia="en-GB"/>
        </w:rPr>
        <w:t xml:space="preserve">Check out that all facilities needed for the system are available (electrical power supply, air conditioning, suitable room, cable runs and trays, grounding etc.) </w:t>
      </w:r>
    </w:p>
    <w:p w:rsidR="00CF47C9" w:rsidRPr="00DF3A86" w:rsidRDefault="00CF47C9" w:rsidP="006719BB">
      <w:pPr>
        <w:numPr>
          <w:ilvl w:val="0"/>
          <w:numId w:val="29"/>
        </w:numPr>
        <w:bidi w:val="0"/>
        <w:spacing w:line="360" w:lineRule="auto"/>
        <w:ind w:left="1276" w:hanging="376"/>
        <w:jc w:val="both"/>
        <w:rPr>
          <w:rFonts w:asciiTheme="minorBidi" w:eastAsiaTheme="minorHAnsi" w:hAnsiTheme="minorBidi" w:cstheme="minorBidi"/>
          <w:sz w:val="22"/>
          <w:szCs w:val="22"/>
          <w:shd w:val="clear" w:color="auto" w:fill="FFFFFF"/>
          <w:lang w:eastAsia="en-GB"/>
        </w:rPr>
      </w:pPr>
      <w:r w:rsidRPr="00DF3A86">
        <w:rPr>
          <w:rFonts w:asciiTheme="minorBidi" w:eastAsiaTheme="minorHAnsi" w:hAnsiTheme="minorBidi" w:cstheme="minorBidi"/>
          <w:sz w:val="22"/>
          <w:szCs w:val="22"/>
          <w:shd w:val="clear" w:color="auto" w:fill="FFFFFF"/>
          <w:lang w:eastAsia="en-GB"/>
        </w:rPr>
        <w:t xml:space="preserve">Supervision of system internal cables installation </w:t>
      </w:r>
    </w:p>
    <w:p w:rsidR="00CF47C9" w:rsidRPr="00DF3A86" w:rsidRDefault="00CF47C9" w:rsidP="006719BB">
      <w:pPr>
        <w:numPr>
          <w:ilvl w:val="0"/>
          <w:numId w:val="29"/>
        </w:numPr>
        <w:bidi w:val="0"/>
        <w:spacing w:line="360" w:lineRule="auto"/>
        <w:ind w:left="1276" w:hanging="376"/>
        <w:jc w:val="both"/>
        <w:rPr>
          <w:rFonts w:asciiTheme="minorBidi" w:eastAsiaTheme="minorHAnsi" w:hAnsiTheme="minorBidi" w:cstheme="minorBidi"/>
          <w:sz w:val="22"/>
          <w:szCs w:val="22"/>
          <w:shd w:val="clear" w:color="auto" w:fill="FFFFFF"/>
          <w:lang w:eastAsia="en-GB"/>
        </w:rPr>
      </w:pPr>
      <w:r w:rsidRPr="00DF3A86">
        <w:rPr>
          <w:rFonts w:asciiTheme="minorBidi" w:eastAsiaTheme="minorHAnsi" w:hAnsiTheme="minorBidi" w:cstheme="minorBidi"/>
          <w:sz w:val="22"/>
          <w:szCs w:val="22"/>
          <w:shd w:val="clear" w:color="auto" w:fill="FFFFFF"/>
          <w:lang w:eastAsia="en-GB"/>
        </w:rPr>
        <w:t xml:space="preserve">“Power on” of the electrical power supply (for all equipment) and system loading. </w:t>
      </w:r>
    </w:p>
    <w:p w:rsidR="00CF47C9" w:rsidRPr="00DF3A86" w:rsidRDefault="00CF47C9" w:rsidP="006719BB">
      <w:pPr>
        <w:numPr>
          <w:ilvl w:val="0"/>
          <w:numId w:val="29"/>
        </w:numPr>
        <w:bidi w:val="0"/>
        <w:spacing w:line="360" w:lineRule="auto"/>
        <w:ind w:left="1276" w:hanging="376"/>
        <w:jc w:val="both"/>
        <w:rPr>
          <w:rFonts w:asciiTheme="minorBidi" w:eastAsiaTheme="minorHAnsi" w:hAnsiTheme="minorBidi" w:cstheme="minorBidi"/>
          <w:sz w:val="22"/>
          <w:szCs w:val="22"/>
          <w:shd w:val="clear" w:color="auto" w:fill="FFFFFF"/>
          <w:lang w:eastAsia="en-GB"/>
        </w:rPr>
      </w:pPr>
      <w:r w:rsidRPr="00DF3A86">
        <w:rPr>
          <w:rFonts w:asciiTheme="minorBidi" w:eastAsiaTheme="minorHAnsi" w:hAnsiTheme="minorBidi" w:cstheme="minorBidi"/>
          <w:sz w:val="22"/>
          <w:szCs w:val="22"/>
          <w:shd w:val="clear" w:color="auto" w:fill="FFFFFF"/>
          <w:lang w:eastAsia="en-GB"/>
        </w:rPr>
        <w:t>Repetition of the test made in Supplier’s staging area before shipment and SAT certificates filling.</w:t>
      </w:r>
    </w:p>
    <w:p w:rsidR="00CF47C9" w:rsidRPr="00DF3A86" w:rsidRDefault="00CF47C9" w:rsidP="006719BB">
      <w:pPr>
        <w:numPr>
          <w:ilvl w:val="0"/>
          <w:numId w:val="29"/>
        </w:numPr>
        <w:bidi w:val="0"/>
        <w:spacing w:line="360" w:lineRule="auto"/>
        <w:ind w:left="1276" w:hanging="376"/>
        <w:jc w:val="both"/>
        <w:rPr>
          <w:rFonts w:asciiTheme="minorBidi" w:eastAsiaTheme="minorHAnsi" w:hAnsiTheme="minorBidi" w:cstheme="minorBidi"/>
          <w:sz w:val="22"/>
          <w:szCs w:val="22"/>
          <w:shd w:val="clear" w:color="auto" w:fill="FFFFFF"/>
          <w:lang w:eastAsia="en-GB"/>
        </w:rPr>
      </w:pPr>
      <w:r w:rsidRPr="00DF3A86">
        <w:rPr>
          <w:rFonts w:asciiTheme="minorBidi" w:eastAsiaTheme="minorHAnsi" w:hAnsiTheme="minorBidi" w:cstheme="minorBidi"/>
          <w:sz w:val="22"/>
          <w:szCs w:val="22"/>
          <w:shd w:val="clear" w:color="auto" w:fill="FFFFFF"/>
          <w:lang w:eastAsia="en-GB"/>
        </w:rPr>
        <w:t>Loop check and functional test assistance.</w:t>
      </w:r>
    </w:p>
    <w:p w:rsidR="00CF47C9" w:rsidRPr="00DF3A86" w:rsidRDefault="00CF47C9" w:rsidP="006719BB">
      <w:pPr>
        <w:numPr>
          <w:ilvl w:val="0"/>
          <w:numId w:val="29"/>
        </w:numPr>
        <w:bidi w:val="0"/>
        <w:spacing w:line="360" w:lineRule="auto"/>
        <w:ind w:left="1276" w:hanging="376"/>
        <w:jc w:val="both"/>
        <w:rPr>
          <w:rFonts w:asciiTheme="minorBidi" w:eastAsiaTheme="minorHAnsi" w:hAnsiTheme="minorBidi" w:cstheme="minorBidi"/>
          <w:sz w:val="22"/>
          <w:szCs w:val="22"/>
          <w:shd w:val="clear" w:color="auto" w:fill="FFFFFF"/>
          <w:lang w:eastAsia="en-GB"/>
        </w:rPr>
      </w:pPr>
      <w:r w:rsidRPr="00DF3A86">
        <w:rPr>
          <w:rFonts w:asciiTheme="minorBidi" w:eastAsiaTheme="minorHAnsi" w:hAnsiTheme="minorBidi" w:cstheme="minorBidi"/>
          <w:sz w:val="22"/>
          <w:szCs w:val="22"/>
          <w:shd w:val="clear" w:color="auto" w:fill="FFFFFF"/>
          <w:lang w:eastAsia="en-GB"/>
        </w:rPr>
        <w:t>Preparation of a master copy for all documents of the supplies, which later will be used to prepare the “as built” documentation.</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Commissioning period covers the: </w:t>
      </w:r>
    </w:p>
    <w:p w:rsidR="00CF47C9" w:rsidRPr="00DF3A86" w:rsidRDefault="00CF47C9"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Loop check activity troubleshooting and assistance including configuration changes and display upgrading/modification.</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 xml:space="preserve">Functional test </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The responsibility of the Vendor includes the troubleshooting of malfunctions and problems detected in the system, and the management of a master for all Vendor's documentation that will later be used to make the "as built" documentation. </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Vendor shall provide any special purpose tools required for ESD s</w:t>
      </w:r>
      <w:r w:rsidR="00254924" w:rsidRPr="00DF3A86">
        <w:rPr>
          <w:rFonts w:asciiTheme="minorBidi" w:hAnsiTheme="minorBidi" w:cstheme="minorBidi"/>
          <w:szCs w:val="22"/>
        </w:rPr>
        <w:t>ystem checks before energizing</w:t>
      </w:r>
      <w:r w:rsidRPr="00DF3A86">
        <w:rPr>
          <w:rFonts w:asciiTheme="minorBidi" w:hAnsiTheme="minorBidi" w:cstheme="minorBidi"/>
          <w:szCs w:val="22"/>
        </w:rPr>
        <w:t xml:space="preserve">, system initialization, configuration, </w:t>
      </w:r>
      <w:r w:rsidR="00254924" w:rsidRPr="00DF3A86">
        <w:rPr>
          <w:rFonts w:asciiTheme="minorBidi" w:hAnsiTheme="minorBidi" w:cstheme="minorBidi"/>
          <w:szCs w:val="22"/>
        </w:rPr>
        <w:t>and start</w:t>
      </w:r>
      <w:r w:rsidRPr="00DF3A86">
        <w:rPr>
          <w:rFonts w:asciiTheme="minorBidi" w:hAnsiTheme="minorBidi" w:cstheme="minorBidi"/>
          <w:szCs w:val="22"/>
        </w:rPr>
        <w:t xml:space="preserve">-up and post start-up verification.  </w:t>
      </w:r>
      <w:bookmarkEnd w:id="121"/>
      <w:bookmarkEnd w:id="122"/>
    </w:p>
    <w:p w:rsidR="00E67774" w:rsidRPr="00DF3A86" w:rsidRDefault="00E67774" w:rsidP="002763A8">
      <w:pPr>
        <w:keepNext/>
        <w:widowControl w:val="0"/>
        <w:numPr>
          <w:ilvl w:val="0"/>
          <w:numId w:val="1"/>
        </w:numPr>
        <w:bidi w:val="0"/>
        <w:spacing w:before="240" w:after="240"/>
        <w:jc w:val="both"/>
        <w:outlineLvl w:val="0"/>
        <w:rPr>
          <w:rFonts w:asciiTheme="minorBidi" w:hAnsiTheme="minorBidi" w:cstheme="minorBidi"/>
          <w:b/>
          <w:bCs/>
          <w:caps/>
          <w:kern w:val="28"/>
          <w:sz w:val="24"/>
        </w:rPr>
      </w:pPr>
      <w:bookmarkStart w:id="308" w:name="_Toc536362621"/>
      <w:bookmarkStart w:id="309" w:name="_Toc101643143"/>
      <w:r w:rsidRPr="00DF3A86">
        <w:rPr>
          <w:rFonts w:asciiTheme="minorBidi" w:hAnsiTheme="minorBidi" w:cstheme="minorBidi"/>
          <w:b/>
          <w:bCs/>
          <w:caps/>
          <w:kern w:val="28"/>
          <w:sz w:val="24"/>
        </w:rPr>
        <w:t>DOCUMENTATION</w:t>
      </w:r>
      <w:bookmarkEnd w:id="308"/>
      <w:bookmarkEnd w:id="309"/>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Vendor shall supply the following documents on Electronic &amp; paper Copies:</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Technical description of the system and of each component. These approved specifications will be the basis for construction and final system design.</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Block diagram of the system with all cabinets and peripherals along with the interconnecting cables.</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 xml:space="preserve">Overall dimensional drawing of </w:t>
      </w:r>
      <w:r w:rsidR="009F0616" w:rsidRPr="00DF3A86">
        <w:rPr>
          <w:rFonts w:asciiTheme="minorBidi" w:hAnsiTheme="minorBidi" w:cstheme="minorBidi"/>
          <w:szCs w:val="22"/>
        </w:rPr>
        <w:t>“</w:t>
      </w:r>
      <w:r w:rsidRPr="00DF3A86">
        <w:rPr>
          <w:rFonts w:asciiTheme="minorBidi" w:hAnsiTheme="minorBidi" w:cstheme="minorBidi"/>
          <w:szCs w:val="22"/>
        </w:rPr>
        <w:t>each equipment</w:t>
      </w:r>
      <w:r w:rsidR="009F0616" w:rsidRPr="00DF3A86">
        <w:rPr>
          <w:rFonts w:asciiTheme="minorBidi" w:hAnsiTheme="minorBidi" w:cstheme="minorBidi"/>
          <w:szCs w:val="22"/>
        </w:rPr>
        <w:t>”</w:t>
      </w:r>
      <w:r w:rsidRPr="00DF3A86">
        <w:rPr>
          <w:rFonts w:asciiTheme="minorBidi" w:hAnsiTheme="minorBidi" w:cstheme="minorBidi"/>
          <w:szCs w:val="22"/>
        </w:rPr>
        <w:t xml:space="preserve"> (cabinet, panel, </w:t>
      </w:r>
      <w:r w:rsidR="009F0616" w:rsidRPr="00DF3A86">
        <w:rPr>
          <w:rFonts w:asciiTheme="minorBidi" w:hAnsiTheme="minorBidi" w:cstheme="minorBidi"/>
          <w:szCs w:val="22"/>
        </w:rPr>
        <w:t>etc.</w:t>
      </w:r>
      <w:r w:rsidRPr="00DF3A86">
        <w:rPr>
          <w:rFonts w:asciiTheme="minorBidi" w:hAnsiTheme="minorBidi" w:cstheme="minorBidi"/>
          <w:szCs w:val="22"/>
        </w:rPr>
        <w:t>) along with the requirements for equipment erection and installation.</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Layout of the different racks with indication or electronic cards location and schedule items.</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Cable list for all cables supplied by the Vendor for wiring the cabinet and system equipment, with tag, length, type reference and routing of each cable.</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Internal cable drawings, which indicate blocks or connector wiring arrangement.</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Single line diagram of electrical supply for all devices of the system with indication for starts up and normal intensity.</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Grounding scheme of the different parts of the system to the central grounding point and indication of resistance grounding leg.</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Trouble shooting drawings.</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 xml:space="preserve">The vendor shall provide the cabling data. The cabling data include: </w:t>
      </w:r>
      <w:proofErr w:type="gramStart"/>
      <w:r w:rsidRPr="00DF3A86">
        <w:rPr>
          <w:rFonts w:asciiTheme="minorBidi" w:hAnsiTheme="minorBidi" w:cstheme="minorBidi"/>
          <w:szCs w:val="22"/>
        </w:rPr>
        <w:t>cabinets</w:t>
      </w:r>
      <w:proofErr w:type="gramEnd"/>
      <w:r w:rsidRPr="00DF3A86">
        <w:rPr>
          <w:rFonts w:asciiTheme="minorBidi" w:hAnsiTheme="minorBidi" w:cstheme="minorBidi"/>
          <w:szCs w:val="22"/>
        </w:rPr>
        <w:t xml:space="preserve"> number, card number, channel (number, rack number, terminals number, multiplexer number, connector, cable, IS barrier, </w:t>
      </w:r>
      <w:r w:rsidR="00254924" w:rsidRPr="00DF3A86">
        <w:rPr>
          <w:rFonts w:asciiTheme="minorBidi" w:hAnsiTheme="minorBidi" w:cstheme="minorBidi"/>
          <w:szCs w:val="22"/>
        </w:rPr>
        <w:t>etc.</w:t>
      </w:r>
      <w:r w:rsidRPr="00DF3A86">
        <w:rPr>
          <w:rFonts w:asciiTheme="minorBidi" w:hAnsiTheme="minorBidi" w:cstheme="minorBidi"/>
          <w:szCs w:val="22"/>
        </w:rPr>
        <w:t>)</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Wiring drawings for the input/output terminal blocks or plugs.</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 xml:space="preserve">Functional specifications of every function detailing how they are performed through the system's resources. Approval of these documents. </w:t>
      </w:r>
      <w:proofErr w:type="gramStart"/>
      <w:r w:rsidRPr="00DF3A86">
        <w:rPr>
          <w:rFonts w:asciiTheme="minorBidi" w:hAnsiTheme="minorBidi" w:cstheme="minorBidi"/>
          <w:szCs w:val="22"/>
        </w:rPr>
        <w:t>is</w:t>
      </w:r>
      <w:proofErr w:type="gramEnd"/>
      <w:r w:rsidRPr="00DF3A86">
        <w:rPr>
          <w:rFonts w:asciiTheme="minorBidi" w:hAnsiTheme="minorBidi" w:cstheme="minorBidi"/>
          <w:szCs w:val="22"/>
        </w:rPr>
        <w:t xml:space="preserve"> the basis of the work, and has to be performed in the early stage of the job.</w:t>
      </w:r>
    </w:p>
    <w:p w:rsidR="00E67774"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All documentation, which permits the user to understand the software algorithms for the ESD PLC.</w:t>
      </w:r>
      <w:r w:rsidR="00FF542E" w:rsidRPr="00FF542E">
        <w:rPr>
          <w:rFonts w:asciiTheme="minorBidi" w:hAnsiTheme="minorBidi" w:cstheme="minorBidi"/>
          <w:noProof/>
          <w:snapToGrid w:val="0"/>
          <w:szCs w:val="20"/>
          <w:highlight w:val="yellow"/>
          <w:lang w:eastAsia="en-US"/>
        </w:rPr>
        <w:t xml:space="preserve"> </w:t>
      </w:r>
    </w:p>
    <w:p w:rsidR="00FF542E" w:rsidRPr="00CD1C83" w:rsidRDefault="00FF542E"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CD1C83">
        <w:rPr>
          <w:rFonts w:asciiTheme="minorBidi" w:hAnsiTheme="minorBidi" w:cstheme="minorBidi"/>
          <w:szCs w:val="22"/>
        </w:rPr>
        <w:t>Logic Diagram</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Reference manuals for all software packages.</w:t>
      </w:r>
    </w:p>
    <w:p w:rsidR="00E67774" w:rsidRPr="00DF3A86" w:rsidRDefault="00E67774" w:rsidP="006719BB">
      <w:pPr>
        <w:pStyle w:val="GMainText"/>
        <w:numPr>
          <w:ilvl w:val="0"/>
          <w:numId w:val="24"/>
        </w:numPr>
        <w:spacing w:after="240" w:line="276" w:lineRule="auto"/>
        <w:ind w:left="1559" w:hanging="425"/>
        <w:jc w:val="lowKashida"/>
        <w:rPr>
          <w:rFonts w:asciiTheme="minorBidi" w:hAnsiTheme="minorBidi" w:cstheme="minorBidi"/>
          <w:szCs w:val="22"/>
        </w:rPr>
      </w:pPr>
      <w:r w:rsidRPr="00DF3A86">
        <w:rPr>
          <w:rFonts w:asciiTheme="minorBidi" w:hAnsiTheme="minorBidi" w:cstheme="minorBidi"/>
          <w:szCs w:val="22"/>
        </w:rPr>
        <w:t>Listing, or print out of the configuration for:</w:t>
      </w:r>
    </w:p>
    <w:p w:rsidR="00E67774" w:rsidRPr="00DF3A86" w:rsidRDefault="00E67774" w:rsidP="006719BB">
      <w:pPr>
        <w:pStyle w:val="GMainText"/>
        <w:numPr>
          <w:ilvl w:val="0"/>
          <w:numId w:val="18"/>
        </w:numPr>
        <w:spacing w:after="240" w:line="276" w:lineRule="auto"/>
        <w:ind w:left="1985" w:hanging="363"/>
        <w:contextualSpacing/>
        <w:jc w:val="lowKashida"/>
        <w:rPr>
          <w:rFonts w:asciiTheme="minorBidi" w:hAnsiTheme="minorBidi" w:cstheme="minorBidi"/>
          <w:szCs w:val="22"/>
        </w:rPr>
      </w:pPr>
      <w:r w:rsidRPr="00DF3A86">
        <w:rPr>
          <w:rFonts w:asciiTheme="minorBidi" w:hAnsiTheme="minorBidi" w:cstheme="minorBidi"/>
          <w:szCs w:val="22"/>
        </w:rPr>
        <w:t>PLC data bases,</w:t>
      </w:r>
    </w:p>
    <w:p w:rsidR="00E67774" w:rsidRPr="00DF3A86" w:rsidRDefault="00E67774" w:rsidP="006719BB">
      <w:pPr>
        <w:pStyle w:val="GMainText"/>
        <w:numPr>
          <w:ilvl w:val="0"/>
          <w:numId w:val="18"/>
        </w:numPr>
        <w:spacing w:after="240" w:line="276" w:lineRule="auto"/>
        <w:ind w:left="1985" w:hanging="363"/>
        <w:contextualSpacing/>
        <w:jc w:val="lowKashida"/>
        <w:rPr>
          <w:rFonts w:asciiTheme="minorBidi" w:hAnsiTheme="minorBidi" w:cstheme="minorBidi"/>
          <w:szCs w:val="22"/>
        </w:rPr>
      </w:pPr>
      <w:r w:rsidRPr="00DF3A86">
        <w:rPr>
          <w:rFonts w:asciiTheme="minorBidi" w:hAnsiTheme="minorBidi" w:cstheme="minorBidi"/>
          <w:szCs w:val="22"/>
        </w:rPr>
        <w:t>Computer, Network and PLC gateways,</w:t>
      </w:r>
    </w:p>
    <w:p w:rsidR="00E67774" w:rsidRPr="00DF3A86" w:rsidRDefault="00E67774" w:rsidP="006719BB">
      <w:pPr>
        <w:pStyle w:val="GMainText"/>
        <w:numPr>
          <w:ilvl w:val="0"/>
          <w:numId w:val="18"/>
        </w:numPr>
        <w:spacing w:after="240" w:line="276" w:lineRule="auto"/>
        <w:ind w:left="1985" w:hanging="363"/>
        <w:contextualSpacing/>
        <w:jc w:val="lowKashida"/>
        <w:rPr>
          <w:rFonts w:asciiTheme="minorBidi" w:hAnsiTheme="minorBidi" w:cstheme="minorBidi"/>
          <w:szCs w:val="22"/>
        </w:rPr>
      </w:pPr>
      <w:r w:rsidRPr="00DF3A86">
        <w:rPr>
          <w:rFonts w:asciiTheme="minorBidi" w:hAnsiTheme="minorBidi" w:cstheme="minorBidi"/>
          <w:szCs w:val="22"/>
        </w:rPr>
        <w:t>Parameters loaded in the different input/output cards,</w:t>
      </w:r>
    </w:p>
    <w:p w:rsidR="00E67774" w:rsidRPr="00DF3A86" w:rsidRDefault="00E67774" w:rsidP="006719BB">
      <w:pPr>
        <w:pStyle w:val="GMainText"/>
        <w:numPr>
          <w:ilvl w:val="0"/>
          <w:numId w:val="18"/>
        </w:numPr>
        <w:spacing w:after="240" w:line="276" w:lineRule="auto"/>
        <w:ind w:left="1985" w:hanging="363"/>
        <w:contextualSpacing/>
        <w:jc w:val="lowKashida"/>
        <w:rPr>
          <w:rFonts w:asciiTheme="minorBidi" w:hAnsiTheme="minorBidi" w:cstheme="minorBidi"/>
          <w:szCs w:val="22"/>
        </w:rPr>
      </w:pPr>
      <w:r w:rsidRPr="00DF3A86">
        <w:rPr>
          <w:rFonts w:asciiTheme="minorBidi" w:hAnsiTheme="minorBidi" w:cstheme="minorBidi"/>
          <w:szCs w:val="22"/>
        </w:rPr>
        <w:t>All test software used to test the communication with other equipment and/or for inspection,</w:t>
      </w:r>
    </w:p>
    <w:p w:rsidR="00E67774" w:rsidRPr="00DF3A86" w:rsidRDefault="00E67774" w:rsidP="006719BB">
      <w:pPr>
        <w:pStyle w:val="GMainText"/>
        <w:numPr>
          <w:ilvl w:val="0"/>
          <w:numId w:val="18"/>
        </w:numPr>
        <w:spacing w:after="240" w:line="276" w:lineRule="auto"/>
        <w:ind w:left="1985" w:hanging="284"/>
        <w:jc w:val="lowKashida"/>
        <w:rPr>
          <w:rFonts w:asciiTheme="minorBidi" w:hAnsiTheme="minorBidi" w:cstheme="minorBidi"/>
          <w:szCs w:val="22"/>
        </w:rPr>
      </w:pPr>
      <w:r w:rsidRPr="00DF3A86">
        <w:rPr>
          <w:rFonts w:asciiTheme="minorBidi" w:hAnsiTheme="minorBidi" w:cstheme="minorBidi"/>
          <w:szCs w:val="22"/>
        </w:rPr>
        <w:t>Any Specific software.</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User and maintenance manuals for all equipment including configuration tools.</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Acceptance test procedures.</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SPIR (Spare Part List and Interchangeability Record)</w:t>
      </w:r>
    </w:p>
    <w:p w:rsidR="00E67774" w:rsidRPr="00DF3A86" w:rsidRDefault="00E67774" w:rsidP="006719BB">
      <w:pPr>
        <w:pStyle w:val="GMainText"/>
        <w:numPr>
          <w:ilvl w:val="0"/>
          <w:numId w:val="24"/>
        </w:numPr>
        <w:spacing w:after="240" w:line="276" w:lineRule="auto"/>
        <w:ind w:left="1559" w:hanging="425"/>
        <w:jc w:val="lowKashida"/>
        <w:rPr>
          <w:rFonts w:asciiTheme="minorBidi" w:hAnsiTheme="minorBidi" w:cstheme="minorBidi"/>
          <w:szCs w:val="22"/>
        </w:rPr>
      </w:pPr>
      <w:r w:rsidRPr="00DF3A86">
        <w:rPr>
          <w:rFonts w:asciiTheme="minorBidi" w:hAnsiTheme="minorBidi" w:cstheme="minorBidi"/>
          <w:szCs w:val="22"/>
        </w:rPr>
        <w:t>Reports and certificates:</w:t>
      </w:r>
    </w:p>
    <w:p w:rsidR="00E67774" w:rsidRPr="00DF3A86" w:rsidRDefault="00E67774" w:rsidP="00315F1B">
      <w:pPr>
        <w:pStyle w:val="GMainText"/>
        <w:spacing w:after="240" w:line="276" w:lineRule="auto"/>
        <w:ind w:left="1560"/>
        <w:jc w:val="lowKashida"/>
        <w:rPr>
          <w:rFonts w:asciiTheme="minorBidi" w:hAnsiTheme="minorBidi" w:cstheme="minorBidi"/>
          <w:szCs w:val="22"/>
        </w:rPr>
      </w:pPr>
      <w:r w:rsidRPr="00DF3A86">
        <w:rPr>
          <w:rFonts w:asciiTheme="minorBidi" w:hAnsiTheme="minorBidi" w:cstheme="minorBidi"/>
          <w:szCs w:val="22"/>
        </w:rPr>
        <w:t>Copies of the Manufacturer test reports or certificates shall be available during the acceptance tests, including original manufacturer certificate. Inspection and acceptance test reports shall be supplied.</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Any drawing (not listed above), which may be needed for correct installation, start-up and maintenance of the System.</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All paper copy shall be supply A4 size. All drawing electronics files shall be supply on AutoCAD DWG format. All table document electronic files shall be supply on Microsoft excel format. All text document electronic files shall be supply on Microsoft word format.</w:t>
      </w:r>
    </w:p>
    <w:p w:rsidR="001555DB" w:rsidRPr="00DF3A86" w:rsidRDefault="001555DB" w:rsidP="001555DB">
      <w:pPr>
        <w:keepNext/>
        <w:widowControl w:val="0"/>
        <w:numPr>
          <w:ilvl w:val="0"/>
          <w:numId w:val="1"/>
        </w:numPr>
        <w:bidi w:val="0"/>
        <w:spacing w:before="240" w:after="240"/>
        <w:jc w:val="both"/>
        <w:outlineLvl w:val="0"/>
        <w:rPr>
          <w:rFonts w:asciiTheme="minorBidi" w:hAnsiTheme="minorBidi" w:cstheme="minorBidi"/>
          <w:b/>
          <w:bCs/>
          <w:caps/>
          <w:kern w:val="28"/>
          <w:sz w:val="24"/>
        </w:rPr>
      </w:pPr>
      <w:bookmarkStart w:id="310" w:name="_Toc276375683"/>
      <w:bookmarkStart w:id="311" w:name="_Toc356322213"/>
      <w:bookmarkStart w:id="312" w:name="_Toc462238492"/>
      <w:bookmarkStart w:id="313" w:name="_Toc11548357"/>
      <w:bookmarkStart w:id="314" w:name="_Toc33267223"/>
      <w:bookmarkStart w:id="315" w:name="_Toc101643144"/>
      <w:r w:rsidRPr="00DF3A86">
        <w:rPr>
          <w:rFonts w:asciiTheme="minorBidi" w:hAnsiTheme="minorBidi" w:cstheme="minorBidi"/>
          <w:b/>
          <w:bCs/>
          <w:caps/>
          <w:kern w:val="28"/>
          <w:sz w:val="24"/>
        </w:rPr>
        <w:t>SPARE PARTS AND SPECIAL TOOLS</w:t>
      </w:r>
      <w:bookmarkEnd w:id="310"/>
      <w:bookmarkEnd w:id="311"/>
      <w:bookmarkEnd w:id="312"/>
      <w:bookmarkEnd w:id="313"/>
      <w:bookmarkEnd w:id="314"/>
      <w:bookmarkEnd w:id="315"/>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 xml:space="preserve">The Vendor shall provide certain quantities of consumable for the installation, pre-commissioning, commissioning, </w:t>
      </w:r>
      <w:r w:rsidR="00251AEE" w:rsidRPr="00DF3A86">
        <w:rPr>
          <w:rFonts w:asciiTheme="minorBidi" w:hAnsiTheme="minorBidi" w:cstheme="minorBidi"/>
          <w:szCs w:val="22"/>
        </w:rPr>
        <w:t>and start</w:t>
      </w:r>
      <w:r w:rsidRPr="00DF3A86">
        <w:rPr>
          <w:rFonts w:asciiTheme="minorBidi" w:hAnsiTheme="minorBidi" w:cstheme="minorBidi"/>
          <w:szCs w:val="22"/>
        </w:rPr>
        <w:t>-up and up to the end of the guarantee period.</w:t>
      </w:r>
    </w:p>
    <w:p w:rsidR="00E67774" w:rsidRPr="00DF3A86" w:rsidRDefault="00E67774" w:rsidP="00FF164D">
      <w:pPr>
        <w:pStyle w:val="GMainText"/>
        <w:spacing w:after="240" w:line="276" w:lineRule="auto"/>
        <w:ind w:left="709"/>
        <w:jc w:val="lowKashida"/>
        <w:rPr>
          <w:rFonts w:asciiTheme="minorBidi" w:hAnsiTheme="minorBidi" w:cstheme="minorBidi"/>
          <w:szCs w:val="22"/>
        </w:rPr>
      </w:pPr>
      <w:r w:rsidRPr="00DF3A86">
        <w:rPr>
          <w:rFonts w:asciiTheme="minorBidi" w:hAnsiTheme="minorBidi" w:cstheme="minorBidi"/>
          <w:szCs w:val="22"/>
        </w:rPr>
        <w:t>The quantities shall be estimated by Vendor and shall be based upon the Vendor’s experience. The following two periods shall be taken into account:</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Pre-commissioning and commissioning period where the consumption of consumable is greater</w:t>
      </w:r>
    </w:p>
    <w:p w:rsidR="00E67774" w:rsidRPr="00DF3A86" w:rsidRDefault="00E67774" w:rsidP="006719BB">
      <w:pPr>
        <w:pStyle w:val="GMainText"/>
        <w:numPr>
          <w:ilvl w:val="0"/>
          <w:numId w:val="24"/>
        </w:numPr>
        <w:spacing w:after="240" w:line="276" w:lineRule="auto"/>
        <w:ind w:left="1559" w:hanging="425"/>
        <w:contextualSpacing/>
        <w:jc w:val="lowKashida"/>
        <w:rPr>
          <w:rFonts w:asciiTheme="minorBidi" w:hAnsiTheme="minorBidi" w:cstheme="minorBidi"/>
          <w:szCs w:val="22"/>
        </w:rPr>
      </w:pPr>
      <w:r w:rsidRPr="00DF3A86">
        <w:rPr>
          <w:rFonts w:asciiTheme="minorBidi" w:hAnsiTheme="minorBidi" w:cstheme="minorBidi"/>
          <w:szCs w:val="22"/>
        </w:rPr>
        <w:t>Normal use of the System</w:t>
      </w:r>
    </w:p>
    <w:p w:rsidR="001555DB" w:rsidRPr="00DF3A86" w:rsidRDefault="001555DB" w:rsidP="001555DB">
      <w:pPr>
        <w:pStyle w:val="Default"/>
        <w:spacing w:before="240" w:after="240" w:line="276" w:lineRule="auto"/>
        <w:ind w:left="709"/>
        <w:jc w:val="both"/>
        <w:rPr>
          <w:rFonts w:asciiTheme="minorBidi" w:hAnsiTheme="minorBidi" w:cstheme="minorBidi"/>
          <w:color w:val="auto"/>
          <w:sz w:val="22"/>
          <w:szCs w:val="22"/>
        </w:rPr>
      </w:pPr>
      <w:r w:rsidRPr="00DF3A86">
        <w:rPr>
          <w:rFonts w:asciiTheme="minorBidi" w:hAnsiTheme="minorBidi" w:cstheme="minorBidi"/>
          <w:color w:val="auto"/>
          <w:sz w:val="22"/>
          <w:szCs w:val="22"/>
        </w:rPr>
        <w:t xml:space="preserve">The VENDOR shall provide lists of recommended spare parts, which shall include the original part numbers with prices for commissioning, start-up and two years operation. All spare parts shall be identified individually. </w:t>
      </w:r>
    </w:p>
    <w:p w:rsidR="001555DB" w:rsidRPr="00DF3A86" w:rsidRDefault="001555DB" w:rsidP="001555DB">
      <w:pPr>
        <w:pStyle w:val="Default"/>
        <w:spacing w:before="240" w:after="240" w:line="276" w:lineRule="auto"/>
        <w:ind w:left="709"/>
        <w:jc w:val="both"/>
        <w:rPr>
          <w:rFonts w:asciiTheme="minorBidi" w:hAnsiTheme="minorBidi" w:cstheme="minorBidi"/>
          <w:color w:val="auto"/>
          <w:sz w:val="22"/>
          <w:szCs w:val="22"/>
        </w:rPr>
      </w:pPr>
      <w:r w:rsidRPr="00DF3A86">
        <w:rPr>
          <w:rFonts w:asciiTheme="minorBidi" w:hAnsiTheme="minorBidi" w:cstheme="minorBidi"/>
          <w:color w:val="auto"/>
          <w:sz w:val="22"/>
          <w:szCs w:val="22"/>
        </w:rPr>
        <w:t xml:space="preserve">Spare parts for commissioning and start-up; a qualified and complete list based on PROJECT SPARE PART SUPPLY PROCEDURE (Doc. No. </w:t>
      </w:r>
      <w:proofErr w:type="gramStart"/>
      <w:r w:rsidRPr="00DF3A86">
        <w:rPr>
          <w:rFonts w:asciiTheme="minorBidi" w:hAnsiTheme="minorBidi" w:cstheme="minorBidi"/>
          <w:color w:val="auto"/>
          <w:sz w:val="22"/>
          <w:szCs w:val="22"/>
        </w:rPr>
        <w:t>E&amp;D-QC-SP-1).</w:t>
      </w:r>
      <w:proofErr w:type="gramEnd"/>
    </w:p>
    <w:p w:rsidR="001555DB" w:rsidRPr="00DF3A86" w:rsidRDefault="001555DB" w:rsidP="001555DB">
      <w:pPr>
        <w:pStyle w:val="Default"/>
        <w:spacing w:before="240" w:after="240" w:line="276" w:lineRule="auto"/>
        <w:ind w:left="709"/>
        <w:jc w:val="both"/>
        <w:rPr>
          <w:rFonts w:asciiTheme="minorBidi" w:hAnsiTheme="minorBidi" w:cstheme="minorBidi"/>
          <w:color w:val="auto"/>
          <w:sz w:val="22"/>
          <w:szCs w:val="22"/>
        </w:rPr>
      </w:pPr>
      <w:r w:rsidRPr="00DF3A86">
        <w:rPr>
          <w:rFonts w:asciiTheme="minorBidi" w:hAnsiTheme="minorBidi" w:cstheme="minorBidi"/>
          <w:color w:val="auto"/>
          <w:sz w:val="22"/>
          <w:szCs w:val="22"/>
        </w:rPr>
        <w:t xml:space="preserve">Spare parts for two years operation; a qualified and complete list based on PROJECT SPARE PART SUPPLY PROCEDURE (Doc. No. </w:t>
      </w:r>
      <w:proofErr w:type="gramStart"/>
      <w:r w:rsidRPr="00DF3A86">
        <w:rPr>
          <w:rFonts w:asciiTheme="minorBidi" w:hAnsiTheme="minorBidi" w:cstheme="minorBidi"/>
          <w:color w:val="auto"/>
          <w:sz w:val="22"/>
          <w:szCs w:val="22"/>
        </w:rPr>
        <w:t>E&amp;D-QC-SP-1).</w:t>
      </w:r>
      <w:proofErr w:type="gramEnd"/>
    </w:p>
    <w:p w:rsidR="001555DB" w:rsidRPr="00DF3A86" w:rsidRDefault="001555DB" w:rsidP="001555DB">
      <w:pPr>
        <w:pStyle w:val="Default"/>
        <w:spacing w:before="240" w:after="240" w:line="276" w:lineRule="auto"/>
        <w:ind w:left="709"/>
        <w:jc w:val="both"/>
        <w:rPr>
          <w:rFonts w:asciiTheme="minorBidi" w:hAnsiTheme="minorBidi" w:cstheme="minorBidi"/>
          <w:color w:val="auto"/>
          <w:sz w:val="22"/>
          <w:szCs w:val="22"/>
        </w:rPr>
      </w:pPr>
      <w:r w:rsidRPr="00DF3A86">
        <w:rPr>
          <w:rFonts w:asciiTheme="minorBidi" w:hAnsiTheme="minorBidi" w:cstheme="minorBidi"/>
          <w:color w:val="auto"/>
          <w:sz w:val="22"/>
          <w:szCs w:val="22"/>
        </w:rPr>
        <w:t xml:space="preserve">The VENDOR shall be able to provide spares back up and support for the plant life of at least 20 years. </w:t>
      </w:r>
    </w:p>
    <w:p w:rsidR="001555DB" w:rsidRPr="00DF3A86" w:rsidRDefault="001555DB" w:rsidP="001555DB">
      <w:pPr>
        <w:pStyle w:val="Default"/>
        <w:spacing w:before="240" w:after="240" w:line="276" w:lineRule="auto"/>
        <w:ind w:left="709"/>
        <w:jc w:val="both"/>
        <w:rPr>
          <w:rFonts w:asciiTheme="minorBidi" w:hAnsiTheme="minorBidi" w:cstheme="minorBidi"/>
          <w:color w:val="auto"/>
          <w:sz w:val="22"/>
          <w:szCs w:val="22"/>
        </w:rPr>
      </w:pPr>
      <w:r w:rsidRPr="00DF3A86">
        <w:rPr>
          <w:rFonts w:asciiTheme="minorBidi" w:hAnsiTheme="minorBidi" w:cstheme="minorBidi"/>
          <w:color w:val="auto"/>
          <w:sz w:val="22"/>
          <w:szCs w:val="22"/>
        </w:rPr>
        <w:t xml:space="preserve">SPIR form shall be </w:t>
      </w:r>
      <w:r w:rsidRPr="00CD1C83">
        <w:rPr>
          <w:rFonts w:asciiTheme="minorBidi" w:hAnsiTheme="minorBidi" w:cstheme="minorBidi"/>
          <w:color w:val="auto"/>
          <w:sz w:val="22"/>
          <w:szCs w:val="22"/>
        </w:rPr>
        <w:t xml:space="preserve">approved by </w:t>
      </w:r>
      <w:r w:rsidR="0062555A" w:rsidRPr="00CD1C83">
        <w:rPr>
          <w:rFonts w:asciiTheme="minorBidi" w:hAnsiTheme="minorBidi" w:cstheme="minorBidi"/>
          <w:color w:val="auto"/>
          <w:sz w:val="22"/>
          <w:szCs w:val="22"/>
        </w:rPr>
        <w:t>CLIENT</w:t>
      </w:r>
      <w:r w:rsidRPr="00CD1C83">
        <w:rPr>
          <w:rFonts w:asciiTheme="minorBidi" w:hAnsiTheme="minorBidi" w:cstheme="minorBidi"/>
          <w:color w:val="auto"/>
          <w:sz w:val="22"/>
          <w:szCs w:val="22"/>
        </w:rPr>
        <w:t xml:space="preserve"> prior</w:t>
      </w:r>
      <w:r w:rsidRPr="00DF3A86">
        <w:rPr>
          <w:rFonts w:asciiTheme="minorBidi" w:hAnsiTheme="minorBidi" w:cstheme="minorBidi"/>
          <w:color w:val="auto"/>
          <w:sz w:val="22"/>
          <w:szCs w:val="22"/>
        </w:rPr>
        <w:t xml:space="preserve"> to procurement.</w:t>
      </w:r>
      <w:r w:rsidRPr="00DF3A86">
        <w:rPr>
          <w:rFonts w:asciiTheme="minorBidi" w:hAnsiTheme="minorBidi" w:cstheme="minorBidi"/>
          <w:sz w:val="22"/>
          <w:szCs w:val="22"/>
          <w:lang w:val="en-GB" w:eastAsia="en-GB"/>
        </w:rPr>
        <w:t xml:space="preserve"> </w:t>
      </w:r>
    </w:p>
    <w:p w:rsidR="001555DB" w:rsidRPr="00DF3A86" w:rsidRDefault="001555DB" w:rsidP="001555DB">
      <w:pPr>
        <w:pStyle w:val="Heading2"/>
        <w:rPr>
          <w:rFonts w:asciiTheme="minorBidi" w:hAnsiTheme="minorBidi" w:cstheme="minorBidi"/>
        </w:rPr>
      </w:pPr>
      <w:bookmarkStart w:id="316" w:name="_Toc437873925"/>
      <w:bookmarkStart w:id="317" w:name="_Toc10287455"/>
      <w:bookmarkStart w:id="318" w:name="_Toc28775551"/>
      <w:bookmarkStart w:id="319" w:name="_Toc33267224"/>
      <w:bookmarkStart w:id="320" w:name="_Toc101643145"/>
      <w:r w:rsidRPr="00DF3A86">
        <w:rPr>
          <w:rFonts w:asciiTheme="minorBidi" w:hAnsiTheme="minorBidi" w:cstheme="minorBidi"/>
        </w:rPr>
        <w:t>SPECIAL TOOLS</w:t>
      </w:r>
      <w:bookmarkEnd w:id="316"/>
      <w:bookmarkEnd w:id="317"/>
      <w:bookmarkEnd w:id="318"/>
      <w:bookmarkEnd w:id="319"/>
      <w:bookmarkEnd w:id="320"/>
    </w:p>
    <w:p w:rsidR="001555DB" w:rsidRPr="00DF3A86" w:rsidRDefault="001555DB" w:rsidP="001555DB">
      <w:pPr>
        <w:pStyle w:val="Default"/>
        <w:spacing w:before="240" w:after="240" w:line="276" w:lineRule="auto"/>
        <w:ind w:left="709"/>
        <w:jc w:val="both"/>
        <w:rPr>
          <w:rFonts w:asciiTheme="minorBidi" w:hAnsiTheme="minorBidi" w:cstheme="minorBidi"/>
          <w:color w:val="auto"/>
          <w:sz w:val="22"/>
          <w:szCs w:val="22"/>
        </w:rPr>
      </w:pPr>
      <w:r w:rsidRPr="00DF3A86">
        <w:rPr>
          <w:rFonts w:asciiTheme="minorBidi" w:hAnsiTheme="minorBidi" w:cstheme="minorBidi"/>
          <w:color w:val="auto"/>
          <w:sz w:val="22"/>
          <w:szCs w:val="22"/>
        </w:rPr>
        <w:t>Special Tools (as option / if any; to be recommended by Vendor)</w:t>
      </w:r>
    </w:p>
    <w:p w:rsidR="00E4170D" w:rsidRPr="00DF3A86" w:rsidRDefault="00E4170D" w:rsidP="00E4170D">
      <w:pPr>
        <w:keepNext/>
        <w:widowControl w:val="0"/>
        <w:numPr>
          <w:ilvl w:val="0"/>
          <w:numId w:val="1"/>
        </w:numPr>
        <w:bidi w:val="0"/>
        <w:spacing w:before="240" w:after="240"/>
        <w:jc w:val="both"/>
        <w:outlineLvl w:val="0"/>
        <w:rPr>
          <w:rFonts w:asciiTheme="minorBidi" w:hAnsiTheme="minorBidi" w:cstheme="minorBidi"/>
          <w:b/>
          <w:bCs/>
          <w:caps/>
          <w:kern w:val="28"/>
          <w:sz w:val="24"/>
        </w:rPr>
      </w:pPr>
      <w:bookmarkStart w:id="321" w:name="_Toc423092834"/>
      <w:bookmarkStart w:id="322" w:name="_Toc429244625"/>
      <w:bookmarkStart w:id="323" w:name="_Toc34478063"/>
      <w:bookmarkStart w:id="324" w:name="_Toc34641894"/>
      <w:bookmarkStart w:id="325" w:name="_Toc34642006"/>
      <w:bookmarkStart w:id="326" w:name="_Toc38448293"/>
      <w:bookmarkStart w:id="327" w:name="_Toc38448962"/>
      <w:bookmarkStart w:id="328" w:name="_Toc38449105"/>
      <w:bookmarkStart w:id="329" w:name="_Toc38449192"/>
      <w:bookmarkStart w:id="330" w:name="_Toc50955795"/>
      <w:bookmarkStart w:id="331" w:name="_Toc50956842"/>
      <w:bookmarkStart w:id="332" w:name="_Toc50963040"/>
      <w:bookmarkStart w:id="333" w:name="_Toc53576606"/>
      <w:bookmarkStart w:id="334" w:name="_Toc53809512"/>
      <w:bookmarkStart w:id="335" w:name="_Toc148951978"/>
      <w:bookmarkStart w:id="336" w:name="_Toc149014929"/>
      <w:bookmarkStart w:id="337" w:name="_Toc149021605"/>
      <w:bookmarkStart w:id="338" w:name="_Toc149022894"/>
      <w:bookmarkStart w:id="339" w:name="_Toc158020627"/>
      <w:bookmarkStart w:id="340" w:name="_Toc158023957"/>
      <w:bookmarkStart w:id="341" w:name="_Toc158030201"/>
      <w:bookmarkStart w:id="342" w:name="_Toc266791600"/>
      <w:bookmarkStart w:id="343" w:name="_Toc491699682"/>
      <w:bookmarkStart w:id="344" w:name="_Toc78290313"/>
      <w:bookmarkStart w:id="345" w:name="_Toc78294736"/>
      <w:bookmarkStart w:id="346" w:name="_Toc101643146"/>
      <w:bookmarkStart w:id="347" w:name="_Toc266875291"/>
      <w:bookmarkStart w:id="348" w:name="_Toc371773111"/>
      <w:bookmarkStart w:id="349" w:name="_Toc412647655"/>
      <w:bookmarkStart w:id="350" w:name="_Toc487965396"/>
      <w:r w:rsidRPr="00DF3A86">
        <w:rPr>
          <w:rFonts w:asciiTheme="minorBidi" w:hAnsiTheme="minorBidi" w:cstheme="minorBidi"/>
          <w:b/>
          <w:bCs/>
          <w:caps/>
          <w:kern w:val="28"/>
          <w:sz w:val="24"/>
        </w:rPr>
        <w:t>GUARANTEE AND MAINTENANCE</w:t>
      </w:r>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p>
    <w:p w:rsidR="00E4170D" w:rsidRPr="00DF3A86" w:rsidRDefault="00E4170D" w:rsidP="00E4170D">
      <w:pPr>
        <w:pStyle w:val="Heading2"/>
        <w:rPr>
          <w:rFonts w:asciiTheme="minorBidi" w:hAnsiTheme="minorBidi" w:cstheme="minorBidi"/>
        </w:rPr>
      </w:pPr>
      <w:bookmarkStart w:id="351" w:name="_Toc532881673"/>
      <w:bookmarkStart w:id="352" w:name="_Toc78294737"/>
      <w:bookmarkStart w:id="353" w:name="_Toc101643147"/>
      <w:r w:rsidRPr="00DF3A86">
        <w:rPr>
          <w:rFonts w:asciiTheme="minorBidi" w:hAnsiTheme="minorBidi" w:cstheme="minorBidi"/>
        </w:rPr>
        <w:t>GUARANTEE</w:t>
      </w:r>
      <w:bookmarkEnd w:id="351"/>
      <w:bookmarkEnd w:id="352"/>
      <w:bookmarkEnd w:id="353"/>
    </w:p>
    <w:p w:rsidR="00E4170D" w:rsidRPr="00DF3A86" w:rsidRDefault="00E4170D" w:rsidP="00E4170D">
      <w:pPr>
        <w:bidi w:val="0"/>
        <w:spacing w:before="240" w:after="240" w:line="276" w:lineRule="auto"/>
        <w:ind w:left="1440"/>
        <w:jc w:val="lowKashida"/>
        <w:rPr>
          <w:rFonts w:asciiTheme="minorBidi" w:hAnsiTheme="minorBidi" w:cstheme="minorBidi"/>
          <w:sz w:val="22"/>
          <w:szCs w:val="22"/>
          <w:lang w:val="en-GB"/>
        </w:rPr>
      </w:pPr>
      <w:r w:rsidRPr="00DF3A86">
        <w:rPr>
          <w:rFonts w:asciiTheme="minorBidi" w:hAnsiTheme="minorBidi" w:cstheme="minorBidi"/>
          <w:sz w:val="22"/>
          <w:szCs w:val="22"/>
          <w:lang w:val="en-GB"/>
        </w:rPr>
        <w:t>The Vendor shall guarantee the satisfactory performance of the system in accordance with project material requisition. This guarantee shall be performed through a letter of acceptance. In addition, The Vendor shall guarantee the availability of all spare parts and replacement parts that are required by any equipment item supplied for 10 years of operational period.</w:t>
      </w:r>
    </w:p>
    <w:p w:rsidR="00E4170D" w:rsidRPr="00723B69" w:rsidRDefault="00E4170D" w:rsidP="006719BB">
      <w:pPr>
        <w:pStyle w:val="ListParagraph"/>
        <w:numPr>
          <w:ilvl w:val="2"/>
          <w:numId w:val="43"/>
        </w:numPr>
        <w:bidi w:val="0"/>
        <w:spacing w:before="240" w:after="240" w:line="276" w:lineRule="auto"/>
        <w:ind w:left="2268" w:hanging="828"/>
        <w:jc w:val="lowKashida"/>
        <w:rPr>
          <w:rFonts w:asciiTheme="minorBidi" w:hAnsiTheme="minorBidi" w:cstheme="minorBidi"/>
          <w:b/>
          <w:bCs/>
          <w:sz w:val="22"/>
          <w:szCs w:val="22"/>
        </w:rPr>
      </w:pPr>
      <w:r w:rsidRPr="00723B69">
        <w:rPr>
          <w:rFonts w:asciiTheme="minorBidi" w:hAnsiTheme="minorBidi" w:cstheme="minorBidi"/>
          <w:b/>
          <w:bCs/>
          <w:sz w:val="22"/>
          <w:szCs w:val="22"/>
        </w:rPr>
        <w:t>Maintenance during guarantee</w:t>
      </w:r>
    </w:p>
    <w:p w:rsidR="00E4170D" w:rsidRPr="00DF3A86" w:rsidRDefault="00E4170D" w:rsidP="00E4170D">
      <w:pPr>
        <w:bidi w:val="0"/>
        <w:spacing w:before="240" w:after="240" w:line="276" w:lineRule="auto"/>
        <w:ind w:left="1418"/>
        <w:jc w:val="lowKashida"/>
        <w:rPr>
          <w:rFonts w:asciiTheme="minorBidi" w:hAnsiTheme="minorBidi" w:cstheme="minorBidi"/>
          <w:sz w:val="22"/>
          <w:szCs w:val="22"/>
          <w:lang w:val="en-GB"/>
        </w:rPr>
      </w:pPr>
      <w:r w:rsidRPr="00DF3A86">
        <w:rPr>
          <w:rFonts w:asciiTheme="minorBidi" w:eastAsiaTheme="minorHAnsi" w:hAnsiTheme="minorBidi" w:cstheme="minorBidi"/>
          <w:sz w:val="22"/>
          <w:szCs w:val="22"/>
          <w:shd w:val="clear" w:color="auto" w:fill="FFFFFF"/>
          <w:lang w:eastAsia="en-GB"/>
        </w:rPr>
        <w:t>The guarantee period shall be eighteen (18) months from the date of delivery or twelve (12) months from the installation date of each equipment/packages at site</w:t>
      </w:r>
      <w:r w:rsidRPr="00DF3A86">
        <w:rPr>
          <w:rFonts w:asciiTheme="minorBidi" w:hAnsiTheme="minorBidi" w:cstheme="minorBidi"/>
          <w:sz w:val="22"/>
          <w:szCs w:val="22"/>
          <w:lang w:val="en-GB"/>
        </w:rPr>
        <w:t xml:space="preserve">. For the reason that the process units and facilities might be executed by different temporal schedule, SAT may be carried out unit by unit, consequently the period guarantee of the relevant hardware and software will be started after completion of each respected unit and facility. </w:t>
      </w:r>
    </w:p>
    <w:p w:rsidR="00E4170D" w:rsidRPr="00DF3A86" w:rsidRDefault="00E4170D" w:rsidP="00E4170D">
      <w:pPr>
        <w:bidi w:val="0"/>
        <w:spacing w:before="240" w:after="240" w:line="276" w:lineRule="auto"/>
        <w:ind w:left="1418"/>
        <w:jc w:val="lowKashida"/>
        <w:rPr>
          <w:rFonts w:asciiTheme="minorBidi" w:hAnsiTheme="minorBidi" w:cstheme="minorBidi"/>
          <w:sz w:val="22"/>
          <w:szCs w:val="22"/>
          <w:lang w:val="en-GB"/>
        </w:rPr>
      </w:pPr>
      <w:r w:rsidRPr="00DF3A86">
        <w:rPr>
          <w:rFonts w:asciiTheme="minorBidi" w:hAnsiTheme="minorBidi" w:cstheme="minorBidi"/>
          <w:sz w:val="22"/>
          <w:szCs w:val="22"/>
          <w:lang w:val="en-GB"/>
        </w:rPr>
        <w:t>During the guarantee period, the Supplier shall provide onsite service personnel, at request, for maintenance, fault detection, repair and/or replacement within 48 hours. The Supplier may utilize the recommended/start up spare parts supplied, to maintain the system. The Supplier shall replace all such spare parts used at no cost and in duly time.</w:t>
      </w:r>
    </w:p>
    <w:p w:rsidR="00E4170D" w:rsidRPr="00DF3A86" w:rsidRDefault="00E4170D" w:rsidP="006719BB">
      <w:pPr>
        <w:pStyle w:val="ListParagraph"/>
        <w:numPr>
          <w:ilvl w:val="2"/>
          <w:numId w:val="30"/>
        </w:numPr>
        <w:bidi w:val="0"/>
        <w:spacing w:before="240" w:after="240" w:line="276" w:lineRule="auto"/>
        <w:jc w:val="lowKashida"/>
        <w:rPr>
          <w:rFonts w:asciiTheme="minorBidi" w:hAnsiTheme="minorBidi" w:cstheme="minorBidi"/>
          <w:b/>
          <w:bCs/>
          <w:sz w:val="22"/>
          <w:szCs w:val="22"/>
        </w:rPr>
      </w:pPr>
      <w:bookmarkStart w:id="354" w:name="_Toc266791603"/>
      <w:bookmarkStart w:id="355" w:name="_Toc406587221"/>
      <w:bookmarkStart w:id="356" w:name="_Toc479408780"/>
      <w:bookmarkStart w:id="357" w:name="_Toc483724880"/>
      <w:bookmarkStart w:id="358" w:name="_Toc488565351"/>
      <w:bookmarkStart w:id="359" w:name="_Toc491699685"/>
      <w:r w:rsidRPr="00DF3A86">
        <w:rPr>
          <w:rFonts w:asciiTheme="minorBidi" w:hAnsiTheme="minorBidi" w:cstheme="minorBidi"/>
          <w:b/>
          <w:bCs/>
          <w:sz w:val="22"/>
          <w:szCs w:val="22"/>
        </w:rPr>
        <w:t xml:space="preserve">Maintenance after </w:t>
      </w:r>
      <w:bookmarkEnd w:id="354"/>
      <w:bookmarkEnd w:id="355"/>
      <w:bookmarkEnd w:id="356"/>
      <w:bookmarkEnd w:id="357"/>
      <w:bookmarkEnd w:id="358"/>
      <w:bookmarkEnd w:id="359"/>
      <w:r w:rsidRPr="00DF3A86">
        <w:rPr>
          <w:rFonts w:asciiTheme="minorBidi" w:hAnsiTheme="minorBidi" w:cstheme="minorBidi"/>
          <w:b/>
          <w:bCs/>
          <w:sz w:val="22"/>
          <w:szCs w:val="22"/>
        </w:rPr>
        <w:t>guarantee</w:t>
      </w:r>
    </w:p>
    <w:p w:rsidR="00E4170D" w:rsidRPr="00DF3A86" w:rsidRDefault="00E4170D" w:rsidP="003A36D1">
      <w:pPr>
        <w:bidi w:val="0"/>
        <w:spacing w:before="240" w:after="240" w:line="276" w:lineRule="auto"/>
        <w:ind w:left="1418"/>
        <w:jc w:val="lowKashida"/>
        <w:rPr>
          <w:rFonts w:asciiTheme="minorBidi" w:hAnsiTheme="minorBidi" w:cstheme="minorBidi"/>
          <w:sz w:val="22"/>
          <w:szCs w:val="22"/>
          <w:lang w:val="en-GB"/>
        </w:rPr>
      </w:pPr>
      <w:r w:rsidRPr="00DF3A86">
        <w:rPr>
          <w:rFonts w:asciiTheme="minorBidi" w:hAnsiTheme="minorBidi" w:cstheme="minorBidi"/>
          <w:sz w:val="22"/>
          <w:szCs w:val="22"/>
          <w:lang w:val="en-GB"/>
        </w:rPr>
        <w:t xml:space="preserve">The Supplier’s proposal shall include details of all standard maintenance agreements available from the vendor that are suitable for the systems (hardware, firmware and software). </w:t>
      </w:r>
      <w:r w:rsidRPr="00CD1C83">
        <w:rPr>
          <w:rFonts w:asciiTheme="minorBidi" w:hAnsiTheme="minorBidi" w:cstheme="minorBidi"/>
          <w:sz w:val="22"/>
          <w:szCs w:val="22"/>
          <w:lang w:val="en-GB"/>
        </w:rPr>
        <w:t xml:space="preserve">The </w:t>
      </w:r>
      <w:r w:rsidR="003A36D1" w:rsidRPr="00CD1C83">
        <w:rPr>
          <w:rFonts w:asciiTheme="minorBidi" w:hAnsiTheme="minorBidi" w:cstheme="minorBidi"/>
          <w:sz w:val="22"/>
          <w:szCs w:val="22"/>
          <w:lang w:val="en-GB"/>
        </w:rPr>
        <w:t>CLIENT</w:t>
      </w:r>
      <w:r w:rsidRPr="00DF3A86">
        <w:rPr>
          <w:rFonts w:asciiTheme="minorBidi" w:hAnsiTheme="minorBidi" w:cstheme="minorBidi"/>
          <w:sz w:val="22"/>
          <w:szCs w:val="22"/>
          <w:lang w:val="en-GB"/>
        </w:rPr>
        <w:t xml:space="preserve"> shall be under no obligation to select all or some of the agreements detailed and shall be free to negotiate a unique maintenance agreement with the Supplier.</w:t>
      </w:r>
    </w:p>
    <w:p w:rsidR="009F0616" w:rsidRPr="00DF3A86" w:rsidRDefault="00B50CE7" w:rsidP="00B50CE7">
      <w:pPr>
        <w:keepNext/>
        <w:widowControl w:val="0"/>
        <w:numPr>
          <w:ilvl w:val="0"/>
          <w:numId w:val="1"/>
        </w:numPr>
        <w:bidi w:val="0"/>
        <w:spacing w:before="240" w:after="240"/>
        <w:jc w:val="both"/>
        <w:outlineLvl w:val="0"/>
        <w:rPr>
          <w:rFonts w:asciiTheme="minorBidi" w:hAnsiTheme="minorBidi" w:cstheme="minorBidi"/>
          <w:b/>
          <w:bCs/>
          <w:caps/>
          <w:kern w:val="28"/>
          <w:sz w:val="24"/>
        </w:rPr>
      </w:pPr>
      <w:bookmarkStart w:id="360" w:name="_Toc101643148"/>
      <w:r w:rsidRPr="00DF3A86">
        <w:rPr>
          <w:rFonts w:asciiTheme="minorBidi" w:hAnsiTheme="minorBidi" w:cstheme="minorBidi"/>
          <w:b/>
          <w:bCs/>
          <w:caps/>
          <w:kern w:val="28"/>
          <w:sz w:val="24"/>
        </w:rPr>
        <w:t>p</w:t>
      </w:r>
      <w:r w:rsidR="009F0616" w:rsidRPr="00DF3A86">
        <w:rPr>
          <w:rFonts w:asciiTheme="minorBidi" w:hAnsiTheme="minorBidi" w:cstheme="minorBidi"/>
          <w:b/>
          <w:bCs/>
          <w:caps/>
          <w:kern w:val="28"/>
          <w:sz w:val="24"/>
        </w:rPr>
        <w:t>ACKING, SHIPPING AND STORAGE</w:t>
      </w:r>
      <w:bookmarkEnd w:id="347"/>
      <w:bookmarkEnd w:id="348"/>
      <w:bookmarkEnd w:id="349"/>
      <w:bookmarkEnd w:id="350"/>
      <w:bookmarkEnd w:id="360"/>
    </w:p>
    <w:p w:rsidR="009F0616" w:rsidRPr="00DF3A86" w:rsidRDefault="009F0616" w:rsidP="009F0616">
      <w:pPr>
        <w:pStyle w:val="Normaltext"/>
        <w:ind w:left="720"/>
        <w:rPr>
          <w:rFonts w:asciiTheme="minorBidi" w:eastAsiaTheme="minorHAnsi" w:hAnsiTheme="minorBidi" w:cstheme="minorBidi"/>
          <w:sz w:val="22"/>
          <w:szCs w:val="22"/>
          <w:shd w:val="clear" w:color="auto" w:fill="FFFFFF"/>
          <w:lang w:val="en-US" w:eastAsia="en-GB"/>
        </w:rPr>
      </w:pPr>
      <w:r w:rsidRPr="00DF3A86">
        <w:rPr>
          <w:rFonts w:asciiTheme="minorBidi" w:eastAsiaTheme="minorHAnsi" w:hAnsiTheme="minorBidi" w:cstheme="minorBidi"/>
          <w:sz w:val="22"/>
          <w:szCs w:val="22"/>
          <w:shd w:val="clear" w:color="auto" w:fill="FFFFFF"/>
          <w:lang w:val="en-US" w:eastAsia="en-GB"/>
        </w:rPr>
        <w:t>The Supplier shall provide adequate packing to prevent contamination, mechanical damage, or deterioration of the items supplied, including spare parts, as defined in the following requirements:</w:t>
      </w:r>
    </w:p>
    <w:p w:rsidR="009F0616" w:rsidRPr="00DF3A86" w:rsidRDefault="009F0616" w:rsidP="006719BB">
      <w:pPr>
        <w:numPr>
          <w:ilvl w:val="0"/>
          <w:numId w:val="29"/>
        </w:numPr>
        <w:tabs>
          <w:tab w:val="num" w:pos="900"/>
        </w:tabs>
        <w:bidi w:val="0"/>
        <w:spacing w:line="360" w:lineRule="auto"/>
        <w:ind w:left="900" w:hanging="180"/>
        <w:jc w:val="both"/>
        <w:rPr>
          <w:rFonts w:asciiTheme="minorBidi" w:eastAsiaTheme="minorHAnsi" w:hAnsiTheme="minorBidi" w:cstheme="minorBidi"/>
          <w:sz w:val="22"/>
          <w:szCs w:val="22"/>
          <w:shd w:val="clear" w:color="auto" w:fill="FFFFFF"/>
          <w:lang w:eastAsia="en-GB"/>
        </w:rPr>
      </w:pPr>
      <w:r w:rsidRPr="00DF3A86">
        <w:rPr>
          <w:rFonts w:asciiTheme="minorBidi" w:eastAsiaTheme="minorHAnsi" w:hAnsiTheme="minorBidi" w:cstheme="minorBidi"/>
          <w:sz w:val="22"/>
          <w:szCs w:val="22"/>
          <w:shd w:val="clear" w:color="auto" w:fill="FFFFFF"/>
          <w:lang w:eastAsia="en-GB"/>
        </w:rPr>
        <w:t>Items not immediately packaged after manufacturing shall be suitably protected from contamination.</w:t>
      </w:r>
    </w:p>
    <w:p w:rsidR="009F0616" w:rsidRPr="00DF3A86" w:rsidRDefault="009F0616" w:rsidP="006719BB">
      <w:pPr>
        <w:numPr>
          <w:ilvl w:val="0"/>
          <w:numId w:val="29"/>
        </w:numPr>
        <w:tabs>
          <w:tab w:val="num" w:pos="900"/>
        </w:tabs>
        <w:bidi w:val="0"/>
        <w:spacing w:line="360" w:lineRule="auto"/>
        <w:ind w:left="900" w:hanging="180"/>
        <w:jc w:val="both"/>
        <w:rPr>
          <w:rFonts w:asciiTheme="minorBidi" w:eastAsiaTheme="minorHAnsi" w:hAnsiTheme="minorBidi" w:cstheme="minorBidi"/>
          <w:sz w:val="22"/>
          <w:szCs w:val="22"/>
          <w:shd w:val="clear" w:color="auto" w:fill="FFFFFF"/>
          <w:lang w:eastAsia="en-GB"/>
        </w:rPr>
      </w:pPr>
      <w:r w:rsidRPr="00DF3A86">
        <w:rPr>
          <w:rFonts w:asciiTheme="minorBidi" w:eastAsiaTheme="minorHAnsi" w:hAnsiTheme="minorBidi" w:cstheme="minorBidi"/>
          <w:sz w:val="22"/>
          <w:szCs w:val="22"/>
          <w:shd w:val="clear" w:color="auto" w:fill="FFFFFF"/>
          <w:lang w:eastAsia="en-GB"/>
        </w:rPr>
        <w:t xml:space="preserve">At the time of shipment, the equipment shall be clean inside and out and covered with a plastic membrane protecting from water, or any other suitable means not harmful to equipment. </w:t>
      </w:r>
    </w:p>
    <w:p w:rsidR="009F0616" w:rsidRPr="00DF3A86" w:rsidRDefault="009F0616" w:rsidP="006719BB">
      <w:pPr>
        <w:numPr>
          <w:ilvl w:val="0"/>
          <w:numId w:val="29"/>
        </w:numPr>
        <w:tabs>
          <w:tab w:val="num" w:pos="900"/>
        </w:tabs>
        <w:bidi w:val="0"/>
        <w:spacing w:line="360" w:lineRule="auto"/>
        <w:ind w:left="900" w:hanging="180"/>
        <w:jc w:val="both"/>
        <w:rPr>
          <w:rFonts w:asciiTheme="minorBidi" w:eastAsiaTheme="minorHAnsi" w:hAnsiTheme="minorBidi" w:cstheme="minorBidi"/>
          <w:sz w:val="22"/>
          <w:szCs w:val="22"/>
          <w:shd w:val="clear" w:color="auto" w:fill="FFFFFF"/>
          <w:lang w:eastAsia="en-GB"/>
        </w:rPr>
      </w:pPr>
      <w:r w:rsidRPr="00DF3A86">
        <w:rPr>
          <w:rFonts w:asciiTheme="minorBidi" w:eastAsiaTheme="minorHAnsi" w:hAnsiTheme="minorBidi" w:cstheme="minorBidi"/>
          <w:sz w:val="22"/>
          <w:szCs w:val="22"/>
          <w:shd w:val="clear" w:color="auto" w:fill="FFFFFF"/>
          <w:lang w:eastAsia="en-GB"/>
        </w:rPr>
        <w:t>All items shall be adequately boxed, crated, or otherwise protected to prevent loss, damage or pilferage in transit.</w:t>
      </w:r>
    </w:p>
    <w:p w:rsidR="009F0616" w:rsidRPr="00DF3A86" w:rsidRDefault="009F0616" w:rsidP="006719BB">
      <w:pPr>
        <w:numPr>
          <w:ilvl w:val="0"/>
          <w:numId w:val="29"/>
        </w:numPr>
        <w:tabs>
          <w:tab w:val="num" w:pos="900"/>
        </w:tabs>
        <w:bidi w:val="0"/>
        <w:spacing w:line="360" w:lineRule="auto"/>
        <w:ind w:left="900" w:hanging="180"/>
        <w:jc w:val="both"/>
        <w:rPr>
          <w:rFonts w:asciiTheme="minorBidi" w:eastAsiaTheme="minorHAnsi" w:hAnsiTheme="minorBidi" w:cstheme="minorBidi"/>
          <w:sz w:val="22"/>
          <w:szCs w:val="22"/>
          <w:shd w:val="clear" w:color="auto" w:fill="FFFFFF"/>
          <w:lang w:eastAsia="en-GB"/>
        </w:rPr>
      </w:pPr>
      <w:r w:rsidRPr="00DF3A86">
        <w:rPr>
          <w:rFonts w:asciiTheme="minorBidi" w:eastAsiaTheme="minorHAnsi" w:hAnsiTheme="minorBidi" w:cstheme="minorBidi"/>
          <w:sz w:val="22"/>
          <w:szCs w:val="22"/>
          <w:shd w:val="clear" w:color="auto" w:fill="FFFFFF"/>
          <w:lang w:eastAsia="en-GB"/>
        </w:rPr>
        <w:t>Each box shall contain a detailed packing list in addition to the normally attached external list.</w:t>
      </w:r>
    </w:p>
    <w:p w:rsidR="009F0616" w:rsidRPr="00DF3A86" w:rsidRDefault="009F0616" w:rsidP="006719BB">
      <w:pPr>
        <w:numPr>
          <w:ilvl w:val="0"/>
          <w:numId w:val="29"/>
        </w:numPr>
        <w:tabs>
          <w:tab w:val="num" w:pos="900"/>
        </w:tabs>
        <w:bidi w:val="0"/>
        <w:spacing w:line="360" w:lineRule="auto"/>
        <w:ind w:left="900" w:hanging="180"/>
        <w:jc w:val="both"/>
        <w:rPr>
          <w:rFonts w:asciiTheme="minorBidi" w:eastAsiaTheme="minorHAnsi" w:hAnsiTheme="minorBidi" w:cstheme="minorBidi"/>
          <w:sz w:val="22"/>
          <w:szCs w:val="22"/>
          <w:shd w:val="clear" w:color="auto" w:fill="FFFFFF"/>
          <w:lang w:eastAsia="en-GB"/>
        </w:rPr>
      </w:pPr>
      <w:r w:rsidRPr="00DF3A86">
        <w:rPr>
          <w:rFonts w:asciiTheme="minorBidi" w:eastAsiaTheme="minorHAnsi" w:hAnsiTheme="minorBidi" w:cstheme="minorBidi"/>
          <w:sz w:val="22"/>
          <w:szCs w:val="22"/>
          <w:shd w:val="clear" w:color="auto" w:fill="FFFFFF"/>
          <w:lang w:eastAsia="en-GB"/>
        </w:rPr>
        <w:t xml:space="preserve">Large and heavy equipment shall have the weight, center of gravity, and lifting points </w:t>
      </w:r>
    </w:p>
    <w:p w:rsidR="009F0616" w:rsidRPr="00DF3A86" w:rsidRDefault="009F0616" w:rsidP="006719BB">
      <w:pPr>
        <w:numPr>
          <w:ilvl w:val="0"/>
          <w:numId w:val="29"/>
        </w:numPr>
        <w:tabs>
          <w:tab w:val="num" w:pos="900"/>
        </w:tabs>
        <w:bidi w:val="0"/>
        <w:spacing w:line="360" w:lineRule="auto"/>
        <w:ind w:left="900" w:hanging="180"/>
        <w:jc w:val="both"/>
        <w:rPr>
          <w:rFonts w:asciiTheme="minorBidi" w:eastAsiaTheme="minorHAnsi" w:hAnsiTheme="minorBidi" w:cstheme="minorBidi"/>
          <w:sz w:val="22"/>
          <w:szCs w:val="22"/>
          <w:shd w:val="clear" w:color="auto" w:fill="FFFFFF"/>
          <w:lang w:eastAsia="en-GB"/>
        </w:rPr>
      </w:pPr>
      <w:r w:rsidRPr="00DF3A86">
        <w:rPr>
          <w:rFonts w:asciiTheme="minorBidi" w:eastAsiaTheme="minorHAnsi" w:hAnsiTheme="minorBidi" w:cstheme="minorBidi"/>
          <w:sz w:val="22"/>
          <w:szCs w:val="22"/>
          <w:shd w:val="clear" w:color="auto" w:fill="FFFFFF"/>
          <w:lang w:eastAsia="en-GB"/>
        </w:rPr>
        <w:t>Marked on the exterior covering.</w:t>
      </w:r>
    </w:p>
    <w:p w:rsidR="00B720D2" w:rsidRPr="00CD1C83" w:rsidRDefault="009F0616" w:rsidP="006719BB">
      <w:pPr>
        <w:widowControl w:val="0"/>
        <w:numPr>
          <w:ilvl w:val="0"/>
          <w:numId w:val="29"/>
        </w:numPr>
        <w:tabs>
          <w:tab w:val="num" w:pos="900"/>
        </w:tabs>
        <w:bidi w:val="0"/>
        <w:spacing w:before="240" w:after="240" w:line="276" w:lineRule="auto"/>
        <w:ind w:left="720" w:hanging="11"/>
        <w:jc w:val="lowKashida"/>
        <w:rPr>
          <w:rFonts w:asciiTheme="minorBidi" w:eastAsiaTheme="minorHAnsi" w:hAnsiTheme="minorBidi" w:cstheme="minorBidi"/>
          <w:sz w:val="22"/>
          <w:szCs w:val="22"/>
          <w:shd w:val="clear" w:color="auto" w:fill="FFFFFF"/>
          <w:lang w:eastAsia="en-GB"/>
        </w:rPr>
      </w:pPr>
      <w:r w:rsidRPr="00DF3A86">
        <w:rPr>
          <w:rFonts w:asciiTheme="minorBidi" w:eastAsiaTheme="minorHAnsi" w:hAnsiTheme="minorBidi" w:cstheme="minorBidi"/>
          <w:sz w:val="22"/>
          <w:szCs w:val="22"/>
          <w:shd w:val="clear" w:color="auto" w:fill="FFFFFF"/>
          <w:lang w:eastAsia="en-GB"/>
        </w:rPr>
        <w:t xml:space="preserve">Supplier shall furnish complete site preparation, shipping, and handling instructions to the </w:t>
      </w:r>
      <w:r w:rsidRPr="00CD1C83">
        <w:rPr>
          <w:rFonts w:asciiTheme="minorBidi" w:eastAsiaTheme="minorHAnsi" w:hAnsiTheme="minorBidi" w:cstheme="minorBidi"/>
          <w:sz w:val="22"/>
          <w:szCs w:val="22"/>
          <w:shd w:val="clear" w:color="auto" w:fill="FFFFFF"/>
          <w:lang w:eastAsia="en-GB"/>
        </w:rPr>
        <w:t>Handles.</w:t>
      </w:r>
    </w:p>
    <w:p w:rsidR="00EA3408" w:rsidRPr="00CD1C83" w:rsidRDefault="00EA3408" w:rsidP="00EA3408">
      <w:pPr>
        <w:keepNext/>
        <w:widowControl w:val="0"/>
        <w:numPr>
          <w:ilvl w:val="0"/>
          <w:numId w:val="1"/>
        </w:numPr>
        <w:bidi w:val="0"/>
        <w:spacing w:before="240" w:after="240"/>
        <w:jc w:val="both"/>
        <w:outlineLvl w:val="0"/>
        <w:rPr>
          <w:rFonts w:asciiTheme="minorBidi" w:hAnsiTheme="minorBidi" w:cstheme="minorBidi"/>
          <w:b/>
          <w:bCs/>
          <w:caps/>
          <w:kern w:val="28"/>
          <w:sz w:val="24"/>
        </w:rPr>
      </w:pPr>
      <w:bookmarkStart w:id="361" w:name="_Toc88663400"/>
      <w:bookmarkStart w:id="362" w:name="_Toc101643149"/>
      <w:r w:rsidRPr="00CD1C83">
        <w:rPr>
          <w:rFonts w:asciiTheme="minorBidi" w:hAnsiTheme="minorBidi" w:cstheme="minorBidi"/>
          <w:b/>
          <w:bCs/>
          <w:caps/>
          <w:kern w:val="28"/>
          <w:sz w:val="24"/>
        </w:rPr>
        <w:t>Shock and Vibration considerations</w:t>
      </w:r>
      <w:bookmarkEnd w:id="361"/>
      <w:bookmarkEnd w:id="362"/>
    </w:p>
    <w:p w:rsidR="00EA3408" w:rsidRDefault="00EA3408" w:rsidP="00EA3408">
      <w:pPr>
        <w:pStyle w:val="GMainText"/>
        <w:spacing w:after="240" w:line="276" w:lineRule="auto"/>
        <w:ind w:left="706"/>
        <w:jc w:val="lowKashida"/>
        <w:rPr>
          <w:rFonts w:ascii="Arial" w:eastAsia="Times New Roman" w:hAnsi="Arial" w:cs="Arial"/>
          <w:szCs w:val="22"/>
          <w:shd w:val="clear" w:color="auto" w:fill="auto"/>
          <w:lang w:val="en-GB" w:eastAsia="en-US"/>
        </w:rPr>
      </w:pPr>
      <w:r w:rsidRPr="00CD1C83">
        <w:rPr>
          <w:rFonts w:ascii="Arial" w:eastAsia="Times New Roman" w:hAnsi="Arial" w:cs="Arial"/>
          <w:szCs w:val="22"/>
          <w:shd w:val="clear" w:color="auto" w:fill="auto"/>
          <w:lang w:val="en-GB" w:eastAsia="en-US"/>
        </w:rPr>
        <w:t xml:space="preserve">In construction, integration, arrangement, and installation of control system panels, </w:t>
      </w:r>
      <w:proofErr w:type="gramStart"/>
      <w:r w:rsidRPr="00CD1C83">
        <w:rPr>
          <w:rFonts w:ascii="Arial" w:eastAsia="Times New Roman" w:hAnsi="Arial" w:cs="Arial"/>
          <w:szCs w:val="22"/>
          <w:shd w:val="clear" w:color="auto" w:fill="auto"/>
          <w:lang w:val="en-GB" w:eastAsia="en-US"/>
        </w:rPr>
        <w:t>The</w:t>
      </w:r>
      <w:proofErr w:type="gramEnd"/>
      <w:r w:rsidRPr="00CD1C83">
        <w:rPr>
          <w:rFonts w:ascii="Arial" w:eastAsia="Times New Roman" w:hAnsi="Arial" w:cs="Arial"/>
          <w:szCs w:val="22"/>
          <w:shd w:val="clear" w:color="auto" w:fill="auto"/>
          <w:lang w:val="en-GB" w:eastAsia="en-US"/>
        </w:rPr>
        <w:t xml:space="preserve"> vendor shall meet all considerations related to Noise and Vibration according to IPS-G-SF-900, and use adequate isolation solution for the damping any shock and vibration by any internal/external cause.</w:t>
      </w:r>
      <w:r>
        <w:rPr>
          <w:rFonts w:ascii="Arial" w:eastAsia="Times New Roman" w:hAnsi="Arial" w:cs="Arial"/>
          <w:szCs w:val="22"/>
          <w:shd w:val="clear" w:color="auto" w:fill="auto"/>
          <w:lang w:val="en-GB" w:eastAsia="en-US"/>
        </w:rPr>
        <w:t xml:space="preserve">  </w:t>
      </w:r>
    </w:p>
    <w:p w:rsidR="00EA3408" w:rsidRPr="00DF3A86" w:rsidRDefault="00EA3408" w:rsidP="00EA3408">
      <w:pPr>
        <w:widowControl w:val="0"/>
        <w:bidi w:val="0"/>
        <w:spacing w:before="240" w:after="240" w:line="276" w:lineRule="auto"/>
        <w:ind w:left="720"/>
        <w:jc w:val="lowKashida"/>
        <w:rPr>
          <w:rFonts w:asciiTheme="minorBidi" w:eastAsiaTheme="minorHAnsi" w:hAnsiTheme="minorBidi" w:cstheme="minorBidi"/>
          <w:sz w:val="22"/>
          <w:szCs w:val="22"/>
          <w:shd w:val="clear" w:color="auto" w:fill="FFFFFF"/>
          <w:lang w:eastAsia="en-GB"/>
        </w:rPr>
      </w:pPr>
    </w:p>
    <w:p w:rsidR="009F0616" w:rsidRPr="00DF3A86" w:rsidRDefault="009F0616" w:rsidP="009F0616">
      <w:pPr>
        <w:widowControl w:val="0"/>
        <w:bidi w:val="0"/>
        <w:spacing w:before="240" w:after="240" w:line="276" w:lineRule="auto"/>
        <w:ind w:left="720" w:hanging="11"/>
        <w:jc w:val="lowKashida"/>
        <w:rPr>
          <w:rFonts w:asciiTheme="minorBidi" w:eastAsiaTheme="minorHAnsi" w:hAnsiTheme="minorBidi" w:cstheme="minorBidi"/>
          <w:sz w:val="22"/>
          <w:szCs w:val="22"/>
          <w:shd w:val="clear" w:color="auto" w:fill="FFFFFF"/>
          <w:lang w:eastAsia="en-GB"/>
        </w:rPr>
      </w:pPr>
    </w:p>
    <w:sectPr w:rsidR="009F0616" w:rsidRPr="00DF3A86" w:rsidSect="00A031B5">
      <w:headerReference w:type="even" r:id="rId9"/>
      <w:headerReference w:type="default" r:id="rId10"/>
      <w:footerReference w:type="even" r:id="rId11"/>
      <w:footerReference w:type="default" r:id="rId12"/>
      <w:headerReference w:type="first" r:id="rId13"/>
      <w:footerReference w:type="first" r:id="rId14"/>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149E" w:rsidRDefault="00A3149E" w:rsidP="00053F8D">
      <w:r>
        <w:separator/>
      </w:r>
    </w:p>
  </w:endnote>
  <w:endnote w:type="continuationSeparator" w:id="0">
    <w:p w:rsidR="00A3149E" w:rsidRDefault="00A3149E"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 Za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raditional Arabic">
    <w:panose1 w:val="02020603050405020304"/>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atangChe">
    <w:panose1 w:val="02030609000101010101"/>
    <w:charset w:val="81"/>
    <w:family w:val="modern"/>
    <w:pitch w:val="fixed"/>
    <w:sig w:usb0="B00002AF" w:usb1="69D77CFB" w:usb2="00000030" w:usb3="00000000" w:csb0="0008009F" w:csb1="00000000"/>
  </w:font>
  <w:font w:name="MS Mincho">
    <w:altName w:val="ＭＳ 明朝"/>
    <w:panose1 w:val="02020609040205080304"/>
    <w:charset w:val="80"/>
    <w:family w:val="modern"/>
    <w:pitch w:val="fixed"/>
    <w:sig w:usb0="E00002FF" w:usb1="6AC7FDFB" w:usb2="00000012" w:usb3="00000000" w:csb0="0002009F" w:csb1="00000000"/>
  </w:font>
  <w:font w:name="Nazanin">
    <w:altName w:val="Courier New"/>
    <w:charset w:val="B2"/>
    <w:family w:val="auto"/>
    <w:pitch w:val="variable"/>
    <w:sig w:usb0="00002000" w:usb1="80000000" w:usb2="00000008" w:usb3="00000000" w:csb0="00000040" w:csb1="00000000"/>
  </w:font>
  <w:font w:name="Cambria Math">
    <w:panose1 w:val="02040503050406030204"/>
    <w:charset w:val="01"/>
    <w:family w:val="roman"/>
    <w:notTrueType/>
    <w:pitch w:val="variable"/>
  </w:font>
  <w:font w:name="B Nazanin">
    <w:panose1 w:val="00000400000000000000"/>
    <w:charset w:val="B2"/>
    <w:family w:val="auto"/>
    <w:pitch w:val="variable"/>
    <w:sig w:usb0="00002001" w:usb1="80000000" w:usb2="00000008" w:usb3="00000000" w:csb0="00000040" w:csb1="00000000"/>
  </w:font>
  <w:font w:name="SimSun">
    <w:altName w:val="宋体"/>
    <w:panose1 w:val="02010600030101010101"/>
    <w:charset w:val="86"/>
    <w:family w:val="auto"/>
    <w:notTrueType/>
    <w:pitch w:val="variable"/>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Arial Unicode MS">
    <w:panose1 w:val="020B0604020202020204"/>
    <w:charset w:val="00"/>
    <w:family w:val="roman"/>
    <w:notTrueType/>
    <w:pitch w:val="variable"/>
    <w:sig w:usb0="00000003" w:usb1="00000000" w:usb2="00000000" w:usb3="00000000" w:csb0="00000001" w:csb1="00000000"/>
  </w:font>
  <w:font w:name="S">
    <w:altName w:val="Arial Unicode MS"/>
    <w:panose1 w:val="00000000000000000000"/>
    <w:charset w:val="81"/>
    <w:family w:val="roman"/>
    <w:notTrueType/>
    <w:pitch w:val="variable"/>
    <w:sig w:usb0="00000000"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49E" w:rsidRDefault="00A3149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49E" w:rsidRDefault="00A3149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49E" w:rsidRDefault="00A3149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149E" w:rsidRDefault="00A3149E" w:rsidP="00053F8D">
      <w:r>
        <w:separator/>
      </w:r>
    </w:p>
  </w:footnote>
  <w:footnote w:type="continuationSeparator" w:id="0">
    <w:p w:rsidR="00A3149E" w:rsidRDefault="00A3149E"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49E" w:rsidRDefault="00A3149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A3149E" w:rsidRPr="008C593B" w:rsidTr="00E67774">
      <w:trPr>
        <w:cantSplit/>
        <w:trHeight w:val="1843"/>
        <w:jc w:val="center"/>
      </w:trPr>
      <w:tc>
        <w:tcPr>
          <w:tcW w:w="2524" w:type="dxa"/>
          <w:tcBorders>
            <w:top w:val="single" w:sz="12" w:space="0" w:color="auto"/>
            <w:left w:val="single" w:sz="12" w:space="0" w:color="auto"/>
          </w:tcBorders>
        </w:tcPr>
        <w:p w:rsidR="00A3149E" w:rsidRDefault="00A3149E"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71040" behindDoc="0" locked="0" layoutInCell="1" allowOverlap="1" wp14:anchorId="26745AA2" wp14:editId="58C5C3EE">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A3149E" w:rsidRPr="00ED37F3" w:rsidRDefault="00A3149E"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61824" behindDoc="0" locked="0" layoutInCell="1" allowOverlap="1" wp14:anchorId="35FA5B73" wp14:editId="60932A62">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2608" behindDoc="0" locked="0" layoutInCell="1" allowOverlap="1" wp14:anchorId="08CDE91E" wp14:editId="5E74CC82">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A3149E" w:rsidRDefault="00A3149E" w:rsidP="00EB2D3E">
          <w:pPr>
            <w:tabs>
              <w:tab w:val="right" w:pos="29"/>
            </w:tabs>
            <w:jc w:val="center"/>
            <w:rPr>
              <w:rFonts w:ascii="Arial" w:hAnsi="Arial" w:cs="B Zar"/>
              <w:b/>
              <w:bCs/>
              <w:sz w:val="22"/>
              <w:szCs w:val="22"/>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A3149E" w:rsidRPr="00C6018E" w:rsidRDefault="00A3149E" w:rsidP="00C6018E">
          <w:pPr>
            <w:tabs>
              <w:tab w:val="right" w:pos="29"/>
            </w:tabs>
            <w:jc w:val="center"/>
            <w:rPr>
              <w:rFonts w:ascii="Arial" w:hAnsi="Arial" w:cs="B Zar"/>
              <w:b/>
              <w:bCs/>
              <w:sz w:val="22"/>
              <w:szCs w:val="22"/>
              <w:rtl/>
              <w:lang w:bidi="fa-IR"/>
            </w:rPr>
          </w:pPr>
          <w:r w:rsidRPr="00C6018E">
            <w:rPr>
              <w:rFonts w:ascii="Arial" w:hAnsi="Arial" w:cs="B Zar"/>
              <w:b/>
              <w:bCs/>
              <w:sz w:val="22"/>
              <w:szCs w:val="22"/>
              <w:rtl/>
              <w:lang w:bidi="fa-IR"/>
            </w:rPr>
            <w:t>سطح الارض</w:t>
          </w:r>
          <w:r w:rsidRPr="00C6018E">
            <w:rPr>
              <w:rFonts w:ascii="Arial" w:hAnsi="Arial" w:cs="B Zar" w:hint="cs"/>
              <w:b/>
              <w:bCs/>
              <w:sz w:val="22"/>
              <w:szCs w:val="22"/>
              <w:rtl/>
              <w:lang w:bidi="fa-IR"/>
            </w:rPr>
            <w:t xml:space="preserve"> و ابنیه تحت الارض </w:t>
          </w:r>
        </w:p>
        <w:p w:rsidR="00A3149E" w:rsidRDefault="00A3149E" w:rsidP="00C6018E">
          <w:pPr>
            <w:tabs>
              <w:tab w:val="right" w:pos="29"/>
            </w:tabs>
            <w:jc w:val="center"/>
            <w:rPr>
              <w:rFonts w:ascii="Arial" w:hAnsi="Arial" w:cs="B Zar"/>
              <w:b/>
              <w:bCs/>
              <w:sz w:val="28"/>
              <w:szCs w:val="28"/>
              <w:lang w:bidi="fa-IR"/>
            </w:rPr>
          </w:pPr>
        </w:p>
        <w:p w:rsidR="00A3149E" w:rsidRPr="00FA21C4" w:rsidRDefault="00A3149E" w:rsidP="00C6018E">
          <w:pPr>
            <w:tabs>
              <w:tab w:val="right" w:pos="29"/>
            </w:tabs>
            <w:jc w:val="center"/>
            <w:rPr>
              <w:rFonts w:ascii="Arial" w:hAnsi="Arial" w:cs="B Zar"/>
              <w:b/>
              <w:bCs/>
              <w:sz w:val="28"/>
              <w:szCs w:val="28"/>
              <w:rtl/>
              <w:lang w:bidi="fa-IR"/>
            </w:rPr>
          </w:pPr>
          <w:r>
            <w:rPr>
              <w:rFonts w:ascii="Arial" w:hAnsi="Arial" w:cs="B Zar" w:hint="cs"/>
              <w:b/>
              <w:bCs/>
              <w:sz w:val="28"/>
              <w:szCs w:val="28"/>
              <w:rtl/>
              <w:lang w:bidi="fa-IR"/>
            </w:rPr>
            <w:t>عمومی و مشترک</w:t>
          </w:r>
        </w:p>
      </w:tc>
      <w:tc>
        <w:tcPr>
          <w:tcW w:w="2327" w:type="dxa"/>
          <w:tcBorders>
            <w:top w:val="single" w:sz="12" w:space="0" w:color="auto"/>
            <w:right w:val="single" w:sz="12" w:space="0" w:color="auto"/>
          </w:tcBorders>
          <w:vAlign w:val="center"/>
        </w:tcPr>
        <w:p w:rsidR="00A3149E" w:rsidRPr="0034040D" w:rsidRDefault="00A3149E" w:rsidP="00EB2D3E">
          <w:pPr>
            <w:bidi w:val="0"/>
            <w:jc w:val="center"/>
            <w:rPr>
              <w:noProof/>
              <w:sz w:val="24"/>
              <w:rtl/>
            </w:rPr>
          </w:pPr>
          <w:r w:rsidRPr="0034040D">
            <w:rPr>
              <w:rFonts w:ascii="Arial" w:hAnsi="Arial" w:cs="B Zar"/>
              <w:noProof/>
              <w:color w:val="000000"/>
              <w:sz w:val="24"/>
            </w:rPr>
            <w:drawing>
              <wp:inline distT="0" distB="0" distL="0" distR="0" wp14:anchorId="41D6824D" wp14:editId="5D518D1A">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A3149E" w:rsidRPr="0034040D" w:rsidRDefault="00A3149E"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A3149E" w:rsidRPr="008C593B" w:rsidTr="00E67774">
      <w:trPr>
        <w:cantSplit/>
        <w:trHeight w:val="150"/>
        <w:jc w:val="center"/>
      </w:trPr>
      <w:tc>
        <w:tcPr>
          <w:tcW w:w="2524" w:type="dxa"/>
          <w:vMerge w:val="restart"/>
          <w:tcBorders>
            <w:left w:val="single" w:sz="12" w:space="0" w:color="auto"/>
          </w:tcBorders>
          <w:vAlign w:val="center"/>
        </w:tcPr>
        <w:p w:rsidR="00A3149E" w:rsidRPr="00F67855" w:rsidRDefault="00A3149E"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F53ADF">
            <w:rPr>
              <w:rFonts w:ascii="Arial" w:hAnsi="Arial" w:cs="B Zar"/>
              <w:b/>
              <w:bCs/>
              <w:noProof/>
              <w:color w:val="000000"/>
              <w:sz w:val="18"/>
              <w:szCs w:val="18"/>
              <w:rtl/>
            </w:rPr>
            <w:t>4</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F53ADF">
            <w:rPr>
              <w:rFonts w:ascii="Arial" w:hAnsi="Arial" w:cs="B Zar"/>
              <w:b/>
              <w:bCs/>
              <w:noProof/>
              <w:color w:val="000000"/>
              <w:sz w:val="18"/>
              <w:szCs w:val="18"/>
              <w:rtl/>
            </w:rPr>
            <w:t>46</w:t>
          </w:r>
          <w:r w:rsidRPr="00F1221B">
            <w:rPr>
              <w:rFonts w:ascii="Arial" w:hAnsi="Arial" w:cs="B Zar"/>
              <w:b/>
              <w:bCs/>
              <w:color w:val="000000"/>
              <w:sz w:val="18"/>
              <w:szCs w:val="18"/>
            </w:rPr>
            <w:fldChar w:fldCharType="end"/>
          </w:r>
        </w:p>
      </w:tc>
      <w:tc>
        <w:tcPr>
          <w:tcW w:w="5868" w:type="dxa"/>
          <w:gridSpan w:val="8"/>
          <w:vAlign w:val="center"/>
        </w:tcPr>
        <w:p w:rsidR="00A3149E" w:rsidRPr="003E261A" w:rsidRDefault="00A3149E" w:rsidP="00EB2D3E">
          <w:pPr>
            <w:pStyle w:val="Header"/>
            <w:jc w:val="center"/>
            <w:rPr>
              <w:rFonts w:ascii="Arial" w:hAnsi="Arial" w:cs="B Zar"/>
              <w:b/>
              <w:bCs/>
              <w:color w:val="000000"/>
              <w:sz w:val="18"/>
              <w:szCs w:val="18"/>
              <w:lang w:bidi="fa-IR"/>
            </w:rPr>
          </w:pPr>
          <w:r>
            <w:rPr>
              <w:rFonts w:ascii="Arial" w:hAnsi="Arial" w:cs="B Zar"/>
              <w:b/>
              <w:bCs/>
              <w:color w:val="000000"/>
              <w:sz w:val="16"/>
              <w:szCs w:val="16"/>
              <w:lang w:bidi="fa-IR"/>
            </w:rPr>
            <w:t>SPECIFICATION FOR ESD</w:t>
          </w:r>
          <w:r w:rsidRPr="00084F4D">
            <w:rPr>
              <w:rFonts w:ascii="Arial" w:hAnsi="Arial" w:cs="B Zar"/>
              <w:b/>
              <w:bCs/>
              <w:color w:val="000000"/>
              <w:sz w:val="16"/>
              <w:szCs w:val="16"/>
              <w:lang w:bidi="fa-IR"/>
            </w:rPr>
            <w:t xml:space="preserve"> SYSTEM</w:t>
          </w:r>
        </w:p>
      </w:tc>
      <w:tc>
        <w:tcPr>
          <w:tcW w:w="2327" w:type="dxa"/>
          <w:tcBorders>
            <w:bottom w:val="nil"/>
            <w:right w:val="single" w:sz="12" w:space="0" w:color="auto"/>
          </w:tcBorders>
          <w:vAlign w:val="center"/>
        </w:tcPr>
        <w:p w:rsidR="00A3149E" w:rsidRPr="007B6EBF" w:rsidRDefault="00A3149E"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A3149E" w:rsidRPr="008C593B" w:rsidTr="00E67774">
      <w:trPr>
        <w:cantSplit/>
        <w:trHeight w:val="207"/>
        <w:jc w:val="center"/>
      </w:trPr>
      <w:tc>
        <w:tcPr>
          <w:tcW w:w="2524" w:type="dxa"/>
          <w:vMerge/>
          <w:tcBorders>
            <w:left w:val="single" w:sz="12" w:space="0" w:color="auto"/>
          </w:tcBorders>
          <w:vAlign w:val="center"/>
        </w:tcPr>
        <w:p w:rsidR="00A3149E" w:rsidRPr="00F1221B" w:rsidRDefault="00A3149E"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A3149E" w:rsidRPr="00571B19" w:rsidRDefault="00A3149E"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A3149E" w:rsidRPr="00571B19" w:rsidRDefault="00A3149E"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A3149E" w:rsidRPr="00571B19" w:rsidRDefault="00A3149E"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A3149E" w:rsidRPr="00571B19" w:rsidRDefault="00A3149E"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A3149E" w:rsidRPr="00571B19" w:rsidRDefault="00A3149E"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A3149E" w:rsidRPr="00571B19" w:rsidRDefault="00A3149E"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A3149E" w:rsidRPr="00571B19" w:rsidRDefault="00A3149E"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A3149E" w:rsidRPr="00571B19" w:rsidRDefault="00A3149E"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A3149E" w:rsidRPr="00470459" w:rsidRDefault="00A3149E"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A3149E" w:rsidRPr="008C593B" w:rsidTr="00E67774">
      <w:trPr>
        <w:cantSplit/>
        <w:trHeight w:val="206"/>
        <w:jc w:val="center"/>
      </w:trPr>
      <w:tc>
        <w:tcPr>
          <w:tcW w:w="2524" w:type="dxa"/>
          <w:vMerge/>
          <w:tcBorders>
            <w:left w:val="single" w:sz="12" w:space="0" w:color="auto"/>
            <w:bottom w:val="single" w:sz="12" w:space="0" w:color="auto"/>
          </w:tcBorders>
          <w:vAlign w:val="center"/>
        </w:tcPr>
        <w:p w:rsidR="00A3149E" w:rsidRPr="008C593B" w:rsidRDefault="00A3149E"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A3149E" w:rsidRPr="007B6EBF" w:rsidRDefault="00A3149E" w:rsidP="00763697">
          <w:pPr>
            <w:pStyle w:val="Header"/>
            <w:bidi w:val="0"/>
            <w:jc w:val="center"/>
            <w:rPr>
              <w:rFonts w:ascii="Arial" w:hAnsi="Arial" w:cs="B Zar"/>
              <w:color w:val="000000"/>
              <w:sz w:val="16"/>
              <w:szCs w:val="16"/>
            </w:rPr>
          </w:pPr>
          <w:r w:rsidRPr="0033747E">
            <w:rPr>
              <w:rFonts w:ascii="Arial" w:hAnsi="Arial" w:cs="B Zar"/>
              <w:color w:val="000000"/>
              <w:sz w:val="16"/>
              <w:szCs w:val="16"/>
            </w:rPr>
            <w:t>D0</w:t>
          </w:r>
          <w:r>
            <w:rPr>
              <w:rFonts w:ascii="Arial" w:hAnsi="Arial" w:cs="B Zar"/>
              <w:color w:val="000000"/>
              <w:sz w:val="16"/>
              <w:szCs w:val="16"/>
            </w:rPr>
            <w:t>4</w:t>
          </w:r>
        </w:p>
      </w:tc>
      <w:tc>
        <w:tcPr>
          <w:tcW w:w="711" w:type="dxa"/>
          <w:tcBorders>
            <w:bottom w:val="single" w:sz="12" w:space="0" w:color="auto"/>
          </w:tcBorders>
          <w:vAlign w:val="center"/>
        </w:tcPr>
        <w:p w:rsidR="00A3149E" w:rsidRPr="007B6EBF" w:rsidRDefault="00A3149E" w:rsidP="00EB2D3E">
          <w:pPr>
            <w:pStyle w:val="Header"/>
            <w:bidi w:val="0"/>
            <w:jc w:val="center"/>
            <w:rPr>
              <w:rFonts w:ascii="Arial" w:hAnsi="Arial" w:cs="B Zar"/>
              <w:color w:val="000000"/>
              <w:sz w:val="16"/>
              <w:szCs w:val="16"/>
            </w:rPr>
          </w:pPr>
          <w:r>
            <w:rPr>
              <w:rFonts w:ascii="Arial" w:hAnsi="Arial" w:cs="B Zar"/>
              <w:color w:val="000000"/>
              <w:sz w:val="16"/>
              <w:szCs w:val="16"/>
            </w:rPr>
            <w:t>0003</w:t>
          </w:r>
        </w:p>
      </w:tc>
      <w:tc>
        <w:tcPr>
          <w:tcW w:w="900" w:type="dxa"/>
          <w:tcBorders>
            <w:bottom w:val="single" w:sz="12" w:space="0" w:color="auto"/>
          </w:tcBorders>
          <w:vAlign w:val="center"/>
        </w:tcPr>
        <w:p w:rsidR="00A3149E" w:rsidRPr="007B6EBF" w:rsidRDefault="00A3149E" w:rsidP="00EB2D3E">
          <w:pPr>
            <w:pStyle w:val="Header"/>
            <w:bidi w:val="0"/>
            <w:jc w:val="center"/>
            <w:rPr>
              <w:rFonts w:ascii="Arial" w:hAnsi="Arial" w:cs="B Zar"/>
              <w:color w:val="000000"/>
              <w:sz w:val="16"/>
              <w:szCs w:val="16"/>
            </w:rPr>
          </w:pPr>
          <w:r>
            <w:rPr>
              <w:rFonts w:ascii="Arial" w:hAnsi="Arial" w:cs="B Zar"/>
              <w:color w:val="000000"/>
              <w:sz w:val="16"/>
              <w:szCs w:val="16"/>
            </w:rPr>
            <w:t>SP</w:t>
          </w:r>
        </w:p>
      </w:tc>
      <w:tc>
        <w:tcPr>
          <w:tcW w:w="540" w:type="dxa"/>
          <w:tcBorders>
            <w:bottom w:val="single" w:sz="12" w:space="0" w:color="auto"/>
          </w:tcBorders>
          <w:vAlign w:val="center"/>
        </w:tcPr>
        <w:p w:rsidR="00A3149E" w:rsidRPr="007B6EBF" w:rsidRDefault="00A3149E" w:rsidP="00EB2D3E">
          <w:pPr>
            <w:pStyle w:val="Header"/>
            <w:bidi w:val="0"/>
            <w:jc w:val="center"/>
            <w:rPr>
              <w:rFonts w:ascii="Arial" w:hAnsi="Arial" w:cs="B Zar"/>
              <w:color w:val="000000"/>
              <w:sz w:val="16"/>
              <w:szCs w:val="16"/>
            </w:rPr>
          </w:pPr>
          <w:r>
            <w:rPr>
              <w:rFonts w:ascii="Arial" w:hAnsi="Arial" w:cs="B Zar"/>
              <w:color w:val="000000"/>
              <w:sz w:val="16"/>
              <w:szCs w:val="16"/>
            </w:rPr>
            <w:t>IN</w:t>
          </w:r>
        </w:p>
      </w:tc>
      <w:tc>
        <w:tcPr>
          <w:tcW w:w="720" w:type="dxa"/>
          <w:tcBorders>
            <w:bottom w:val="single" w:sz="12" w:space="0" w:color="auto"/>
          </w:tcBorders>
          <w:vAlign w:val="center"/>
        </w:tcPr>
        <w:p w:rsidR="00A3149E" w:rsidRPr="007B6EBF" w:rsidRDefault="00A3149E"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000</w:t>
          </w:r>
        </w:p>
      </w:tc>
      <w:tc>
        <w:tcPr>
          <w:tcW w:w="900" w:type="dxa"/>
          <w:tcBorders>
            <w:bottom w:val="single" w:sz="12" w:space="0" w:color="auto"/>
          </w:tcBorders>
          <w:vAlign w:val="center"/>
        </w:tcPr>
        <w:p w:rsidR="00A3149E" w:rsidRPr="007B6EBF" w:rsidRDefault="00A3149E"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A3149E" w:rsidRPr="007B6EBF" w:rsidRDefault="00A3149E"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GNRAL</w:t>
          </w:r>
        </w:p>
      </w:tc>
      <w:tc>
        <w:tcPr>
          <w:tcW w:w="720" w:type="dxa"/>
          <w:tcBorders>
            <w:bottom w:val="single" w:sz="12" w:space="0" w:color="auto"/>
          </w:tcBorders>
          <w:vAlign w:val="center"/>
        </w:tcPr>
        <w:p w:rsidR="00A3149E" w:rsidRPr="007B6EBF" w:rsidRDefault="00A3149E"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A3149E" w:rsidRPr="008C593B" w:rsidRDefault="00A3149E" w:rsidP="00EB2D3E">
          <w:pPr>
            <w:bidi w:val="0"/>
            <w:jc w:val="center"/>
            <w:rPr>
              <w:rFonts w:ascii="Arial" w:hAnsi="Arial" w:cs="Arial"/>
              <w:b/>
              <w:bCs/>
              <w:rtl/>
              <w:lang w:bidi="fa-IR"/>
            </w:rPr>
          </w:pPr>
        </w:p>
      </w:tc>
    </w:tr>
  </w:tbl>
  <w:p w:rsidR="00A3149E" w:rsidRPr="00CE0376" w:rsidRDefault="00A3149E"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49E" w:rsidRDefault="00A3149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DB340902"/>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142C28"/>
    <w:multiLevelType w:val="hybridMultilevel"/>
    <w:tmpl w:val="48207ECE"/>
    <w:lvl w:ilvl="0" w:tplc="ADE842A6">
      <w:start w:val="9"/>
      <w:numFmt w:val="bullet"/>
      <w:lvlText w:val="-"/>
      <w:lvlJc w:val="left"/>
      <w:pPr>
        <w:ind w:left="1069" w:hanging="360"/>
      </w:pPr>
      <w:rPr>
        <w:rFonts w:ascii="Arial" w:eastAsia="Times New Roman" w:hAnsi="Arial" w:cs="Arial"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2">
    <w:nsid w:val="02D26D0B"/>
    <w:multiLevelType w:val="multilevel"/>
    <w:tmpl w:val="15F6ECB8"/>
    <w:lvl w:ilvl="0">
      <w:start w:val="6"/>
      <w:numFmt w:val="decimal"/>
      <w:lvlText w:val="%1"/>
      <w:lvlJc w:val="left"/>
      <w:pPr>
        <w:ind w:left="600" w:hanging="600"/>
      </w:pPr>
      <w:rPr>
        <w:rFonts w:hint="default"/>
      </w:rPr>
    </w:lvl>
    <w:lvl w:ilvl="1">
      <w:start w:val="13"/>
      <w:numFmt w:val="decimal"/>
      <w:lvlText w:val="%1.%2"/>
      <w:lvlJc w:val="left"/>
      <w:pPr>
        <w:ind w:left="780" w:hanging="60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3">
    <w:nsid w:val="07E925A3"/>
    <w:multiLevelType w:val="hybridMultilevel"/>
    <w:tmpl w:val="3BA0CD5C"/>
    <w:lvl w:ilvl="0" w:tplc="02A4C710">
      <w:start w:val="1"/>
      <w:numFmt w:val="bullet"/>
      <w:pStyle w:val="GBullet"/>
      <w:lvlText w:val=""/>
      <w:lvlJc w:val="left"/>
      <w:pPr>
        <w:ind w:left="1170" w:hanging="360"/>
      </w:pPr>
      <w:rPr>
        <w:rFonts w:ascii="Symbol" w:hAnsi="Symbol" w:hint="default"/>
      </w:rPr>
    </w:lvl>
    <w:lvl w:ilvl="1" w:tplc="04090003">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
    <w:nsid w:val="08642819"/>
    <w:multiLevelType w:val="hybridMultilevel"/>
    <w:tmpl w:val="DEBEE4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CFE1DB2"/>
    <w:multiLevelType w:val="hybridMultilevel"/>
    <w:tmpl w:val="04941B98"/>
    <w:lvl w:ilvl="0" w:tplc="0614A930">
      <w:start w:val="1"/>
      <w:numFmt w:val="bullet"/>
      <w:pStyle w:val="Style5"/>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D244672"/>
    <w:multiLevelType w:val="hybridMultilevel"/>
    <w:tmpl w:val="9D786C6A"/>
    <w:lvl w:ilvl="0" w:tplc="04090001">
      <w:start w:val="1"/>
      <w:numFmt w:val="bullet"/>
      <w:lvlText w:val=""/>
      <w:lvlJc w:val="left"/>
      <w:pPr>
        <w:ind w:left="1166" w:hanging="360"/>
      </w:pPr>
      <w:rPr>
        <w:rFonts w:ascii="Symbol" w:hAnsi="Symbol" w:hint="default"/>
      </w:rPr>
    </w:lvl>
    <w:lvl w:ilvl="1" w:tplc="04090003" w:tentative="1">
      <w:start w:val="1"/>
      <w:numFmt w:val="bullet"/>
      <w:lvlText w:val="o"/>
      <w:lvlJc w:val="left"/>
      <w:pPr>
        <w:ind w:left="1886" w:hanging="360"/>
      </w:pPr>
      <w:rPr>
        <w:rFonts w:ascii="Courier New" w:hAnsi="Courier New" w:cs="Courier New" w:hint="default"/>
      </w:rPr>
    </w:lvl>
    <w:lvl w:ilvl="2" w:tplc="04090005" w:tentative="1">
      <w:start w:val="1"/>
      <w:numFmt w:val="bullet"/>
      <w:lvlText w:val=""/>
      <w:lvlJc w:val="left"/>
      <w:pPr>
        <w:ind w:left="2606" w:hanging="360"/>
      </w:pPr>
      <w:rPr>
        <w:rFonts w:ascii="Wingdings" w:hAnsi="Wingdings" w:hint="default"/>
      </w:rPr>
    </w:lvl>
    <w:lvl w:ilvl="3" w:tplc="04090001" w:tentative="1">
      <w:start w:val="1"/>
      <w:numFmt w:val="bullet"/>
      <w:lvlText w:val=""/>
      <w:lvlJc w:val="left"/>
      <w:pPr>
        <w:ind w:left="3326" w:hanging="360"/>
      </w:pPr>
      <w:rPr>
        <w:rFonts w:ascii="Symbol" w:hAnsi="Symbol" w:hint="default"/>
      </w:rPr>
    </w:lvl>
    <w:lvl w:ilvl="4" w:tplc="04090003" w:tentative="1">
      <w:start w:val="1"/>
      <w:numFmt w:val="bullet"/>
      <w:lvlText w:val="o"/>
      <w:lvlJc w:val="left"/>
      <w:pPr>
        <w:ind w:left="4046" w:hanging="360"/>
      </w:pPr>
      <w:rPr>
        <w:rFonts w:ascii="Courier New" w:hAnsi="Courier New" w:cs="Courier New" w:hint="default"/>
      </w:rPr>
    </w:lvl>
    <w:lvl w:ilvl="5" w:tplc="04090005" w:tentative="1">
      <w:start w:val="1"/>
      <w:numFmt w:val="bullet"/>
      <w:lvlText w:val=""/>
      <w:lvlJc w:val="left"/>
      <w:pPr>
        <w:ind w:left="4766" w:hanging="360"/>
      </w:pPr>
      <w:rPr>
        <w:rFonts w:ascii="Wingdings" w:hAnsi="Wingdings" w:hint="default"/>
      </w:rPr>
    </w:lvl>
    <w:lvl w:ilvl="6" w:tplc="04090001" w:tentative="1">
      <w:start w:val="1"/>
      <w:numFmt w:val="bullet"/>
      <w:lvlText w:val=""/>
      <w:lvlJc w:val="left"/>
      <w:pPr>
        <w:ind w:left="5486" w:hanging="360"/>
      </w:pPr>
      <w:rPr>
        <w:rFonts w:ascii="Symbol" w:hAnsi="Symbol" w:hint="default"/>
      </w:rPr>
    </w:lvl>
    <w:lvl w:ilvl="7" w:tplc="04090003" w:tentative="1">
      <w:start w:val="1"/>
      <w:numFmt w:val="bullet"/>
      <w:lvlText w:val="o"/>
      <w:lvlJc w:val="left"/>
      <w:pPr>
        <w:ind w:left="6206" w:hanging="360"/>
      </w:pPr>
      <w:rPr>
        <w:rFonts w:ascii="Courier New" w:hAnsi="Courier New" w:cs="Courier New" w:hint="default"/>
      </w:rPr>
    </w:lvl>
    <w:lvl w:ilvl="8" w:tplc="04090005" w:tentative="1">
      <w:start w:val="1"/>
      <w:numFmt w:val="bullet"/>
      <w:lvlText w:val=""/>
      <w:lvlJc w:val="left"/>
      <w:pPr>
        <w:ind w:left="6926" w:hanging="360"/>
      </w:pPr>
      <w:rPr>
        <w:rFonts w:ascii="Wingdings" w:hAnsi="Wingdings" w:hint="default"/>
      </w:rPr>
    </w:lvl>
  </w:abstractNum>
  <w:abstractNum w:abstractNumId="7">
    <w:nsid w:val="135018A0"/>
    <w:multiLevelType w:val="hybridMultilevel"/>
    <w:tmpl w:val="9BD00E58"/>
    <w:lvl w:ilvl="0" w:tplc="FFFFFFFF">
      <w:start w:val="1"/>
      <w:numFmt w:val="bullet"/>
      <w:pStyle w:val="Bullet1"/>
      <w:lvlText w:val=""/>
      <w:lvlJc w:val="left"/>
      <w:pPr>
        <w:tabs>
          <w:tab w:val="num" w:pos="1360"/>
        </w:tabs>
        <w:ind w:left="1360" w:hanging="396"/>
      </w:pPr>
      <w:rPr>
        <w:rFonts w:ascii="Symbol" w:hAnsi="Symbol" w:hint="default"/>
      </w:rPr>
    </w:lvl>
    <w:lvl w:ilvl="1" w:tplc="FFFFFFFF" w:tentative="1">
      <w:start w:val="1"/>
      <w:numFmt w:val="bullet"/>
      <w:lvlText w:val="o"/>
      <w:lvlJc w:val="left"/>
      <w:pPr>
        <w:tabs>
          <w:tab w:val="num" w:pos="2120"/>
        </w:tabs>
        <w:ind w:left="2120" w:hanging="360"/>
      </w:pPr>
      <w:rPr>
        <w:rFonts w:ascii="Courier New" w:hAnsi="Courier New" w:hint="default"/>
      </w:rPr>
    </w:lvl>
    <w:lvl w:ilvl="2" w:tplc="FFFFFFFF" w:tentative="1">
      <w:start w:val="1"/>
      <w:numFmt w:val="bullet"/>
      <w:lvlText w:val=""/>
      <w:lvlJc w:val="left"/>
      <w:pPr>
        <w:tabs>
          <w:tab w:val="num" w:pos="2840"/>
        </w:tabs>
        <w:ind w:left="2840" w:hanging="360"/>
      </w:pPr>
      <w:rPr>
        <w:rFonts w:ascii="Wingdings" w:hAnsi="Wingdings" w:hint="default"/>
      </w:rPr>
    </w:lvl>
    <w:lvl w:ilvl="3" w:tplc="FFFFFFFF" w:tentative="1">
      <w:start w:val="1"/>
      <w:numFmt w:val="bullet"/>
      <w:lvlText w:val=""/>
      <w:lvlJc w:val="left"/>
      <w:pPr>
        <w:tabs>
          <w:tab w:val="num" w:pos="3560"/>
        </w:tabs>
        <w:ind w:left="3560" w:hanging="360"/>
      </w:pPr>
      <w:rPr>
        <w:rFonts w:ascii="Symbol" w:hAnsi="Symbol" w:hint="default"/>
      </w:rPr>
    </w:lvl>
    <w:lvl w:ilvl="4" w:tplc="FFFFFFFF" w:tentative="1">
      <w:start w:val="1"/>
      <w:numFmt w:val="bullet"/>
      <w:lvlText w:val="o"/>
      <w:lvlJc w:val="left"/>
      <w:pPr>
        <w:tabs>
          <w:tab w:val="num" w:pos="4280"/>
        </w:tabs>
        <w:ind w:left="4280" w:hanging="360"/>
      </w:pPr>
      <w:rPr>
        <w:rFonts w:ascii="Courier New" w:hAnsi="Courier New" w:hint="default"/>
      </w:rPr>
    </w:lvl>
    <w:lvl w:ilvl="5" w:tplc="FFFFFFFF" w:tentative="1">
      <w:start w:val="1"/>
      <w:numFmt w:val="bullet"/>
      <w:lvlText w:val=""/>
      <w:lvlJc w:val="left"/>
      <w:pPr>
        <w:tabs>
          <w:tab w:val="num" w:pos="5000"/>
        </w:tabs>
        <w:ind w:left="5000" w:hanging="360"/>
      </w:pPr>
      <w:rPr>
        <w:rFonts w:ascii="Wingdings" w:hAnsi="Wingdings" w:hint="default"/>
      </w:rPr>
    </w:lvl>
    <w:lvl w:ilvl="6" w:tplc="FFFFFFFF" w:tentative="1">
      <w:start w:val="1"/>
      <w:numFmt w:val="bullet"/>
      <w:lvlText w:val=""/>
      <w:lvlJc w:val="left"/>
      <w:pPr>
        <w:tabs>
          <w:tab w:val="num" w:pos="5720"/>
        </w:tabs>
        <w:ind w:left="5720" w:hanging="360"/>
      </w:pPr>
      <w:rPr>
        <w:rFonts w:ascii="Symbol" w:hAnsi="Symbol" w:hint="default"/>
      </w:rPr>
    </w:lvl>
    <w:lvl w:ilvl="7" w:tplc="FFFFFFFF" w:tentative="1">
      <w:start w:val="1"/>
      <w:numFmt w:val="bullet"/>
      <w:lvlText w:val="o"/>
      <w:lvlJc w:val="left"/>
      <w:pPr>
        <w:tabs>
          <w:tab w:val="num" w:pos="6440"/>
        </w:tabs>
        <w:ind w:left="6440" w:hanging="360"/>
      </w:pPr>
      <w:rPr>
        <w:rFonts w:ascii="Courier New" w:hAnsi="Courier New" w:hint="default"/>
      </w:rPr>
    </w:lvl>
    <w:lvl w:ilvl="8" w:tplc="FFFFFFFF" w:tentative="1">
      <w:start w:val="1"/>
      <w:numFmt w:val="bullet"/>
      <w:lvlText w:val=""/>
      <w:lvlJc w:val="left"/>
      <w:pPr>
        <w:tabs>
          <w:tab w:val="num" w:pos="7160"/>
        </w:tabs>
        <w:ind w:left="7160" w:hanging="360"/>
      </w:pPr>
      <w:rPr>
        <w:rFonts w:ascii="Wingdings" w:hAnsi="Wingdings" w:hint="default"/>
      </w:rPr>
    </w:lvl>
  </w:abstractNum>
  <w:abstractNum w:abstractNumId="8">
    <w:nsid w:val="171E1FA5"/>
    <w:multiLevelType w:val="multilevel"/>
    <w:tmpl w:val="638EDA3E"/>
    <w:lvl w:ilvl="0">
      <w:start w:val="1"/>
      <w:numFmt w:val="decimal"/>
      <w:pStyle w:val="ListBullet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nsid w:val="175F52E8"/>
    <w:multiLevelType w:val="hybridMultilevel"/>
    <w:tmpl w:val="9182B166"/>
    <w:lvl w:ilvl="0" w:tplc="4A74C9F2">
      <w:start w:val="1"/>
      <w:numFmt w:val="bullet"/>
      <w:lvlText w:val="-"/>
      <w:lvlJc w:val="center"/>
      <w:pPr>
        <w:ind w:left="2176" w:hanging="360"/>
      </w:pPr>
      <w:rPr>
        <w:rFonts w:ascii="B Zar" w:hAnsi="B Zar" w:hint="default"/>
        <w:b w:val="0"/>
        <w:i w:val="0"/>
        <w:strike w:val="0"/>
        <w:dstrike w:val="0"/>
        <w:color w:val="000000"/>
        <w:sz w:val="26"/>
        <w:szCs w:val="26"/>
        <w:u w:val="none" w:color="000000"/>
        <w:vertAlign w:val="baseline"/>
      </w:rPr>
    </w:lvl>
    <w:lvl w:ilvl="1" w:tplc="04090003" w:tentative="1">
      <w:start w:val="1"/>
      <w:numFmt w:val="bullet"/>
      <w:lvlText w:val="o"/>
      <w:lvlJc w:val="left"/>
      <w:pPr>
        <w:ind w:left="2896" w:hanging="360"/>
      </w:pPr>
      <w:rPr>
        <w:rFonts w:ascii="Courier New" w:hAnsi="Courier New" w:cs="Courier New" w:hint="default"/>
      </w:rPr>
    </w:lvl>
    <w:lvl w:ilvl="2" w:tplc="04090005" w:tentative="1">
      <w:start w:val="1"/>
      <w:numFmt w:val="bullet"/>
      <w:lvlText w:val=""/>
      <w:lvlJc w:val="left"/>
      <w:pPr>
        <w:ind w:left="3616" w:hanging="360"/>
      </w:pPr>
      <w:rPr>
        <w:rFonts w:ascii="Wingdings" w:hAnsi="Wingdings" w:hint="default"/>
      </w:rPr>
    </w:lvl>
    <w:lvl w:ilvl="3" w:tplc="04090001" w:tentative="1">
      <w:start w:val="1"/>
      <w:numFmt w:val="bullet"/>
      <w:lvlText w:val=""/>
      <w:lvlJc w:val="left"/>
      <w:pPr>
        <w:ind w:left="4336" w:hanging="360"/>
      </w:pPr>
      <w:rPr>
        <w:rFonts w:ascii="Symbol" w:hAnsi="Symbol" w:hint="default"/>
      </w:rPr>
    </w:lvl>
    <w:lvl w:ilvl="4" w:tplc="04090003" w:tentative="1">
      <w:start w:val="1"/>
      <w:numFmt w:val="bullet"/>
      <w:lvlText w:val="o"/>
      <w:lvlJc w:val="left"/>
      <w:pPr>
        <w:ind w:left="5056" w:hanging="360"/>
      </w:pPr>
      <w:rPr>
        <w:rFonts w:ascii="Courier New" w:hAnsi="Courier New" w:cs="Courier New" w:hint="default"/>
      </w:rPr>
    </w:lvl>
    <w:lvl w:ilvl="5" w:tplc="04090005" w:tentative="1">
      <w:start w:val="1"/>
      <w:numFmt w:val="bullet"/>
      <w:lvlText w:val=""/>
      <w:lvlJc w:val="left"/>
      <w:pPr>
        <w:ind w:left="5776" w:hanging="360"/>
      </w:pPr>
      <w:rPr>
        <w:rFonts w:ascii="Wingdings" w:hAnsi="Wingdings" w:hint="default"/>
      </w:rPr>
    </w:lvl>
    <w:lvl w:ilvl="6" w:tplc="04090001" w:tentative="1">
      <w:start w:val="1"/>
      <w:numFmt w:val="bullet"/>
      <w:lvlText w:val=""/>
      <w:lvlJc w:val="left"/>
      <w:pPr>
        <w:ind w:left="6496" w:hanging="360"/>
      </w:pPr>
      <w:rPr>
        <w:rFonts w:ascii="Symbol" w:hAnsi="Symbol" w:hint="default"/>
      </w:rPr>
    </w:lvl>
    <w:lvl w:ilvl="7" w:tplc="04090003" w:tentative="1">
      <w:start w:val="1"/>
      <w:numFmt w:val="bullet"/>
      <w:lvlText w:val="o"/>
      <w:lvlJc w:val="left"/>
      <w:pPr>
        <w:ind w:left="7216" w:hanging="360"/>
      </w:pPr>
      <w:rPr>
        <w:rFonts w:ascii="Courier New" w:hAnsi="Courier New" w:cs="Courier New" w:hint="default"/>
      </w:rPr>
    </w:lvl>
    <w:lvl w:ilvl="8" w:tplc="04090005" w:tentative="1">
      <w:start w:val="1"/>
      <w:numFmt w:val="bullet"/>
      <w:lvlText w:val=""/>
      <w:lvlJc w:val="left"/>
      <w:pPr>
        <w:ind w:left="7936" w:hanging="360"/>
      </w:pPr>
      <w:rPr>
        <w:rFonts w:ascii="Wingdings" w:hAnsi="Wingdings" w:hint="default"/>
      </w:rPr>
    </w:lvl>
  </w:abstractNum>
  <w:abstractNum w:abstractNumId="10">
    <w:nsid w:val="1A112551"/>
    <w:multiLevelType w:val="hybridMultilevel"/>
    <w:tmpl w:val="A046251E"/>
    <w:lvl w:ilvl="0" w:tplc="5AA87AC6">
      <w:start w:val="1"/>
      <w:numFmt w:val="bullet"/>
      <w:pStyle w:val="BulletTab"/>
      <w:lvlText w:val=""/>
      <w:lvlJc w:val="left"/>
      <w:pPr>
        <w:tabs>
          <w:tab w:val="num" w:pos="644"/>
        </w:tabs>
        <w:ind w:left="568" w:hanging="284"/>
      </w:pPr>
      <w:rPr>
        <w:rFonts w:ascii="Symbol" w:hAnsi="Symbol" w:hint="default"/>
      </w:rPr>
    </w:lvl>
    <w:lvl w:ilvl="1" w:tplc="C7DCC652">
      <w:start w:val="3"/>
      <w:numFmt w:val="bullet"/>
      <w:lvlText w:val="-"/>
      <w:lvlJc w:val="left"/>
      <w:pPr>
        <w:tabs>
          <w:tab w:val="num" w:pos="720"/>
        </w:tabs>
        <w:ind w:left="720" w:hanging="360"/>
      </w:pPr>
      <w:rPr>
        <w:rFonts w:ascii="Times New Roman" w:eastAsia="Times New Roman" w:hAnsi="Times New Roman"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nsid w:val="1A8A4A0E"/>
    <w:multiLevelType w:val="hybridMultilevel"/>
    <w:tmpl w:val="96ACB298"/>
    <w:lvl w:ilvl="0" w:tplc="04090001">
      <w:start w:val="1"/>
      <w:numFmt w:val="bullet"/>
      <w:lvlText w:val=""/>
      <w:lvlJc w:val="left"/>
      <w:pPr>
        <w:ind w:left="1166" w:hanging="360"/>
      </w:pPr>
      <w:rPr>
        <w:rFonts w:ascii="Symbol" w:hAnsi="Symbol" w:hint="default"/>
      </w:rPr>
    </w:lvl>
    <w:lvl w:ilvl="1" w:tplc="04090003" w:tentative="1">
      <w:start w:val="1"/>
      <w:numFmt w:val="bullet"/>
      <w:lvlText w:val="o"/>
      <w:lvlJc w:val="left"/>
      <w:pPr>
        <w:ind w:left="1886" w:hanging="360"/>
      </w:pPr>
      <w:rPr>
        <w:rFonts w:ascii="Courier New" w:hAnsi="Courier New" w:cs="Courier New" w:hint="default"/>
      </w:rPr>
    </w:lvl>
    <w:lvl w:ilvl="2" w:tplc="04090005" w:tentative="1">
      <w:start w:val="1"/>
      <w:numFmt w:val="bullet"/>
      <w:lvlText w:val=""/>
      <w:lvlJc w:val="left"/>
      <w:pPr>
        <w:ind w:left="2606" w:hanging="360"/>
      </w:pPr>
      <w:rPr>
        <w:rFonts w:ascii="Wingdings" w:hAnsi="Wingdings" w:hint="default"/>
      </w:rPr>
    </w:lvl>
    <w:lvl w:ilvl="3" w:tplc="04090001" w:tentative="1">
      <w:start w:val="1"/>
      <w:numFmt w:val="bullet"/>
      <w:lvlText w:val=""/>
      <w:lvlJc w:val="left"/>
      <w:pPr>
        <w:ind w:left="3326" w:hanging="360"/>
      </w:pPr>
      <w:rPr>
        <w:rFonts w:ascii="Symbol" w:hAnsi="Symbol" w:hint="default"/>
      </w:rPr>
    </w:lvl>
    <w:lvl w:ilvl="4" w:tplc="04090003" w:tentative="1">
      <w:start w:val="1"/>
      <w:numFmt w:val="bullet"/>
      <w:lvlText w:val="o"/>
      <w:lvlJc w:val="left"/>
      <w:pPr>
        <w:ind w:left="4046" w:hanging="360"/>
      </w:pPr>
      <w:rPr>
        <w:rFonts w:ascii="Courier New" w:hAnsi="Courier New" w:cs="Courier New" w:hint="default"/>
      </w:rPr>
    </w:lvl>
    <w:lvl w:ilvl="5" w:tplc="04090005" w:tentative="1">
      <w:start w:val="1"/>
      <w:numFmt w:val="bullet"/>
      <w:lvlText w:val=""/>
      <w:lvlJc w:val="left"/>
      <w:pPr>
        <w:ind w:left="4766" w:hanging="360"/>
      </w:pPr>
      <w:rPr>
        <w:rFonts w:ascii="Wingdings" w:hAnsi="Wingdings" w:hint="default"/>
      </w:rPr>
    </w:lvl>
    <w:lvl w:ilvl="6" w:tplc="04090001" w:tentative="1">
      <w:start w:val="1"/>
      <w:numFmt w:val="bullet"/>
      <w:lvlText w:val=""/>
      <w:lvlJc w:val="left"/>
      <w:pPr>
        <w:ind w:left="5486" w:hanging="360"/>
      </w:pPr>
      <w:rPr>
        <w:rFonts w:ascii="Symbol" w:hAnsi="Symbol" w:hint="default"/>
      </w:rPr>
    </w:lvl>
    <w:lvl w:ilvl="7" w:tplc="04090003" w:tentative="1">
      <w:start w:val="1"/>
      <w:numFmt w:val="bullet"/>
      <w:lvlText w:val="o"/>
      <w:lvlJc w:val="left"/>
      <w:pPr>
        <w:ind w:left="6206" w:hanging="360"/>
      </w:pPr>
      <w:rPr>
        <w:rFonts w:ascii="Courier New" w:hAnsi="Courier New" w:cs="Courier New" w:hint="default"/>
      </w:rPr>
    </w:lvl>
    <w:lvl w:ilvl="8" w:tplc="04090005" w:tentative="1">
      <w:start w:val="1"/>
      <w:numFmt w:val="bullet"/>
      <w:lvlText w:val=""/>
      <w:lvlJc w:val="left"/>
      <w:pPr>
        <w:ind w:left="6926" w:hanging="360"/>
      </w:pPr>
      <w:rPr>
        <w:rFonts w:ascii="Wingdings" w:hAnsi="Wingdings" w:hint="default"/>
      </w:rPr>
    </w:lvl>
  </w:abstractNum>
  <w:abstractNum w:abstractNumId="12">
    <w:nsid w:val="1F193923"/>
    <w:multiLevelType w:val="hybridMultilevel"/>
    <w:tmpl w:val="5B02BA66"/>
    <w:lvl w:ilvl="0" w:tplc="04090001">
      <w:start w:val="1"/>
      <w:numFmt w:val="bullet"/>
      <w:lvlText w:val=""/>
      <w:lvlJc w:val="left"/>
      <w:pPr>
        <w:ind w:left="1166" w:hanging="360"/>
      </w:pPr>
      <w:rPr>
        <w:rFonts w:ascii="Symbol" w:hAnsi="Symbol" w:hint="default"/>
      </w:rPr>
    </w:lvl>
    <w:lvl w:ilvl="1" w:tplc="8C760D54">
      <w:start w:val="24"/>
      <w:numFmt w:val="bullet"/>
      <w:lvlText w:val="•"/>
      <w:lvlJc w:val="left"/>
      <w:pPr>
        <w:ind w:left="1886" w:hanging="360"/>
      </w:pPr>
      <w:rPr>
        <w:rFonts w:ascii="Cambria" w:eastAsiaTheme="minorHAnsi" w:hAnsi="Cambria" w:cs="Times New Roman" w:hint="default"/>
      </w:rPr>
    </w:lvl>
    <w:lvl w:ilvl="2" w:tplc="04090005" w:tentative="1">
      <w:start w:val="1"/>
      <w:numFmt w:val="bullet"/>
      <w:lvlText w:val=""/>
      <w:lvlJc w:val="left"/>
      <w:pPr>
        <w:ind w:left="2606" w:hanging="360"/>
      </w:pPr>
      <w:rPr>
        <w:rFonts w:ascii="Wingdings" w:hAnsi="Wingdings" w:hint="default"/>
      </w:rPr>
    </w:lvl>
    <w:lvl w:ilvl="3" w:tplc="04090001" w:tentative="1">
      <w:start w:val="1"/>
      <w:numFmt w:val="bullet"/>
      <w:lvlText w:val=""/>
      <w:lvlJc w:val="left"/>
      <w:pPr>
        <w:ind w:left="3326" w:hanging="360"/>
      </w:pPr>
      <w:rPr>
        <w:rFonts w:ascii="Symbol" w:hAnsi="Symbol" w:hint="default"/>
      </w:rPr>
    </w:lvl>
    <w:lvl w:ilvl="4" w:tplc="04090003" w:tentative="1">
      <w:start w:val="1"/>
      <w:numFmt w:val="bullet"/>
      <w:lvlText w:val="o"/>
      <w:lvlJc w:val="left"/>
      <w:pPr>
        <w:ind w:left="4046" w:hanging="360"/>
      </w:pPr>
      <w:rPr>
        <w:rFonts w:ascii="Courier New" w:hAnsi="Courier New" w:cs="Courier New" w:hint="default"/>
      </w:rPr>
    </w:lvl>
    <w:lvl w:ilvl="5" w:tplc="04090005" w:tentative="1">
      <w:start w:val="1"/>
      <w:numFmt w:val="bullet"/>
      <w:lvlText w:val=""/>
      <w:lvlJc w:val="left"/>
      <w:pPr>
        <w:ind w:left="4766" w:hanging="360"/>
      </w:pPr>
      <w:rPr>
        <w:rFonts w:ascii="Wingdings" w:hAnsi="Wingdings" w:hint="default"/>
      </w:rPr>
    </w:lvl>
    <w:lvl w:ilvl="6" w:tplc="04090001" w:tentative="1">
      <w:start w:val="1"/>
      <w:numFmt w:val="bullet"/>
      <w:lvlText w:val=""/>
      <w:lvlJc w:val="left"/>
      <w:pPr>
        <w:ind w:left="5486" w:hanging="360"/>
      </w:pPr>
      <w:rPr>
        <w:rFonts w:ascii="Symbol" w:hAnsi="Symbol" w:hint="default"/>
      </w:rPr>
    </w:lvl>
    <w:lvl w:ilvl="7" w:tplc="04090003" w:tentative="1">
      <w:start w:val="1"/>
      <w:numFmt w:val="bullet"/>
      <w:lvlText w:val="o"/>
      <w:lvlJc w:val="left"/>
      <w:pPr>
        <w:ind w:left="6206" w:hanging="360"/>
      </w:pPr>
      <w:rPr>
        <w:rFonts w:ascii="Courier New" w:hAnsi="Courier New" w:cs="Courier New" w:hint="default"/>
      </w:rPr>
    </w:lvl>
    <w:lvl w:ilvl="8" w:tplc="04090005" w:tentative="1">
      <w:start w:val="1"/>
      <w:numFmt w:val="bullet"/>
      <w:lvlText w:val=""/>
      <w:lvlJc w:val="left"/>
      <w:pPr>
        <w:ind w:left="6926" w:hanging="360"/>
      </w:pPr>
      <w:rPr>
        <w:rFonts w:ascii="Wingdings" w:hAnsi="Wingdings" w:hint="default"/>
      </w:rPr>
    </w:lvl>
  </w:abstractNum>
  <w:abstractNum w:abstractNumId="13">
    <w:nsid w:val="25916FCE"/>
    <w:multiLevelType w:val="hybridMultilevel"/>
    <w:tmpl w:val="0B365F74"/>
    <w:lvl w:ilvl="0" w:tplc="04090017">
      <w:start w:val="1"/>
      <w:numFmt w:val="lowerLetter"/>
      <w:lvlText w:val="%1)"/>
      <w:lvlJc w:val="left"/>
      <w:pPr>
        <w:ind w:left="1166" w:hanging="360"/>
      </w:pPr>
    </w:lvl>
    <w:lvl w:ilvl="1" w:tplc="04090019" w:tentative="1">
      <w:start w:val="1"/>
      <w:numFmt w:val="lowerLetter"/>
      <w:lvlText w:val="%2."/>
      <w:lvlJc w:val="left"/>
      <w:pPr>
        <w:ind w:left="1886" w:hanging="360"/>
      </w:pPr>
    </w:lvl>
    <w:lvl w:ilvl="2" w:tplc="0409001B" w:tentative="1">
      <w:start w:val="1"/>
      <w:numFmt w:val="lowerRoman"/>
      <w:lvlText w:val="%3."/>
      <w:lvlJc w:val="right"/>
      <w:pPr>
        <w:ind w:left="2606" w:hanging="180"/>
      </w:pPr>
    </w:lvl>
    <w:lvl w:ilvl="3" w:tplc="0409000F" w:tentative="1">
      <w:start w:val="1"/>
      <w:numFmt w:val="decimal"/>
      <w:lvlText w:val="%4."/>
      <w:lvlJc w:val="left"/>
      <w:pPr>
        <w:ind w:left="3326" w:hanging="360"/>
      </w:pPr>
    </w:lvl>
    <w:lvl w:ilvl="4" w:tplc="04090019" w:tentative="1">
      <w:start w:val="1"/>
      <w:numFmt w:val="lowerLetter"/>
      <w:lvlText w:val="%5."/>
      <w:lvlJc w:val="left"/>
      <w:pPr>
        <w:ind w:left="4046" w:hanging="360"/>
      </w:pPr>
    </w:lvl>
    <w:lvl w:ilvl="5" w:tplc="0409001B" w:tentative="1">
      <w:start w:val="1"/>
      <w:numFmt w:val="lowerRoman"/>
      <w:lvlText w:val="%6."/>
      <w:lvlJc w:val="right"/>
      <w:pPr>
        <w:ind w:left="4766" w:hanging="180"/>
      </w:pPr>
    </w:lvl>
    <w:lvl w:ilvl="6" w:tplc="0409000F" w:tentative="1">
      <w:start w:val="1"/>
      <w:numFmt w:val="decimal"/>
      <w:lvlText w:val="%7."/>
      <w:lvlJc w:val="left"/>
      <w:pPr>
        <w:ind w:left="5486" w:hanging="360"/>
      </w:pPr>
    </w:lvl>
    <w:lvl w:ilvl="7" w:tplc="04090019" w:tentative="1">
      <w:start w:val="1"/>
      <w:numFmt w:val="lowerLetter"/>
      <w:lvlText w:val="%8."/>
      <w:lvlJc w:val="left"/>
      <w:pPr>
        <w:ind w:left="6206" w:hanging="360"/>
      </w:pPr>
    </w:lvl>
    <w:lvl w:ilvl="8" w:tplc="0409001B" w:tentative="1">
      <w:start w:val="1"/>
      <w:numFmt w:val="lowerRoman"/>
      <w:lvlText w:val="%9."/>
      <w:lvlJc w:val="right"/>
      <w:pPr>
        <w:ind w:left="6926" w:hanging="180"/>
      </w:pPr>
    </w:lvl>
  </w:abstractNum>
  <w:abstractNum w:abstractNumId="14">
    <w:nsid w:val="26E25823"/>
    <w:multiLevelType w:val="multilevel"/>
    <w:tmpl w:val="028C3596"/>
    <w:lvl w:ilvl="0">
      <w:start w:val="13"/>
      <w:numFmt w:val="decimal"/>
      <w:lvlText w:val="%1."/>
      <w:lvlJc w:val="left"/>
      <w:pPr>
        <w:ind w:left="660" w:hanging="66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5">
    <w:nsid w:val="292E0BE4"/>
    <w:multiLevelType w:val="hybridMultilevel"/>
    <w:tmpl w:val="CEBCAA00"/>
    <w:lvl w:ilvl="0" w:tplc="C7DCC652">
      <w:start w:val="3"/>
      <w:numFmt w:val="bullet"/>
      <w:lvlText w:val="-"/>
      <w:lvlJc w:val="left"/>
      <w:pPr>
        <w:ind w:left="1166" w:hanging="360"/>
      </w:pPr>
      <w:rPr>
        <w:rFonts w:ascii="Times New Roman" w:eastAsia="Times New Roman" w:hAnsi="Times New Roman" w:cs="Times New Roman" w:hint="default"/>
      </w:rPr>
    </w:lvl>
    <w:lvl w:ilvl="1" w:tplc="04090003" w:tentative="1">
      <w:start w:val="1"/>
      <w:numFmt w:val="bullet"/>
      <w:lvlText w:val="o"/>
      <w:lvlJc w:val="left"/>
      <w:pPr>
        <w:ind w:left="1886" w:hanging="360"/>
      </w:pPr>
      <w:rPr>
        <w:rFonts w:ascii="Courier New" w:hAnsi="Courier New" w:cs="Courier New" w:hint="default"/>
      </w:rPr>
    </w:lvl>
    <w:lvl w:ilvl="2" w:tplc="04090005" w:tentative="1">
      <w:start w:val="1"/>
      <w:numFmt w:val="bullet"/>
      <w:lvlText w:val=""/>
      <w:lvlJc w:val="left"/>
      <w:pPr>
        <w:ind w:left="2606" w:hanging="360"/>
      </w:pPr>
      <w:rPr>
        <w:rFonts w:ascii="Wingdings" w:hAnsi="Wingdings" w:hint="default"/>
      </w:rPr>
    </w:lvl>
    <w:lvl w:ilvl="3" w:tplc="04090001" w:tentative="1">
      <w:start w:val="1"/>
      <w:numFmt w:val="bullet"/>
      <w:lvlText w:val=""/>
      <w:lvlJc w:val="left"/>
      <w:pPr>
        <w:ind w:left="3326" w:hanging="360"/>
      </w:pPr>
      <w:rPr>
        <w:rFonts w:ascii="Symbol" w:hAnsi="Symbol" w:hint="default"/>
      </w:rPr>
    </w:lvl>
    <w:lvl w:ilvl="4" w:tplc="04090003" w:tentative="1">
      <w:start w:val="1"/>
      <w:numFmt w:val="bullet"/>
      <w:lvlText w:val="o"/>
      <w:lvlJc w:val="left"/>
      <w:pPr>
        <w:ind w:left="4046" w:hanging="360"/>
      </w:pPr>
      <w:rPr>
        <w:rFonts w:ascii="Courier New" w:hAnsi="Courier New" w:cs="Courier New" w:hint="default"/>
      </w:rPr>
    </w:lvl>
    <w:lvl w:ilvl="5" w:tplc="04090005" w:tentative="1">
      <w:start w:val="1"/>
      <w:numFmt w:val="bullet"/>
      <w:lvlText w:val=""/>
      <w:lvlJc w:val="left"/>
      <w:pPr>
        <w:ind w:left="4766" w:hanging="360"/>
      </w:pPr>
      <w:rPr>
        <w:rFonts w:ascii="Wingdings" w:hAnsi="Wingdings" w:hint="default"/>
      </w:rPr>
    </w:lvl>
    <w:lvl w:ilvl="6" w:tplc="04090001" w:tentative="1">
      <w:start w:val="1"/>
      <w:numFmt w:val="bullet"/>
      <w:lvlText w:val=""/>
      <w:lvlJc w:val="left"/>
      <w:pPr>
        <w:ind w:left="5486" w:hanging="360"/>
      </w:pPr>
      <w:rPr>
        <w:rFonts w:ascii="Symbol" w:hAnsi="Symbol" w:hint="default"/>
      </w:rPr>
    </w:lvl>
    <w:lvl w:ilvl="7" w:tplc="04090003" w:tentative="1">
      <w:start w:val="1"/>
      <w:numFmt w:val="bullet"/>
      <w:lvlText w:val="o"/>
      <w:lvlJc w:val="left"/>
      <w:pPr>
        <w:ind w:left="6206" w:hanging="360"/>
      </w:pPr>
      <w:rPr>
        <w:rFonts w:ascii="Courier New" w:hAnsi="Courier New" w:cs="Courier New" w:hint="default"/>
      </w:rPr>
    </w:lvl>
    <w:lvl w:ilvl="8" w:tplc="04090005" w:tentative="1">
      <w:start w:val="1"/>
      <w:numFmt w:val="bullet"/>
      <w:lvlText w:val=""/>
      <w:lvlJc w:val="left"/>
      <w:pPr>
        <w:ind w:left="6926" w:hanging="360"/>
      </w:pPr>
      <w:rPr>
        <w:rFonts w:ascii="Wingdings" w:hAnsi="Wingdings" w:hint="default"/>
      </w:rPr>
    </w:lvl>
  </w:abstractNum>
  <w:abstractNum w:abstractNumId="16">
    <w:nsid w:val="2C417A65"/>
    <w:multiLevelType w:val="hybridMultilevel"/>
    <w:tmpl w:val="8AD8EB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D4E5700"/>
    <w:multiLevelType w:val="multilevel"/>
    <w:tmpl w:val="CF6AD458"/>
    <w:lvl w:ilvl="0">
      <w:start w:val="6"/>
      <w:numFmt w:val="decimal"/>
      <w:lvlText w:val="%1"/>
      <w:lvlJc w:val="left"/>
      <w:pPr>
        <w:ind w:left="480" w:hanging="480"/>
      </w:pPr>
      <w:rPr>
        <w:rFonts w:hint="default"/>
      </w:rPr>
    </w:lvl>
    <w:lvl w:ilvl="1">
      <w:start w:val="1"/>
      <w:numFmt w:val="decimal"/>
      <w:lvlText w:val="%1.%2"/>
      <w:lvlJc w:val="left"/>
      <w:pPr>
        <w:ind w:left="660" w:hanging="48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8">
    <w:nsid w:val="2D7D3DCB"/>
    <w:multiLevelType w:val="multilevel"/>
    <w:tmpl w:val="C7EC1F34"/>
    <w:lvl w:ilvl="0">
      <w:start w:val="6"/>
      <w:numFmt w:val="decimal"/>
      <w:lvlText w:val="%1"/>
      <w:lvlJc w:val="left"/>
      <w:pPr>
        <w:ind w:left="480" w:hanging="480"/>
      </w:pPr>
      <w:rPr>
        <w:rFonts w:hint="default"/>
      </w:rPr>
    </w:lvl>
    <w:lvl w:ilvl="1">
      <w:start w:val="2"/>
      <w:numFmt w:val="decimal"/>
      <w:lvlText w:val="%1.%2"/>
      <w:lvlJc w:val="left"/>
      <w:pPr>
        <w:ind w:left="660" w:hanging="48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9">
    <w:nsid w:val="2FD779B4"/>
    <w:multiLevelType w:val="hybridMultilevel"/>
    <w:tmpl w:val="A726D7B6"/>
    <w:lvl w:ilvl="0" w:tplc="04090001">
      <w:start w:val="1"/>
      <w:numFmt w:val="bullet"/>
      <w:lvlText w:val=""/>
      <w:lvlJc w:val="left"/>
      <w:pPr>
        <w:ind w:left="1166" w:hanging="360"/>
      </w:pPr>
      <w:rPr>
        <w:rFonts w:ascii="Symbol" w:hAnsi="Symbol" w:hint="default"/>
      </w:rPr>
    </w:lvl>
    <w:lvl w:ilvl="1" w:tplc="04090003" w:tentative="1">
      <w:start w:val="1"/>
      <w:numFmt w:val="bullet"/>
      <w:lvlText w:val="o"/>
      <w:lvlJc w:val="left"/>
      <w:pPr>
        <w:ind w:left="1886" w:hanging="360"/>
      </w:pPr>
      <w:rPr>
        <w:rFonts w:ascii="Courier New" w:hAnsi="Courier New" w:cs="Courier New" w:hint="default"/>
      </w:rPr>
    </w:lvl>
    <w:lvl w:ilvl="2" w:tplc="04090005" w:tentative="1">
      <w:start w:val="1"/>
      <w:numFmt w:val="bullet"/>
      <w:lvlText w:val=""/>
      <w:lvlJc w:val="left"/>
      <w:pPr>
        <w:ind w:left="2606" w:hanging="360"/>
      </w:pPr>
      <w:rPr>
        <w:rFonts w:ascii="Wingdings" w:hAnsi="Wingdings" w:hint="default"/>
      </w:rPr>
    </w:lvl>
    <w:lvl w:ilvl="3" w:tplc="04090001" w:tentative="1">
      <w:start w:val="1"/>
      <w:numFmt w:val="bullet"/>
      <w:lvlText w:val=""/>
      <w:lvlJc w:val="left"/>
      <w:pPr>
        <w:ind w:left="3326" w:hanging="360"/>
      </w:pPr>
      <w:rPr>
        <w:rFonts w:ascii="Symbol" w:hAnsi="Symbol" w:hint="default"/>
      </w:rPr>
    </w:lvl>
    <w:lvl w:ilvl="4" w:tplc="04090003" w:tentative="1">
      <w:start w:val="1"/>
      <w:numFmt w:val="bullet"/>
      <w:lvlText w:val="o"/>
      <w:lvlJc w:val="left"/>
      <w:pPr>
        <w:ind w:left="4046" w:hanging="360"/>
      </w:pPr>
      <w:rPr>
        <w:rFonts w:ascii="Courier New" w:hAnsi="Courier New" w:cs="Courier New" w:hint="default"/>
      </w:rPr>
    </w:lvl>
    <w:lvl w:ilvl="5" w:tplc="04090005" w:tentative="1">
      <w:start w:val="1"/>
      <w:numFmt w:val="bullet"/>
      <w:lvlText w:val=""/>
      <w:lvlJc w:val="left"/>
      <w:pPr>
        <w:ind w:left="4766" w:hanging="360"/>
      </w:pPr>
      <w:rPr>
        <w:rFonts w:ascii="Wingdings" w:hAnsi="Wingdings" w:hint="default"/>
      </w:rPr>
    </w:lvl>
    <w:lvl w:ilvl="6" w:tplc="04090001" w:tentative="1">
      <w:start w:val="1"/>
      <w:numFmt w:val="bullet"/>
      <w:lvlText w:val=""/>
      <w:lvlJc w:val="left"/>
      <w:pPr>
        <w:ind w:left="5486" w:hanging="360"/>
      </w:pPr>
      <w:rPr>
        <w:rFonts w:ascii="Symbol" w:hAnsi="Symbol" w:hint="default"/>
      </w:rPr>
    </w:lvl>
    <w:lvl w:ilvl="7" w:tplc="04090003" w:tentative="1">
      <w:start w:val="1"/>
      <w:numFmt w:val="bullet"/>
      <w:lvlText w:val="o"/>
      <w:lvlJc w:val="left"/>
      <w:pPr>
        <w:ind w:left="6206" w:hanging="360"/>
      </w:pPr>
      <w:rPr>
        <w:rFonts w:ascii="Courier New" w:hAnsi="Courier New" w:cs="Courier New" w:hint="default"/>
      </w:rPr>
    </w:lvl>
    <w:lvl w:ilvl="8" w:tplc="04090005" w:tentative="1">
      <w:start w:val="1"/>
      <w:numFmt w:val="bullet"/>
      <w:lvlText w:val=""/>
      <w:lvlJc w:val="left"/>
      <w:pPr>
        <w:ind w:left="6926" w:hanging="360"/>
      </w:pPr>
      <w:rPr>
        <w:rFonts w:ascii="Wingdings" w:hAnsi="Wingdings" w:hint="default"/>
      </w:rPr>
    </w:lvl>
  </w:abstractNum>
  <w:abstractNum w:abstractNumId="20">
    <w:nsid w:val="323F6277"/>
    <w:multiLevelType w:val="hybridMultilevel"/>
    <w:tmpl w:val="9948EC10"/>
    <w:lvl w:ilvl="0" w:tplc="04090009">
      <w:start w:val="1"/>
      <w:numFmt w:val="bullet"/>
      <w:lvlText w:val=""/>
      <w:lvlJc w:val="left"/>
      <w:pPr>
        <w:ind w:left="2138" w:hanging="360"/>
      </w:pPr>
      <w:rPr>
        <w:rFonts w:ascii="Wingdings" w:hAnsi="Wingdings" w:hint="default"/>
      </w:rPr>
    </w:lvl>
    <w:lvl w:ilvl="1" w:tplc="04090003" w:tentative="1">
      <w:start w:val="1"/>
      <w:numFmt w:val="bullet"/>
      <w:lvlText w:val="o"/>
      <w:lvlJc w:val="left"/>
      <w:pPr>
        <w:ind w:left="2858" w:hanging="360"/>
      </w:pPr>
      <w:rPr>
        <w:rFonts w:ascii="Courier New" w:hAnsi="Courier New" w:cs="Courier New" w:hint="default"/>
      </w:rPr>
    </w:lvl>
    <w:lvl w:ilvl="2" w:tplc="04090005" w:tentative="1">
      <w:start w:val="1"/>
      <w:numFmt w:val="bullet"/>
      <w:lvlText w:val=""/>
      <w:lvlJc w:val="left"/>
      <w:pPr>
        <w:ind w:left="3578" w:hanging="360"/>
      </w:pPr>
      <w:rPr>
        <w:rFonts w:ascii="Wingdings" w:hAnsi="Wingdings" w:hint="default"/>
      </w:rPr>
    </w:lvl>
    <w:lvl w:ilvl="3" w:tplc="04090001" w:tentative="1">
      <w:start w:val="1"/>
      <w:numFmt w:val="bullet"/>
      <w:lvlText w:val=""/>
      <w:lvlJc w:val="left"/>
      <w:pPr>
        <w:ind w:left="4298" w:hanging="360"/>
      </w:pPr>
      <w:rPr>
        <w:rFonts w:ascii="Symbol" w:hAnsi="Symbol" w:hint="default"/>
      </w:rPr>
    </w:lvl>
    <w:lvl w:ilvl="4" w:tplc="04090003" w:tentative="1">
      <w:start w:val="1"/>
      <w:numFmt w:val="bullet"/>
      <w:lvlText w:val="o"/>
      <w:lvlJc w:val="left"/>
      <w:pPr>
        <w:ind w:left="5018" w:hanging="360"/>
      </w:pPr>
      <w:rPr>
        <w:rFonts w:ascii="Courier New" w:hAnsi="Courier New" w:cs="Courier New" w:hint="default"/>
      </w:rPr>
    </w:lvl>
    <w:lvl w:ilvl="5" w:tplc="04090005" w:tentative="1">
      <w:start w:val="1"/>
      <w:numFmt w:val="bullet"/>
      <w:lvlText w:val=""/>
      <w:lvlJc w:val="left"/>
      <w:pPr>
        <w:ind w:left="5738" w:hanging="360"/>
      </w:pPr>
      <w:rPr>
        <w:rFonts w:ascii="Wingdings" w:hAnsi="Wingdings" w:hint="default"/>
      </w:rPr>
    </w:lvl>
    <w:lvl w:ilvl="6" w:tplc="04090001" w:tentative="1">
      <w:start w:val="1"/>
      <w:numFmt w:val="bullet"/>
      <w:lvlText w:val=""/>
      <w:lvlJc w:val="left"/>
      <w:pPr>
        <w:ind w:left="6458" w:hanging="360"/>
      </w:pPr>
      <w:rPr>
        <w:rFonts w:ascii="Symbol" w:hAnsi="Symbol" w:hint="default"/>
      </w:rPr>
    </w:lvl>
    <w:lvl w:ilvl="7" w:tplc="04090003" w:tentative="1">
      <w:start w:val="1"/>
      <w:numFmt w:val="bullet"/>
      <w:lvlText w:val="o"/>
      <w:lvlJc w:val="left"/>
      <w:pPr>
        <w:ind w:left="7178" w:hanging="360"/>
      </w:pPr>
      <w:rPr>
        <w:rFonts w:ascii="Courier New" w:hAnsi="Courier New" w:cs="Courier New" w:hint="default"/>
      </w:rPr>
    </w:lvl>
    <w:lvl w:ilvl="8" w:tplc="04090005" w:tentative="1">
      <w:start w:val="1"/>
      <w:numFmt w:val="bullet"/>
      <w:lvlText w:val=""/>
      <w:lvlJc w:val="left"/>
      <w:pPr>
        <w:ind w:left="7898" w:hanging="360"/>
      </w:pPr>
      <w:rPr>
        <w:rFonts w:ascii="Wingdings" w:hAnsi="Wingdings" w:hint="default"/>
      </w:rPr>
    </w:lvl>
  </w:abstractNum>
  <w:abstractNum w:abstractNumId="21">
    <w:nsid w:val="32871771"/>
    <w:multiLevelType w:val="multilevel"/>
    <w:tmpl w:val="F204354E"/>
    <w:lvl w:ilvl="0">
      <w:start w:val="6"/>
      <w:numFmt w:val="decimal"/>
      <w:lvlText w:val="%1"/>
      <w:lvlJc w:val="left"/>
      <w:pPr>
        <w:ind w:left="480" w:hanging="480"/>
      </w:pPr>
      <w:rPr>
        <w:rFonts w:hint="default"/>
      </w:rPr>
    </w:lvl>
    <w:lvl w:ilvl="1">
      <w:start w:val="9"/>
      <w:numFmt w:val="decimal"/>
      <w:lvlText w:val="%1.%2"/>
      <w:lvlJc w:val="left"/>
      <w:pPr>
        <w:ind w:left="660" w:hanging="48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2">
    <w:nsid w:val="3832227C"/>
    <w:multiLevelType w:val="multilevel"/>
    <w:tmpl w:val="2BC44FF2"/>
    <w:lvl w:ilvl="0">
      <w:start w:val="1"/>
      <w:numFmt w:val="decimal"/>
      <w:pStyle w:val="1-Siraf-Heading1"/>
      <w:lvlText w:val="%1."/>
      <w:lvlJc w:val="left"/>
      <w:pPr>
        <w:ind w:left="720" w:hanging="720"/>
      </w:pPr>
      <w:rPr>
        <w:rFonts w:ascii="Times New Roman" w:hAnsi="Times New Roman" w:cs="Times New Roman" w:hint="default"/>
        <w:b/>
        <w:bCs/>
        <w:i w:val="0"/>
        <w:iCs w:val="0"/>
        <w:strike w:val="0"/>
        <w:dstrike w:val="0"/>
        <w:vanish w:val="0"/>
        <w:color w:val="auto"/>
        <w:sz w:val="28"/>
        <w:szCs w:val="28"/>
        <w:u w:val="none"/>
        <w:vertAlign w:val="baseline"/>
      </w:rPr>
    </w:lvl>
    <w:lvl w:ilvl="1">
      <w:start w:val="1"/>
      <w:numFmt w:val="decimal"/>
      <w:pStyle w:val="2-Siraf-Heading2"/>
      <w:lvlText w:val="6.%2"/>
      <w:lvlJc w:val="left"/>
      <w:pPr>
        <w:ind w:left="1440" w:hanging="720"/>
      </w:pPr>
      <w:rPr>
        <w:rFonts w:hint="default"/>
        <w:b/>
        <w:bCs/>
        <w:color w:val="auto"/>
      </w:rPr>
    </w:lvl>
    <w:lvl w:ilvl="2">
      <w:start w:val="1"/>
      <w:numFmt w:val="decimal"/>
      <w:pStyle w:val="1-Siraf-Heading1"/>
      <w:lvlText w:val="%1.%2.%3"/>
      <w:lvlJc w:val="left"/>
      <w:pPr>
        <w:ind w:left="2160" w:hanging="720"/>
      </w:pPr>
      <w:rPr>
        <w:rFonts w:ascii="Times New Roman" w:hAnsi="Times New Roman" w:cs="Times New Roman" w:hint="default"/>
        <w:b w:val="0"/>
        <w:bCs w:val="0"/>
        <w:i w:val="0"/>
        <w:iCs w:val="0"/>
        <w:caps w:val="0"/>
        <w:smallCaps w:val="0"/>
        <w:strike w:val="0"/>
        <w:dstrike w:val="0"/>
        <w:snapToGrid w:val="0"/>
        <w:vanish w:val="0"/>
        <w:color w:val="000000"/>
        <w:spacing w:val="0"/>
        <w:w w:val="0"/>
        <w:kern w:val="0"/>
        <w:position w:val="0"/>
        <w:szCs w:val="0"/>
        <w:u w:val="none"/>
        <w:vertAlign w:val="baseline"/>
        <w:em w:val="none"/>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3">
    <w:nsid w:val="38E60990"/>
    <w:multiLevelType w:val="hybridMultilevel"/>
    <w:tmpl w:val="F3A6D878"/>
    <w:lvl w:ilvl="0" w:tplc="4A74C9F2">
      <w:start w:val="1"/>
      <w:numFmt w:val="bullet"/>
      <w:lvlText w:val="-"/>
      <w:lvlJc w:val="center"/>
      <w:pPr>
        <w:ind w:left="1713" w:hanging="360"/>
      </w:pPr>
      <w:rPr>
        <w:rFonts w:ascii="B Zar" w:hAnsi="B Zar" w:hint="default"/>
        <w:b w:val="0"/>
        <w:i w:val="0"/>
        <w:strike w:val="0"/>
        <w:dstrike w:val="0"/>
        <w:color w:val="000000"/>
        <w:sz w:val="26"/>
        <w:szCs w:val="26"/>
        <w:u w:val="none" w:color="000000"/>
        <w:vertAlign w:val="baseline"/>
      </w:rPr>
    </w:lvl>
    <w:lvl w:ilvl="1" w:tplc="04090003" w:tentative="1">
      <w:start w:val="1"/>
      <w:numFmt w:val="bullet"/>
      <w:lvlText w:val="o"/>
      <w:lvlJc w:val="left"/>
      <w:pPr>
        <w:ind w:left="2433" w:hanging="360"/>
      </w:pPr>
      <w:rPr>
        <w:rFonts w:ascii="Courier New" w:hAnsi="Courier New" w:cs="Courier New" w:hint="default"/>
      </w:rPr>
    </w:lvl>
    <w:lvl w:ilvl="2" w:tplc="04090005" w:tentative="1">
      <w:start w:val="1"/>
      <w:numFmt w:val="bullet"/>
      <w:lvlText w:val=""/>
      <w:lvlJc w:val="left"/>
      <w:pPr>
        <w:ind w:left="3153" w:hanging="360"/>
      </w:pPr>
      <w:rPr>
        <w:rFonts w:ascii="Wingdings" w:hAnsi="Wingdings" w:hint="default"/>
      </w:rPr>
    </w:lvl>
    <w:lvl w:ilvl="3" w:tplc="04090001" w:tentative="1">
      <w:start w:val="1"/>
      <w:numFmt w:val="bullet"/>
      <w:lvlText w:val=""/>
      <w:lvlJc w:val="left"/>
      <w:pPr>
        <w:ind w:left="3873" w:hanging="360"/>
      </w:pPr>
      <w:rPr>
        <w:rFonts w:ascii="Symbol" w:hAnsi="Symbol" w:hint="default"/>
      </w:rPr>
    </w:lvl>
    <w:lvl w:ilvl="4" w:tplc="04090003" w:tentative="1">
      <w:start w:val="1"/>
      <w:numFmt w:val="bullet"/>
      <w:lvlText w:val="o"/>
      <w:lvlJc w:val="left"/>
      <w:pPr>
        <w:ind w:left="4593" w:hanging="360"/>
      </w:pPr>
      <w:rPr>
        <w:rFonts w:ascii="Courier New" w:hAnsi="Courier New" w:cs="Courier New" w:hint="default"/>
      </w:rPr>
    </w:lvl>
    <w:lvl w:ilvl="5" w:tplc="04090005" w:tentative="1">
      <w:start w:val="1"/>
      <w:numFmt w:val="bullet"/>
      <w:lvlText w:val=""/>
      <w:lvlJc w:val="left"/>
      <w:pPr>
        <w:ind w:left="5313" w:hanging="360"/>
      </w:pPr>
      <w:rPr>
        <w:rFonts w:ascii="Wingdings" w:hAnsi="Wingdings" w:hint="default"/>
      </w:rPr>
    </w:lvl>
    <w:lvl w:ilvl="6" w:tplc="04090001" w:tentative="1">
      <w:start w:val="1"/>
      <w:numFmt w:val="bullet"/>
      <w:lvlText w:val=""/>
      <w:lvlJc w:val="left"/>
      <w:pPr>
        <w:ind w:left="6033" w:hanging="360"/>
      </w:pPr>
      <w:rPr>
        <w:rFonts w:ascii="Symbol" w:hAnsi="Symbol" w:hint="default"/>
      </w:rPr>
    </w:lvl>
    <w:lvl w:ilvl="7" w:tplc="04090003" w:tentative="1">
      <w:start w:val="1"/>
      <w:numFmt w:val="bullet"/>
      <w:lvlText w:val="o"/>
      <w:lvlJc w:val="left"/>
      <w:pPr>
        <w:ind w:left="6753" w:hanging="360"/>
      </w:pPr>
      <w:rPr>
        <w:rFonts w:ascii="Courier New" w:hAnsi="Courier New" w:cs="Courier New" w:hint="default"/>
      </w:rPr>
    </w:lvl>
    <w:lvl w:ilvl="8" w:tplc="04090005" w:tentative="1">
      <w:start w:val="1"/>
      <w:numFmt w:val="bullet"/>
      <w:lvlText w:val=""/>
      <w:lvlJc w:val="left"/>
      <w:pPr>
        <w:ind w:left="7473" w:hanging="360"/>
      </w:pPr>
      <w:rPr>
        <w:rFonts w:ascii="Wingdings" w:hAnsi="Wingdings" w:hint="default"/>
      </w:rPr>
    </w:lvl>
  </w:abstractNum>
  <w:abstractNum w:abstractNumId="24">
    <w:nsid w:val="3AC30B2B"/>
    <w:multiLevelType w:val="hybridMultilevel"/>
    <w:tmpl w:val="25AEE00E"/>
    <w:lvl w:ilvl="0" w:tplc="5B90290E">
      <w:start w:val="1"/>
      <w:numFmt w:val="bullet"/>
      <w:pStyle w:val="BulletTab1"/>
      <w:lvlText w:val=""/>
      <w:lvlJc w:val="left"/>
      <w:pPr>
        <w:tabs>
          <w:tab w:val="num" w:pos="928"/>
        </w:tabs>
        <w:ind w:left="851" w:hanging="283"/>
      </w:pPr>
      <w:rPr>
        <w:rFonts w:ascii="Symbol" w:hAnsi="Symbol" w:hint="default"/>
      </w:rPr>
    </w:lvl>
    <w:lvl w:ilvl="1" w:tplc="04090003" w:tentative="1">
      <w:start w:val="1"/>
      <w:numFmt w:val="bullet"/>
      <w:lvlText w:val="o"/>
      <w:lvlJc w:val="left"/>
      <w:pPr>
        <w:tabs>
          <w:tab w:val="num" w:pos="1724"/>
        </w:tabs>
        <w:ind w:left="1724" w:hanging="360"/>
      </w:pPr>
      <w:rPr>
        <w:rFonts w:ascii="Courier New" w:hAnsi="Courier New" w:hint="default"/>
      </w:rPr>
    </w:lvl>
    <w:lvl w:ilvl="2" w:tplc="04090005" w:tentative="1">
      <w:start w:val="1"/>
      <w:numFmt w:val="bullet"/>
      <w:lvlText w:val=""/>
      <w:lvlJc w:val="left"/>
      <w:pPr>
        <w:tabs>
          <w:tab w:val="num" w:pos="2444"/>
        </w:tabs>
        <w:ind w:left="2444" w:hanging="360"/>
      </w:pPr>
      <w:rPr>
        <w:rFonts w:ascii="Wingdings" w:hAnsi="Wingdings" w:hint="default"/>
      </w:rPr>
    </w:lvl>
    <w:lvl w:ilvl="3" w:tplc="04090001" w:tentative="1">
      <w:start w:val="1"/>
      <w:numFmt w:val="bullet"/>
      <w:lvlText w:val=""/>
      <w:lvlJc w:val="left"/>
      <w:pPr>
        <w:tabs>
          <w:tab w:val="num" w:pos="3164"/>
        </w:tabs>
        <w:ind w:left="3164" w:hanging="360"/>
      </w:pPr>
      <w:rPr>
        <w:rFonts w:ascii="Symbol" w:hAnsi="Symbol" w:hint="default"/>
      </w:rPr>
    </w:lvl>
    <w:lvl w:ilvl="4" w:tplc="04090003" w:tentative="1">
      <w:start w:val="1"/>
      <w:numFmt w:val="bullet"/>
      <w:lvlText w:val="o"/>
      <w:lvlJc w:val="left"/>
      <w:pPr>
        <w:tabs>
          <w:tab w:val="num" w:pos="3884"/>
        </w:tabs>
        <w:ind w:left="3884" w:hanging="360"/>
      </w:pPr>
      <w:rPr>
        <w:rFonts w:ascii="Courier New" w:hAnsi="Courier New" w:hint="default"/>
      </w:rPr>
    </w:lvl>
    <w:lvl w:ilvl="5" w:tplc="04090005" w:tentative="1">
      <w:start w:val="1"/>
      <w:numFmt w:val="bullet"/>
      <w:lvlText w:val=""/>
      <w:lvlJc w:val="left"/>
      <w:pPr>
        <w:tabs>
          <w:tab w:val="num" w:pos="4604"/>
        </w:tabs>
        <w:ind w:left="4604" w:hanging="360"/>
      </w:pPr>
      <w:rPr>
        <w:rFonts w:ascii="Wingdings" w:hAnsi="Wingdings" w:hint="default"/>
      </w:rPr>
    </w:lvl>
    <w:lvl w:ilvl="6" w:tplc="04090001" w:tentative="1">
      <w:start w:val="1"/>
      <w:numFmt w:val="bullet"/>
      <w:lvlText w:val=""/>
      <w:lvlJc w:val="left"/>
      <w:pPr>
        <w:tabs>
          <w:tab w:val="num" w:pos="5324"/>
        </w:tabs>
        <w:ind w:left="5324" w:hanging="360"/>
      </w:pPr>
      <w:rPr>
        <w:rFonts w:ascii="Symbol" w:hAnsi="Symbol" w:hint="default"/>
      </w:rPr>
    </w:lvl>
    <w:lvl w:ilvl="7" w:tplc="04090003" w:tentative="1">
      <w:start w:val="1"/>
      <w:numFmt w:val="bullet"/>
      <w:lvlText w:val="o"/>
      <w:lvlJc w:val="left"/>
      <w:pPr>
        <w:tabs>
          <w:tab w:val="num" w:pos="6044"/>
        </w:tabs>
        <w:ind w:left="6044" w:hanging="360"/>
      </w:pPr>
      <w:rPr>
        <w:rFonts w:ascii="Courier New" w:hAnsi="Courier New" w:hint="default"/>
      </w:rPr>
    </w:lvl>
    <w:lvl w:ilvl="8" w:tplc="04090005" w:tentative="1">
      <w:start w:val="1"/>
      <w:numFmt w:val="bullet"/>
      <w:lvlText w:val=""/>
      <w:lvlJc w:val="left"/>
      <w:pPr>
        <w:tabs>
          <w:tab w:val="num" w:pos="6764"/>
        </w:tabs>
        <w:ind w:left="6764" w:hanging="360"/>
      </w:pPr>
      <w:rPr>
        <w:rFonts w:ascii="Wingdings" w:hAnsi="Wingdings" w:hint="default"/>
      </w:rPr>
    </w:lvl>
  </w:abstractNum>
  <w:abstractNum w:abstractNumId="25">
    <w:nsid w:val="3AF57BB5"/>
    <w:multiLevelType w:val="hybridMultilevel"/>
    <w:tmpl w:val="36281552"/>
    <w:lvl w:ilvl="0" w:tplc="04090001">
      <w:start w:val="1"/>
      <w:numFmt w:val="bullet"/>
      <w:lvlText w:val=""/>
      <w:lvlJc w:val="left"/>
      <w:pPr>
        <w:ind w:left="1166" w:hanging="360"/>
      </w:pPr>
      <w:rPr>
        <w:rFonts w:ascii="Symbol" w:hAnsi="Symbol" w:hint="default"/>
      </w:rPr>
    </w:lvl>
    <w:lvl w:ilvl="1" w:tplc="04090003" w:tentative="1">
      <w:start w:val="1"/>
      <w:numFmt w:val="bullet"/>
      <w:lvlText w:val="o"/>
      <w:lvlJc w:val="left"/>
      <w:pPr>
        <w:ind w:left="1886" w:hanging="360"/>
      </w:pPr>
      <w:rPr>
        <w:rFonts w:ascii="Courier New" w:hAnsi="Courier New" w:cs="Courier New" w:hint="default"/>
      </w:rPr>
    </w:lvl>
    <w:lvl w:ilvl="2" w:tplc="04090005" w:tentative="1">
      <w:start w:val="1"/>
      <w:numFmt w:val="bullet"/>
      <w:lvlText w:val=""/>
      <w:lvlJc w:val="left"/>
      <w:pPr>
        <w:ind w:left="2606" w:hanging="360"/>
      </w:pPr>
      <w:rPr>
        <w:rFonts w:ascii="Wingdings" w:hAnsi="Wingdings" w:hint="default"/>
      </w:rPr>
    </w:lvl>
    <w:lvl w:ilvl="3" w:tplc="04090001" w:tentative="1">
      <w:start w:val="1"/>
      <w:numFmt w:val="bullet"/>
      <w:lvlText w:val=""/>
      <w:lvlJc w:val="left"/>
      <w:pPr>
        <w:ind w:left="3326" w:hanging="360"/>
      </w:pPr>
      <w:rPr>
        <w:rFonts w:ascii="Symbol" w:hAnsi="Symbol" w:hint="default"/>
      </w:rPr>
    </w:lvl>
    <w:lvl w:ilvl="4" w:tplc="04090003" w:tentative="1">
      <w:start w:val="1"/>
      <w:numFmt w:val="bullet"/>
      <w:lvlText w:val="o"/>
      <w:lvlJc w:val="left"/>
      <w:pPr>
        <w:ind w:left="4046" w:hanging="360"/>
      </w:pPr>
      <w:rPr>
        <w:rFonts w:ascii="Courier New" w:hAnsi="Courier New" w:cs="Courier New" w:hint="default"/>
      </w:rPr>
    </w:lvl>
    <w:lvl w:ilvl="5" w:tplc="04090005" w:tentative="1">
      <w:start w:val="1"/>
      <w:numFmt w:val="bullet"/>
      <w:lvlText w:val=""/>
      <w:lvlJc w:val="left"/>
      <w:pPr>
        <w:ind w:left="4766" w:hanging="360"/>
      </w:pPr>
      <w:rPr>
        <w:rFonts w:ascii="Wingdings" w:hAnsi="Wingdings" w:hint="default"/>
      </w:rPr>
    </w:lvl>
    <w:lvl w:ilvl="6" w:tplc="04090001" w:tentative="1">
      <w:start w:val="1"/>
      <w:numFmt w:val="bullet"/>
      <w:lvlText w:val=""/>
      <w:lvlJc w:val="left"/>
      <w:pPr>
        <w:ind w:left="5486" w:hanging="360"/>
      </w:pPr>
      <w:rPr>
        <w:rFonts w:ascii="Symbol" w:hAnsi="Symbol" w:hint="default"/>
      </w:rPr>
    </w:lvl>
    <w:lvl w:ilvl="7" w:tplc="04090003" w:tentative="1">
      <w:start w:val="1"/>
      <w:numFmt w:val="bullet"/>
      <w:lvlText w:val="o"/>
      <w:lvlJc w:val="left"/>
      <w:pPr>
        <w:ind w:left="6206" w:hanging="360"/>
      </w:pPr>
      <w:rPr>
        <w:rFonts w:ascii="Courier New" w:hAnsi="Courier New" w:cs="Courier New" w:hint="default"/>
      </w:rPr>
    </w:lvl>
    <w:lvl w:ilvl="8" w:tplc="04090005" w:tentative="1">
      <w:start w:val="1"/>
      <w:numFmt w:val="bullet"/>
      <w:lvlText w:val=""/>
      <w:lvlJc w:val="left"/>
      <w:pPr>
        <w:ind w:left="6926" w:hanging="360"/>
      </w:pPr>
      <w:rPr>
        <w:rFonts w:ascii="Wingdings" w:hAnsi="Wingdings" w:hint="default"/>
      </w:rPr>
    </w:lvl>
  </w:abstractNum>
  <w:abstractNum w:abstractNumId="26">
    <w:nsid w:val="3D5401A9"/>
    <w:multiLevelType w:val="multilevel"/>
    <w:tmpl w:val="C0DC6398"/>
    <w:lvl w:ilvl="0">
      <w:start w:val="7"/>
      <w:numFmt w:val="decimal"/>
      <w:lvlText w:val="%1"/>
      <w:lvlJc w:val="left"/>
      <w:pPr>
        <w:ind w:left="480" w:hanging="480"/>
      </w:pPr>
      <w:rPr>
        <w:rFonts w:hint="default"/>
      </w:rPr>
    </w:lvl>
    <w:lvl w:ilvl="1">
      <w:start w:val="2"/>
      <w:numFmt w:val="decimal"/>
      <w:lvlText w:val="%1.%2"/>
      <w:lvlJc w:val="left"/>
      <w:pPr>
        <w:ind w:left="660" w:hanging="48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7">
    <w:nsid w:val="3DA5362B"/>
    <w:multiLevelType w:val="multilevel"/>
    <w:tmpl w:val="771C11B6"/>
    <w:lvl w:ilvl="0">
      <w:start w:val="6"/>
      <w:numFmt w:val="decimal"/>
      <w:lvlText w:val="%1"/>
      <w:lvlJc w:val="left"/>
      <w:pPr>
        <w:ind w:left="480" w:hanging="480"/>
      </w:pPr>
      <w:rPr>
        <w:rFonts w:hint="default"/>
      </w:rPr>
    </w:lvl>
    <w:lvl w:ilvl="1">
      <w:start w:val="8"/>
      <w:numFmt w:val="decimal"/>
      <w:lvlText w:val="%1.%2"/>
      <w:lvlJc w:val="left"/>
      <w:pPr>
        <w:ind w:left="660" w:hanging="48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8">
    <w:nsid w:val="422C4FCD"/>
    <w:multiLevelType w:val="hybridMultilevel"/>
    <w:tmpl w:val="57E6ADF8"/>
    <w:lvl w:ilvl="0" w:tplc="FFFFFFFF">
      <w:start w:val="1"/>
      <w:numFmt w:val="bullet"/>
      <w:lvlText w:val=""/>
      <w:lvlJc w:val="left"/>
      <w:pPr>
        <w:ind w:left="1482" w:hanging="360"/>
      </w:pPr>
      <w:rPr>
        <w:rFonts w:ascii="Symbol" w:hAnsi="Symbol" w:hint="default"/>
      </w:rPr>
    </w:lvl>
    <w:lvl w:ilvl="1" w:tplc="FFFFFFFF">
      <w:start w:val="1"/>
      <w:numFmt w:val="lowerLetter"/>
      <w:lvlText w:val="%2)"/>
      <w:lvlJc w:val="left"/>
      <w:pPr>
        <w:ind w:left="1932" w:hanging="360"/>
      </w:pPr>
      <w:rPr>
        <w:rFonts w:hint="default"/>
      </w:rPr>
    </w:lvl>
    <w:lvl w:ilvl="2" w:tplc="FFFFFFFF">
      <w:start w:val="1"/>
      <w:numFmt w:val="bullet"/>
      <w:lvlText w:val=""/>
      <w:lvlJc w:val="left"/>
      <w:pPr>
        <w:ind w:left="2652" w:hanging="360"/>
      </w:pPr>
      <w:rPr>
        <w:rFonts w:ascii="Wingdings" w:hAnsi="Wingdings" w:hint="default"/>
      </w:rPr>
    </w:lvl>
    <w:lvl w:ilvl="3" w:tplc="FFFFFFFF" w:tentative="1">
      <w:start w:val="1"/>
      <w:numFmt w:val="bullet"/>
      <w:lvlText w:val=""/>
      <w:lvlJc w:val="left"/>
      <w:pPr>
        <w:ind w:left="3372" w:hanging="360"/>
      </w:pPr>
      <w:rPr>
        <w:rFonts w:ascii="Symbol" w:hAnsi="Symbol" w:hint="default"/>
      </w:rPr>
    </w:lvl>
    <w:lvl w:ilvl="4" w:tplc="FFFFFFFF" w:tentative="1">
      <w:start w:val="1"/>
      <w:numFmt w:val="bullet"/>
      <w:lvlText w:val="o"/>
      <w:lvlJc w:val="left"/>
      <w:pPr>
        <w:ind w:left="4092" w:hanging="360"/>
      </w:pPr>
      <w:rPr>
        <w:rFonts w:ascii="Courier New" w:hAnsi="Courier New" w:cs="Courier New" w:hint="default"/>
      </w:rPr>
    </w:lvl>
    <w:lvl w:ilvl="5" w:tplc="FFFFFFFF" w:tentative="1">
      <w:start w:val="1"/>
      <w:numFmt w:val="bullet"/>
      <w:lvlText w:val=""/>
      <w:lvlJc w:val="left"/>
      <w:pPr>
        <w:ind w:left="4812" w:hanging="360"/>
      </w:pPr>
      <w:rPr>
        <w:rFonts w:ascii="Wingdings" w:hAnsi="Wingdings" w:hint="default"/>
      </w:rPr>
    </w:lvl>
    <w:lvl w:ilvl="6" w:tplc="FFFFFFFF" w:tentative="1">
      <w:start w:val="1"/>
      <w:numFmt w:val="bullet"/>
      <w:lvlText w:val=""/>
      <w:lvlJc w:val="left"/>
      <w:pPr>
        <w:ind w:left="5532" w:hanging="360"/>
      </w:pPr>
      <w:rPr>
        <w:rFonts w:ascii="Symbol" w:hAnsi="Symbol" w:hint="default"/>
      </w:rPr>
    </w:lvl>
    <w:lvl w:ilvl="7" w:tplc="FFFFFFFF" w:tentative="1">
      <w:start w:val="1"/>
      <w:numFmt w:val="bullet"/>
      <w:lvlText w:val="o"/>
      <w:lvlJc w:val="left"/>
      <w:pPr>
        <w:ind w:left="6252" w:hanging="360"/>
      </w:pPr>
      <w:rPr>
        <w:rFonts w:ascii="Courier New" w:hAnsi="Courier New" w:cs="Courier New" w:hint="default"/>
      </w:rPr>
    </w:lvl>
    <w:lvl w:ilvl="8" w:tplc="FFFFFFFF" w:tentative="1">
      <w:start w:val="1"/>
      <w:numFmt w:val="bullet"/>
      <w:lvlText w:val=""/>
      <w:lvlJc w:val="left"/>
      <w:pPr>
        <w:ind w:left="6972" w:hanging="360"/>
      </w:pPr>
      <w:rPr>
        <w:rFonts w:ascii="Wingdings" w:hAnsi="Wingdings" w:hint="default"/>
      </w:rPr>
    </w:lvl>
  </w:abstractNum>
  <w:abstractNum w:abstractNumId="29">
    <w:nsid w:val="45EC1FE7"/>
    <w:multiLevelType w:val="multilevel"/>
    <w:tmpl w:val="544EC674"/>
    <w:lvl w:ilvl="0">
      <w:start w:val="6"/>
      <w:numFmt w:val="decimal"/>
      <w:lvlText w:val="%1"/>
      <w:lvlJc w:val="left"/>
      <w:pPr>
        <w:ind w:left="600" w:hanging="600"/>
      </w:pPr>
      <w:rPr>
        <w:rFonts w:hint="default"/>
      </w:rPr>
    </w:lvl>
    <w:lvl w:ilvl="1">
      <w:start w:val="17"/>
      <w:numFmt w:val="decimal"/>
      <w:lvlText w:val="%1.%2"/>
      <w:lvlJc w:val="left"/>
      <w:pPr>
        <w:ind w:left="1451" w:hanging="60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0">
    <w:nsid w:val="480E7EA0"/>
    <w:multiLevelType w:val="hybridMultilevel"/>
    <w:tmpl w:val="34CE38A6"/>
    <w:lvl w:ilvl="0" w:tplc="04090001">
      <w:start w:val="1"/>
      <w:numFmt w:val="bullet"/>
      <w:lvlText w:val=""/>
      <w:lvlJc w:val="left"/>
      <w:pPr>
        <w:ind w:left="1166" w:hanging="360"/>
      </w:pPr>
      <w:rPr>
        <w:rFonts w:ascii="Symbol" w:hAnsi="Symbol" w:hint="default"/>
      </w:rPr>
    </w:lvl>
    <w:lvl w:ilvl="1" w:tplc="04090003" w:tentative="1">
      <w:start w:val="1"/>
      <w:numFmt w:val="bullet"/>
      <w:lvlText w:val="o"/>
      <w:lvlJc w:val="left"/>
      <w:pPr>
        <w:ind w:left="1886" w:hanging="360"/>
      </w:pPr>
      <w:rPr>
        <w:rFonts w:ascii="Courier New" w:hAnsi="Courier New" w:cs="Courier New" w:hint="default"/>
      </w:rPr>
    </w:lvl>
    <w:lvl w:ilvl="2" w:tplc="04090005" w:tentative="1">
      <w:start w:val="1"/>
      <w:numFmt w:val="bullet"/>
      <w:lvlText w:val=""/>
      <w:lvlJc w:val="left"/>
      <w:pPr>
        <w:ind w:left="2606" w:hanging="360"/>
      </w:pPr>
      <w:rPr>
        <w:rFonts w:ascii="Wingdings" w:hAnsi="Wingdings" w:hint="default"/>
      </w:rPr>
    </w:lvl>
    <w:lvl w:ilvl="3" w:tplc="04090001" w:tentative="1">
      <w:start w:val="1"/>
      <w:numFmt w:val="bullet"/>
      <w:lvlText w:val=""/>
      <w:lvlJc w:val="left"/>
      <w:pPr>
        <w:ind w:left="3326" w:hanging="360"/>
      </w:pPr>
      <w:rPr>
        <w:rFonts w:ascii="Symbol" w:hAnsi="Symbol" w:hint="default"/>
      </w:rPr>
    </w:lvl>
    <w:lvl w:ilvl="4" w:tplc="04090003" w:tentative="1">
      <w:start w:val="1"/>
      <w:numFmt w:val="bullet"/>
      <w:lvlText w:val="o"/>
      <w:lvlJc w:val="left"/>
      <w:pPr>
        <w:ind w:left="4046" w:hanging="360"/>
      </w:pPr>
      <w:rPr>
        <w:rFonts w:ascii="Courier New" w:hAnsi="Courier New" w:cs="Courier New" w:hint="default"/>
      </w:rPr>
    </w:lvl>
    <w:lvl w:ilvl="5" w:tplc="04090005" w:tentative="1">
      <w:start w:val="1"/>
      <w:numFmt w:val="bullet"/>
      <w:lvlText w:val=""/>
      <w:lvlJc w:val="left"/>
      <w:pPr>
        <w:ind w:left="4766" w:hanging="360"/>
      </w:pPr>
      <w:rPr>
        <w:rFonts w:ascii="Wingdings" w:hAnsi="Wingdings" w:hint="default"/>
      </w:rPr>
    </w:lvl>
    <w:lvl w:ilvl="6" w:tplc="04090001" w:tentative="1">
      <w:start w:val="1"/>
      <w:numFmt w:val="bullet"/>
      <w:lvlText w:val=""/>
      <w:lvlJc w:val="left"/>
      <w:pPr>
        <w:ind w:left="5486" w:hanging="360"/>
      </w:pPr>
      <w:rPr>
        <w:rFonts w:ascii="Symbol" w:hAnsi="Symbol" w:hint="default"/>
      </w:rPr>
    </w:lvl>
    <w:lvl w:ilvl="7" w:tplc="04090003" w:tentative="1">
      <w:start w:val="1"/>
      <w:numFmt w:val="bullet"/>
      <w:lvlText w:val="o"/>
      <w:lvlJc w:val="left"/>
      <w:pPr>
        <w:ind w:left="6206" w:hanging="360"/>
      </w:pPr>
      <w:rPr>
        <w:rFonts w:ascii="Courier New" w:hAnsi="Courier New" w:cs="Courier New" w:hint="default"/>
      </w:rPr>
    </w:lvl>
    <w:lvl w:ilvl="8" w:tplc="04090005" w:tentative="1">
      <w:start w:val="1"/>
      <w:numFmt w:val="bullet"/>
      <w:lvlText w:val=""/>
      <w:lvlJc w:val="left"/>
      <w:pPr>
        <w:ind w:left="6926" w:hanging="360"/>
      </w:pPr>
      <w:rPr>
        <w:rFonts w:ascii="Wingdings" w:hAnsi="Wingdings" w:hint="default"/>
      </w:rPr>
    </w:lvl>
  </w:abstractNum>
  <w:abstractNum w:abstractNumId="31">
    <w:nsid w:val="4D906007"/>
    <w:multiLevelType w:val="hybridMultilevel"/>
    <w:tmpl w:val="5366EE42"/>
    <w:lvl w:ilvl="0" w:tplc="C7DCC652">
      <w:start w:val="3"/>
      <w:numFmt w:val="bullet"/>
      <w:lvlText w:val="-"/>
      <w:lvlJc w:val="left"/>
      <w:pPr>
        <w:ind w:left="1166" w:hanging="360"/>
      </w:pPr>
      <w:rPr>
        <w:rFonts w:ascii="Times New Roman" w:eastAsia="Times New Roman" w:hAnsi="Times New Roman" w:cs="Times New Roman" w:hint="default"/>
      </w:rPr>
    </w:lvl>
    <w:lvl w:ilvl="1" w:tplc="04090003" w:tentative="1">
      <w:start w:val="1"/>
      <w:numFmt w:val="bullet"/>
      <w:lvlText w:val="o"/>
      <w:lvlJc w:val="left"/>
      <w:pPr>
        <w:ind w:left="1886" w:hanging="360"/>
      </w:pPr>
      <w:rPr>
        <w:rFonts w:ascii="Courier New" w:hAnsi="Courier New" w:cs="Courier New" w:hint="default"/>
      </w:rPr>
    </w:lvl>
    <w:lvl w:ilvl="2" w:tplc="04090005" w:tentative="1">
      <w:start w:val="1"/>
      <w:numFmt w:val="bullet"/>
      <w:lvlText w:val=""/>
      <w:lvlJc w:val="left"/>
      <w:pPr>
        <w:ind w:left="2606" w:hanging="360"/>
      </w:pPr>
      <w:rPr>
        <w:rFonts w:ascii="Wingdings" w:hAnsi="Wingdings" w:hint="default"/>
      </w:rPr>
    </w:lvl>
    <w:lvl w:ilvl="3" w:tplc="04090001" w:tentative="1">
      <w:start w:val="1"/>
      <w:numFmt w:val="bullet"/>
      <w:lvlText w:val=""/>
      <w:lvlJc w:val="left"/>
      <w:pPr>
        <w:ind w:left="3326" w:hanging="360"/>
      </w:pPr>
      <w:rPr>
        <w:rFonts w:ascii="Symbol" w:hAnsi="Symbol" w:hint="default"/>
      </w:rPr>
    </w:lvl>
    <w:lvl w:ilvl="4" w:tplc="04090003" w:tentative="1">
      <w:start w:val="1"/>
      <w:numFmt w:val="bullet"/>
      <w:lvlText w:val="o"/>
      <w:lvlJc w:val="left"/>
      <w:pPr>
        <w:ind w:left="4046" w:hanging="360"/>
      </w:pPr>
      <w:rPr>
        <w:rFonts w:ascii="Courier New" w:hAnsi="Courier New" w:cs="Courier New" w:hint="default"/>
      </w:rPr>
    </w:lvl>
    <w:lvl w:ilvl="5" w:tplc="04090005" w:tentative="1">
      <w:start w:val="1"/>
      <w:numFmt w:val="bullet"/>
      <w:lvlText w:val=""/>
      <w:lvlJc w:val="left"/>
      <w:pPr>
        <w:ind w:left="4766" w:hanging="360"/>
      </w:pPr>
      <w:rPr>
        <w:rFonts w:ascii="Wingdings" w:hAnsi="Wingdings" w:hint="default"/>
      </w:rPr>
    </w:lvl>
    <w:lvl w:ilvl="6" w:tplc="04090001" w:tentative="1">
      <w:start w:val="1"/>
      <w:numFmt w:val="bullet"/>
      <w:lvlText w:val=""/>
      <w:lvlJc w:val="left"/>
      <w:pPr>
        <w:ind w:left="5486" w:hanging="360"/>
      </w:pPr>
      <w:rPr>
        <w:rFonts w:ascii="Symbol" w:hAnsi="Symbol" w:hint="default"/>
      </w:rPr>
    </w:lvl>
    <w:lvl w:ilvl="7" w:tplc="04090003" w:tentative="1">
      <w:start w:val="1"/>
      <w:numFmt w:val="bullet"/>
      <w:lvlText w:val="o"/>
      <w:lvlJc w:val="left"/>
      <w:pPr>
        <w:ind w:left="6206" w:hanging="360"/>
      </w:pPr>
      <w:rPr>
        <w:rFonts w:ascii="Courier New" w:hAnsi="Courier New" w:cs="Courier New" w:hint="default"/>
      </w:rPr>
    </w:lvl>
    <w:lvl w:ilvl="8" w:tplc="04090005" w:tentative="1">
      <w:start w:val="1"/>
      <w:numFmt w:val="bullet"/>
      <w:lvlText w:val=""/>
      <w:lvlJc w:val="left"/>
      <w:pPr>
        <w:ind w:left="6926" w:hanging="360"/>
      </w:pPr>
      <w:rPr>
        <w:rFonts w:ascii="Wingdings" w:hAnsi="Wingdings" w:hint="default"/>
      </w:rPr>
    </w:lvl>
  </w:abstractNum>
  <w:abstractNum w:abstractNumId="32">
    <w:nsid w:val="508E1985"/>
    <w:multiLevelType w:val="hybridMultilevel"/>
    <w:tmpl w:val="8AA0A306"/>
    <w:lvl w:ilvl="0" w:tplc="04090001">
      <w:start w:val="1"/>
      <w:numFmt w:val="bullet"/>
      <w:lvlText w:val=""/>
      <w:lvlJc w:val="left"/>
      <w:pPr>
        <w:ind w:left="1495"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nsid w:val="549C258E"/>
    <w:multiLevelType w:val="singleLevel"/>
    <w:tmpl w:val="015A12C4"/>
    <w:lvl w:ilvl="0">
      <w:start w:val="5"/>
      <w:numFmt w:val="bullet"/>
      <w:lvlText w:val="-"/>
      <w:lvlJc w:val="left"/>
      <w:pPr>
        <w:ind w:left="1080" w:hanging="360"/>
      </w:pPr>
      <w:rPr>
        <w:rFonts w:cs="Times New Roman" w:hint="default"/>
        <w:b/>
        <w:sz w:val="24"/>
        <w:szCs w:val="24"/>
      </w:rPr>
    </w:lvl>
  </w:abstractNum>
  <w:abstractNum w:abstractNumId="34">
    <w:nsid w:val="5A2A3D55"/>
    <w:multiLevelType w:val="multilevel"/>
    <w:tmpl w:val="0D3AAD62"/>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5">
    <w:nsid w:val="5EC32016"/>
    <w:multiLevelType w:val="hybridMultilevel"/>
    <w:tmpl w:val="D0609010"/>
    <w:lvl w:ilvl="0" w:tplc="C0620028">
      <w:start w:val="1"/>
      <w:numFmt w:val="bullet"/>
      <w:pStyle w:val="MainTextBullet"/>
      <w:lvlText w:val=""/>
      <w:lvlJc w:val="left"/>
      <w:pPr>
        <w:ind w:left="720" w:hanging="360"/>
      </w:pPr>
      <w:rPr>
        <w:rFonts w:ascii="Symbol" w:hAnsi="Symbol" w:hint="default"/>
        <w:color w:val="auto"/>
      </w:rPr>
    </w:lvl>
    <w:lvl w:ilvl="1" w:tplc="6290C948">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6">
    <w:nsid w:val="65A70134"/>
    <w:multiLevelType w:val="multilevel"/>
    <w:tmpl w:val="97EE308A"/>
    <w:lvl w:ilvl="0">
      <w:start w:val="1"/>
      <w:numFmt w:val="bullet"/>
      <w:pStyle w:val="Bullet10"/>
      <w:lvlText w:val=""/>
      <w:lvlJc w:val="left"/>
      <w:pPr>
        <w:tabs>
          <w:tab w:val="num" w:pos="644"/>
        </w:tabs>
        <w:ind w:left="567" w:hanging="283"/>
      </w:pPr>
      <w:rPr>
        <w:rFonts w:ascii="Symbol" w:hAnsi="Symbol" w:hint="default"/>
      </w:rPr>
    </w:lvl>
    <w:lvl w:ilvl="1">
      <w:start w:val="1"/>
      <w:numFmt w:val="bullet"/>
      <w:pStyle w:val="Bullet2"/>
      <w:lvlText w:val=""/>
      <w:lvlJc w:val="left"/>
      <w:pPr>
        <w:tabs>
          <w:tab w:val="num" w:pos="1211"/>
        </w:tabs>
        <w:ind w:left="1134" w:hanging="283"/>
      </w:pPr>
      <w:rPr>
        <w:rFonts w:ascii="Symbol" w:hAnsi="Symbol" w:hint="default"/>
      </w:rPr>
    </w:lvl>
    <w:lvl w:ilvl="2">
      <w:start w:val="1"/>
      <w:numFmt w:val="lowerRoman"/>
      <w:lvlText w:val="(%3)"/>
      <w:lvlJc w:val="left"/>
      <w:pPr>
        <w:tabs>
          <w:tab w:val="num" w:pos="0"/>
        </w:tabs>
        <w:ind w:left="3402" w:hanging="1134"/>
      </w:pPr>
    </w:lvl>
    <w:lvl w:ilvl="3">
      <w:start w:val="1"/>
      <w:numFmt w:val="upperLetter"/>
      <w:lvlText w:val="%4."/>
      <w:lvlJc w:val="left"/>
      <w:pPr>
        <w:tabs>
          <w:tab w:val="num" w:pos="0"/>
        </w:tabs>
        <w:ind w:left="4536" w:hanging="1134"/>
      </w:pPr>
    </w:lvl>
    <w:lvl w:ilvl="4">
      <w:start w:val="1"/>
      <w:numFmt w:val="upperRoman"/>
      <w:lvlText w:val="%5."/>
      <w:lvlJc w:val="left"/>
      <w:pPr>
        <w:tabs>
          <w:tab w:val="num" w:pos="0"/>
        </w:tabs>
        <w:ind w:left="5670" w:hanging="1134"/>
      </w:pPr>
    </w:lvl>
    <w:lvl w:ilvl="5">
      <w:start w:val="1"/>
      <w:numFmt w:val="lowerLetter"/>
      <w:lvlText w:val="(%6)"/>
      <w:lvlJc w:val="left"/>
      <w:pPr>
        <w:tabs>
          <w:tab w:val="num" w:pos="0"/>
        </w:tabs>
        <w:ind w:left="6379" w:hanging="709"/>
      </w:pPr>
    </w:lvl>
    <w:lvl w:ilvl="6">
      <w:start w:val="1"/>
      <w:numFmt w:val="lowerRoman"/>
      <w:lvlText w:val="(%7)"/>
      <w:lvlJc w:val="left"/>
      <w:pPr>
        <w:tabs>
          <w:tab w:val="num" w:pos="0"/>
        </w:tabs>
        <w:ind w:left="7088" w:hanging="709"/>
      </w:pPr>
    </w:lvl>
    <w:lvl w:ilvl="7">
      <w:start w:val="1"/>
      <w:numFmt w:val="lowerLetter"/>
      <w:lvlText w:val="(%8)"/>
      <w:lvlJc w:val="left"/>
      <w:pPr>
        <w:tabs>
          <w:tab w:val="num" w:pos="0"/>
        </w:tabs>
        <w:ind w:left="7797" w:hanging="709"/>
      </w:pPr>
    </w:lvl>
    <w:lvl w:ilvl="8">
      <w:start w:val="1"/>
      <w:numFmt w:val="lowerRoman"/>
      <w:lvlText w:val="(%9)"/>
      <w:lvlJc w:val="left"/>
      <w:pPr>
        <w:tabs>
          <w:tab w:val="num" w:pos="0"/>
        </w:tabs>
        <w:ind w:left="8506" w:hanging="709"/>
      </w:pPr>
    </w:lvl>
  </w:abstractNum>
  <w:abstractNum w:abstractNumId="37">
    <w:nsid w:val="69EF3312"/>
    <w:multiLevelType w:val="hybridMultilevel"/>
    <w:tmpl w:val="0F462C88"/>
    <w:lvl w:ilvl="0" w:tplc="04090001">
      <w:start w:val="1"/>
      <w:numFmt w:val="bullet"/>
      <w:lvlText w:val=""/>
      <w:lvlJc w:val="left"/>
      <w:pPr>
        <w:ind w:left="1166" w:hanging="360"/>
      </w:pPr>
      <w:rPr>
        <w:rFonts w:ascii="Symbol" w:hAnsi="Symbol" w:hint="default"/>
      </w:rPr>
    </w:lvl>
    <w:lvl w:ilvl="1" w:tplc="04090003" w:tentative="1">
      <w:start w:val="1"/>
      <w:numFmt w:val="bullet"/>
      <w:lvlText w:val="o"/>
      <w:lvlJc w:val="left"/>
      <w:pPr>
        <w:ind w:left="1886" w:hanging="360"/>
      </w:pPr>
      <w:rPr>
        <w:rFonts w:ascii="Courier New" w:hAnsi="Courier New" w:cs="Courier New" w:hint="default"/>
      </w:rPr>
    </w:lvl>
    <w:lvl w:ilvl="2" w:tplc="04090005" w:tentative="1">
      <w:start w:val="1"/>
      <w:numFmt w:val="bullet"/>
      <w:lvlText w:val=""/>
      <w:lvlJc w:val="left"/>
      <w:pPr>
        <w:ind w:left="2606" w:hanging="360"/>
      </w:pPr>
      <w:rPr>
        <w:rFonts w:ascii="Wingdings" w:hAnsi="Wingdings" w:hint="default"/>
      </w:rPr>
    </w:lvl>
    <w:lvl w:ilvl="3" w:tplc="04090001" w:tentative="1">
      <w:start w:val="1"/>
      <w:numFmt w:val="bullet"/>
      <w:lvlText w:val=""/>
      <w:lvlJc w:val="left"/>
      <w:pPr>
        <w:ind w:left="3326" w:hanging="360"/>
      </w:pPr>
      <w:rPr>
        <w:rFonts w:ascii="Symbol" w:hAnsi="Symbol" w:hint="default"/>
      </w:rPr>
    </w:lvl>
    <w:lvl w:ilvl="4" w:tplc="04090003" w:tentative="1">
      <w:start w:val="1"/>
      <w:numFmt w:val="bullet"/>
      <w:lvlText w:val="o"/>
      <w:lvlJc w:val="left"/>
      <w:pPr>
        <w:ind w:left="4046" w:hanging="360"/>
      </w:pPr>
      <w:rPr>
        <w:rFonts w:ascii="Courier New" w:hAnsi="Courier New" w:cs="Courier New" w:hint="default"/>
      </w:rPr>
    </w:lvl>
    <w:lvl w:ilvl="5" w:tplc="04090005" w:tentative="1">
      <w:start w:val="1"/>
      <w:numFmt w:val="bullet"/>
      <w:lvlText w:val=""/>
      <w:lvlJc w:val="left"/>
      <w:pPr>
        <w:ind w:left="4766" w:hanging="360"/>
      </w:pPr>
      <w:rPr>
        <w:rFonts w:ascii="Wingdings" w:hAnsi="Wingdings" w:hint="default"/>
      </w:rPr>
    </w:lvl>
    <w:lvl w:ilvl="6" w:tplc="04090001" w:tentative="1">
      <w:start w:val="1"/>
      <w:numFmt w:val="bullet"/>
      <w:lvlText w:val=""/>
      <w:lvlJc w:val="left"/>
      <w:pPr>
        <w:ind w:left="5486" w:hanging="360"/>
      </w:pPr>
      <w:rPr>
        <w:rFonts w:ascii="Symbol" w:hAnsi="Symbol" w:hint="default"/>
      </w:rPr>
    </w:lvl>
    <w:lvl w:ilvl="7" w:tplc="04090003" w:tentative="1">
      <w:start w:val="1"/>
      <w:numFmt w:val="bullet"/>
      <w:lvlText w:val="o"/>
      <w:lvlJc w:val="left"/>
      <w:pPr>
        <w:ind w:left="6206" w:hanging="360"/>
      </w:pPr>
      <w:rPr>
        <w:rFonts w:ascii="Courier New" w:hAnsi="Courier New" w:cs="Courier New" w:hint="default"/>
      </w:rPr>
    </w:lvl>
    <w:lvl w:ilvl="8" w:tplc="04090005" w:tentative="1">
      <w:start w:val="1"/>
      <w:numFmt w:val="bullet"/>
      <w:lvlText w:val=""/>
      <w:lvlJc w:val="left"/>
      <w:pPr>
        <w:ind w:left="6926" w:hanging="360"/>
      </w:pPr>
      <w:rPr>
        <w:rFonts w:ascii="Wingdings" w:hAnsi="Wingdings" w:hint="default"/>
      </w:rPr>
    </w:lvl>
  </w:abstractNum>
  <w:abstractNum w:abstractNumId="38">
    <w:nsid w:val="72AD2B0D"/>
    <w:multiLevelType w:val="hybridMultilevel"/>
    <w:tmpl w:val="AA005934"/>
    <w:lvl w:ilvl="0" w:tplc="04090001">
      <w:start w:val="1"/>
      <w:numFmt w:val="bullet"/>
      <w:lvlText w:val=""/>
      <w:lvlJc w:val="left"/>
      <w:pPr>
        <w:ind w:left="1166" w:hanging="360"/>
      </w:pPr>
      <w:rPr>
        <w:rFonts w:ascii="Symbol" w:hAnsi="Symbol" w:hint="default"/>
      </w:rPr>
    </w:lvl>
    <w:lvl w:ilvl="1" w:tplc="04090003" w:tentative="1">
      <w:start w:val="1"/>
      <w:numFmt w:val="bullet"/>
      <w:lvlText w:val="o"/>
      <w:lvlJc w:val="left"/>
      <w:pPr>
        <w:ind w:left="1886" w:hanging="360"/>
      </w:pPr>
      <w:rPr>
        <w:rFonts w:ascii="Courier New" w:hAnsi="Courier New" w:cs="Courier New" w:hint="default"/>
      </w:rPr>
    </w:lvl>
    <w:lvl w:ilvl="2" w:tplc="04090005" w:tentative="1">
      <w:start w:val="1"/>
      <w:numFmt w:val="bullet"/>
      <w:lvlText w:val=""/>
      <w:lvlJc w:val="left"/>
      <w:pPr>
        <w:ind w:left="2606" w:hanging="360"/>
      </w:pPr>
      <w:rPr>
        <w:rFonts w:ascii="Wingdings" w:hAnsi="Wingdings" w:hint="default"/>
      </w:rPr>
    </w:lvl>
    <w:lvl w:ilvl="3" w:tplc="04090001" w:tentative="1">
      <w:start w:val="1"/>
      <w:numFmt w:val="bullet"/>
      <w:lvlText w:val=""/>
      <w:lvlJc w:val="left"/>
      <w:pPr>
        <w:ind w:left="3326" w:hanging="360"/>
      </w:pPr>
      <w:rPr>
        <w:rFonts w:ascii="Symbol" w:hAnsi="Symbol" w:hint="default"/>
      </w:rPr>
    </w:lvl>
    <w:lvl w:ilvl="4" w:tplc="04090003" w:tentative="1">
      <w:start w:val="1"/>
      <w:numFmt w:val="bullet"/>
      <w:lvlText w:val="o"/>
      <w:lvlJc w:val="left"/>
      <w:pPr>
        <w:ind w:left="4046" w:hanging="360"/>
      </w:pPr>
      <w:rPr>
        <w:rFonts w:ascii="Courier New" w:hAnsi="Courier New" w:cs="Courier New" w:hint="default"/>
      </w:rPr>
    </w:lvl>
    <w:lvl w:ilvl="5" w:tplc="04090005" w:tentative="1">
      <w:start w:val="1"/>
      <w:numFmt w:val="bullet"/>
      <w:lvlText w:val=""/>
      <w:lvlJc w:val="left"/>
      <w:pPr>
        <w:ind w:left="4766" w:hanging="360"/>
      </w:pPr>
      <w:rPr>
        <w:rFonts w:ascii="Wingdings" w:hAnsi="Wingdings" w:hint="default"/>
      </w:rPr>
    </w:lvl>
    <w:lvl w:ilvl="6" w:tplc="04090001" w:tentative="1">
      <w:start w:val="1"/>
      <w:numFmt w:val="bullet"/>
      <w:lvlText w:val=""/>
      <w:lvlJc w:val="left"/>
      <w:pPr>
        <w:ind w:left="5486" w:hanging="360"/>
      </w:pPr>
      <w:rPr>
        <w:rFonts w:ascii="Symbol" w:hAnsi="Symbol" w:hint="default"/>
      </w:rPr>
    </w:lvl>
    <w:lvl w:ilvl="7" w:tplc="04090003" w:tentative="1">
      <w:start w:val="1"/>
      <w:numFmt w:val="bullet"/>
      <w:lvlText w:val="o"/>
      <w:lvlJc w:val="left"/>
      <w:pPr>
        <w:ind w:left="6206" w:hanging="360"/>
      </w:pPr>
      <w:rPr>
        <w:rFonts w:ascii="Courier New" w:hAnsi="Courier New" w:cs="Courier New" w:hint="default"/>
      </w:rPr>
    </w:lvl>
    <w:lvl w:ilvl="8" w:tplc="04090005" w:tentative="1">
      <w:start w:val="1"/>
      <w:numFmt w:val="bullet"/>
      <w:lvlText w:val=""/>
      <w:lvlJc w:val="left"/>
      <w:pPr>
        <w:ind w:left="6926" w:hanging="360"/>
      </w:pPr>
      <w:rPr>
        <w:rFonts w:ascii="Wingdings" w:hAnsi="Wingdings" w:hint="default"/>
      </w:rPr>
    </w:lvl>
  </w:abstractNum>
  <w:abstractNum w:abstractNumId="39">
    <w:nsid w:val="78994FAD"/>
    <w:multiLevelType w:val="multilevel"/>
    <w:tmpl w:val="D44270AA"/>
    <w:lvl w:ilvl="0">
      <w:start w:val="1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0">
    <w:nsid w:val="7B3B4EE3"/>
    <w:multiLevelType w:val="hybridMultilevel"/>
    <w:tmpl w:val="4C2C94F8"/>
    <w:lvl w:ilvl="0" w:tplc="04090001">
      <w:start w:val="1"/>
      <w:numFmt w:val="bullet"/>
      <w:lvlText w:val=""/>
      <w:lvlJc w:val="left"/>
      <w:pPr>
        <w:ind w:left="1166" w:hanging="360"/>
      </w:pPr>
      <w:rPr>
        <w:rFonts w:ascii="Symbol" w:hAnsi="Symbol" w:hint="default"/>
      </w:rPr>
    </w:lvl>
    <w:lvl w:ilvl="1" w:tplc="04090003" w:tentative="1">
      <w:start w:val="1"/>
      <w:numFmt w:val="bullet"/>
      <w:lvlText w:val="o"/>
      <w:lvlJc w:val="left"/>
      <w:pPr>
        <w:ind w:left="1886" w:hanging="360"/>
      </w:pPr>
      <w:rPr>
        <w:rFonts w:ascii="Courier New" w:hAnsi="Courier New" w:cs="Courier New" w:hint="default"/>
      </w:rPr>
    </w:lvl>
    <w:lvl w:ilvl="2" w:tplc="04090005" w:tentative="1">
      <w:start w:val="1"/>
      <w:numFmt w:val="bullet"/>
      <w:lvlText w:val=""/>
      <w:lvlJc w:val="left"/>
      <w:pPr>
        <w:ind w:left="2606" w:hanging="360"/>
      </w:pPr>
      <w:rPr>
        <w:rFonts w:ascii="Wingdings" w:hAnsi="Wingdings" w:hint="default"/>
      </w:rPr>
    </w:lvl>
    <w:lvl w:ilvl="3" w:tplc="04090001" w:tentative="1">
      <w:start w:val="1"/>
      <w:numFmt w:val="bullet"/>
      <w:lvlText w:val=""/>
      <w:lvlJc w:val="left"/>
      <w:pPr>
        <w:ind w:left="3326" w:hanging="360"/>
      </w:pPr>
      <w:rPr>
        <w:rFonts w:ascii="Symbol" w:hAnsi="Symbol" w:hint="default"/>
      </w:rPr>
    </w:lvl>
    <w:lvl w:ilvl="4" w:tplc="04090003" w:tentative="1">
      <w:start w:val="1"/>
      <w:numFmt w:val="bullet"/>
      <w:lvlText w:val="o"/>
      <w:lvlJc w:val="left"/>
      <w:pPr>
        <w:ind w:left="4046" w:hanging="360"/>
      </w:pPr>
      <w:rPr>
        <w:rFonts w:ascii="Courier New" w:hAnsi="Courier New" w:cs="Courier New" w:hint="default"/>
      </w:rPr>
    </w:lvl>
    <w:lvl w:ilvl="5" w:tplc="04090005" w:tentative="1">
      <w:start w:val="1"/>
      <w:numFmt w:val="bullet"/>
      <w:lvlText w:val=""/>
      <w:lvlJc w:val="left"/>
      <w:pPr>
        <w:ind w:left="4766" w:hanging="360"/>
      </w:pPr>
      <w:rPr>
        <w:rFonts w:ascii="Wingdings" w:hAnsi="Wingdings" w:hint="default"/>
      </w:rPr>
    </w:lvl>
    <w:lvl w:ilvl="6" w:tplc="04090001" w:tentative="1">
      <w:start w:val="1"/>
      <w:numFmt w:val="bullet"/>
      <w:lvlText w:val=""/>
      <w:lvlJc w:val="left"/>
      <w:pPr>
        <w:ind w:left="5486" w:hanging="360"/>
      </w:pPr>
      <w:rPr>
        <w:rFonts w:ascii="Symbol" w:hAnsi="Symbol" w:hint="default"/>
      </w:rPr>
    </w:lvl>
    <w:lvl w:ilvl="7" w:tplc="04090003" w:tentative="1">
      <w:start w:val="1"/>
      <w:numFmt w:val="bullet"/>
      <w:lvlText w:val="o"/>
      <w:lvlJc w:val="left"/>
      <w:pPr>
        <w:ind w:left="6206" w:hanging="360"/>
      </w:pPr>
      <w:rPr>
        <w:rFonts w:ascii="Courier New" w:hAnsi="Courier New" w:cs="Courier New" w:hint="default"/>
      </w:rPr>
    </w:lvl>
    <w:lvl w:ilvl="8" w:tplc="04090005" w:tentative="1">
      <w:start w:val="1"/>
      <w:numFmt w:val="bullet"/>
      <w:lvlText w:val=""/>
      <w:lvlJc w:val="left"/>
      <w:pPr>
        <w:ind w:left="6926" w:hanging="360"/>
      </w:pPr>
      <w:rPr>
        <w:rFonts w:ascii="Wingdings" w:hAnsi="Wingdings" w:hint="default"/>
      </w:rPr>
    </w:lvl>
  </w:abstractNum>
  <w:abstractNum w:abstractNumId="41">
    <w:nsid w:val="7C2018CA"/>
    <w:multiLevelType w:val="hybridMultilevel"/>
    <w:tmpl w:val="434290C4"/>
    <w:lvl w:ilvl="0" w:tplc="4A74C9F2">
      <w:start w:val="1"/>
      <w:numFmt w:val="bullet"/>
      <w:lvlText w:val="-"/>
      <w:lvlJc w:val="center"/>
      <w:pPr>
        <w:ind w:left="2138" w:hanging="360"/>
      </w:pPr>
      <w:rPr>
        <w:rFonts w:ascii="B Zar" w:hAnsi="B Zar" w:hint="default"/>
        <w:b w:val="0"/>
        <w:i w:val="0"/>
        <w:strike w:val="0"/>
        <w:dstrike w:val="0"/>
        <w:color w:val="000000"/>
        <w:sz w:val="26"/>
        <w:szCs w:val="26"/>
        <w:u w:val="none" w:color="000000"/>
        <w:vertAlign w:val="baseline"/>
      </w:rPr>
    </w:lvl>
    <w:lvl w:ilvl="1" w:tplc="04090003" w:tentative="1">
      <w:start w:val="1"/>
      <w:numFmt w:val="bullet"/>
      <w:lvlText w:val="o"/>
      <w:lvlJc w:val="left"/>
      <w:pPr>
        <w:ind w:left="2858" w:hanging="360"/>
      </w:pPr>
      <w:rPr>
        <w:rFonts w:ascii="Courier New" w:hAnsi="Courier New" w:cs="Courier New" w:hint="default"/>
      </w:rPr>
    </w:lvl>
    <w:lvl w:ilvl="2" w:tplc="04090005" w:tentative="1">
      <w:start w:val="1"/>
      <w:numFmt w:val="bullet"/>
      <w:lvlText w:val=""/>
      <w:lvlJc w:val="left"/>
      <w:pPr>
        <w:ind w:left="3578" w:hanging="360"/>
      </w:pPr>
      <w:rPr>
        <w:rFonts w:ascii="Wingdings" w:hAnsi="Wingdings" w:hint="default"/>
      </w:rPr>
    </w:lvl>
    <w:lvl w:ilvl="3" w:tplc="04090001" w:tentative="1">
      <w:start w:val="1"/>
      <w:numFmt w:val="bullet"/>
      <w:lvlText w:val=""/>
      <w:lvlJc w:val="left"/>
      <w:pPr>
        <w:ind w:left="4298" w:hanging="360"/>
      </w:pPr>
      <w:rPr>
        <w:rFonts w:ascii="Symbol" w:hAnsi="Symbol" w:hint="default"/>
      </w:rPr>
    </w:lvl>
    <w:lvl w:ilvl="4" w:tplc="04090003" w:tentative="1">
      <w:start w:val="1"/>
      <w:numFmt w:val="bullet"/>
      <w:lvlText w:val="o"/>
      <w:lvlJc w:val="left"/>
      <w:pPr>
        <w:ind w:left="5018" w:hanging="360"/>
      </w:pPr>
      <w:rPr>
        <w:rFonts w:ascii="Courier New" w:hAnsi="Courier New" w:cs="Courier New" w:hint="default"/>
      </w:rPr>
    </w:lvl>
    <w:lvl w:ilvl="5" w:tplc="04090005" w:tentative="1">
      <w:start w:val="1"/>
      <w:numFmt w:val="bullet"/>
      <w:lvlText w:val=""/>
      <w:lvlJc w:val="left"/>
      <w:pPr>
        <w:ind w:left="5738" w:hanging="360"/>
      </w:pPr>
      <w:rPr>
        <w:rFonts w:ascii="Wingdings" w:hAnsi="Wingdings" w:hint="default"/>
      </w:rPr>
    </w:lvl>
    <w:lvl w:ilvl="6" w:tplc="04090001" w:tentative="1">
      <w:start w:val="1"/>
      <w:numFmt w:val="bullet"/>
      <w:lvlText w:val=""/>
      <w:lvlJc w:val="left"/>
      <w:pPr>
        <w:ind w:left="6458" w:hanging="360"/>
      </w:pPr>
      <w:rPr>
        <w:rFonts w:ascii="Symbol" w:hAnsi="Symbol" w:hint="default"/>
      </w:rPr>
    </w:lvl>
    <w:lvl w:ilvl="7" w:tplc="04090003" w:tentative="1">
      <w:start w:val="1"/>
      <w:numFmt w:val="bullet"/>
      <w:lvlText w:val="o"/>
      <w:lvlJc w:val="left"/>
      <w:pPr>
        <w:ind w:left="7178" w:hanging="360"/>
      </w:pPr>
      <w:rPr>
        <w:rFonts w:ascii="Courier New" w:hAnsi="Courier New" w:cs="Courier New" w:hint="default"/>
      </w:rPr>
    </w:lvl>
    <w:lvl w:ilvl="8" w:tplc="04090005" w:tentative="1">
      <w:start w:val="1"/>
      <w:numFmt w:val="bullet"/>
      <w:lvlText w:val=""/>
      <w:lvlJc w:val="left"/>
      <w:pPr>
        <w:ind w:left="7898" w:hanging="360"/>
      </w:pPr>
      <w:rPr>
        <w:rFonts w:ascii="Wingdings" w:hAnsi="Wingdings" w:hint="default"/>
      </w:rPr>
    </w:lvl>
  </w:abstractNum>
  <w:abstractNum w:abstractNumId="42">
    <w:nsid w:val="7CE94D33"/>
    <w:multiLevelType w:val="hybridMultilevel"/>
    <w:tmpl w:val="C172B2F2"/>
    <w:lvl w:ilvl="0" w:tplc="04090001">
      <w:start w:val="1"/>
      <w:numFmt w:val="bullet"/>
      <w:lvlText w:val=""/>
      <w:lvlJc w:val="left"/>
      <w:pPr>
        <w:ind w:left="1166" w:hanging="360"/>
      </w:pPr>
      <w:rPr>
        <w:rFonts w:ascii="Symbol" w:hAnsi="Symbol" w:hint="default"/>
      </w:rPr>
    </w:lvl>
    <w:lvl w:ilvl="1" w:tplc="04090003" w:tentative="1">
      <w:start w:val="1"/>
      <w:numFmt w:val="bullet"/>
      <w:lvlText w:val="o"/>
      <w:lvlJc w:val="left"/>
      <w:pPr>
        <w:ind w:left="1886" w:hanging="360"/>
      </w:pPr>
      <w:rPr>
        <w:rFonts w:ascii="Courier New" w:hAnsi="Courier New" w:cs="Courier New" w:hint="default"/>
      </w:rPr>
    </w:lvl>
    <w:lvl w:ilvl="2" w:tplc="04090005" w:tentative="1">
      <w:start w:val="1"/>
      <w:numFmt w:val="bullet"/>
      <w:lvlText w:val=""/>
      <w:lvlJc w:val="left"/>
      <w:pPr>
        <w:ind w:left="2606" w:hanging="360"/>
      </w:pPr>
      <w:rPr>
        <w:rFonts w:ascii="Wingdings" w:hAnsi="Wingdings" w:hint="default"/>
      </w:rPr>
    </w:lvl>
    <w:lvl w:ilvl="3" w:tplc="04090001" w:tentative="1">
      <w:start w:val="1"/>
      <w:numFmt w:val="bullet"/>
      <w:lvlText w:val=""/>
      <w:lvlJc w:val="left"/>
      <w:pPr>
        <w:ind w:left="3326" w:hanging="360"/>
      </w:pPr>
      <w:rPr>
        <w:rFonts w:ascii="Symbol" w:hAnsi="Symbol" w:hint="default"/>
      </w:rPr>
    </w:lvl>
    <w:lvl w:ilvl="4" w:tplc="04090003" w:tentative="1">
      <w:start w:val="1"/>
      <w:numFmt w:val="bullet"/>
      <w:lvlText w:val="o"/>
      <w:lvlJc w:val="left"/>
      <w:pPr>
        <w:ind w:left="4046" w:hanging="360"/>
      </w:pPr>
      <w:rPr>
        <w:rFonts w:ascii="Courier New" w:hAnsi="Courier New" w:cs="Courier New" w:hint="default"/>
      </w:rPr>
    </w:lvl>
    <w:lvl w:ilvl="5" w:tplc="04090005" w:tentative="1">
      <w:start w:val="1"/>
      <w:numFmt w:val="bullet"/>
      <w:lvlText w:val=""/>
      <w:lvlJc w:val="left"/>
      <w:pPr>
        <w:ind w:left="4766" w:hanging="360"/>
      </w:pPr>
      <w:rPr>
        <w:rFonts w:ascii="Wingdings" w:hAnsi="Wingdings" w:hint="default"/>
      </w:rPr>
    </w:lvl>
    <w:lvl w:ilvl="6" w:tplc="04090001" w:tentative="1">
      <w:start w:val="1"/>
      <w:numFmt w:val="bullet"/>
      <w:lvlText w:val=""/>
      <w:lvlJc w:val="left"/>
      <w:pPr>
        <w:ind w:left="5486" w:hanging="360"/>
      </w:pPr>
      <w:rPr>
        <w:rFonts w:ascii="Symbol" w:hAnsi="Symbol" w:hint="default"/>
      </w:rPr>
    </w:lvl>
    <w:lvl w:ilvl="7" w:tplc="04090003" w:tentative="1">
      <w:start w:val="1"/>
      <w:numFmt w:val="bullet"/>
      <w:lvlText w:val="o"/>
      <w:lvlJc w:val="left"/>
      <w:pPr>
        <w:ind w:left="6206" w:hanging="360"/>
      </w:pPr>
      <w:rPr>
        <w:rFonts w:ascii="Courier New" w:hAnsi="Courier New" w:cs="Courier New" w:hint="default"/>
      </w:rPr>
    </w:lvl>
    <w:lvl w:ilvl="8" w:tplc="04090005" w:tentative="1">
      <w:start w:val="1"/>
      <w:numFmt w:val="bullet"/>
      <w:lvlText w:val=""/>
      <w:lvlJc w:val="left"/>
      <w:pPr>
        <w:ind w:left="6926" w:hanging="360"/>
      </w:pPr>
      <w:rPr>
        <w:rFonts w:ascii="Wingdings" w:hAnsi="Wingdings" w:hint="default"/>
      </w:rPr>
    </w:lvl>
  </w:abstractNum>
  <w:abstractNum w:abstractNumId="43">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34"/>
  </w:num>
  <w:num w:numId="2">
    <w:abstractNumId w:val="43"/>
  </w:num>
  <w:num w:numId="3">
    <w:abstractNumId w:val="32"/>
  </w:num>
  <w:num w:numId="4">
    <w:abstractNumId w:val="36"/>
  </w:num>
  <w:num w:numId="5">
    <w:abstractNumId w:val="35"/>
  </w:num>
  <w:num w:numId="6">
    <w:abstractNumId w:val="0"/>
  </w:num>
  <w:num w:numId="7">
    <w:abstractNumId w:val="8"/>
  </w:num>
  <w:num w:numId="8">
    <w:abstractNumId w:val="22"/>
  </w:num>
  <w:num w:numId="9">
    <w:abstractNumId w:val="5"/>
  </w:num>
  <w:num w:numId="10">
    <w:abstractNumId w:val="10"/>
  </w:num>
  <w:num w:numId="11">
    <w:abstractNumId w:val="24"/>
  </w:num>
  <w:num w:numId="12">
    <w:abstractNumId w:val="7"/>
  </w:num>
  <w:num w:numId="13">
    <w:abstractNumId w:val="6"/>
  </w:num>
  <w:num w:numId="14">
    <w:abstractNumId w:val="16"/>
  </w:num>
  <w:num w:numId="15">
    <w:abstractNumId w:val="3"/>
  </w:num>
  <w:num w:numId="16">
    <w:abstractNumId w:val="25"/>
  </w:num>
  <w:num w:numId="17">
    <w:abstractNumId w:val="31"/>
  </w:num>
  <w:num w:numId="18">
    <w:abstractNumId w:val="15"/>
  </w:num>
  <w:num w:numId="19">
    <w:abstractNumId w:val="42"/>
  </w:num>
  <w:num w:numId="20">
    <w:abstractNumId w:val="11"/>
  </w:num>
  <w:num w:numId="21">
    <w:abstractNumId w:val="12"/>
  </w:num>
  <w:num w:numId="22">
    <w:abstractNumId w:val="38"/>
  </w:num>
  <w:num w:numId="23">
    <w:abstractNumId w:val="40"/>
  </w:num>
  <w:num w:numId="24">
    <w:abstractNumId w:val="37"/>
  </w:num>
  <w:num w:numId="25">
    <w:abstractNumId w:val="4"/>
  </w:num>
  <w:num w:numId="26">
    <w:abstractNumId w:val="13"/>
  </w:num>
  <w:num w:numId="27">
    <w:abstractNumId w:val="19"/>
  </w:num>
  <w:num w:numId="28">
    <w:abstractNumId w:val="30"/>
  </w:num>
  <w:num w:numId="29">
    <w:abstractNumId w:val="33"/>
  </w:num>
  <w:num w:numId="30">
    <w:abstractNumId w:val="14"/>
  </w:num>
  <w:num w:numId="31">
    <w:abstractNumId w:val="9"/>
  </w:num>
  <w:num w:numId="32">
    <w:abstractNumId w:val="28"/>
  </w:num>
  <w:num w:numId="33">
    <w:abstractNumId w:val="1"/>
  </w:num>
  <w:num w:numId="34">
    <w:abstractNumId w:val="41"/>
  </w:num>
  <w:num w:numId="35">
    <w:abstractNumId w:val="17"/>
  </w:num>
  <w:num w:numId="36">
    <w:abstractNumId w:val="23"/>
  </w:num>
  <w:num w:numId="37">
    <w:abstractNumId w:val="18"/>
  </w:num>
  <w:num w:numId="38">
    <w:abstractNumId w:val="27"/>
  </w:num>
  <w:num w:numId="39">
    <w:abstractNumId w:val="21"/>
  </w:num>
  <w:num w:numId="40">
    <w:abstractNumId w:val="2"/>
  </w:num>
  <w:num w:numId="41">
    <w:abstractNumId w:val="29"/>
  </w:num>
  <w:num w:numId="42">
    <w:abstractNumId w:val="26"/>
  </w:num>
  <w:num w:numId="43">
    <w:abstractNumId w:val="39"/>
  </w:num>
  <w:num w:numId="44">
    <w:abstractNumId w:val="20"/>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F8D"/>
    <w:rsid w:val="00001EAD"/>
    <w:rsid w:val="0001269C"/>
    <w:rsid w:val="00013924"/>
    <w:rsid w:val="000140A6"/>
    <w:rsid w:val="00015633"/>
    <w:rsid w:val="000208CE"/>
    <w:rsid w:val="000222DB"/>
    <w:rsid w:val="00024794"/>
    <w:rsid w:val="00025DE7"/>
    <w:rsid w:val="000333BE"/>
    <w:rsid w:val="0003381E"/>
    <w:rsid w:val="0003384E"/>
    <w:rsid w:val="00034818"/>
    <w:rsid w:val="000352E8"/>
    <w:rsid w:val="00042BC4"/>
    <w:rsid w:val="00045057"/>
    <w:rsid w:val="000450FE"/>
    <w:rsid w:val="00046A73"/>
    <w:rsid w:val="00050550"/>
    <w:rsid w:val="00053F8D"/>
    <w:rsid w:val="00057290"/>
    <w:rsid w:val="000648E7"/>
    <w:rsid w:val="00064A6F"/>
    <w:rsid w:val="00066A6A"/>
    <w:rsid w:val="000701F1"/>
    <w:rsid w:val="00070A5C"/>
    <w:rsid w:val="00071989"/>
    <w:rsid w:val="000732C6"/>
    <w:rsid w:val="00074FC4"/>
    <w:rsid w:val="00075C8E"/>
    <w:rsid w:val="00080BDD"/>
    <w:rsid w:val="00087CD3"/>
    <w:rsid w:val="00087D8D"/>
    <w:rsid w:val="00090AC4"/>
    <w:rsid w:val="000913D5"/>
    <w:rsid w:val="00091822"/>
    <w:rsid w:val="0009369D"/>
    <w:rsid w:val="00093CC6"/>
    <w:rsid w:val="0009403A"/>
    <w:rsid w:val="0009491A"/>
    <w:rsid w:val="000967D6"/>
    <w:rsid w:val="00097E0E"/>
    <w:rsid w:val="000A23E4"/>
    <w:rsid w:val="000A33BC"/>
    <w:rsid w:val="000A44D4"/>
    <w:rsid w:val="000A4E5E"/>
    <w:rsid w:val="000A6A96"/>
    <w:rsid w:val="000A6B82"/>
    <w:rsid w:val="000B027C"/>
    <w:rsid w:val="000B6582"/>
    <w:rsid w:val="000B7B46"/>
    <w:rsid w:val="000C01A7"/>
    <w:rsid w:val="000C0C3C"/>
    <w:rsid w:val="000C38B1"/>
    <w:rsid w:val="000C3C86"/>
    <w:rsid w:val="000C4206"/>
    <w:rsid w:val="000C4EAB"/>
    <w:rsid w:val="000C7433"/>
    <w:rsid w:val="000D6802"/>
    <w:rsid w:val="000D719F"/>
    <w:rsid w:val="000D7763"/>
    <w:rsid w:val="000E2DDE"/>
    <w:rsid w:val="000E53C9"/>
    <w:rsid w:val="000E5C72"/>
    <w:rsid w:val="000F3C8F"/>
    <w:rsid w:val="000F4CA2"/>
    <w:rsid w:val="000F5F03"/>
    <w:rsid w:val="00100CCA"/>
    <w:rsid w:val="0011076E"/>
    <w:rsid w:val="00110C11"/>
    <w:rsid w:val="00112D2E"/>
    <w:rsid w:val="00113474"/>
    <w:rsid w:val="00113941"/>
    <w:rsid w:val="00123330"/>
    <w:rsid w:val="00124261"/>
    <w:rsid w:val="001252F2"/>
    <w:rsid w:val="00126C3E"/>
    <w:rsid w:val="00130559"/>
    <w:rsid w:val="00130F25"/>
    <w:rsid w:val="00136C72"/>
    <w:rsid w:val="00142CAD"/>
    <w:rsid w:val="00144153"/>
    <w:rsid w:val="0014610C"/>
    <w:rsid w:val="001472AE"/>
    <w:rsid w:val="0015022C"/>
    <w:rsid w:val="00150794"/>
    <w:rsid w:val="00150A83"/>
    <w:rsid w:val="001531B5"/>
    <w:rsid w:val="00154E36"/>
    <w:rsid w:val="001553C2"/>
    <w:rsid w:val="001555DB"/>
    <w:rsid w:val="00156EBD"/>
    <w:rsid w:val="001574C8"/>
    <w:rsid w:val="00161C0F"/>
    <w:rsid w:val="00164186"/>
    <w:rsid w:val="0016777A"/>
    <w:rsid w:val="00167A4C"/>
    <w:rsid w:val="00174739"/>
    <w:rsid w:val="00174C8D"/>
    <w:rsid w:val="001751D5"/>
    <w:rsid w:val="00177BB0"/>
    <w:rsid w:val="001805DA"/>
    <w:rsid w:val="00180D86"/>
    <w:rsid w:val="0018275F"/>
    <w:rsid w:val="00184453"/>
    <w:rsid w:val="001940C1"/>
    <w:rsid w:val="001943EA"/>
    <w:rsid w:val="0019579A"/>
    <w:rsid w:val="00195DAC"/>
    <w:rsid w:val="00196407"/>
    <w:rsid w:val="001A33E2"/>
    <w:rsid w:val="001A4127"/>
    <w:rsid w:val="001A64FC"/>
    <w:rsid w:val="001A7E4E"/>
    <w:rsid w:val="001B349A"/>
    <w:rsid w:val="001B77A3"/>
    <w:rsid w:val="001C0C88"/>
    <w:rsid w:val="001C2BE4"/>
    <w:rsid w:val="001C33F8"/>
    <w:rsid w:val="001C55B5"/>
    <w:rsid w:val="001C7B0A"/>
    <w:rsid w:val="001D3D57"/>
    <w:rsid w:val="001D4C9F"/>
    <w:rsid w:val="001D5B7F"/>
    <w:rsid w:val="001D692B"/>
    <w:rsid w:val="001D715C"/>
    <w:rsid w:val="001E056F"/>
    <w:rsid w:val="001E3690"/>
    <w:rsid w:val="001E3946"/>
    <w:rsid w:val="001E4809"/>
    <w:rsid w:val="001E4C59"/>
    <w:rsid w:val="001E5B5F"/>
    <w:rsid w:val="001F00D2"/>
    <w:rsid w:val="001F0228"/>
    <w:rsid w:val="001F20FC"/>
    <w:rsid w:val="001F310F"/>
    <w:rsid w:val="001F47C8"/>
    <w:rsid w:val="001F6F40"/>
    <w:rsid w:val="001F7F5E"/>
    <w:rsid w:val="002021A3"/>
    <w:rsid w:val="00202698"/>
    <w:rsid w:val="00202F81"/>
    <w:rsid w:val="002066C1"/>
    <w:rsid w:val="00206A35"/>
    <w:rsid w:val="00207C32"/>
    <w:rsid w:val="00215896"/>
    <w:rsid w:val="00216A81"/>
    <w:rsid w:val="0022151F"/>
    <w:rsid w:val="00221E2C"/>
    <w:rsid w:val="00225958"/>
    <w:rsid w:val="00225B10"/>
    <w:rsid w:val="00226297"/>
    <w:rsid w:val="0022664F"/>
    <w:rsid w:val="00231A23"/>
    <w:rsid w:val="002326CE"/>
    <w:rsid w:val="00236DB2"/>
    <w:rsid w:val="00242AC5"/>
    <w:rsid w:val="0024623F"/>
    <w:rsid w:val="00251AEE"/>
    <w:rsid w:val="002539AC"/>
    <w:rsid w:val="002545B8"/>
    <w:rsid w:val="00254924"/>
    <w:rsid w:val="00257024"/>
    <w:rsid w:val="00257059"/>
    <w:rsid w:val="00257130"/>
    <w:rsid w:val="00257A8D"/>
    <w:rsid w:val="00260743"/>
    <w:rsid w:val="00265187"/>
    <w:rsid w:val="0027058A"/>
    <w:rsid w:val="002763A8"/>
    <w:rsid w:val="00280952"/>
    <w:rsid w:val="00291A41"/>
    <w:rsid w:val="00292627"/>
    <w:rsid w:val="00292A06"/>
    <w:rsid w:val="00292C05"/>
    <w:rsid w:val="00293484"/>
    <w:rsid w:val="00294CBA"/>
    <w:rsid w:val="00295345"/>
    <w:rsid w:val="00295A85"/>
    <w:rsid w:val="002A359E"/>
    <w:rsid w:val="002B15CA"/>
    <w:rsid w:val="002B2368"/>
    <w:rsid w:val="002B31C5"/>
    <w:rsid w:val="002B37E0"/>
    <w:rsid w:val="002C076E"/>
    <w:rsid w:val="002C737E"/>
    <w:rsid w:val="002D05AE"/>
    <w:rsid w:val="002D0A01"/>
    <w:rsid w:val="002D111E"/>
    <w:rsid w:val="002D33E4"/>
    <w:rsid w:val="002E0372"/>
    <w:rsid w:val="002E0BF8"/>
    <w:rsid w:val="002E3B0C"/>
    <w:rsid w:val="002E3D3D"/>
    <w:rsid w:val="002E4A3F"/>
    <w:rsid w:val="002E54D9"/>
    <w:rsid w:val="002E5CFC"/>
    <w:rsid w:val="002F0B33"/>
    <w:rsid w:val="002F28A8"/>
    <w:rsid w:val="002F7477"/>
    <w:rsid w:val="002F7868"/>
    <w:rsid w:val="002F792C"/>
    <w:rsid w:val="002F7B4E"/>
    <w:rsid w:val="003006B8"/>
    <w:rsid w:val="00300EB6"/>
    <w:rsid w:val="00302048"/>
    <w:rsid w:val="003039C9"/>
    <w:rsid w:val="0030566B"/>
    <w:rsid w:val="00306040"/>
    <w:rsid w:val="003147B4"/>
    <w:rsid w:val="00314BD5"/>
    <w:rsid w:val="00315351"/>
    <w:rsid w:val="003153B7"/>
    <w:rsid w:val="0031550C"/>
    <w:rsid w:val="00315F1B"/>
    <w:rsid w:val="0031742D"/>
    <w:rsid w:val="00322302"/>
    <w:rsid w:val="003223A8"/>
    <w:rsid w:val="003264F9"/>
    <w:rsid w:val="00327126"/>
    <w:rsid w:val="00327C1C"/>
    <w:rsid w:val="00327EDC"/>
    <w:rsid w:val="00330C3E"/>
    <w:rsid w:val="0033267C"/>
    <w:rsid w:val="003326A4"/>
    <w:rsid w:val="003327BF"/>
    <w:rsid w:val="00334B91"/>
    <w:rsid w:val="003357A3"/>
    <w:rsid w:val="00335D3D"/>
    <w:rsid w:val="00335F3B"/>
    <w:rsid w:val="0033747E"/>
    <w:rsid w:val="00343A46"/>
    <w:rsid w:val="00344FF5"/>
    <w:rsid w:val="00352635"/>
    <w:rsid w:val="00352FCF"/>
    <w:rsid w:val="003655D9"/>
    <w:rsid w:val="00366E3B"/>
    <w:rsid w:val="0036768E"/>
    <w:rsid w:val="003715CB"/>
    <w:rsid w:val="00371D80"/>
    <w:rsid w:val="00372D93"/>
    <w:rsid w:val="00381ABD"/>
    <w:rsid w:val="00383301"/>
    <w:rsid w:val="00387999"/>
    <w:rsid w:val="00387DEA"/>
    <w:rsid w:val="00392695"/>
    <w:rsid w:val="00394F1B"/>
    <w:rsid w:val="003A230C"/>
    <w:rsid w:val="003A36D1"/>
    <w:rsid w:val="003A46E5"/>
    <w:rsid w:val="003A4E0E"/>
    <w:rsid w:val="003A6DC9"/>
    <w:rsid w:val="003B02ED"/>
    <w:rsid w:val="003B1A41"/>
    <w:rsid w:val="003B1B97"/>
    <w:rsid w:val="003C208B"/>
    <w:rsid w:val="003C369B"/>
    <w:rsid w:val="003C54A9"/>
    <w:rsid w:val="003C5CE1"/>
    <w:rsid w:val="003C740A"/>
    <w:rsid w:val="003D061E"/>
    <w:rsid w:val="003D14D0"/>
    <w:rsid w:val="003D3CF7"/>
    <w:rsid w:val="003D3FDF"/>
    <w:rsid w:val="003D5293"/>
    <w:rsid w:val="003D5393"/>
    <w:rsid w:val="003D61D1"/>
    <w:rsid w:val="003D6F4D"/>
    <w:rsid w:val="003E0357"/>
    <w:rsid w:val="003E261A"/>
    <w:rsid w:val="003E5ADB"/>
    <w:rsid w:val="003E6E77"/>
    <w:rsid w:val="003E793D"/>
    <w:rsid w:val="003F3138"/>
    <w:rsid w:val="003F4ED4"/>
    <w:rsid w:val="003F6104"/>
    <w:rsid w:val="003F6F9C"/>
    <w:rsid w:val="004007D5"/>
    <w:rsid w:val="00407742"/>
    <w:rsid w:val="00411071"/>
    <w:rsid w:val="004138B9"/>
    <w:rsid w:val="0041464D"/>
    <w:rsid w:val="004149A7"/>
    <w:rsid w:val="00417738"/>
    <w:rsid w:val="0041786C"/>
    <w:rsid w:val="00417C20"/>
    <w:rsid w:val="0042473D"/>
    <w:rsid w:val="00424830"/>
    <w:rsid w:val="00426114"/>
    <w:rsid w:val="00426B75"/>
    <w:rsid w:val="00432110"/>
    <w:rsid w:val="00435C23"/>
    <w:rsid w:val="00440ACC"/>
    <w:rsid w:val="0044624C"/>
    <w:rsid w:val="00446580"/>
    <w:rsid w:val="00447CC2"/>
    <w:rsid w:val="00447F6C"/>
    <w:rsid w:val="00450002"/>
    <w:rsid w:val="0045046C"/>
    <w:rsid w:val="0045374C"/>
    <w:rsid w:val="004633A9"/>
    <w:rsid w:val="004636BA"/>
    <w:rsid w:val="00464798"/>
    <w:rsid w:val="00467837"/>
    <w:rsid w:val="00470459"/>
    <w:rsid w:val="0047113F"/>
    <w:rsid w:val="00472C85"/>
    <w:rsid w:val="004822FE"/>
    <w:rsid w:val="00482674"/>
    <w:rsid w:val="00487F42"/>
    <w:rsid w:val="00492803"/>
    <w:rsid w:val="004929C4"/>
    <w:rsid w:val="00495A5D"/>
    <w:rsid w:val="004A2C4F"/>
    <w:rsid w:val="004A3F9E"/>
    <w:rsid w:val="004A659F"/>
    <w:rsid w:val="004A6B54"/>
    <w:rsid w:val="004A6CD3"/>
    <w:rsid w:val="004B04D8"/>
    <w:rsid w:val="004B1238"/>
    <w:rsid w:val="004B4A48"/>
    <w:rsid w:val="004B5BE6"/>
    <w:rsid w:val="004C0007"/>
    <w:rsid w:val="004C3241"/>
    <w:rsid w:val="004D0040"/>
    <w:rsid w:val="004D3021"/>
    <w:rsid w:val="004D407D"/>
    <w:rsid w:val="004D791B"/>
    <w:rsid w:val="004E3E87"/>
    <w:rsid w:val="004E424D"/>
    <w:rsid w:val="004E6108"/>
    <w:rsid w:val="004E757E"/>
    <w:rsid w:val="004E7EF3"/>
    <w:rsid w:val="004F0595"/>
    <w:rsid w:val="004F2B78"/>
    <w:rsid w:val="004F772C"/>
    <w:rsid w:val="00501D7F"/>
    <w:rsid w:val="0050312F"/>
    <w:rsid w:val="00504D34"/>
    <w:rsid w:val="00505EDE"/>
    <w:rsid w:val="00506772"/>
    <w:rsid w:val="00506F7A"/>
    <w:rsid w:val="005110E0"/>
    <w:rsid w:val="0051158C"/>
    <w:rsid w:val="00512A74"/>
    <w:rsid w:val="00521131"/>
    <w:rsid w:val="0052274F"/>
    <w:rsid w:val="00524CC9"/>
    <w:rsid w:val="0052522A"/>
    <w:rsid w:val="005259D7"/>
    <w:rsid w:val="00530691"/>
    <w:rsid w:val="00532ECB"/>
    <w:rsid w:val="00532F7D"/>
    <w:rsid w:val="00534E70"/>
    <w:rsid w:val="005368F6"/>
    <w:rsid w:val="00540FA9"/>
    <w:rsid w:val="005429CA"/>
    <w:rsid w:val="00544ACC"/>
    <w:rsid w:val="00546DFD"/>
    <w:rsid w:val="00552E71"/>
    <w:rsid w:val="005533F0"/>
    <w:rsid w:val="005548FA"/>
    <w:rsid w:val="0055514A"/>
    <w:rsid w:val="00555DF1"/>
    <w:rsid w:val="005563BA"/>
    <w:rsid w:val="00557362"/>
    <w:rsid w:val="005618E7"/>
    <w:rsid w:val="00561E6D"/>
    <w:rsid w:val="00562FB7"/>
    <w:rsid w:val="00563CD0"/>
    <w:rsid w:val="00565CDC"/>
    <w:rsid w:val="005670FD"/>
    <w:rsid w:val="00571B19"/>
    <w:rsid w:val="00572507"/>
    <w:rsid w:val="00573345"/>
    <w:rsid w:val="005742DF"/>
    <w:rsid w:val="00574805"/>
    <w:rsid w:val="00574B8F"/>
    <w:rsid w:val="0057759A"/>
    <w:rsid w:val="00584CF5"/>
    <w:rsid w:val="0058520F"/>
    <w:rsid w:val="00586CB8"/>
    <w:rsid w:val="00587ACF"/>
    <w:rsid w:val="005934B4"/>
    <w:rsid w:val="00593B76"/>
    <w:rsid w:val="005976FC"/>
    <w:rsid w:val="005A075B"/>
    <w:rsid w:val="005A103B"/>
    <w:rsid w:val="005A3DD9"/>
    <w:rsid w:val="005A57BF"/>
    <w:rsid w:val="005A683B"/>
    <w:rsid w:val="005B6A7C"/>
    <w:rsid w:val="005B6AEF"/>
    <w:rsid w:val="005B6FAD"/>
    <w:rsid w:val="005C0591"/>
    <w:rsid w:val="005C0B0A"/>
    <w:rsid w:val="005C2A36"/>
    <w:rsid w:val="005C363F"/>
    <w:rsid w:val="005C3D3F"/>
    <w:rsid w:val="005C682E"/>
    <w:rsid w:val="005D2E2B"/>
    <w:rsid w:val="005D34AA"/>
    <w:rsid w:val="005D4379"/>
    <w:rsid w:val="005D5D4F"/>
    <w:rsid w:val="005D69AD"/>
    <w:rsid w:val="005D7D17"/>
    <w:rsid w:val="005E0EAD"/>
    <w:rsid w:val="005E1155"/>
    <w:rsid w:val="005E1A4E"/>
    <w:rsid w:val="005E2BA9"/>
    <w:rsid w:val="005E3DDA"/>
    <w:rsid w:val="005E4E9A"/>
    <w:rsid w:val="005E63BA"/>
    <w:rsid w:val="005E644F"/>
    <w:rsid w:val="005E7A61"/>
    <w:rsid w:val="005F0AA5"/>
    <w:rsid w:val="005F4465"/>
    <w:rsid w:val="005F64DD"/>
    <w:rsid w:val="005F6504"/>
    <w:rsid w:val="006018FB"/>
    <w:rsid w:val="0060299C"/>
    <w:rsid w:val="00605AE9"/>
    <w:rsid w:val="006117B2"/>
    <w:rsid w:val="00612F70"/>
    <w:rsid w:val="00613A0C"/>
    <w:rsid w:val="00614CA8"/>
    <w:rsid w:val="006159C2"/>
    <w:rsid w:val="006171E5"/>
    <w:rsid w:val="00617241"/>
    <w:rsid w:val="006219E8"/>
    <w:rsid w:val="00623060"/>
    <w:rsid w:val="00623755"/>
    <w:rsid w:val="0062555A"/>
    <w:rsid w:val="00626690"/>
    <w:rsid w:val="00627D27"/>
    <w:rsid w:val="00630525"/>
    <w:rsid w:val="00631BF3"/>
    <w:rsid w:val="00632ED4"/>
    <w:rsid w:val="0063428A"/>
    <w:rsid w:val="00641A0B"/>
    <w:rsid w:val="006424D6"/>
    <w:rsid w:val="0064338E"/>
    <w:rsid w:val="0064421D"/>
    <w:rsid w:val="00644F74"/>
    <w:rsid w:val="00650180"/>
    <w:rsid w:val="006506F4"/>
    <w:rsid w:val="00654190"/>
    <w:rsid w:val="00654E93"/>
    <w:rsid w:val="0065552A"/>
    <w:rsid w:val="00657313"/>
    <w:rsid w:val="00660B2F"/>
    <w:rsid w:val="0066103F"/>
    <w:rsid w:val="00661288"/>
    <w:rsid w:val="006616C3"/>
    <w:rsid w:val="006632B0"/>
    <w:rsid w:val="00663E11"/>
    <w:rsid w:val="0066519A"/>
    <w:rsid w:val="00665EBE"/>
    <w:rsid w:val="00670C79"/>
    <w:rsid w:val="006719BB"/>
    <w:rsid w:val="0067377A"/>
    <w:rsid w:val="0067554D"/>
    <w:rsid w:val="0067598D"/>
    <w:rsid w:val="0067672D"/>
    <w:rsid w:val="006800CB"/>
    <w:rsid w:val="00680EF0"/>
    <w:rsid w:val="00681424"/>
    <w:rsid w:val="006858E5"/>
    <w:rsid w:val="0068650C"/>
    <w:rsid w:val="00687D7A"/>
    <w:rsid w:val="006913EA"/>
    <w:rsid w:val="006925AC"/>
    <w:rsid w:val="00692876"/>
    <w:rsid w:val="006938C3"/>
    <w:rsid w:val="006946F7"/>
    <w:rsid w:val="00696B26"/>
    <w:rsid w:val="006A052F"/>
    <w:rsid w:val="006A2F9B"/>
    <w:rsid w:val="006A3A58"/>
    <w:rsid w:val="006A5BD3"/>
    <w:rsid w:val="006A71F7"/>
    <w:rsid w:val="006B0F77"/>
    <w:rsid w:val="006B3415"/>
    <w:rsid w:val="006B3F09"/>
    <w:rsid w:val="006B3F9C"/>
    <w:rsid w:val="006B6A69"/>
    <w:rsid w:val="006B7580"/>
    <w:rsid w:val="006B7CE7"/>
    <w:rsid w:val="006C1D9F"/>
    <w:rsid w:val="006C3483"/>
    <w:rsid w:val="006C4D8F"/>
    <w:rsid w:val="006D4B08"/>
    <w:rsid w:val="006D4E25"/>
    <w:rsid w:val="006D59C2"/>
    <w:rsid w:val="006D7A55"/>
    <w:rsid w:val="006E18CE"/>
    <w:rsid w:val="006E1BD5"/>
    <w:rsid w:val="006E2505"/>
    <w:rsid w:val="006E2C22"/>
    <w:rsid w:val="006E36DE"/>
    <w:rsid w:val="006E48FE"/>
    <w:rsid w:val="006E7645"/>
    <w:rsid w:val="006F3F21"/>
    <w:rsid w:val="006F7A1E"/>
    <w:rsid w:val="006F7F7B"/>
    <w:rsid w:val="007031D7"/>
    <w:rsid w:val="007040A4"/>
    <w:rsid w:val="0071361A"/>
    <w:rsid w:val="00723B69"/>
    <w:rsid w:val="00723BE6"/>
    <w:rsid w:val="00724210"/>
    <w:rsid w:val="00724C3D"/>
    <w:rsid w:val="00727098"/>
    <w:rsid w:val="00730038"/>
    <w:rsid w:val="00730A4D"/>
    <w:rsid w:val="007310CB"/>
    <w:rsid w:val="00731EE5"/>
    <w:rsid w:val="00732EE9"/>
    <w:rsid w:val="00732F2F"/>
    <w:rsid w:val="00735B02"/>
    <w:rsid w:val="00735D0E"/>
    <w:rsid w:val="00736740"/>
    <w:rsid w:val="00736C4F"/>
    <w:rsid w:val="00737635"/>
    <w:rsid w:val="00737F90"/>
    <w:rsid w:val="007402E7"/>
    <w:rsid w:val="00741FF8"/>
    <w:rsid w:val="007440EB"/>
    <w:rsid w:val="007463F1"/>
    <w:rsid w:val="0074659C"/>
    <w:rsid w:val="00747A0F"/>
    <w:rsid w:val="00750665"/>
    <w:rsid w:val="00750881"/>
    <w:rsid w:val="00751354"/>
    <w:rsid w:val="00751CEB"/>
    <w:rsid w:val="00751ED1"/>
    <w:rsid w:val="00753466"/>
    <w:rsid w:val="00755958"/>
    <w:rsid w:val="007622D6"/>
    <w:rsid w:val="00762975"/>
    <w:rsid w:val="00763697"/>
    <w:rsid w:val="0076379B"/>
    <w:rsid w:val="0076429E"/>
    <w:rsid w:val="00764739"/>
    <w:rsid w:val="00764F99"/>
    <w:rsid w:val="0077494C"/>
    <w:rsid w:val="00774CE4"/>
    <w:rsid w:val="00775E6A"/>
    <w:rsid w:val="00776586"/>
    <w:rsid w:val="0078450A"/>
    <w:rsid w:val="00791741"/>
    <w:rsid w:val="007919D8"/>
    <w:rsid w:val="00792323"/>
    <w:rsid w:val="0079477B"/>
    <w:rsid w:val="007A0299"/>
    <w:rsid w:val="007A1BA6"/>
    <w:rsid w:val="007A3915"/>
    <w:rsid w:val="007A413F"/>
    <w:rsid w:val="007A5694"/>
    <w:rsid w:val="007B048F"/>
    <w:rsid w:val="007B13B6"/>
    <w:rsid w:val="007B1F32"/>
    <w:rsid w:val="007B200D"/>
    <w:rsid w:val="007B3B92"/>
    <w:rsid w:val="007B6330"/>
    <w:rsid w:val="007B6669"/>
    <w:rsid w:val="007B6EBF"/>
    <w:rsid w:val="007B792A"/>
    <w:rsid w:val="007C2E91"/>
    <w:rsid w:val="007C3EA8"/>
    <w:rsid w:val="007C46E3"/>
    <w:rsid w:val="007C5C77"/>
    <w:rsid w:val="007D0304"/>
    <w:rsid w:val="007D2451"/>
    <w:rsid w:val="007D4304"/>
    <w:rsid w:val="007D4CFE"/>
    <w:rsid w:val="007D5FC0"/>
    <w:rsid w:val="007D635E"/>
    <w:rsid w:val="007D6811"/>
    <w:rsid w:val="007E1556"/>
    <w:rsid w:val="007E161C"/>
    <w:rsid w:val="007E2AF4"/>
    <w:rsid w:val="007E3756"/>
    <w:rsid w:val="007E3E3F"/>
    <w:rsid w:val="007E4CFE"/>
    <w:rsid w:val="007E5134"/>
    <w:rsid w:val="007F0398"/>
    <w:rsid w:val="007F1636"/>
    <w:rsid w:val="007F44EE"/>
    <w:rsid w:val="007F4D95"/>
    <w:rsid w:val="007F50DE"/>
    <w:rsid w:val="007F6E88"/>
    <w:rsid w:val="008006D0"/>
    <w:rsid w:val="00800F3C"/>
    <w:rsid w:val="0080257D"/>
    <w:rsid w:val="00804237"/>
    <w:rsid w:val="0080489A"/>
    <w:rsid w:val="008054B6"/>
    <w:rsid w:val="0080562C"/>
    <w:rsid w:val="00805D91"/>
    <w:rsid w:val="008121A1"/>
    <w:rsid w:val="008157B8"/>
    <w:rsid w:val="00815865"/>
    <w:rsid w:val="0082004B"/>
    <w:rsid w:val="008208C2"/>
    <w:rsid w:val="0082104D"/>
    <w:rsid w:val="00821229"/>
    <w:rsid w:val="0082197D"/>
    <w:rsid w:val="00821E84"/>
    <w:rsid w:val="00821E8D"/>
    <w:rsid w:val="00823557"/>
    <w:rsid w:val="0082436C"/>
    <w:rsid w:val="00825126"/>
    <w:rsid w:val="008313BE"/>
    <w:rsid w:val="00831481"/>
    <w:rsid w:val="00832A5C"/>
    <w:rsid w:val="00835FA6"/>
    <w:rsid w:val="00836F8B"/>
    <w:rsid w:val="008422AA"/>
    <w:rsid w:val="0084580C"/>
    <w:rsid w:val="00847D72"/>
    <w:rsid w:val="00855728"/>
    <w:rsid w:val="00855832"/>
    <w:rsid w:val="00862785"/>
    <w:rsid w:val="0086453D"/>
    <w:rsid w:val="008649B1"/>
    <w:rsid w:val="00866472"/>
    <w:rsid w:val="00881FBB"/>
    <w:rsid w:val="00890A2D"/>
    <w:rsid w:val="008921D7"/>
    <w:rsid w:val="0089567D"/>
    <w:rsid w:val="00897F48"/>
    <w:rsid w:val="008A1389"/>
    <w:rsid w:val="008A3242"/>
    <w:rsid w:val="008A3EC7"/>
    <w:rsid w:val="008A4C30"/>
    <w:rsid w:val="008A575D"/>
    <w:rsid w:val="008A62EE"/>
    <w:rsid w:val="008A7ACE"/>
    <w:rsid w:val="008B0251"/>
    <w:rsid w:val="008B5738"/>
    <w:rsid w:val="008B6C7B"/>
    <w:rsid w:val="008C0302"/>
    <w:rsid w:val="008C2A59"/>
    <w:rsid w:val="008C2D58"/>
    <w:rsid w:val="008C3B32"/>
    <w:rsid w:val="008C425D"/>
    <w:rsid w:val="008C6D69"/>
    <w:rsid w:val="008D0FFB"/>
    <w:rsid w:val="008D1B77"/>
    <w:rsid w:val="008D2BBD"/>
    <w:rsid w:val="008D3067"/>
    <w:rsid w:val="008D34BA"/>
    <w:rsid w:val="008D66FC"/>
    <w:rsid w:val="008D6AC8"/>
    <w:rsid w:val="008D7A70"/>
    <w:rsid w:val="008E3268"/>
    <w:rsid w:val="008E50DB"/>
    <w:rsid w:val="008E7EB4"/>
    <w:rsid w:val="008F7539"/>
    <w:rsid w:val="009015CF"/>
    <w:rsid w:val="00905F75"/>
    <w:rsid w:val="009061C4"/>
    <w:rsid w:val="009076B3"/>
    <w:rsid w:val="0091312C"/>
    <w:rsid w:val="00914E3E"/>
    <w:rsid w:val="009151BE"/>
    <w:rsid w:val="00915C34"/>
    <w:rsid w:val="00920222"/>
    <w:rsid w:val="009204DD"/>
    <w:rsid w:val="009230C2"/>
    <w:rsid w:val="00923245"/>
    <w:rsid w:val="009242FA"/>
    <w:rsid w:val="00924C28"/>
    <w:rsid w:val="009312EE"/>
    <w:rsid w:val="00933641"/>
    <w:rsid w:val="00933702"/>
    <w:rsid w:val="0093511A"/>
    <w:rsid w:val="00936754"/>
    <w:rsid w:val="009375CB"/>
    <w:rsid w:val="0093778D"/>
    <w:rsid w:val="00942372"/>
    <w:rsid w:val="00943759"/>
    <w:rsid w:val="009446A8"/>
    <w:rsid w:val="0094589B"/>
    <w:rsid w:val="00945951"/>
    <w:rsid w:val="00945D84"/>
    <w:rsid w:val="00947E1D"/>
    <w:rsid w:val="00950DD4"/>
    <w:rsid w:val="009510CB"/>
    <w:rsid w:val="00953B13"/>
    <w:rsid w:val="00954AB1"/>
    <w:rsid w:val="00954D2D"/>
    <w:rsid w:val="00956369"/>
    <w:rsid w:val="00956B90"/>
    <w:rsid w:val="0095738C"/>
    <w:rsid w:val="00960D1A"/>
    <w:rsid w:val="00960D52"/>
    <w:rsid w:val="009629E2"/>
    <w:rsid w:val="0096434C"/>
    <w:rsid w:val="0096616D"/>
    <w:rsid w:val="00970DAE"/>
    <w:rsid w:val="00974DB5"/>
    <w:rsid w:val="00980EF8"/>
    <w:rsid w:val="0098455D"/>
    <w:rsid w:val="00984CA6"/>
    <w:rsid w:val="009851F8"/>
    <w:rsid w:val="009857EC"/>
    <w:rsid w:val="00986C1D"/>
    <w:rsid w:val="00992BB1"/>
    <w:rsid w:val="00992F7E"/>
    <w:rsid w:val="00993175"/>
    <w:rsid w:val="009A0E93"/>
    <w:rsid w:val="009A1287"/>
    <w:rsid w:val="009A320C"/>
    <w:rsid w:val="009A3B1B"/>
    <w:rsid w:val="009A47E8"/>
    <w:rsid w:val="009B145E"/>
    <w:rsid w:val="009B2CCA"/>
    <w:rsid w:val="009B30BF"/>
    <w:rsid w:val="009B328B"/>
    <w:rsid w:val="009B350E"/>
    <w:rsid w:val="009B6BE8"/>
    <w:rsid w:val="009B70B5"/>
    <w:rsid w:val="009C1887"/>
    <w:rsid w:val="009C2B7E"/>
    <w:rsid w:val="009C3981"/>
    <w:rsid w:val="009C410A"/>
    <w:rsid w:val="009C51B9"/>
    <w:rsid w:val="009C534A"/>
    <w:rsid w:val="009D165C"/>
    <w:rsid w:val="009D22BE"/>
    <w:rsid w:val="009D29E7"/>
    <w:rsid w:val="009D7531"/>
    <w:rsid w:val="009E1180"/>
    <w:rsid w:val="009E2337"/>
    <w:rsid w:val="009F0140"/>
    <w:rsid w:val="009F0616"/>
    <w:rsid w:val="009F2D00"/>
    <w:rsid w:val="009F2EF9"/>
    <w:rsid w:val="009F4932"/>
    <w:rsid w:val="009F7162"/>
    <w:rsid w:val="009F7400"/>
    <w:rsid w:val="00A01AC8"/>
    <w:rsid w:val="00A031B5"/>
    <w:rsid w:val="00A052FF"/>
    <w:rsid w:val="00A07CE6"/>
    <w:rsid w:val="00A11DA4"/>
    <w:rsid w:val="00A166AC"/>
    <w:rsid w:val="00A17D02"/>
    <w:rsid w:val="00A3149E"/>
    <w:rsid w:val="00A31D47"/>
    <w:rsid w:val="00A32E7B"/>
    <w:rsid w:val="00A33135"/>
    <w:rsid w:val="00A3481B"/>
    <w:rsid w:val="00A352CC"/>
    <w:rsid w:val="00A36189"/>
    <w:rsid w:val="00A37381"/>
    <w:rsid w:val="00A41585"/>
    <w:rsid w:val="00A443F8"/>
    <w:rsid w:val="00A516DA"/>
    <w:rsid w:val="00A51E75"/>
    <w:rsid w:val="00A528A6"/>
    <w:rsid w:val="00A541FB"/>
    <w:rsid w:val="00A55244"/>
    <w:rsid w:val="00A61ED6"/>
    <w:rsid w:val="00A62638"/>
    <w:rsid w:val="00A64D89"/>
    <w:rsid w:val="00A651D7"/>
    <w:rsid w:val="00A70B42"/>
    <w:rsid w:val="00A72152"/>
    <w:rsid w:val="00A727BE"/>
    <w:rsid w:val="00A73566"/>
    <w:rsid w:val="00A745E1"/>
    <w:rsid w:val="00A74996"/>
    <w:rsid w:val="00A860D1"/>
    <w:rsid w:val="00A862C6"/>
    <w:rsid w:val="00A87061"/>
    <w:rsid w:val="00A93C6A"/>
    <w:rsid w:val="00AA1BB9"/>
    <w:rsid w:val="00AA4462"/>
    <w:rsid w:val="00AA566B"/>
    <w:rsid w:val="00AA60FC"/>
    <w:rsid w:val="00AA725F"/>
    <w:rsid w:val="00AA75D5"/>
    <w:rsid w:val="00AB0C14"/>
    <w:rsid w:val="00AB4D4A"/>
    <w:rsid w:val="00AB5CC8"/>
    <w:rsid w:val="00AB5FF3"/>
    <w:rsid w:val="00AC0600"/>
    <w:rsid w:val="00AC0648"/>
    <w:rsid w:val="00AC13F9"/>
    <w:rsid w:val="00AC2306"/>
    <w:rsid w:val="00AC3817"/>
    <w:rsid w:val="00AC3CD1"/>
    <w:rsid w:val="00AC3CF2"/>
    <w:rsid w:val="00AC5741"/>
    <w:rsid w:val="00AC5831"/>
    <w:rsid w:val="00AC79DC"/>
    <w:rsid w:val="00AD1748"/>
    <w:rsid w:val="00AD4A0D"/>
    <w:rsid w:val="00AD6457"/>
    <w:rsid w:val="00AD6F6E"/>
    <w:rsid w:val="00AE5A16"/>
    <w:rsid w:val="00AE5D2C"/>
    <w:rsid w:val="00AE73B4"/>
    <w:rsid w:val="00AF07B1"/>
    <w:rsid w:val="00AF0B9D"/>
    <w:rsid w:val="00AF0FA4"/>
    <w:rsid w:val="00AF14F9"/>
    <w:rsid w:val="00AF4D7D"/>
    <w:rsid w:val="00AF5BEC"/>
    <w:rsid w:val="00AF732C"/>
    <w:rsid w:val="00B00C7D"/>
    <w:rsid w:val="00B0523E"/>
    <w:rsid w:val="00B05255"/>
    <w:rsid w:val="00B07689"/>
    <w:rsid w:val="00B076AF"/>
    <w:rsid w:val="00B07C89"/>
    <w:rsid w:val="00B107A9"/>
    <w:rsid w:val="00B11AC7"/>
    <w:rsid w:val="00B12749"/>
    <w:rsid w:val="00B12A9D"/>
    <w:rsid w:val="00B1456B"/>
    <w:rsid w:val="00B16D12"/>
    <w:rsid w:val="00B22573"/>
    <w:rsid w:val="00B23D05"/>
    <w:rsid w:val="00B25C71"/>
    <w:rsid w:val="00B269B5"/>
    <w:rsid w:val="00B30C55"/>
    <w:rsid w:val="00B31A83"/>
    <w:rsid w:val="00B324DD"/>
    <w:rsid w:val="00B372A2"/>
    <w:rsid w:val="00B4053D"/>
    <w:rsid w:val="00B43101"/>
    <w:rsid w:val="00B436EE"/>
    <w:rsid w:val="00B43748"/>
    <w:rsid w:val="00B43C03"/>
    <w:rsid w:val="00B43EBD"/>
    <w:rsid w:val="00B43FDE"/>
    <w:rsid w:val="00B44536"/>
    <w:rsid w:val="00B4518E"/>
    <w:rsid w:val="00B459C5"/>
    <w:rsid w:val="00B50955"/>
    <w:rsid w:val="00B50CE7"/>
    <w:rsid w:val="00B51520"/>
    <w:rsid w:val="00B524AA"/>
    <w:rsid w:val="00B52776"/>
    <w:rsid w:val="00B55398"/>
    <w:rsid w:val="00B5542E"/>
    <w:rsid w:val="00B55BBF"/>
    <w:rsid w:val="00B56598"/>
    <w:rsid w:val="00B6232E"/>
    <w:rsid w:val="00B626EA"/>
    <w:rsid w:val="00B62C03"/>
    <w:rsid w:val="00B700F7"/>
    <w:rsid w:val="00B720D2"/>
    <w:rsid w:val="00B72290"/>
    <w:rsid w:val="00B723B5"/>
    <w:rsid w:val="00B7346A"/>
    <w:rsid w:val="00B76AD5"/>
    <w:rsid w:val="00B80E3D"/>
    <w:rsid w:val="00B83E32"/>
    <w:rsid w:val="00B86712"/>
    <w:rsid w:val="00B91D3F"/>
    <w:rsid w:val="00B91F23"/>
    <w:rsid w:val="00B9395C"/>
    <w:rsid w:val="00B946A1"/>
    <w:rsid w:val="00B949C2"/>
    <w:rsid w:val="00B95ED7"/>
    <w:rsid w:val="00B97347"/>
    <w:rsid w:val="00B97B4B"/>
    <w:rsid w:val="00BA7996"/>
    <w:rsid w:val="00BB1AEC"/>
    <w:rsid w:val="00BB64C1"/>
    <w:rsid w:val="00BB7065"/>
    <w:rsid w:val="00BC1743"/>
    <w:rsid w:val="00BC3B23"/>
    <w:rsid w:val="00BC7AC4"/>
    <w:rsid w:val="00BD2402"/>
    <w:rsid w:val="00BD3793"/>
    <w:rsid w:val="00BD3EA5"/>
    <w:rsid w:val="00BD4215"/>
    <w:rsid w:val="00BD451F"/>
    <w:rsid w:val="00BD4713"/>
    <w:rsid w:val="00BD7937"/>
    <w:rsid w:val="00BE0A4A"/>
    <w:rsid w:val="00BE20E4"/>
    <w:rsid w:val="00BE259C"/>
    <w:rsid w:val="00BE262A"/>
    <w:rsid w:val="00BE401A"/>
    <w:rsid w:val="00BE6B87"/>
    <w:rsid w:val="00BE7407"/>
    <w:rsid w:val="00BF7B75"/>
    <w:rsid w:val="00C0112E"/>
    <w:rsid w:val="00C01458"/>
    <w:rsid w:val="00C02308"/>
    <w:rsid w:val="00C02589"/>
    <w:rsid w:val="00C0360D"/>
    <w:rsid w:val="00C06DBA"/>
    <w:rsid w:val="00C10E61"/>
    <w:rsid w:val="00C13831"/>
    <w:rsid w:val="00C13EAC"/>
    <w:rsid w:val="00C154A7"/>
    <w:rsid w:val="00C165CD"/>
    <w:rsid w:val="00C1695E"/>
    <w:rsid w:val="00C210D8"/>
    <w:rsid w:val="00C2188B"/>
    <w:rsid w:val="00C24789"/>
    <w:rsid w:val="00C30D57"/>
    <w:rsid w:val="00C31165"/>
    <w:rsid w:val="00C32458"/>
    <w:rsid w:val="00C328DB"/>
    <w:rsid w:val="00C32F6C"/>
    <w:rsid w:val="00C33210"/>
    <w:rsid w:val="00C332EE"/>
    <w:rsid w:val="00C369B5"/>
    <w:rsid w:val="00C36DDE"/>
    <w:rsid w:val="00C36E94"/>
    <w:rsid w:val="00C37927"/>
    <w:rsid w:val="00C40D8C"/>
    <w:rsid w:val="00C41454"/>
    <w:rsid w:val="00C471E1"/>
    <w:rsid w:val="00C4732D"/>
    <w:rsid w:val="00C4767B"/>
    <w:rsid w:val="00C5362B"/>
    <w:rsid w:val="00C53C22"/>
    <w:rsid w:val="00C569D6"/>
    <w:rsid w:val="00C5721E"/>
    <w:rsid w:val="00C57D6F"/>
    <w:rsid w:val="00C6018E"/>
    <w:rsid w:val="00C605FB"/>
    <w:rsid w:val="00C61D67"/>
    <w:rsid w:val="00C633DD"/>
    <w:rsid w:val="00C65398"/>
    <w:rsid w:val="00C658C2"/>
    <w:rsid w:val="00C67515"/>
    <w:rsid w:val="00C7134C"/>
    <w:rsid w:val="00C71535"/>
    <w:rsid w:val="00C71831"/>
    <w:rsid w:val="00C7494E"/>
    <w:rsid w:val="00C74CA3"/>
    <w:rsid w:val="00C74CE8"/>
    <w:rsid w:val="00C80FDF"/>
    <w:rsid w:val="00C82798"/>
    <w:rsid w:val="00C82D74"/>
    <w:rsid w:val="00C879FF"/>
    <w:rsid w:val="00C9109A"/>
    <w:rsid w:val="00C946AB"/>
    <w:rsid w:val="00C94A39"/>
    <w:rsid w:val="00CA0F62"/>
    <w:rsid w:val="00CB0C15"/>
    <w:rsid w:val="00CB62BA"/>
    <w:rsid w:val="00CC2E11"/>
    <w:rsid w:val="00CC666E"/>
    <w:rsid w:val="00CC6969"/>
    <w:rsid w:val="00CD1C83"/>
    <w:rsid w:val="00CD240F"/>
    <w:rsid w:val="00CD3973"/>
    <w:rsid w:val="00CD5D2A"/>
    <w:rsid w:val="00CE0376"/>
    <w:rsid w:val="00CE3C27"/>
    <w:rsid w:val="00CE599A"/>
    <w:rsid w:val="00CE7003"/>
    <w:rsid w:val="00CF0266"/>
    <w:rsid w:val="00CF47C9"/>
    <w:rsid w:val="00CF4F91"/>
    <w:rsid w:val="00CF5F1B"/>
    <w:rsid w:val="00D00287"/>
    <w:rsid w:val="00D009AE"/>
    <w:rsid w:val="00D022BF"/>
    <w:rsid w:val="00D02B03"/>
    <w:rsid w:val="00D04174"/>
    <w:rsid w:val="00D053D5"/>
    <w:rsid w:val="00D10A86"/>
    <w:rsid w:val="00D1450E"/>
    <w:rsid w:val="00D14E97"/>
    <w:rsid w:val="00D20F66"/>
    <w:rsid w:val="00D22C39"/>
    <w:rsid w:val="00D235F9"/>
    <w:rsid w:val="00D253AE"/>
    <w:rsid w:val="00D26BCE"/>
    <w:rsid w:val="00D27443"/>
    <w:rsid w:val="00D37E27"/>
    <w:rsid w:val="00D44DAC"/>
    <w:rsid w:val="00D54D90"/>
    <w:rsid w:val="00D5587D"/>
    <w:rsid w:val="00D56045"/>
    <w:rsid w:val="00D602F7"/>
    <w:rsid w:val="00D60C2B"/>
    <w:rsid w:val="00D61099"/>
    <w:rsid w:val="00D632D7"/>
    <w:rsid w:val="00D636EF"/>
    <w:rsid w:val="00D6606E"/>
    <w:rsid w:val="00D6623B"/>
    <w:rsid w:val="00D70479"/>
    <w:rsid w:val="00D70889"/>
    <w:rsid w:val="00D74F6F"/>
    <w:rsid w:val="00D752E8"/>
    <w:rsid w:val="00D76F37"/>
    <w:rsid w:val="00D808EE"/>
    <w:rsid w:val="00D813B2"/>
    <w:rsid w:val="00D82106"/>
    <w:rsid w:val="00D82278"/>
    <w:rsid w:val="00D83877"/>
    <w:rsid w:val="00D843D0"/>
    <w:rsid w:val="00D87A7B"/>
    <w:rsid w:val="00D92703"/>
    <w:rsid w:val="00D93BA2"/>
    <w:rsid w:val="00D95668"/>
    <w:rsid w:val="00DA04D8"/>
    <w:rsid w:val="00DA20E8"/>
    <w:rsid w:val="00DA4101"/>
    <w:rsid w:val="00DA4DC9"/>
    <w:rsid w:val="00DA5D93"/>
    <w:rsid w:val="00DB1A99"/>
    <w:rsid w:val="00DC0A10"/>
    <w:rsid w:val="00DC2472"/>
    <w:rsid w:val="00DC2A9E"/>
    <w:rsid w:val="00DC3E9D"/>
    <w:rsid w:val="00DD1729"/>
    <w:rsid w:val="00DD2E19"/>
    <w:rsid w:val="00DD30F8"/>
    <w:rsid w:val="00DD6C91"/>
    <w:rsid w:val="00DD7807"/>
    <w:rsid w:val="00DE1759"/>
    <w:rsid w:val="00DE185F"/>
    <w:rsid w:val="00DE1C83"/>
    <w:rsid w:val="00DE2526"/>
    <w:rsid w:val="00DE3FA5"/>
    <w:rsid w:val="00DE79DB"/>
    <w:rsid w:val="00DE7C94"/>
    <w:rsid w:val="00DF2E2B"/>
    <w:rsid w:val="00DF3A86"/>
    <w:rsid w:val="00DF3C71"/>
    <w:rsid w:val="00DF5104"/>
    <w:rsid w:val="00DF5BA9"/>
    <w:rsid w:val="00E00CE8"/>
    <w:rsid w:val="00E021FC"/>
    <w:rsid w:val="00E04619"/>
    <w:rsid w:val="00E06F93"/>
    <w:rsid w:val="00E10D1B"/>
    <w:rsid w:val="00E11CFB"/>
    <w:rsid w:val="00E12AAD"/>
    <w:rsid w:val="00E12DFD"/>
    <w:rsid w:val="00E13A36"/>
    <w:rsid w:val="00E153D7"/>
    <w:rsid w:val="00E20E0A"/>
    <w:rsid w:val="00E262AD"/>
    <w:rsid w:val="00E26A7D"/>
    <w:rsid w:val="00E27AF3"/>
    <w:rsid w:val="00E33279"/>
    <w:rsid w:val="00E335AF"/>
    <w:rsid w:val="00E34FDE"/>
    <w:rsid w:val="00E378FE"/>
    <w:rsid w:val="00E37DE3"/>
    <w:rsid w:val="00E41370"/>
    <w:rsid w:val="00E4170D"/>
    <w:rsid w:val="00E42337"/>
    <w:rsid w:val="00E4347A"/>
    <w:rsid w:val="00E434F3"/>
    <w:rsid w:val="00E43ED6"/>
    <w:rsid w:val="00E56DF1"/>
    <w:rsid w:val="00E60001"/>
    <w:rsid w:val="00E64322"/>
    <w:rsid w:val="00E65501"/>
    <w:rsid w:val="00E65AE1"/>
    <w:rsid w:val="00E665A7"/>
    <w:rsid w:val="00E66D90"/>
    <w:rsid w:val="00E67774"/>
    <w:rsid w:val="00E72850"/>
    <w:rsid w:val="00E72C45"/>
    <w:rsid w:val="00E82084"/>
    <w:rsid w:val="00E82848"/>
    <w:rsid w:val="00E860F5"/>
    <w:rsid w:val="00E8781D"/>
    <w:rsid w:val="00E90109"/>
    <w:rsid w:val="00E915C5"/>
    <w:rsid w:val="00E9342E"/>
    <w:rsid w:val="00EA009D"/>
    <w:rsid w:val="00EA3057"/>
    <w:rsid w:val="00EA3408"/>
    <w:rsid w:val="00EA58B4"/>
    <w:rsid w:val="00EA6AD5"/>
    <w:rsid w:val="00EB2106"/>
    <w:rsid w:val="00EB2A77"/>
    <w:rsid w:val="00EB2D3E"/>
    <w:rsid w:val="00EB3BEB"/>
    <w:rsid w:val="00EB7C80"/>
    <w:rsid w:val="00EC0630"/>
    <w:rsid w:val="00EC0BE1"/>
    <w:rsid w:val="00EC217E"/>
    <w:rsid w:val="00EC392A"/>
    <w:rsid w:val="00EC5CDC"/>
    <w:rsid w:val="00ED0DFE"/>
    <w:rsid w:val="00ED1066"/>
    <w:rsid w:val="00ED271A"/>
    <w:rsid w:val="00ED2F17"/>
    <w:rsid w:val="00ED37F3"/>
    <w:rsid w:val="00ED4061"/>
    <w:rsid w:val="00ED6036"/>
    <w:rsid w:val="00ED6252"/>
    <w:rsid w:val="00EE07A5"/>
    <w:rsid w:val="00EE1FC5"/>
    <w:rsid w:val="00EE3DFE"/>
    <w:rsid w:val="00EE410D"/>
    <w:rsid w:val="00EF36AF"/>
    <w:rsid w:val="00EF480F"/>
    <w:rsid w:val="00EF6B3F"/>
    <w:rsid w:val="00F002AE"/>
    <w:rsid w:val="00F00C50"/>
    <w:rsid w:val="00F01EBB"/>
    <w:rsid w:val="00F035D6"/>
    <w:rsid w:val="00F07886"/>
    <w:rsid w:val="00F11041"/>
    <w:rsid w:val="00F1221B"/>
    <w:rsid w:val="00F12586"/>
    <w:rsid w:val="00F128CA"/>
    <w:rsid w:val="00F147B4"/>
    <w:rsid w:val="00F14B36"/>
    <w:rsid w:val="00F21B74"/>
    <w:rsid w:val="00F2203F"/>
    <w:rsid w:val="00F221EF"/>
    <w:rsid w:val="00F236E4"/>
    <w:rsid w:val="00F2379E"/>
    <w:rsid w:val="00F239AE"/>
    <w:rsid w:val="00F257E2"/>
    <w:rsid w:val="00F26A88"/>
    <w:rsid w:val="00F27C91"/>
    <w:rsid w:val="00F31045"/>
    <w:rsid w:val="00F321FD"/>
    <w:rsid w:val="00F33BFB"/>
    <w:rsid w:val="00F33E8E"/>
    <w:rsid w:val="00F35A3C"/>
    <w:rsid w:val="00F36FBF"/>
    <w:rsid w:val="00F40DF0"/>
    <w:rsid w:val="00F42723"/>
    <w:rsid w:val="00F442F2"/>
    <w:rsid w:val="00F4492F"/>
    <w:rsid w:val="00F4596E"/>
    <w:rsid w:val="00F506A6"/>
    <w:rsid w:val="00F52B80"/>
    <w:rsid w:val="00F53ADF"/>
    <w:rsid w:val="00F55F7E"/>
    <w:rsid w:val="00F5641A"/>
    <w:rsid w:val="00F617D6"/>
    <w:rsid w:val="00F61F33"/>
    <w:rsid w:val="00F62AD1"/>
    <w:rsid w:val="00F62DD9"/>
    <w:rsid w:val="00F639EA"/>
    <w:rsid w:val="00F64E18"/>
    <w:rsid w:val="00F66A4D"/>
    <w:rsid w:val="00F67855"/>
    <w:rsid w:val="00F70D97"/>
    <w:rsid w:val="00F7463B"/>
    <w:rsid w:val="00F74B12"/>
    <w:rsid w:val="00F82018"/>
    <w:rsid w:val="00F82556"/>
    <w:rsid w:val="00F83C38"/>
    <w:rsid w:val="00FA21C4"/>
    <w:rsid w:val="00FA328B"/>
    <w:rsid w:val="00FA3E65"/>
    <w:rsid w:val="00FA3F45"/>
    <w:rsid w:val="00FA442D"/>
    <w:rsid w:val="00FA6946"/>
    <w:rsid w:val="00FB0B77"/>
    <w:rsid w:val="00FB14E1"/>
    <w:rsid w:val="00FB21FE"/>
    <w:rsid w:val="00FB6FEA"/>
    <w:rsid w:val="00FC32F2"/>
    <w:rsid w:val="00FC4809"/>
    <w:rsid w:val="00FC4BE1"/>
    <w:rsid w:val="00FC51F6"/>
    <w:rsid w:val="00FD1522"/>
    <w:rsid w:val="00FD3BF7"/>
    <w:rsid w:val="00FD3F22"/>
    <w:rsid w:val="00FE25FB"/>
    <w:rsid w:val="00FE2723"/>
    <w:rsid w:val="00FF0DB1"/>
    <w:rsid w:val="00FF164D"/>
    <w:rsid w:val="00FF1C3C"/>
    <w:rsid w:val="00FF366F"/>
    <w:rsid w:val="00FF542E"/>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List Bullet" w:uiPriority="0"/>
    <w:lsdException w:name="List 2" w:uiPriority="0"/>
    <w:lsdException w:name="Title" w:semiHidden="0" w:uiPriority="10" w:unhideWhenUsed="0" w:qFormat="1"/>
    <w:lsdException w:name="Default Paragraph Font" w:uiPriority="1"/>
    <w:lsdException w:name="Body Text" w:qFormat="1"/>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1."/>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1.1"/>
    <w:basedOn w:val="Normal"/>
    <w:next w:val="Normal"/>
    <w:link w:val="Heading2Char"/>
    <w:autoRedefine/>
    <w:qFormat/>
    <w:rsid w:val="00881FBB"/>
    <w:pPr>
      <w:keepNext/>
      <w:widowControl w:val="0"/>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1.1.1"/>
    <w:basedOn w:val="Normal"/>
    <w:next w:val="Normal"/>
    <w:link w:val="Heading3Char"/>
    <w:autoRedefine/>
    <w:uiPriority w:val="99"/>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aliases w:val="§1.1.1.1.,§1.1.1.1"/>
    <w:basedOn w:val="Normal"/>
    <w:next w:val="Normal"/>
    <w:link w:val="Heading4Char"/>
    <w:uiPriority w:val="99"/>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uiPriority w:val="99"/>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uiPriority w:val="99"/>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uiPriority w:val="99"/>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uiPriority w:val="99"/>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uiPriority w:val="99"/>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Gliederung1 Char,ALK_K1 Char,JANE Char,PDS Head 04 Char,§1.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1.1 Char"/>
    <w:basedOn w:val="DefaultParagraphFont"/>
    <w:link w:val="Heading2"/>
    <w:rsid w:val="00881FBB"/>
    <w:rPr>
      <w:rFonts w:ascii="Arial" w:eastAsia="Times New Roman" w:hAnsi="Arial"/>
      <w:b/>
      <w:bCs/>
      <w:caps/>
      <w:sz w:val="22"/>
      <w:szCs w:val="22"/>
      <w:lang w:val="en-GB"/>
    </w:rPr>
  </w:style>
  <w:style w:type="character" w:customStyle="1" w:styleId="Heading3Char">
    <w:name w:val="Heading 3 Char"/>
    <w:aliases w:val="Heading 3(Hendijan) Char,§1.1.1. Char,§1.1.1 Char"/>
    <w:basedOn w:val="DefaultParagraphFont"/>
    <w:link w:val="Heading3"/>
    <w:uiPriority w:val="99"/>
    <w:rsid w:val="00630525"/>
    <w:rPr>
      <w:rFonts w:ascii="CG Times" w:eastAsia="Times New Roman" w:hAnsi="CG Times" w:cs="Traditional Arabic"/>
      <w:caps/>
      <w:sz w:val="24"/>
      <w:szCs w:val="28"/>
      <w:lang w:val="en-GB"/>
    </w:rPr>
  </w:style>
  <w:style w:type="character" w:customStyle="1" w:styleId="Heading4Char">
    <w:name w:val="Heading 4 Char"/>
    <w:aliases w:val="§1.1.1.1. Char,§1.1.1.1 Char"/>
    <w:basedOn w:val="DefaultParagraphFont"/>
    <w:link w:val="Heading4"/>
    <w:uiPriority w:val="99"/>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uiPriority w:val="99"/>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uiPriority w:val="99"/>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uiPriority w:val="99"/>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uiPriority w:val="99"/>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uiPriority w:val="99"/>
    <w:rsid w:val="00630525"/>
    <w:rPr>
      <w:rFonts w:ascii="Arial" w:eastAsia="Times New Roman" w:hAnsi="Arial" w:cs="Traditional Arabic"/>
      <w:b/>
      <w:bCs/>
      <w:i/>
      <w:iCs/>
      <w:sz w:val="18"/>
      <w:szCs w:val="21"/>
      <w:lang w:val="en-GB"/>
    </w:rPr>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qFormat/>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qFormat/>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rsid w:val="00C57D6F"/>
    <w:rPr>
      <w:rFonts w:ascii="CG Times" w:eastAsia="Times New Roman" w:hAnsi="CG Times" w:cs="Times New Roman"/>
      <w:sz w:val="24"/>
      <w:lang w:val="en-GB"/>
    </w:rPr>
  </w:style>
  <w:style w:type="table" w:styleId="TableGrid">
    <w:name w:val="Table Grid"/>
    <w:basedOn w:val="TableNormal"/>
    <w:uiPriority w:val="3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
    <w:name w:val="Body Text"/>
    <w:basedOn w:val="Normal"/>
    <w:link w:val="BodyTextChar"/>
    <w:uiPriority w:val="99"/>
    <w:unhideWhenUsed/>
    <w:qFormat/>
    <w:rsid w:val="00E67774"/>
    <w:pPr>
      <w:spacing w:after="120"/>
    </w:pPr>
  </w:style>
  <w:style w:type="character" w:customStyle="1" w:styleId="BodyTextChar">
    <w:name w:val="Body Text Char"/>
    <w:basedOn w:val="DefaultParagraphFont"/>
    <w:link w:val="BodyText"/>
    <w:uiPriority w:val="99"/>
    <w:rsid w:val="00E67774"/>
    <w:rPr>
      <w:rFonts w:ascii="Times New Roman" w:eastAsia="Times New Roman" w:hAnsi="Times New Roman" w:cs="Traditional Arabic"/>
      <w:szCs w:val="24"/>
    </w:rPr>
  </w:style>
  <w:style w:type="paragraph" w:customStyle="1" w:styleId="Bullet10">
    <w:name w:val="Bullet1"/>
    <w:aliases w:val="B1"/>
    <w:basedOn w:val="Normal"/>
    <w:link w:val="Bullet1Char"/>
    <w:rsid w:val="00E67774"/>
    <w:pPr>
      <w:numPr>
        <w:numId w:val="4"/>
      </w:numPr>
      <w:tabs>
        <w:tab w:val="clear" w:pos="644"/>
        <w:tab w:val="left" w:pos="567"/>
      </w:tabs>
      <w:bidi w:val="0"/>
      <w:spacing w:before="140" w:line="280" w:lineRule="atLeast"/>
    </w:pPr>
    <w:rPr>
      <w:rFonts w:ascii="Arial" w:hAnsi="Arial" w:cs="Times New Roman"/>
      <w:szCs w:val="20"/>
      <w:lang w:val="en-GB"/>
    </w:rPr>
  </w:style>
  <w:style w:type="character" w:customStyle="1" w:styleId="Bullet1Char">
    <w:name w:val="Bullet1 Char"/>
    <w:aliases w:val="B1 Char"/>
    <w:basedOn w:val="DefaultParagraphFont"/>
    <w:link w:val="Bullet10"/>
    <w:rsid w:val="00E67774"/>
    <w:rPr>
      <w:rFonts w:ascii="Arial" w:eastAsia="Times New Roman" w:hAnsi="Arial" w:cs="Times New Roman"/>
      <w:lang w:val="en-GB"/>
    </w:rPr>
  </w:style>
  <w:style w:type="paragraph" w:customStyle="1" w:styleId="Bullet2">
    <w:name w:val="Bullet2"/>
    <w:aliases w:val="B2"/>
    <w:basedOn w:val="Bullet10"/>
    <w:rsid w:val="00E67774"/>
    <w:pPr>
      <w:numPr>
        <w:ilvl w:val="1"/>
      </w:numPr>
      <w:tabs>
        <w:tab w:val="clear" w:pos="1211"/>
        <w:tab w:val="left" w:pos="1134"/>
        <w:tab w:val="num" w:pos="1440"/>
      </w:tabs>
      <w:ind w:left="1440" w:hanging="720"/>
    </w:pPr>
  </w:style>
  <w:style w:type="paragraph" w:styleId="TOCHeading">
    <w:name w:val="TOC Heading"/>
    <w:basedOn w:val="Heading1"/>
    <w:next w:val="Normal"/>
    <w:uiPriority w:val="39"/>
    <w:unhideWhenUsed/>
    <w:qFormat/>
    <w:rsid w:val="00E67774"/>
    <w:pPr>
      <w:spacing w:after="120" w:line="240" w:lineRule="auto"/>
      <w:ind w:left="432" w:hanging="432"/>
      <w:outlineLvl w:val="9"/>
    </w:pPr>
    <w:rPr>
      <w:rFonts w:asciiTheme="majorHAnsi" w:eastAsiaTheme="majorEastAsia" w:hAnsiTheme="majorHAnsi" w:cstheme="majorBidi"/>
      <w:caps w:val="0"/>
      <w:kern w:val="0"/>
      <w:sz w:val="28"/>
      <w:szCs w:val="22"/>
      <w:lang w:eastAsia="en-GB"/>
    </w:rPr>
  </w:style>
  <w:style w:type="paragraph" w:styleId="TOC3">
    <w:name w:val="toc 3"/>
    <w:basedOn w:val="Normal"/>
    <w:next w:val="Normal"/>
    <w:autoRedefine/>
    <w:uiPriority w:val="39"/>
    <w:unhideWhenUsed/>
    <w:qFormat/>
    <w:rsid w:val="00E67774"/>
    <w:pPr>
      <w:bidi w:val="0"/>
      <w:spacing w:line="276" w:lineRule="auto"/>
      <w:ind w:left="440"/>
    </w:pPr>
    <w:rPr>
      <w:rFonts w:asciiTheme="minorHAnsi" w:eastAsiaTheme="minorHAnsi" w:hAnsiTheme="minorHAnsi" w:cs="Times New Roman"/>
    </w:rPr>
  </w:style>
  <w:style w:type="paragraph" w:customStyle="1" w:styleId="co">
    <w:name w:val="co"/>
    <w:basedOn w:val="Normal"/>
    <w:rsid w:val="00E67774"/>
    <w:pPr>
      <w:widowControl w:val="0"/>
      <w:wordWrap w:val="0"/>
      <w:bidi w:val="0"/>
      <w:spacing w:line="240" w:lineRule="exact"/>
      <w:ind w:left="880" w:hanging="20"/>
    </w:pPr>
    <w:rPr>
      <w:rFonts w:ascii="Arial" w:eastAsia="BatangChe" w:hAnsi="Arial" w:cs="Times New Roman"/>
      <w:snapToGrid w:val="0"/>
      <w:kern w:val="2"/>
      <w:szCs w:val="20"/>
      <w:lang w:eastAsia="ko-KR"/>
    </w:rPr>
  </w:style>
  <w:style w:type="paragraph" w:customStyle="1" w:styleId="co1">
    <w:name w:val="co1"/>
    <w:basedOn w:val="co"/>
    <w:rsid w:val="00E67774"/>
    <w:pPr>
      <w:ind w:left="3420" w:firstLine="20"/>
    </w:pPr>
  </w:style>
  <w:style w:type="paragraph" w:styleId="BodyText2">
    <w:name w:val="Body Text 2"/>
    <w:basedOn w:val="Normal"/>
    <w:link w:val="BodyText2Char"/>
    <w:unhideWhenUsed/>
    <w:rsid w:val="00E67774"/>
    <w:pPr>
      <w:bidi w:val="0"/>
      <w:spacing w:after="120" w:line="480" w:lineRule="auto"/>
    </w:pPr>
    <w:rPr>
      <w:rFonts w:asciiTheme="minorHAnsi" w:eastAsiaTheme="minorHAnsi" w:hAnsiTheme="minorHAnsi" w:cstheme="minorBidi"/>
      <w:sz w:val="22"/>
      <w:szCs w:val="22"/>
    </w:rPr>
  </w:style>
  <w:style w:type="character" w:customStyle="1" w:styleId="BodyText2Char">
    <w:name w:val="Body Text 2 Char"/>
    <w:basedOn w:val="DefaultParagraphFont"/>
    <w:link w:val="BodyText2"/>
    <w:rsid w:val="00E67774"/>
    <w:rPr>
      <w:rFonts w:asciiTheme="minorHAnsi" w:eastAsiaTheme="minorHAnsi" w:hAnsiTheme="minorHAnsi" w:cstheme="minorBidi"/>
      <w:sz w:val="22"/>
      <w:szCs w:val="22"/>
    </w:rPr>
  </w:style>
  <w:style w:type="paragraph" w:styleId="BodyTextIndent2">
    <w:name w:val="Body Text Indent 2"/>
    <w:basedOn w:val="Normal"/>
    <w:link w:val="BodyTextIndent2Char"/>
    <w:unhideWhenUsed/>
    <w:rsid w:val="00E67774"/>
    <w:pPr>
      <w:bidi w:val="0"/>
      <w:spacing w:after="120" w:line="480" w:lineRule="auto"/>
      <w:ind w:left="360"/>
    </w:pPr>
    <w:rPr>
      <w:rFonts w:asciiTheme="minorHAnsi" w:eastAsiaTheme="minorHAnsi" w:hAnsiTheme="minorHAnsi" w:cstheme="minorBidi"/>
      <w:sz w:val="22"/>
      <w:szCs w:val="22"/>
    </w:rPr>
  </w:style>
  <w:style w:type="character" w:customStyle="1" w:styleId="BodyTextIndent2Char">
    <w:name w:val="Body Text Indent 2 Char"/>
    <w:basedOn w:val="DefaultParagraphFont"/>
    <w:link w:val="BodyTextIndent2"/>
    <w:rsid w:val="00E67774"/>
    <w:rPr>
      <w:rFonts w:asciiTheme="minorHAnsi" w:eastAsiaTheme="minorHAnsi" w:hAnsiTheme="minorHAnsi" w:cstheme="minorBidi"/>
      <w:sz w:val="22"/>
      <w:szCs w:val="22"/>
    </w:rPr>
  </w:style>
  <w:style w:type="paragraph" w:styleId="BodyTextIndent3">
    <w:name w:val="Body Text Indent 3"/>
    <w:basedOn w:val="Normal"/>
    <w:link w:val="BodyTextIndent3Char"/>
    <w:unhideWhenUsed/>
    <w:rsid w:val="00E67774"/>
    <w:pPr>
      <w:bidi w:val="0"/>
      <w:spacing w:after="120" w:line="276" w:lineRule="auto"/>
      <w:ind w:left="360"/>
    </w:pPr>
    <w:rPr>
      <w:rFonts w:asciiTheme="minorHAnsi" w:eastAsiaTheme="minorHAnsi" w:hAnsiTheme="minorHAnsi" w:cstheme="minorBidi"/>
      <w:sz w:val="16"/>
      <w:szCs w:val="16"/>
    </w:rPr>
  </w:style>
  <w:style w:type="character" w:customStyle="1" w:styleId="BodyTextIndent3Char">
    <w:name w:val="Body Text Indent 3 Char"/>
    <w:basedOn w:val="DefaultParagraphFont"/>
    <w:link w:val="BodyTextIndent3"/>
    <w:rsid w:val="00E67774"/>
    <w:rPr>
      <w:rFonts w:asciiTheme="minorHAnsi" w:eastAsiaTheme="minorHAnsi" w:hAnsiTheme="minorHAnsi" w:cstheme="minorBidi"/>
      <w:sz w:val="16"/>
      <w:szCs w:val="16"/>
    </w:rPr>
  </w:style>
  <w:style w:type="paragraph" w:styleId="BlockText">
    <w:name w:val="Block Text"/>
    <w:basedOn w:val="Normal"/>
    <w:semiHidden/>
    <w:rsid w:val="00E67774"/>
    <w:pPr>
      <w:tabs>
        <w:tab w:val="left" w:pos="2977"/>
      </w:tabs>
      <w:bidi w:val="0"/>
      <w:ind w:left="3119" w:right="141" w:hanging="6521"/>
    </w:pPr>
    <w:rPr>
      <w:rFonts w:ascii="Arial" w:hAnsi="Arial"/>
      <w:snapToGrid w:val="0"/>
      <w:sz w:val="22"/>
      <w:szCs w:val="20"/>
    </w:rPr>
  </w:style>
  <w:style w:type="character" w:styleId="CommentReference">
    <w:name w:val="annotation reference"/>
    <w:basedOn w:val="DefaultParagraphFont"/>
    <w:uiPriority w:val="99"/>
    <w:unhideWhenUsed/>
    <w:rsid w:val="00E67774"/>
    <w:rPr>
      <w:sz w:val="16"/>
      <w:szCs w:val="16"/>
    </w:rPr>
  </w:style>
  <w:style w:type="paragraph" w:styleId="CommentText">
    <w:name w:val="annotation text"/>
    <w:basedOn w:val="Normal"/>
    <w:link w:val="CommentTextChar"/>
    <w:uiPriority w:val="99"/>
    <w:unhideWhenUsed/>
    <w:rsid w:val="00E67774"/>
    <w:pPr>
      <w:bidi w:val="0"/>
      <w:spacing w:after="200"/>
    </w:pPr>
    <w:rPr>
      <w:rFonts w:asciiTheme="minorHAnsi" w:eastAsiaTheme="minorHAnsi" w:hAnsiTheme="minorHAnsi" w:cstheme="minorBidi"/>
      <w:szCs w:val="20"/>
    </w:rPr>
  </w:style>
  <w:style w:type="character" w:customStyle="1" w:styleId="CommentTextChar">
    <w:name w:val="Comment Text Char"/>
    <w:basedOn w:val="DefaultParagraphFont"/>
    <w:link w:val="CommentText"/>
    <w:uiPriority w:val="99"/>
    <w:rsid w:val="00E67774"/>
    <w:rPr>
      <w:rFonts w:asciiTheme="minorHAnsi" w:eastAsiaTheme="minorHAnsi" w:hAnsiTheme="minorHAnsi" w:cstheme="minorBidi"/>
    </w:rPr>
  </w:style>
  <w:style w:type="paragraph" w:styleId="CommentSubject">
    <w:name w:val="annotation subject"/>
    <w:basedOn w:val="CommentText"/>
    <w:next w:val="CommentText"/>
    <w:link w:val="CommentSubjectChar"/>
    <w:uiPriority w:val="99"/>
    <w:unhideWhenUsed/>
    <w:rsid w:val="00E67774"/>
    <w:rPr>
      <w:b/>
      <w:bCs/>
    </w:rPr>
  </w:style>
  <w:style w:type="character" w:customStyle="1" w:styleId="CommentSubjectChar">
    <w:name w:val="Comment Subject Char"/>
    <w:basedOn w:val="CommentTextChar"/>
    <w:link w:val="CommentSubject"/>
    <w:uiPriority w:val="99"/>
    <w:rsid w:val="00E67774"/>
    <w:rPr>
      <w:rFonts w:asciiTheme="minorHAnsi" w:eastAsiaTheme="minorHAnsi" w:hAnsiTheme="minorHAnsi" w:cstheme="minorBidi"/>
      <w:b/>
      <w:bCs/>
    </w:rPr>
  </w:style>
  <w:style w:type="paragraph" w:styleId="Revision">
    <w:name w:val="Revision"/>
    <w:hidden/>
    <w:uiPriority w:val="99"/>
    <w:semiHidden/>
    <w:rsid w:val="00E67774"/>
    <w:rPr>
      <w:rFonts w:asciiTheme="minorHAnsi" w:eastAsiaTheme="minorHAnsi" w:hAnsiTheme="minorHAnsi" w:cstheme="minorBidi"/>
      <w:sz w:val="22"/>
      <w:szCs w:val="22"/>
    </w:rPr>
  </w:style>
  <w:style w:type="paragraph" w:customStyle="1" w:styleId="a-">
    <w:name w:val="a)-"/>
    <w:basedOn w:val="Normal"/>
    <w:rsid w:val="00E67774"/>
    <w:pPr>
      <w:widowControl w:val="0"/>
      <w:tabs>
        <w:tab w:val="left" w:pos="2000"/>
        <w:tab w:val="left" w:pos="2720"/>
      </w:tabs>
      <w:wordWrap w:val="0"/>
      <w:bidi w:val="0"/>
      <w:spacing w:line="240" w:lineRule="exact"/>
      <w:ind w:left="2720" w:hanging="20"/>
    </w:pPr>
    <w:rPr>
      <w:rFonts w:ascii="Arial" w:eastAsia="BatangChe" w:hAnsi="Arial" w:cs="Times New Roman"/>
      <w:snapToGrid w:val="0"/>
      <w:kern w:val="2"/>
      <w:szCs w:val="20"/>
      <w:lang w:eastAsia="ko-KR"/>
    </w:rPr>
  </w:style>
  <w:style w:type="paragraph" w:customStyle="1" w:styleId="BalloonText1">
    <w:name w:val="Balloon Text1"/>
    <w:basedOn w:val="Normal"/>
    <w:semiHidden/>
    <w:rsid w:val="00E67774"/>
    <w:pPr>
      <w:bidi w:val="0"/>
      <w:spacing w:line="276" w:lineRule="auto"/>
    </w:pPr>
    <w:rPr>
      <w:rFonts w:ascii="Tahoma" w:eastAsiaTheme="minorEastAsia" w:hAnsi="Tahoma" w:cs="Tahoma"/>
      <w:sz w:val="16"/>
      <w:szCs w:val="16"/>
      <w:lang w:bidi="en-US"/>
    </w:rPr>
  </w:style>
  <w:style w:type="paragraph" w:customStyle="1" w:styleId="MainTextList">
    <w:name w:val="Main Text List"/>
    <w:basedOn w:val="ListParagraph"/>
    <w:rsid w:val="00E67774"/>
    <w:pPr>
      <w:bidi w:val="0"/>
      <w:spacing w:line="276" w:lineRule="auto"/>
      <w:ind w:left="0"/>
      <w:jc w:val="both"/>
    </w:pPr>
    <w:rPr>
      <w:rFonts w:ascii="Cambria" w:eastAsiaTheme="minorEastAsia" w:hAnsi="Cambria" w:cstheme="minorBidi"/>
      <w:sz w:val="22"/>
      <w:szCs w:val="22"/>
      <w:lang w:bidi="en-US"/>
    </w:rPr>
  </w:style>
  <w:style w:type="paragraph" w:customStyle="1" w:styleId="Style11">
    <w:name w:val="Style11"/>
    <w:basedOn w:val="Normal"/>
    <w:rsid w:val="00E67774"/>
    <w:pPr>
      <w:tabs>
        <w:tab w:val="left" w:pos="2016"/>
        <w:tab w:val="left" w:pos="3168"/>
        <w:tab w:val="left" w:pos="3888"/>
        <w:tab w:val="left" w:pos="4608"/>
        <w:tab w:val="left" w:pos="5328"/>
        <w:tab w:val="left" w:pos="6048"/>
        <w:tab w:val="left" w:pos="6768"/>
        <w:tab w:val="left" w:pos="7488"/>
        <w:tab w:val="left" w:pos="8208"/>
        <w:tab w:val="left" w:pos="8928"/>
        <w:tab w:val="left" w:pos="9648"/>
        <w:tab w:val="left" w:pos="10170"/>
        <w:tab w:val="left" w:pos="10368"/>
        <w:tab w:val="left" w:pos="11088"/>
      </w:tabs>
      <w:bidi w:val="0"/>
      <w:spacing w:after="240" w:line="276" w:lineRule="auto"/>
      <w:ind w:left="567"/>
      <w:jc w:val="both"/>
    </w:pPr>
    <w:rPr>
      <w:rFonts w:ascii="Cambria" w:eastAsiaTheme="minorEastAsia" w:hAnsi="Cambria" w:cstheme="minorBidi"/>
      <w:sz w:val="22"/>
      <w:szCs w:val="22"/>
      <w:lang w:val="en-GB" w:bidi="en-US"/>
    </w:rPr>
  </w:style>
  <w:style w:type="paragraph" w:styleId="TOC4">
    <w:name w:val="toc 4"/>
    <w:basedOn w:val="Normal"/>
    <w:next w:val="Normal"/>
    <w:autoRedefine/>
    <w:uiPriority w:val="39"/>
    <w:rsid w:val="00E67774"/>
    <w:pPr>
      <w:bidi w:val="0"/>
      <w:spacing w:line="276" w:lineRule="auto"/>
      <w:ind w:left="660"/>
    </w:pPr>
    <w:rPr>
      <w:rFonts w:asciiTheme="minorHAnsi" w:eastAsiaTheme="minorHAnsi" w:hAnsiTheme="minorHAnsi" w:cs="Times New Roman"/>
    </w:rPr>
  </w:style>
  <w:style w:type="paragraph" w:styleId="TOC5">
    <w:name w:val="toc 5"/>
    <w:basedOn w:val="Normal"/>
    <w:next w:val="Normal"/>
    <w:autoRedefine/>
    <w:uiPriority w:val="39"/>
    <w:rsid w:val="00E67774"/>
    <w:pPr>
      <w:bidi w:val="0"/>
      <w:spacing w:line="276" w:lineRule="auto"/>
      <w:ind w:left="880"/>
    </w:pPr>
    <w:rPr>
      <w:rFonts w:asciiTheme="minorHAnsi" w:eastAsiaTheme="minorHAnsi" w:hAnsiTheme="minorHAnsi" w:cs="Times New Roman"/>
    </w:rPr>
  </w:style>
  <w:style w:type="paragraph" w:styleId="TOC6">
    <w:name w:val="toc 6"/>
    <w:basedOn w:val="Normal"/>
    <w:next w:val="Normal"/>
    <w:autoRedefine/>
    <w:uiPriority w:val="39"/>
    <w:rsid w:val="00E67774"/>
    <w:pPr>
      <w:bidi w:val="0"/>
      <w:spacing w:line="276" w:lineRule="auto"/>
      <w:ind w:left="1100"/>
    </w:pPr>
    <w:rPr>
      <w:rFonts w:asciiTheme="minorHAnsi" w:eastAsiaTheme="minorHAnsi" w:hAnsiTheme="minorHAnsi" w:cs="Times New Roman"/>
    </w:rPr>
  </w:style>
  <w:style w:type="paragraph" w:styleId="TOC7">
    <w:name w:val="toc 7"/>
    <w:basedOn w:val="Normal"/>
    <w:next w:val="Normal"/>
    <w:autoRedefine/>
    <w:uiPriority w:val="39"/>
    <w:rsid w:val="00E67774"/>
    <w:pPr>
      <w:bidi w:val="0"/>
      <w:spacing w:line="276" w:lineRule="auto"/>
      <w:ind w:left="1320"/>
    </w:pPr>
    <w:rPr>
      <w:rFonts w:asciiTheme="minorHAnsi" w:eastAsiaTheme="minorHAnsi" w:hAnsiTheme="minorHAnsi" w:cs="Times New Roman"/>
    </w:rPr>
  </w:style>
  <w:style w:type="paragraph" w:styleId="TOC8">
    <w:name w:val="toc 8"/>
    <w:basedOn w:val="Normal"/>
    <w:next w:val="Normal"/>
    <w:autoRedefine/>
    <w:uiPriority w:val="39"/>
    <w:rsid w:val="00E67774"/>
    <w:pPr>
      <w:bidi w:val="0"/>
      <w:spacing w:line="276" w:lineRule="auto"/>
      <w:ind w:left="1540"/>
    </w:pPr>
    <w:rPr>
      <w:rFonts w:asciiTheme="minorHAnsi" w:eastAsiaTheme="minorHAnsi" w:hAnsiTheme="minorHAnsi" w:cs="Times New Roman"/>
    </w:rPr>
  </w:style>
  <w:style w:type="paragraph" w:styleId="TOC9">
    <w:name w:val="toc 9"/>
    <w:basedOn w:val="Normal"/>
    <w:next w:val="Normal"/>
    <w:autoRedefine/>
    <w:uiPriority w:val="39"/>
    <w:rsid w:val="00E67774"/>
    <w:pPr>
      <w:bidi w:val="0"/>
      <w:spacing w:line="276" w:lineRule="auto"/>
      <w:ind w:left="1760"/>
    </w:pPr>
    <w:rPr>
      <w:rFonts w:asciiTheme="minorHAnsi" w:eastAsiaTheme="minorHAnsi" w:hAnsiTheme="minorHAnsi" w:cs="Times New Roman"/>
    </w:rPr>
  </w:style>
  <w:style w:type="paragraph" w:styleId="Caption">
    <w:name w:val="caption"/>
    <w:basedOn w:val="Normal"/>
    <w:next w:val="Normal"/>
    <w:link w:val="CaptionChar"/>
    <w:uiPriority w:val="35"/>
    <w:unhideWhenUsed/>
    <w:qFormat/>
    <w:rsid w:val="00E67774"/>
    <w:pPr>
      <w:bidi w:val="0"/>
      <w:jc w:val="center"/>
    </w:pPr>
    <w:rPr>
      <w:rFonts w:ascii="Cambria" w:eastAsiaTheme="minorEastAsia" w:hAnsi="Cambria" w:cstheme="minorBidi"/>
      <w:sz w:val="18"/>
      <w:szCs w:val="18"/>
      <w:lang w:bidi="en-US"/>
    </w:rPr>
  </w:style>
  <w:style w:type="character" w:customStyle="1" w:styleId="CaptionChar">
    <w:name w:val="Caption Char"/>
    <w:basedOn w:val="DefaultParagraphFont"/>
    <w:link w:val="Caption"/>
    <w:uiPriority w:val="35"/>
    <w:rsid w:val="00E67774"/>
    <w:rPr>
      <w:rFonts w:ascii="Cambria" w:eastAsiaTheme="minorEastAsia" w:hAnsi="Cambria" w:cstheme="minorBidi"/>
      <w:sz w:val="18"/>
      <w:szCs w:val="18"/>
      <w:lang w:bidi="en-US"/>
    </w:rPr>
  </w:style>
  <w:style w:type="paragraph" w:customStyle="1" w:styleId="chapter">
    <w:name w:val="chapter"/>
    <w:basedOn w:val="Normal"/>
    <w:rsid w:val="00E67774"/>
    <w:pPr>
      <w:bidi w:val="0"/>
      <w:spacing w:before="360" w:after="120" w:line="276" w:lineRule="auto"/>
      <w:ind w:right="340"/>
      <w:jc w:val="center"/>
    </w:pPr>
    <w:rPr>
      <w:rFonts w:ascii="Cambria" w:eastAsiaTheme="minorEastAsia" w:hAnsi="Cambria"/>
      <w:b/>
      <w:bCs/>
      <w:snapToGrid w:val="0"/>
      <w:color w:val="000000"/>
      <w:sz w:val="22"/>
      <w:szCs w:val="26"/>
      <w:lang w:val="en-GB" w:bidi="en-US"/>
    </w:rPr>
  </w:style>
  <w:style w:type="paragraph" w:customStyle="1" w:styleId="e1t">
    <w:name w:val="e1t"/>
    <w:basedOn w:val="Normal"/>
    <w:rsid w:val="00E67774"/>
    <w:pPr>
      <w:keepLines/>
      <w:bidi w:val="0"/>
      <w:spacing w:after="240" w:line="276" w:lineRule="auto"/>
      <w:ind w:left="1418"/>
      <w:jc w:val="lowKashida"/>
    </w:pPr>
    <w:rPr>
      <w:rFonts w:ascii="Arial" w:eastAsia="MS Mincho" w:hAnsi="Arial"/>
      <w:snapToGrid w:val="0"/>
      <w:color w:val="000000"/>
      <w:sz w:val="22"/>
      <w:szCs w:val="28"/>
      <w:lang w:val="en-GB" w:bidi="en-US"/>
    </w:rPr>
  </w:style>
  <w:style w:type="paragraph" w:styleId="List2">
    <w:name w:val="List 2"/>
    <w:basedOn w:val="Normal"/>
    <w:rsid w:val="00E67774"/>
    <w:pPr>
      <w:bidi w:val="0"/>
      <w:spacing w:line="276" w:lineRule="auto"/>
      <w:ind w:left="566" w:hanging="283"/>
    </w:pPr>
    <w:rPr>
      <w:rFonts w:ascii="Arial" w:eastAsiaTheme="minorEastAsia" w:hAnsi="Arial" w:cs="Arial"/>
      <w:noProof/>
      <w:szCs w:val="20"/>
      <w:lang w:bidi="fa-IR"/>
    </w:rPr>
  </w:style>
  <w:style w:type="paragraph" w:customStyle="1" w:styleId="Indent1">
    <w:name w:val="Indent1"/>
    <w:basedOn w:val="Normal"/>
    <w:rsid w:val="00E67774"/>
    <w:pPr>
      <w:bidi w:val="0"/>
      <w:spacing w:before="120" w:line="276" w:lineRule="auto"/>
      <w:ind w:left="1134" w:right="284"/>
      <w:jc w:val="both"/>
    </w:pPr>
    <w:rPr>
      <w:rFonts w:ascii="Cambria" w:eastAsiaTheme="minorEastAsia" w:hAnsi="Cambria"/>
      <w:color w:val="000000"/>
      <w:sz w:val="22"/>
      <w:szCs w:val="26"/>
      <w:lang w:val="en-GB" w:bidi="en-US"/>
    </w:rPr>
  </w:style>
  <w:style w:type="paragraph" w:customStyle="1" w:styleId="RIENTRO">
    <w:name w:val="RIENTRO"/>
    <w:basedOn w:val="Normal"/>
    <w:rsid w:val="00E67774"/>
    <w:pPr>
      <w:bidi w:val="0"/>
      <w:spacing w:line="276" w:lineRule="auto"/>
      <w:ind w:left="1134"/>
      <w:jc w:val="both"/>
    </w:pPr>
    <w:rPr>
      <w:rFonts w:ascii="Arial" w:eastAsiaTheme="minorEastAsia" w:hAnsi="Arial" w:cstheme="minorBidi"/>
      <w:sz w:val="22"/>
      <w:szCs w:val="20"/>
      <w:lang w:val="it-IT" w:eastAsia="it-IT" w:bidi="en-US"/>
    </w:rPr>
  </w:style>
  <w:style w:type="paragraph" w:customStyle="1" w:styleId="TRATTINO">
    <w:name w:val="TRATTINO"/>
    <w:basedOn w:val="RIENTRO"/>
    <w:rsid w:val="00E67774"/>
    <w:pPr>
      <w:ind w:left="1701" w:hanging="567"/>
    </w:pPr>
  </w:style>
  <w:style w:type="paragraph" w:customStyle="1" w:styleId="TOCI">
    <w:name w:val="TOCI"/>
    <w:basedOn w:val="Default"/>
    <w:next w:val="Default"/>
    <w:rsid w:val="00E67774"/>
    <w:pPr>
      <w:widowControl/>
      <w:spacing w:before="120" w:after="120" w:line="276" w:lineRule="auto"/>
    </w:pPr>
    <w:rPr>
      <w:rFonts w:ascii="Arial" w:eastAsiaTheme="minorEastAsia" w:hAnsi="Arial" w:cstheme="minorBidi"/>
      <w:color w:val="auto"/>
    </w:rPr>
  </w:style>
  <w:style w:type="paragraph" w:customStyle="1" w:styleId="Paragrafo1">
    <w:name w:val="Paragrafo 1"/>
    <w:basedOn w:val="Default"/>
    <w:next w:val="Default"/>
    <w:rsid w:val="00E67774"/>
    <w:pPr>
      <w:widowControl/>
      <w:spacing w:after="200" w:line="276" w:lineRule="auto"/>
    </w:pPr>
    <w:rPr>
      <w:rFonts w:ascii="Arial" w:eastAsiaTheme="minorEastAsia" w:hAnsi="Arial" w:cstheme="minorBidi"/>
      <w:color w:val="auto"/>
    </w:rPr>
  </w:style>
  <w:style w:type="paragraph" w:customStyle="1" w:styleId="Paragrafo2">
    <w:name w:val="Paragrafo 2"/>
    <w:basedOn w:val="Default"/>
    <w:next w:val="Default"/>
    <w:rsid w:val="00E67774"/>
    <w:pPr>
      <w:widowControl/>
      <w:spacing w:after="200" w:line="276" w:lineRule="auto"/>
    </w:pPr>
    <w:rPr>
      <w:rFonts w:ascii="Arial" w:eastAsiaTheme="minorEastAsia" w:hAnsi="Arial" w:cstheme="minorBidi"/>
      <w:color w:val="auto"/>
    </w:rPr>
  </w:style>
  <w:style w:type="paragraph" w:customStyle="1" w:styleId="MainTextBullet">
    <w:name w:val="Main Text Bullet"/>
    <w:basedOn w:val="ListParagraph"/>
    <w:rsid w:val="00E67774"/>
    <w:pPr>
      <w:numPr>
        <w:numId w:val="5"/>
      </w:numPr>
      <w:bidi w:val="0"/>
      <w:spacing w:line="276" w:lineRule="auto"/>
    </w:pPr>
    <w:rPr>
      <w:rFonts w:ascii="Cambria" w:eastAsiaTheme="minorEastAsia" w:hAnsi="Cambria" w:cstheme="minorBidi"/>
      <w:sz w:val="22"/>
      <w:szCs w:val="22"/>
      <w:lang w:bidi="en-US"/>
    </w:rPr>
  </w:style>
  <w:style w:type="paragraph" w:customStyle="1" w:styleId="StyleHeading2NoLevelBold">
    <w:name w:val="Style Heading 2 No Level + Bold"/>
    <w:basedOn w:val="Heading1"/>
    <w:next w:val="Heading1"/>
    <w:rsid w:val="00E67774"/>
    <w:pPr>
      <w:spacing w:before="600" w:after="200" w:line="240" w:lineRule="auto"/>
      <w:ind w:left="716" w:hanging="432"/>
    </w:pPr>
    <w:rPr>
      <w:rFonts w:asciiTheme="majorHAnsi" w:eastAsiaTheme="majorEastAsia" w:hAnsiTheme="majorHAnsi" w:cstheme="majorBidi"/>
      <w:b w:val="0"/>
      <w:bCs w:val="0"/>
      <w:caps w:val="0"/>
      <w:kern w:val="0"/>
      <w:sz w:val="28"/>
      <w:szCs w:val="22"/>
      <w:lang w:eastAsia="en-GB" w:bidi="en-US"/>
    </w:rPr>
  </w:style>
  <w:style w:type="paragraph" w:customStyle="1" w:styleId="HeaderTitle">
    <w:name w:val="Header Title"/>
    <w:basedOn w:val="Header"/>
    <w:rsid w:val="00E67774"/>
    <w:pPr>
      <w:bidi w:val="0"/>
      <w:jc w:val="center"/>
    </w:pPr>
    <w:rPr>
      <w:rFonts w:ascii="Cambria" w:eastAsiaTheme="minorEastAsia" w:hAnsi="Cambria" w:cs="Nazanin"/>
      <w:b/>
      <w:bCs/>
      <w:sz w:val="32"/>
      <w:szCs w:val="32"/>
      <w:lang w:bidi="en-US"/>
    </w:rPr>
  </w:style>
  <w:style w:type="paragraph" w:styleId="Title">
    <w:name w:val="Title"/>
    <w:basedOn w:val="Normal"/>
    <w:next w:val="Normal"/>
    <w:link w:val="TitleChar"/>
    <w:uiPriority w:val="10"/>
    <w:qFormat/>
    <w:rsid w:val="00E67774"/>
    <w:pPr>
      <w:bidi w:val="0"/>
      <w:spacing w:after="200" w:line="276" w:lineRule="auto"/>
      <w:jc w:val="center"/>
    </w:pPr>
    <w:rPr>
      <w:rFonts w:asciiTheme="majorHAnsi" w:eastAsiaTheme="minorHAnsi" w:hAnsiTheme="majorHAnsi" w:cs="Arial"/>
      <w:b/>
      <w:bCs/>
      <w:sz w:val="28"/>
      <w:szCs w:val="28"/>
    </w:rPr>
  </w:style>
  <w:style w:type="character" w:customStyle="1" w:styleId="TitleChar">
    <w:name w:val="Title Char"/>
    <w:basedOn w:val="DefaultParagraphFont"/>
    <w:link w:val="Title"/>
    <w:uiPriority w:val="10"/>
    <w:rsid w:val="00E67774"/>
    <w:rPr>
      <w:rFonts w:asciiTheme="majorHAnsi" w:eastAsiaTheme="minorHAnsi" w:hAnsiTheme="majorHAnsi"/>
      <w:b/>
      <w:bCs/>
      <w:sz w:val="28"/>
      <w:szCs w:val="28"/>
    </w:rPr>
  </w:style>
  <w:style w:type="paragraph" w:styleId="Subtitle">
    <w:name w:val="Subtitle"/>
    <w:basedOn w:val="Normal"/>
    <w:next w:val="Normal"/>
    <w:link w:val="SubtitleChar"/>
    <w:uiPriority w:val="11"/>
    <w:qFormat/>
    <w:rsid w:val="00E67774"/>
    <w:pPr>
      <w:numPr>
        <w:ilvl w:val="1"/>
      </w:numPr>
      <w:bidi w:val="0"/>
      <w:spacing w:line="276" w:lineRule="auto"/>
    </w:pPr>
    <w:rPr>
      <w:rFonts w:asciiTheme="majorHAnsi" w:eastAsiaTheme="majorEastAsia" w:hAnsiTheme="majorHAnsi" w:cstheme="majorBidi"/>
      <w:i/>
      <w:iCs/>
      <w:color w:val="4F81BD" w:themeColor="accent1"/>
      <w:spacing w:val="15"/>
      <w:sz w:val="24"/>
      <w:lang w:bidi="en-US"/>
    </w:rPr>
  </w:style>
  <w:style w:type="character" w:customStyle="1" w:styleId="SubtitleChar">
    <w:name w:val="Subtitle Char"/>
    <w:basedOn w:val="DefaultParagraphFont"/>
    <w:link w:val="Subtitle"/>
    <w:uiPriority w:val="11"/>
    <w:rsid w:val="00E67774"/>
    <w:rPr>
      <w:rFonts w:asciiTheme="majorHAnsi" w:eastAsiaTheme="majorEastAsia" w:hAnsiTheme="majorHAnsi" w:cstheme="majorBidi"/>
      <w:i/>
      <w:iCs/>
      <w:color w:val="4F81BD" w:themeColor="accent1"/>
      <w:spacing w:val="15"/>
      <w:sz w:val="24"/>
      <w:szCs w:val="24"/>
      <w:lang w:bidi="en-US"/>
    </w:rPr>
  </w:style>
  <w:style w:type="character" w:styleId="Strong">
    <w:name w:val="Strong"/>
    <w:basedOn w:val="DefaultParagraphFont"/>
    <w:uiPriority w:val="22"/>
    <w:qFormat/>
    <w:rsid w:val="00E67774"/>
    <w:rPr>
      <w:b/>
      <w:bCs/>
    </w:rPr>
  </w:style>
  <w:style w:type="character" w:styleId="Emphasis">
    <w:name w:val="Emphasis"/>
    <w:basedOn w:val="DefaultParagraphFont"/>
    <w:uiPriority w:val="20"/>
    <w:qFormat/>
    <w:rsid w:val="00E67774"/>
    <w:rPr>
      <w:i/>
      <w:iCs/>
    </w:rPr>
  </w:style>
  <w:style w:type="paragraph" w:styleId="NoSpacing">
    <w:name w:val="No Spacing"/>
    <w:uiPriority w:val="1"/>
    <w:rsid w:val="00E67774"/>
    <w:rPr>
      <w:rFonts w:asciiTheme="minorHAnsi" w:eastAsiaTheme="minorEastAsia" w:hAnsiTheme="minorHAnsi" w:cstheme="minorBidi"/>
      <w:sz w:val="22"/>
      <w:szCs w:val="22"/>
      <w:lang w:bidi="en-US"/>
    </w:rPr>
  </w:style>
  <w:style w:type="paragraph" w:styleId="Quote">
    <w:name w:val="Quote"/>
    <w:basedOn w:val="Normal"/>
    <w:next w:val="Normal"/>
    <w:link w:val="QuoteChar"/>
    <w:uiPriority w:val="29"/>
    <w:qFormat/>
    <w:rsid w:val="00E67774"/>
    <w:pPr>
      <w:bidi w:val="0"/>
      <w:spacing w:line="276" w:lineRule="auto"/>
    </w:pPr>
    <w:rPr>
      <w:rFonts w:ascii="Cambria" w:eastAsiaTheme="minorEastAsia" w:hAnsi="Cambria" w:cstheme="minorBidi"/>
      <w:i/>
      <w:iCs/>
      <w:color w:val="000000" w:themeColor="text1"/>
      <w:sz w:val="22"/>
      <w:szCs w:val="22"/>
      <w:lang w:bidi="en-US"/>
    </w:rPr>
  </w:style>
  <w:style w:type="character" w:customStyle="1" w:styleId="QuoteChar">
    <w:name w:val="Quote Char"/>
    <w:basedOn w:val="DefaultParagraphFont"/>
    <w:link w:val="Quote"/>
    <w:uiPriority w:val="29"/>
    <w:rsid w:val="00E67774"/>
    <w:rPr>
      <w:rFonts w:ascii="Cambria" w:eastAsiaTheme="minorEastAsia" w:hAnsi="Cambria" w:cstheme="minorBidi"/>
      <w:i/>
      <w:iCs/>
      <w:color w:val="000000" w:themeColor="text1"/>
      <w:sz w:val="22"/>
      <w:szCs w:val="22"/>
      <w:lang w:bidi="en-US"/>
    </w:rPr>
  </w:style>
  <w:style w:type="paragraph" w:styleId="IntenseQuote">
    <w:name w:val="Intense Quote"/>
    <w:basedOn w:val="Normal"/>
    <w:next w:val="Normal"/>
    <w:link w:val="IntenseQuoteChar"/>
    <w:uiPriority w:val="30"/>
    <w:qFormat/>
    <w:rsid w:val="00E67774"/>
    <w:pPr>
      <w:pBdr>
        <w:bottom w:val="single" w:sz="4" w:space="4" w:color="4F81BD" w:themeColor="accent1"/>
      </w:pBdr>
      <w:bidi w:val="0"/>
      <w:spacing w:before="200" w:after="280" w:line="276" w:lineRule="auto"/>
      <w:ind w:left="936" w:right="936"/>
    </w:pPr>
    <w:rPr>
      <w:rFonts w:ascii="Cambria" w:eastAsiaTheme="minorEastAsia" w:hAnsi="Cambria" w:cstheme="minorBidi"/>
      <w:b/>
      <w:bCs/>
      <w:i/>
      <w:iCs/>
      <w:color w:val="4F81BD" w:themeColor="accent1"/>
      <w:sz w:val="22"/>
      <w:szCs w:val="22"/>
      <w:lang w:bidi="en-US"/>
    </w:rPr>
  </w:style>
  <w:style w:type="character" w:customStyle="1" w:styleId="IntenseQuoteChar">
    <w:name w:val="Intense Quote Char"/>
    <w:basedOn w:val="DefaultParagraphFont"/>
    <w:link w:val="IntenseQuote"/>
    <w:uiPriority w:val="30"/>
    <w:rsid w:val="00E67774"/>
    <w:rPr>
      <w:rFonts w:ascii="Cambria" w:eastAsiaTheme="minorEastAsia" w:hAnsi="Cambria" w:cstheme="minorBidi"/>
      <w:b/>
      <w:bCs/>
      <w:i/>
      <w:iCs/>
      <w:color w:val="4F81BD" w:themeColor="accent1"/>
      <w:sz w:val="22"/>
      <w:szCs w:val="22"/>
      <w:lang w:bidi="en-US"/>
    </w:rPr>
  </w:style>
  <w:style w:type="character" w:styleId="SubtleEmphasis">
    <w:name w:val="Subtle Emphasis"/>
    <w:basedOn w:val="DefaultParagraphFont"/>
    <w:uiPriority w:val="19"/>
    <w:qFormat/>
    <w:rsid w:val="00E67774"/>
    <w:rPr>
      <w:i/>
      <w:iCs/>
      <w:color w:val="808080" w:themeColor="text1" w:themeTint="7F"/>
    </w:rPr>
  </w:style>
  <w:style w:type="character" w:styleId="IntenseEmphasis">
    <w:name w:val="Intense Emphasis"/>
    <w:basedOn w:val="DefaultParagraphFont"/>
    <w:uiPriority w:val="21"/>
    <w:qFormat/>
    <w:rsid w:val="00E67774"/>
    <w:rPr>
      <w:b/>
      <w:bCs/>
      <w:i/>
      <w:iCs/>
      <w:color w:val="4F81BD" w:themeColor="accent1"/>
    </w:rPr>
  </w:style>
  <w:style w:type="character" w:styleId="SubtleReference">
    <w:name w:val="Subtle Reference"/>
    <w:basedOn w:val="DefaultParagraphFont"/>
    <w:uiPriority w:val="31"/>
    <w:qFormat/>
    <w:rsid w:val="00E67774"/>
    <w:rPr>
      <w:smallCaps/>
      <w:color w:val="C0504D" w:themeColor="accent2"/>
      <w:u w:val="single"/>
    </w:rPr>
  </w:style>
  <w:style w:type="character" w:styleId="IntenseReference">
    <w:name w:val="Intense Reference"/>
    <w:basedOn w:val="DefaultParagraphFont"/>
    <w:uiPriority w:val="32"/>
    <w:qFormat/>
    <w:rsid w:val="00E67774"/>
    <w:rPr>
      <w:b/>
      <w:bCs/>
      <w:smallCaps/>
      <w:color w:val="C0504D" w:themeColor="accent2"/>
      <w:spacing w:val="5"/>
      <w:u w:val="single"/>
    </w:rPr>
  </w:style>
  <w:style w:type="character" w:styleId="BookTitle">
    <w:name w:val="Book Title"/>
    <w:uiPriority w:val="33"/>
    <w:qFormat/>
    <w:rsid w:val="00E67774"/>
    <w:rPr>
      <w:rFonts w:asciiTheme="majorHAnsi" w:hAnsiTheme="majorHAnsi"/>
      <w:b/>
      <w:bCs/>
      <w:sz w:val="56"/>
      <w:szCs w:val="56"/>
    </w:rPr>
  </w:style>
  <w:style w:type="paragraph" w:customStyle="1" w:styleId="TOCTitle">
    <w:name w:val="TOC Title"/>
    <w:basedOn w:val="Normal"/>
    <w:rsid w:val="00E67774"/>
    <w:pPr>
      <w:bidi w:val="0"/>
      <w:spacing w:line="276" w:lineRule="auto"/>
      <w:jc w:val="center"/>
    </w:pPr>
    <w:rPr>
      <w:rFonts w:ascii="Cambria" w:eastAsiaTheme="minorEastAsia" w:hAnsi="Cambria" w:cstheme="minorBidi"/>
      <w:b/>
      <w:bCs/>
      <w:sz w:val="28"/>
      <w:szCs w:val="28"/>
      <w:lang w:bidi="en-US"/>
    </w:rPr>
  </w:style>
  <w:style w:type="paragraph" w:customStyle="1" w:styleId="HeaderText">
    <w:name w:val="Header Text"/>
    <w:basedOn w:val="Normal"/>
    <w:rsid w:val="00E67774"/>
    <w:pPr>
      <w:bidi w:val="0"/>
      <w:spacing w:line="276" w:lineRule="auto"/>
    </w:pPr>
    <w:rPr>
      <w:rFonts w:ascii="Cambria" w:eastAsiaTheme="minorEastAsia" w:hAnsi="Cambria" w:cstheme="minorBidi"/>
      <w:sz w:val="22"/>
      <w:szCs w:val="22"/>
      <w:lang w:bidi="en-US"/>
    </w:rPr>
  </w:style>
  <w:style w:type="paragraph" w:customStyle="1" w:styleId="TableHeader">
    <w:name w:val="Table Header"/>
    <w:basedOn w:val="Normal"/>
    <w:rsid w:val="00E67774"/>
    <w:pPr>
      <w:bidi w:val="0"/>
      <w:jc w:val="center"/>
    </w:pPr>
    <w:rPr>
      <w:rFonts w:ascii="Cambria" w:hAnsi="Cambria" w:cs="Cambria"/>
      <w:b/>
      <w:sz w:val="18"/>
      <w:szCs w:val="18"/>
      <w:lang w:bidi="en-US"/>
    </w:rPr>
  </w:style>
  <w:style w:type="paragraph" w:customStyle="1" w:styleId="MainText">
    <w:name w:val="Main Text"/>
    <w:basedOn w:val="Normal"/>
    <w:rsid w:val="00E67774"/>
    <w:pPr>
      <w:bidi w:val="0"/>
      <w:spacing w:line="276" w:lineRule="auto"/>
      <w:jc w:val="both"/>
    </w:pPr>
    <w:rPr>
      <w:rFonts w:ascii="Cambria" w:hAnsi="Cambria" w:cstheme="minorBidi"/>
      <w:sz w:val="22"/>
      <w:szCs w:val="22"/>
      <w:lang w:bidi="en-US"/>
    </w:rPr>
  </w:style>
  <w:style w:type="paragraph" w:customStyle="1" w:styleId="MainTextCenter">
    <w:name w:val="Main Text Center"/>
    <w:basedOn w:val="MainText"/>
    <w:rsid w:val="00E67774"/>
    <w:pPr>
      <w:jc w:val="center"/>
    </w:pPr>
    <w:rPr>
      <w:rFonts w:ascii="Cambria Math" w:hAnsi="Cambria Math"/>
    </w:rPr>
  </w:style>
  <w:style w:type="paragraph" w:customStyle="1" w:styleId="TableHeader2">
    <w:name w:val="Table Header 2"/>
    <w:basedOn w:val="TableHeader"/>
    <w:rsid w:val="00E67774"/>
    <w:pPr>
      <w:jc w:val="left"/>
    </w:pPr>
    <w:rPr>
      <w:sz w:val="20"/>
      <w:szCs w:val="20"/>
    </w:rPr>
  </w:style>
  <w:style w:type="paragraph" w:customStyle="1" w:styleId="MainTextCenter-Italic">
    <w:name w:val="Main Text Center- Italic"/>
    <w:basedOn w:val="MainTextCenter"/>
    <w:rsid w:val="00E67774"/>
    <w:rPr>
      <w:i/>
      <w:iCs/>
    </w:rPr>
  </w:style>
  <w:style w:type="paragraph" w:customStyle="1" w:styleId="TitleofDocument">
    <w:name w:val="Title of Document"/>
    <w:basedOn w:val="Normal"/>
    <w:rsid w:val="00E67774"/>
    <w:pPr>
      <w:bidi w:val="0"/>
      <w:spacing w:line="276" w:lineRule="auto"/>
      <w:jc w:val="center"/>
    </w:pPr>
    <w:rPr>
      <w:rFonts w:asciiTheme="majorHAnsi" w:hAnsiTheme="majorHAnsi" w:cstheme="minorBidi"/>
      <w:b/>
      <w:bCs/>
      <w:sz w:val="56"/>
      <w:szCs w:val="56"/>
      <w:lang w:bidi="en-US"/>
    </w:rPr>
  </w:style>
  <w:style w:type="paragraph" w:customStyle="1" w:styleId="AppendixTitle">
    <w:name w:val="Appendix Title"/>
    <w:basedOn w:val="TOCTitle"/>
    <w:rsid w:val="00E67774"/>
    <w:pPr>
      <w:pageBreakBefore/>
      <w:jc w:val="left"/>
      <w:outlineLvl w:val="0"/>
    </w:pPr>
  </w:style>
  <w:style w:type="paragraph" w:customStyle="1" w:styleId="CaptionofFigure">
    <w:name w:val="Caption of Figure"/>
    <w:basedOn w:val="Normal"/>
    <w:next w:val="Normal"/>
    <w:rsid w:val="00E67774"/>
    <w:pPr>
      <w:bidi w:val="0"/>
      <w:spacing w:before="80" w:after="80"/>
      <w:jc w:val="center"/>
    </w:pPr>
    <w:rPr>
      <w:rFonts w:ascii="Arial" w:hAnsi="Arial" w:cs="B Nazanin"/>
      <w:b/>
      <w:bCs/>
      <w:sz w:val="18"/>
      <w:szCs w:val="22"/>
      <w:lang w:bidi="fa-IR"/>
    </w:rPr>
  </w:style>
  <w:style w:type="paragraph" w:styleId="DocumentMap">
    <w:name w:val="Document Map"/>
    <w:basedOn w:val="Normal"/>
    <w:link w:val="DocumentMapChar"/>
    <w:uiPriority w:val="99"/>
    <w:rsid w:val="00E67774"/>
    <w:pPr>
      <w:bidi w:val="0"/>
    </w:pPr>
    <w:rPr>
      <w:rFonts w:ascii="Tahoma" w:eastAsiaTheme="minorEastAsia" w:hAnsi="Tahoma" w:cs="Tahoma"/>
      <w:sz w:val="16"/>
      <w:szCs w:val="16"/>
      <w:lang w:bidi="en-US"/>
    </w:rPr>
  </w:style>
  <w:style w:type="character" w:customStyle="1" w:styleId="DocumentMapChar">
    <w:name w:val="Document Map Char"/>
    <w:basedOn w:val="DefaultParagraphFont"/>
    <w:link w:val="DocumentMap"/>
    <w:uiPriority w:val="99"/>
    <w:rsid w:val="00E67774"/>
    <w:rPr>
      <w:rFonts w:ascii="Tahoma" w:eastAsiaTheme="minorEastAsia" w:hAnsi="Tahoma" w:cs="Tahoma"/>
      <w:sz w:val="16"/>
      <w:szCs w:val="16"/>
      <w:lang w:bidi="en-US"/>
    </w:rPr>
  </w:style>
  <w:style w:type="paragraph" w:styleId="NormalIndent">
    <w:name w:val="Normal Indent"/>
    <w:aliases w:val="Corpo di testo spec,Rientro normale Carattere,Rientro normale Carattere1 Carattere,Rientro normale Carattere Carattere Carattere,Rientro normale Carattere1 Carattere Carattere Carattere,Rientro normale Carattere1 Carattere1 Carattere"/>
    <w:basedOn w:val="Normal"/>
    <w:link w:val="NormalIndentChar"/>
    <w:autoRedefine/>
    <w:uiPriority w:val="99"/>
    <w:rsid w:val="00E67774"/>
    <w:pPr>
      <w:widowControl w:val="0"/>
      <w:overflowPunct w:val="0"/>
      <w:autoSpaceDE w:val="0"/>
      <w:autoSpaceDN w:val="0"/>
      <w:bidi w:val="0"/>
      <w:adjustRightInd w:val="0"/>
      <w:spacing w:line="276" w:lineRule="auto"/>
      <w:textAlignment w:val="baseline"/>
    </w:pPr>
    <w:rPr>
      <w:rFonts w:ascii="Arial" w:eastAsia="MS Mincho" w:hAnsi="Arial" w:cs="Arial"/>
      <w:sz w:val="22"/>
      <w:szCs w:val="20"/>
      <w:lang w:val="en-GB" w:eastAsia="ja-JP"/>
    </w:rPr>
  </w:style>
  <w:style w:type="character" w:customStyle="1" w:styleId="NormalIndentChar">
    <w:name w:val="Normal Indent Char"/>
    <w:aliases w:val="Corpo di testo spec Char,Rientro normale Carattere Char,Rientro normale Carattere1 Carattere Char,Rientro normale Carattere Carattere Carattere Char,Rientro normale Carattere1 Carattere Carattere Carattere Char"/>
    <w:basedOn w:val="DefaultParagraphFont"/>
    <w:link w:val="NormalIndent"/>
    <w:uiPriority w:val="99"/>
    <w:rsid w:val="00E67774"/>
    <w:rPr>
      <w:rFonts w:ascii="Arial" w:eastAsia="MS Mincho" w:hAnsi="Arial"/>
      <w:sz w:val="22"/>
      <w:lang w:val="en-GB" w:eastAsia="ja-JP"/>
    </w:rPr>
  </w:style>
  <w:style w:type="paragraph" w:customStyle="1" w:styleId="TxBrp32">
    <w:name w:val="TxBr_p32"/>
    <w:basedOn w:val="Normal"/>
    <w:rsid w:val="00E67774"/>
    <w:pPr>
      <w:widowControl w:val="0"/>
      <w:tabs>
        <w:tab w:val="left" w:pos="708"/>
      </w:tabs>
      <w:autoSpaceDE w:val="0"/>
      <w:autoSpaceDN w:val="0"/>
      <w:bidi w:val="0"/>
      <w:adjustRightInd w:val="0"/>
      <w:spacing w:line="240" w:lineRule="atLeast"/>
      <w:ind w:left="1134" w:hanging="375"/>
    </w:pPr>
    <w:rPr>
      <w:rFonts w:cs="Times New Roman"/>
      <w:sz w:val="24"/>
    </w:rPr>
  </w:style>
  <w:style w:type="character" w:styleId="FollowedHyperlink">
    <w:name w:val="FollowedHyperlink"/>
    <w:basedOn w:val="DefaultParagraphFont"/>
    <w:rsid w:val="00E67774"/>
    <w:rPr>
      <w:color w:val="800080" w:themeColor="followedHyperlink"/>
      <w:u w:val="single"/>
    </w:rPr>
  </w:style>
  <w:style w:type="paragraph" w:customStyle="1" w:styleId="APMSection2Text">
    <w:name w:val="APM Section 2 Text"/>
    <w:basedOn w:val="Normal"/>
    <w:rsid w:val="00E67774"/>
    <w:pPr>
      <w:bidi w:val="0"/>
      <w:spacing w:after="100"/>
      <w:ind w:left="1418"/>
      <w:jc w:val="both"/>
    </w:pPr>
    <w:rPr>
      <w:rFonts w:eastAsia="SimSun" w:cs="Times New Roman"/>
      <w:sz w:val="24"/>
      <w:szCs w:val="20"/>
      <w:lang w:val="en-GB"/>
    </w:rPr>
  </w:style>
  <w:style w:type="paragraph" w:customStyle="1" w:styleId="Normaltext">
    <w:name w:val="Normal text"/>
    <w:basedOn w:val="Normal"/>
    <w:link w:val="NormaltextChar"/>
    <w:rsid w:val="00E67774"/>
    <w:pPr>
      <w:widowControl w:val="0"/>
      <w:bidi w:val="0"/>
      <w:spacing w:after="120"/>
      <w:jc w:val="both"/>
    </w:pPr>
    <w:rPr>
      <w:rFonts w:ascii="Verdana" w:hAnsi="Verdana" w:cs="Arial"/>
      <w:szCs w:val="20"/>
      <w:lang w:val="it-IT"/>
    </w:rPr>
  </w:style>
  <w:style w:type="character" w:customStyle="1" w:styleId="NormaltextChar">
    <w:name w:val="Normal text Char"/>
    <w:link w:val="Normaltext"/>
    <w:locked/>
    <w:rsid w:val="00E67774"/>
    <w:rPr>
      <w:rFonts w:ascii="Verdana" w:eastAsia="Times New Roman" w:hAnsi="Verdana"/>
      <w:lang w:val="it-IT"/>
    </w:rPr>
  </w:style>
  <w:style w:type="paragraph" w:customStyle="1" w:styleId="NGLText2">
    <w:name w:val="NGL Text2"/>
    <w:basedOn w:val="Normal"/>
    <w:link w:val="NGLText2Char"/>
    <w:rsid w:val="00E67774"/>
    <w:pPr>
      <w:widowControl w:val="0"/>
      <w:overflowPunct w:val="0"/>
      <w:autoSpaceDE w:val="0"/>
      <w:autoSpaceDN w:val="0"/>
      <w:bidi w:val="0"/>
      <w:adjustRightInd w:val="0"/>
      <w:spacing w:before="120" w:after="120" w:line="252" w:lineRule="auto"/>
      <w:ind w:left="720" w:right="418"/>
      <w:jc w:val="lowKashida"/>
    </w:pPr>
    <w:rPr>
      <w:rFonts w:cs="Times New Roman"/>
      <w:sz w:val="22"/>
      <w:szCs w:val="23"/>
      <w:lang w:bidi="fa-IR"/>
    </w:rPr>
  </w:style>
  <w:style w:type="character" w:customStyle="1" w:styleId="NGLText2Char">
    <w:name w:val="NGL Text2 Char"/>
    <w:basedOn w:val="DefaultParagraphFont"/>
    <w:link w:val="NGLText2"/>
    <w:rsid w:val="00E67774"/>
    <w:rPr>
      <w:rFonts w:ascii="Times New Roman" w:eastAsia="Times New Roman" w:hAnsi="Times New Roman" w:cs="Times New Roman"/>
      <w:sz w:val="22"/>
      <w:szCs w:val="23"/>
      <w:lang w:bidi="fa-IR"/>
    </w:rPr>
  </w:style>
  <w:style w:type="paragraph" w:styleId="ListBullet">
    <w:name w:val="List Bullet"/>
    <w:basedOn w:val="ListBullet2"/>
    <w:next w:val="Normaltext"/>
    <w:rsid w:val="00E67774"/>
    <w:pPr>
      <w:numPr>
        <w:numId w:val="6"/>
      </w:numPr>
      <w:tabs>
        <w:tab w:val="left" w:pos="1418"/>
      </w:tabs>
      <w:spacing w:before="120" w:after="0" w:line="288" w:lineRule="auto"/>
      <w:contextualSpacing w:val="0"/>
      <w:jc w:val="lowKashida"/>
    </w:pPr>
    <w:rPr>
      <w:rFonts w:ascii="Arial" w:eastAsia="Times New Roman" w:hAnsi="Arial" w:cs="Arial"/>
      <w:sz w:val="20"/>
      <w:szCs w:val="20"/>
      <w:lang w:bidi="fa-IR"/>
    </w:rPr>
  </w:style>
  <w:style w:type="paragraph" w:styleId="ListBullet2">
    <w:name w:val="List Bullet 2"/>
    <w:basedOn w:val="Normal"/>
    <w:uiPriority w:val="99"/>
    <w:semiHidden/>
    <w:unhideWhenUsed/>
    <w:rsid w:val="00E67774"/>
    <w:pPr>
      <w:numPr>
        <w:numId w:val="7"/>
      </w:numPr>
      <w:bidi w:val="0"/>
      <w:spacing w:after="200" w:line="276" w:lineRule="auto"/>
      <w:contextualSpacing/>
    </w:pPr>
    <w:rPr>
      <w:rFonts w:asciiTheme="minorHAnsi" w:eastAsiaTheme="minorHAnsi" w:hAnsiTheme="minorHAnsi" w:cstheme="minorBidi"/>
      <w:sz w:val="22"/>
      <w:szCs w:val="22"/>
    </w:rPr>
  </w:style>
  <w:style w:type="paragraph" w:customStyle="1" w:styleId="0-Siraf-MainTEXT">
    <w:name w:val="0-Siraf-Main TEXT"/>
    <w:basedOn w:val="Normal"/>
    <w:link w:val="0-Siraf-MainTEXTChar"/>
    <w:rsid w:val="00E67774"/>
    <w:pPr>
      <w:widowControl w:val="0"/>
      <w:overflowPunct w:val="0"/>
      <w:autoSpaceDE w:val="0"/>
      <w:autoSpaceDN w:val="0"/>
      <w:bidi w:val="0"/>
      <w:adjustRightInd w:val="0"/>
      <w:spacing w:after="240" w:line="252" w:lineRule="auto"/>
      <w:ind w:left="720" w:right="418"/>
      <w:jc w:val="lowKashida"/>
    </w:pPr>
    <w:rPr>
      <w:rFonts w:cs="Times New Roman"/>
      <w:sz w:val="22"/>
      <w:szCs w:val="23"/>
      <w:lang w:bidi="fa-IR"/>
    </w:rPr>
  </w:style>
  <w:style w:type="character" w:customStyle="1" w:styleId="0-Siraf-MainTEXTChar">
    <w:name w:val="0-Siraf-Main TEXT Char"/>
    <w:basedOn w:val="DefaultParagraphFont"/>
    <w:link w:val="0-Siraf-MainTEXT"/>
    <w:rsid w:val="00E67774"/>
    <w:rPr>
      <w:rFonts w:ascii="Times New Roman" w:eastAsia="Times New Roman" w:hAnsi="Times New Roman" w:cs="Times New Roman"/>
      <w:sz w:val="22"/>
      <w:szCs w:val="23"/>
      <w:lang w:bidi="fa-IR"/>
    </w:rPr>
  </w:style>
  <w:style w:type="paragraph" w:customStyle="1" w:styleId="1-Siraf-Heading1">
    <w:name w:val="1-Siraf-Heading1"/>
    <w:basedOn w:val="Heading1"/>
    <w:link w:val="1-Siraf-Heading1Char"/>
    <w:rsid w:val="00E67774"/>
    <w:pPr>
      <w:numPr>
        <w:numId w:val="8"/>
      </w:numPr>
      <w:spacing w:after="120" w:line="240" w:lineRule="auto"/>
    </w:pPr>
    <w:rPr>
      <w:rFonts w:ascii="Times New Roman" w:hAnsi="Times New Roman" w:cs="Times New Roman"/>
      <w:bCs w:val="0"/>
      <w:w w:val="92"/>
      <w:sz w:val="28"/>
      <w:lang w:eastAsia="en-GB" w:bidi="fa-IR"/>
    </w:rPr>
  </w:style>
  <w:style w:type="character" w:customStyle="1" w:styleId="1-Siraf-Heading1Char">
    <w:name w:val="1-Siraf-Heading1 Char"/>
    <w:basedOn w:val="Heading1Char"/>
    <w:link w:val="1-Siraf-Heading1"/>
    <w:rsid w:val="00E67774"/>
    <w:rPr>
      <w:rFonts w:ascii="Times New Roman" w:eastAsia="Times New Roman" w:hAnsi="Times New Roman" w:cs="Times New Roman"/>
      <w:b/>
      <w:bCs w:val="0"/>
      <w:caps/>
      <w:w w:val="92"/>
      <w:kern w:val="28"/>
      <w:sz w:val="28"/>
      <w:szCs w:val="24"/>
      <w:lang w:eastAsia="en-GB" w:bidi="fa-IR"/>
    </w:rPr>
  </w:style>
  <w:style w:type="paragraph" w:customStyle="1" w:styleId="2-Siraf-Heading2">
    <w:name w:val="2-Siraf-Heading2"/>
    <w:basedOn w:val="Heading2"/>
    <w:link w:val="2-Siraf-Heading2Char"/>
    <w:autoRedefine/>
    <w:rsid w:val="00E67774"/>
    <w:pPr>
      <w:numPr>
        <w:numId w:val="8"/>
      </w:numPr>
      <w:spacing w:after="120"/>
      <w:jc w:val="both"/>
    </w:pPr>
    <w:rPr>
      <w:rFonts w:ascii="Times New Roman" w:hAnsi="Times New Roman" w:cs="Times New Roman"/>
      <w:bCs w:val="0"/>
      <w:szCs w:val="24"/>
      <w:lang w:eastAsia="en-GB"/>
    </w:rPr>
  </w:style>
  <w:style w:type="character" w:customStyle="1" w:styleId="2-Siraf-Heading2Char">
    <w:name w:val="2-Siraf-Heading2 Char"/>
    <w:basedOn w:val="Heading2Char"/>
    <w:link w:val="2-Siraf-Heading2"/>
    <w:rsid w:val="00E67774"/>
    <w:rPr>
      <w:rFonts w:ascii="Times New Roman" w:eastAsia="Times New Roman" w:hAnsi="Times New Roman" w:cs="Times New Roman"/>
      <w:b/>
      <w:bCs w:val="0"/>
      <w:caps/>
      <w:sz w:val="22"/>
      <w:szCs w:val="24"/>
      <w:lang w:val="en-GB" w:eastAsia="en-GB"/>
    </w:rPr>
  </w:style>
  <w:style w:type="paragraph" w:customStyle="1" w:styleId="3-Siraf-Heading3">
    <w:name w:val="3-Siraf-Heading3"/>
    <w:basedOn w:val="2-Siraf-Heading2"/>
    <w:link w:val="3-Siraf-Heading3Char"/>
    <w:rsid w:val="00E67774"/>
    <w:pPr>
      <w:numPr>
        <w:ilvl w:val="0"/>
        <w:numId w:val="0"/>
      </w:numPr>
      <w:tabs>
        <w:tab w:val="left" w:pos="1710"/>
      </w:tabs>
      <w:ind w:left="2160" w:hanging="720"/>
    </w:pPr>
    <w:rPr>
      <w:caps w:val="0"/>
      <w:smallCaps/>
      <w:lang w:val="en-US"/>
    </w:rPr>
  </w:style>
  <w:style w:type="character" w:customStyle="1" w:styleId="3-Siraf-Heading3Char">
    <w:name w:val="3-Siraf-Heading3 Char"/>
    <w:basedOn w:val="DefaultParagraphFont"/>
    <w:link w:val="3-Siraf-Heading3"/>
    <w:rsid w:val="00E67774"/>
    <w:rPr>
      <w:rFonts w:ascii="Times New Roman" w:eastAsia="Times New Roman" w:hAnsi="Times New Roman" w:cs="Times New Roman"/>
      <w:b/>
      <w:smallCaps/>
      <w:sz w:val="22"/>
      <w:szCs w:val="24"/>
      <w:lang w:eastAsia="en-GB"/>
    </w:rPr>
  </w:style>
  <w:style w:type="paragraph" w:customStyle="1" w:styleId="4-Siraf-Heading4">
    <w:name w:val="4-Siraf-Heading4"/>
    <w:basedOn w:val="3-Siraf-Heading3"/>
    <w:link w:val="4-Siraf-Heading4Char"/>
    <w:rsid w:val="00E67774"/>
    <w:pPr>
      <w:numPr>
        <w:ilvl w:val="3"/>
      </w:numPr>
      <w:ind w:left="1728" w:hanging="864"/>
    </w:pPr>
    <w:rPr>
      <w:i/>
      <w:iCs/>
      <w:szCs w:val="22"/>
    </w:rPr>
  </w:style>
  <w:style w:type="character" w:customStyle="1" w:styleId="4-Siraf-Heading4Char">
    <w:name w:val="4-Siraf-Heading4 Char"/>
    <w:basedOn w:val="DefaultParagraphFont"/>
    <w:link w:val="4-Siraf-Heading4"/>
    <w:rsid w:val="00E67774"/>
    <w:rPr>
      <w:rFonts w:ascii="Times New Roman" w:eastAsia="Times New Roman" w:hAnsi="Times New Roman" w:cs="Times New Roman"/>
      <w:b/>
      <w:i/>
      <w:iCs/>
      <w:smallCaps/>
      <w:sz w:val="22"/>
      <w:szCs w:val="22"/>
      <w:lang w:eastAsia="en-GB"/>
    </w:rPr>
  </w:style>
  <w:style w:type="paragraph" w:customStyle="1" w:styleId="Siraf-Table">
    <w:name w:val="Siraf-Table"/>
    <w:basedOn w:val="0-Siraf-MainTEXT"/>
    <w:link w:val="Siraf-TableChar"/>
    <w:rsid w:val="00E67774"/>
    <w:pPr>
      <w:ind w:left="180" w:right="162"/>
    </w:pPr>
  </w:style>
  <w:style w:type="character" w:customStyle="1" w:styleId="Siraf-TableChar">
    <w:name w:val="Siraf-Table Char"/>
    <w:basedOn w:val="DefaultParagraphFont"/>
    <w:link w:val="Siraf-Table"/>
    <w:rsid w:val="00E67774"/>
    <w:rPr>
      <w:rFonts w:ascii="Times New Roman" w:eastAsia="Times New Roman" w:hAnsi="Times New Roman" w:cs="Times New Roman"/>
      <w:sz w:val="22"/>
      <w:szCs w:val="23"/>
      <w:lang w:bidi="fa-IR"/>
    </w:rPr>
  </w:style>
  <w:style w:type="paragraph" w:customStyle="1" w:styleId="00-Siraf-MainTitle">
    <w:name w:val="00-Siraf-Main Title"/>
    <w:basedOn w:val="Normal"/>
    <w:link w:val="00-Siraf-MainTitleChar"/>
    <w:rsid w:val="00E67774"/>
    <w:pPr>
      <w:bidi w:val="0"/>
      <w:spacing w:after="200" w:line="276" w:lineRule="auto"/>
      <w:jc w:val="center"/>
    </w:pPr>
    <w:rPr>
      <w:rFonts w:eastAsiaTheme="minorHAnsi" w:cstheme="minorBidi"/>
      <w:b/>
      <w:bCs/>
      <w:smallCaps/>
      <w:sz w:val="36"/>
      <w:szCs w:val="36"/>
    </w:rPr>
  </w:style>
  <w:style w:type="character" w:customStyle="1" w:styleId="00-Siraf-MainTitleChar">
    <w:name w:val="00-Siraf-Main Title Char"/>
    <w:basedOn w:val="DefaultParagraphFont"/>
    <w:link w:val="00-Siraf-MainTitle"/>
    <w:rsid w:val="00E67774"/>
    <w:rPr>
      <w:rFonts w:ascii="Times New Roman" w:eastAsiaTheme="minorHAnsi" w:hAnsi="Times New Roman" w:cstheme="minorBidi"/>
      <w:b/>
      <w:bCs/>
      <w:smallCaps/>
      <w:sz w:val="36"/>
      <w:szCs w:val="36"/>
    </w:rPr>
  </w:style>
  <w:style w:type="paragraph" w:customStyle="1" w:styleId="Level1">
    <w:name w:val="Level1"/>
    <w:basedOn w:val="Heading1"/>
    <w:link w:val="Level1Char"/>
    <w:rsid w:val="00E67774"/>
    <w:pPr>
      <w:spacing w:after="120" w:line="240" w:lineRule="auto"/>
      <w:ind w:left="432" w:hanging="720"/>
    </w:pPr>
    <w:rPr>
      <w:rFonts w:ascii="Times New Roman" w:hAnsi="Times New Roman" w:cs="Times New Roman"/>
      <w:bCs w:val="0"/>
      <w:w w:val="92"/>
      <w:sz w:val="28"/>
      <w:lang w:eastAsia="en-GB" w:bidi="fa-IR"/>
    </w:rPr>
  </w:style>
  <w:style w:type="character" w:customStyle="1" w:styleId="Level1Char">
    <w:name w:val="Level1 Char"/>
    <w:basedOn w:val="Heading1Char"/>
    <w:link w:val="Level1"/>
    <w:rsid w:val="00E67774"/>
    <w:rPr>
      <w:rFonts w:ascii="Times New Roman" w:eastAsia="Times New Roman" w:hAnsi="Times New Roman" w:cs="Times New Roman"/>
      <w:b/>
      <w:bCs w:val="0"/>
      <w:caps/>
      <w:w w:val="92"/>
      <w:kern w:val="28"/>
      <w:sz w:val="28"/>
      <w:szCs w:val="24"/>
      <w:lang w:eastAsia="en-GB" w:bidi="fa-IR"/>
    </w:rPr>
  </w:style>
  <w:style w:type="paragraph" w:customStyle="1" w:styleId="Level2">
    <w:name w:val="Level2"/>
    <w:basedOn w:val="Heading2"/>
    <w:link w:val="Level2Char"/>
    <w:autoRedefine/>
    <w:rsid w:val="00E67774"/>
    <w:pPr>
      <w:numPr>
        <w:numId w:val="0"/>
      </w:numPr>
      <w:spacing w:after="120"/>
      <w:ind w:left="1440" w:hanging="720"/>
      <w:jc w:val="both"/>
    </w:pPr>
    <w:rPr>
      <w:rFonts w:ascii="Times New Roman" w:hAnsi="Times New Roman" w:cs="Times New Roman"/>
      <w:bCs w:val="0"/>
      <w:szCs w:val="24"/>
      <w:lang w:eastAsia="en-GB"/>
    </w:rPr>
  </w:style>
  <w:style w:type="character" w:customStyle="1" w:styleId="Level2Char">
    <w:name w:val="Level2 Char"/>
    <w:basedOn w:val="Heading2Char"/>
    <w:link w:val="Level2"/>
    <w:rsid w:val="00E67774"/>
    <w:rPr>
      <w:rFonts w:ascii="Times New Roman" w:eastAsia="Times New Roman" w:hAnsi="Times New Roman" w:cs="Times New Roman"/>
      <w:b/>
      <w:bCs w:val="0"/>
      <w:caps/>
      <w:sz w:val="22"/>
      <w:szCs w:val="24"/>
      <w:lang w:val="en-GB" w:eastAsia="en-GB"/>
    </w:rPr>
  </w:style>
  <w:style w:type="paragraph" w:customStyle="1" w:styleId="Level3">
    <w:name w:val="Level3"/>
    <w:basedOn w:val="Level2"/>
    <w:link w:val="Level3Char"/>
    <w:rsid w:val="00E67774"/>
    <w:rPr>
      <w:caps w:val="0"/>
      <w:smallCaps/>
      <w:lang w:val="en-US"/>
    </w:rPr>
  </w:style>
  <w:style w:type="character" w:customStyle="1" w:styleId="Level3Char">
    <w:name w:val="Level3 Char"/>
    <w:basedOn w:val="DefaultParagraphFont"/>
    <w:link w:val="Level3"/>
    <w:rsid w:val="00E67774"/>
    <w:rPr>
      <w:rFonts w:ascii="Times New Roman" w:eastAsia="Times New Roman" w:hAnsi="Times New Roman" w:cs="Times New Roman"/>
      <w:b/>
      <w:smallCaps/>
      <w:sz w:val="22"/>
      <w:szCs w:val="24"/>
      <w:lang w:eastAsia="en-GB"/>
    </w:rPr>
  </w:style>
  <w:style w:type="paragraph" w:customStyle="1" w:styleId="000TRPAGES">
    <w:name w:val="000TRPAGES"/>
    <w:basedOn w:val="Heading1"/>
    <w:link w:val="000TRPAGESChar"/>
    <w:rsid w:val="00E67774"/>
    <w:pPr>
      <w:spacing w:before="0" w:after="120" w:line="240" w:lineRule="auto"/>
      <w:ind w:left="432" w:hanging="432"/>
      <w:jc w:val="center"/>
    </w:pPr>
    <w:rPr>
      <w:rFonts w:ascii="Times New Roman" w:hAnsi="Times New Roman" w:cs="Times New Roman"/>
      <w:kern w:val="0"/>
      <w:lang w:eastAsia="en-GB"/>
    </w:rPr>
  </w:style>
  <w:style w:type="character" w:customStyle="1" w:styleId="000TRPAGESChar">
    <w:name w:val="000TRPAGES Char"/>
    <w:basedOn w:val="DefaultParagraphFont"/>
    <w:link w:val="000TRPAGES"/>
    <w:rsid w:val="00E67774"/>
    <w:rPr>
      <w:rFonts w:ascii="Times New Roman" w:eastAsia="Times New Roman" w:hAnsi="Times New Roman" w:cs="Times New Roman"/>
      <w:b/>
      <w:bCs/>
      <w:caps/>
      <w:sz w:val="24"/>
      <w:szCs w:val="24"/>
      <w:lang w:eastAsia="en-GB"/>
    </w:rPr>
  </w:style>
  <w:style w:type="paragraph" w:customStyle="1" w:styleId="Level4">
    <w:name w:val="Level4"/>
    <w:basedOn w:val="Level3"/>
    <w:rsid w:val="00E67774"/>
    <w:pPr>
      <w:ind w:left="1728" w:hanging="864"/>
    </w:pPr>
    <w:rPr>
      <w:i/>
      <w:iCs/>
      <w:smallCaps w:val="0"/>
    </w:rPr>
  </w:style>
  <w:style w:type="paragraph" w:customStyle="1" w:styleId="11">
    <w:name w:val="1.1*"/>
    <w:basedOn w:val="Normal"/>
    <w:rsid w:val="00E67774"/>
    <w:pPr>
      <w:widowControl w:val="0"/>
      <w:wordWrap w:val="0"/>
      <w:bidi w:val="0"/>
      <w:adjustRightInd w:val="0"/>
      <w:spacing w:line="200" w:lineRule="atLeast"/>
      <w:ind w:left="992"/>
      <w:jc w:val="both"/>
      <w:textAlignment w:val="baseline"/>
    </w:pPr>
    <w:rPr>
      <w:rFonts w:eastAsia="BatangChe" w:cs="Times New Roman"/>
      <w:color w:val="000000"/>
      <w:sz w:val="22"/>
      <w:szCs w:val="20"/>
      <w:lang w:eastAsia="ko-KR"/>
    </w:rPr>
  </w:style>
  <w:style w:type="paragraph" w:customStyle="1" w:styleId="Style5">
    <w:name w:val="Style5"/>
    <w:basedOn w:val="ListParagraph"/>
    <w:rsid w:val="00E67774"/>
    <w:pPr>
      <w:numPr>
        <w:numId w:val="9"/>
      </w:numPr>
      <w:bidi w:val="0"/>
      <w:spacing w:after="200" w:line="276" w:lineRule="auto"/>
    </w:pPr>
    <w:rPr>
      <w:rFonts w:ascii="Cambria" w:eastAsiaTheme="minorHAnsi" w:hAnsi="Cambria" w:cs="Cambria"/>
      <w:sz w:val="22"/>
      <w:szCs w:val="22"/>
      <w:lang w:bidi="fa-IR"/>
    </w:rPr>
  </w:style>
  <w:style w:type="paragraph" w:customStyle="1" w:styleId="Text1">
    <w:name w:val="Text1"/>
    <w:basedOn w:val="Normal"/>
    <w:link w:val="Text1Char"/>
    <w:rsid w:val="00E67774"/>
    <w:pPr>
      <w:bidi w:val="0"/>
      <w:spacing w:after="240"/>
      <w:ind w:left="-518"/>
      <w:jc w:val="both"/>
    </w:pPr>
    <w:rPr>
      <w:rFonts w:cs="Times New Roman"/>
      <w:sz w:val="24"/>
      <w:lang w:bidi="fa-IR"/>
    </w:rPr>
  </w:style>
  <w:style w:type="character" w:customStyle="1" w:styleId="Text1Char">
    <w:name w:val="Text1 Char"/>
    <w:basedOn w:val="DefaultParagraphFont"/>
    <w:link w:val="Text1"/>
    <w:rsid w:val="00E67774"/>
    <w:rPr>
      <w:rFonts w:ascii="Times New Roman" w:eastAsia="Times New Roman" w:hAnsi="Times New Roman" w:cs="Times New Roman"/>
      <w:sz w:val="24"/>
      <w:szCs w:val="24"/>
      <w:lang w:bidi="fa-IR"/>
    </w:rPr>
  </w:style>
  <w:style w:type="paragraph" w:customStyle="1" w:styleId="Siraf-Caption">
    <w:name w:val="Siraf-Caption"/>
    <w:basedOn w:val="Caption"/>
    <w:link w:val="Siraf-CaptionChar"/>
    <w:rsid w:val="00E67774"/>
    <w:pPr>
      <w:keepNext/>
      <w:spacing w:before="120" w:after="120"/>
    </w:pPr>
  </w:style>
  <w:style w:type="character" w:customStyle="1" w:styleId="Siraf-CaptionChar">
    <w:name w:val="Siraf-Caption Char"/>
    <w:basedOn w:val="0-Siraf-MainTEXTChar"/>
    <w:link w:val="Siraf-Caption"/>
    <w:rsid w:val="00E67774"/>
    <w:rPr>
      <w:rFonts w:ascii="Cambria" w:eastAsiaTheme="minorEastAsia" w:hAnsi="Cambria" w:cstheme="minorBidi"/>
      <w:sz w:val="18"/>
      <w:szCs w:val="18"/>
      <w:lang w:bidi="en-US"/>
    </w:rPr>
  </w:style>
  <w:style w:type="paragraph" w:customStyle="1" w:styleId="TESTO">
    <w:name w:val="TESTO"/>
    <w:basedOn w:val="Normal"/>
    <w:rsid w:val="00E67774"/>
    <w:pPr>
      <w:bidi w:val="0"/>
      <w:spacing w:line="240" w:lineRule="atLeast"/>
      <w:ind w:left="851" w:right="396"/>
      <w:jc w:val="both"/>
    </w:pPr>
    <w:rPr>
      <w:rFonts w:ascii="Arial" w:eastAsia="Batang" w:hAnsi="Arial" w:cs="Times New Roman"/>
      <w:sz w:val="22"/>
      <w:szCs w:val="20"/>
      <w:lang w:val="en-GB" w:eastAsia="it-IT"/>
    </w:rPr>
  </w:style>
  <w:style w:type="paragraph" w:styleId="BodyText3">
    <w:name w:val="Body Text 3"/>
    <w:basedOn w:val="Normal"/>
    <w:link w:val="BodyText3Char"/>
    <w:uiPriority w:val="99"/>
    <w:semiHidden/>
    <w:unhideWhenUsed/>
    <w:rsid w:val="00E67774"/>
    <w:pPr>
      <w:widowControl w:val="0"/>
      <w:bidi w:val="0"/>
      <w:spacing w:after="120" w:line="276" w:lineRule="auto"/>
    </w:pPr>
    <w:rPr>
      <w:rFonts w:ascii="Calibri" w:eastAsia="Calibri" w:hAnsi="Calibri" w:cs="Arial"/>
      <w:sz w:val="16"/>
      <w:szCs w:val="16"/>
    </w:rPr>
  </w:style>
  <w:style w:type="character" w:customStyle="1" w:styleId="BodyText3Char">
    <w:name w:val="Body Text 3 Char"/>
    <w:basedOn w:val="DefaultParagraphFont"/>
    <w:link w:val="BodyText3"/>
    <w:uiPriority w:val="99"/>
    <w:semiHidden/>
    <w:rsid w:val="00E67774"/>
    <w:rPr>
      <w:sz w:val="16"/>
      <w:szCs w:val="16"/>
    </w:rPr>
  </w:style>
  <w:style w:type="paragraph" w:customStyle="1" w:styleId="Texttab">
    <w:name w:val="Text tab"/>
    <w:basedOn w:val="Normal"/>
    <w:rsid w:val="00E67774"/>
    <w:pPr>
      <w:bidi w:val="0"/>
      <w:jc w:val="both"/>
    </w:pPr>
    <w:rPr>
      <w:rFonts w:cs="Times New Roman"/>
      <w:color w:val="000000"/>
      <w:sz w:val="22"/>
      <w:szCs w:val="20"/>
      <w:lang w:val="en-GB"/>
    </w:rPr>
  </w:style>
  <w:style w:type="paragraph" w:customStyle="1" w:styleId="BulletTab">
    <w:name w:val="Bullet Tab."/>
    <w:basedOn w:val="Texttab"/>
    <w:rsid w:val="00E67774"/>
    <w:pPr>
      <w:numPr>
        <w:numId w:val="10"/>
      </w:numPr>
      <w:tabs>
        <w:tab w:val="left" w:pos="284"/>
      </w:tabs>
    </w:pPr>
  </w:style>
  <w:style w:type="paragraph" w:customStyle="1" w:styleId="BulletTab1">
    <w:name w:val="Bullet Tab. 1"/>
    <w:basedOn w:val="BulletTab"/>
    <w:rsid w:val="00E67774"/>
    <w:pPr>
      <w:numPr>
        <w:numId w:val="11"/>
      </w:numPr>
      <w:tabs>
        <w:tab w:val="clear" w:pos="284"/>
        <w:tab w:val="left" w:pos="567"/>
      </w:tabs>
    </w:pPr>
    <w:rPr>
      <w:lang w:eastAsia="en-GB"/>
    </w:rPr>
  </w:style>
  <w:style w:type="paragraph" w:customStyle="1" w:styleId="xl73">
    <w:name w:val="xl73"/>
    <w:basedOn w:val="Normal"/>
    <w:rsid w:val="00E67774"/>
    <w:pPr>
      <w:pBdr>
        <w:top w:val="single" w:sz="8" w:space="0" w:color="auto"/>
        <w:left w:val="single" w:sz="8" w:space="0" w:color="auto"/>
        <w:bottom w:val="single" w:sz="8" w:space="0" w:color="auto"/>
      </w:pBdr>
      <w:bidi w:val="0"/>
      <w:spacing w:before="100" w:beforeAutospacing="1" w:after="100" w:afterAutospacing="1"/>
      <w:textAlignment w:val="center"/>
    </w:pPr>
    <w:rPr>
      <w:rFonts w:ascii="Arial Unicode MS" w:eastAsia="Arial Unicode MS" w:hAnsi="Arial Unicode MS" w:cs="Arial Unicode MS"/>
      <w:sz w:val="24"/>
    </w:rPr>
  </w:style>
  <w:style w:type="paragraph" w:customStyle="1" w:styleId="xl74">
    <w:name w:val="xl74"/>
    <w:basedOn w:val="Normal"/>
    <w:rsid w:val="00E67774"/>
    <w:pPr>
      <w:pBdr>
        <w:top w:val="single" w:sz="8" w:space="0" w:color="auto"/>
        <w:left w:val="single" w:sz="8" w:space="0" w:color="auto"/>
        <w:bottom w:val="single" w:sz="8" w:space="0" w:color="auto"/>
      </w:pBdr>
      <w:bidi w:val="0"/>
      <w:spacing w:before="100" w:beforeAutospacing="1" w:after="100" w:afterAutospacing="1"/>
      <w:jc w:val="center"/>
      <w:textAlignment w:val="center"/>
    </w:pPr>
    <w:rPr>
      <w:rFonts w:ascii="Arial Unicode MS" w:eastAsia="Arial Unicode MS" w:hAnsi="Arial Unicode MS" w:cs="Arial Unicode MS"/>
      <w:sz w:val="24"/>
    </w:rPr>
  </w:style>
  <w:style w:type="paragraph" w:customStyle="1" w:styleId="Bullet1">
    <w:name w:val="Bullet 1"/>
    <w:basedOn w:val="Normal"/>
    <w:rsid w:val="00E67774"/>
    <w:pPr>
      <w:numPr>
        <w:numId w:val="12"/>
      </w:numPr>
      <w:bidi w:val="0"/>
      <w:spacing w:after="60"/>
      <w:jc w:val="both"/>
    </w:pPr>
    <w:rPr>
      <w:rFonts w:ascii="Arial" w:hAnsi="Arial" w:cs="Times New Roman"/>
      <w:sz w:val="22"/>
      <w:lang w:val="en-GB"/>
    </w:rPr>
  </w:style>
  <w:style w:type="paragraph" w:customStyle="1" w:styleId="SectionsHeading">
    <w:name w:val="Sections Heading"/>
    <w:basedOn w:val="BodyText"/>
    <w:link w:val="SectionsHeadingChar"/>
    <w:rsid w:val="00E67774"/>
    <w:pPr>
      <w:bidi w:val="0"/>
      <w:spacing w:before="140" w:after="0" w:line="276" w:lineRule="auto"/>
      <w:jc w:val="center"/>
    </w:pPr>
    <w:rPr>
      <w:rFonts w:asciiTheme="majorHAnsi" w:hAnsiTheme="majorHAnsi" w:cstheme="majorBidi"/>
      <w:b/>
      <w:sz w:val="28"/>
      <w:szCs w:val="28"/>
      <w:lang w:val="en-GB"/>
    </w:rPr>
  </w:style>
  <w:style w:type="character" w:customStyle="1" w:styleId="SectionsHeadingChar">
    <w:name w:val="Sections Heading Char"/>
    <w:basedOn w:val="BodyTextChar"/>
    <w:link w:val="SectionsHeading"/>
    <w:rsid w:val="00E67774"/>
    <w:rPr>
      <w:rFonts w:asciiTheme="majorHAnsi" w:eastAsia="Times New Roman" w:hAnsiTheme="majorHAnsi" w:cstheme="majorBidi"/>
      <w:b/>
      <w:sz w:val="28"/>
      <w:szCs w:val="28"/>
      <w:lang w:val="en-GB"/>
    </w:rPr>
  </w:style>
  <w:style w:type="paragraph" w:customStyle="1" w:styleId="Style1">
    <w:name w:val="Style 1"/>
    <w:basedOn w:val="Normal"/>
    <w:uiPriority w:val="99"/>
    <w:rsid w:val="00E67774"/>
    <w:pPr>
      <w:autoSpaceDE w:val="0"/>
      <w:autoSpaceDN w:val="0"/>
      <w:bidi w:val="0"/>
      <w:ind w:left="756"/>
    </w:pPr>
    <w:rPr>
      <w:rFonts w:cs="Times New Roman"/>
      <w:sz w:val="24"/>
      <w:lang w:bidi="fa-IR"/>
    </w:rPr>
  </w:style>
  <w:style w:type="paragraph" w:customStyle="1" w:styleId="CM19">
    <w:name w:val="CM19"/>
    <w:basedOn w:val="Default"/>
    <w:next w:val="Default"/>
    <w:rsid w:val="00E67774"/>
    <w:pPr>
      <w:widowControl/>
      <w:spacing w:after="243"/>
    </w:pPr>
    <w:rPr>
      <w:rFonts w:ascii="Arial" w:eastAsia="S" w:hAnsi="Arial" w:cs="Times New Roman"/>
      <w:color w:val="auto"/>
      <w:lang w:eastAsia="ko-KR"/>
    </w:rPr>
  </w:style>
  <w:style w:type="paragraph" w:customStyle="1" w:styleId="CM20">
    <w:name w:val="CM20"/>
    <w:basedOn w:val="Default"/>
    <w:next w:val="Default"/>
    <w:rsid w:val="00E67774"/>
    <w:pPr>
      <w:widowControl/>
      <w:spacing w:after="115"/>
    </w:pPr>
    <w:rPr>
      <w:rFonts w:ascii="Arial" w:eastAsia="S" w:hAnsi="Arial" w:cs="Times New Roman"/>
      <w:color w:val="auto"/>
      <w:lang w:eastAsia="ko-KR"/>
    </w:rPr>
  </w:style>
  <w:style w:type="paragraph" w:customStyle="1" w:styleId="1MainText">
    <w:name w:val="1. Main Text"/>
    <w:basedOn w:val="Normal"/>
    <w:link w:val="1MainTextChar"/>
    <w:qFormat/>
    <w:rsid w:val="00E67774"/>
    <w:pPr>
      <w:bidi w:val="0"/>
      <w:spacing w:after="200" w:line="276" w:lineRule="auto"/>
    </w:pPr>
    <w:rPr>
      <w:rFonts w:asciiTheme="minorHAnsi" w:eastAsiaTheme="minorHAnsi" w:hAnsiTheme="minorHAnsi" w:cstheme="minorBidi"/>
      <w:sz w:val="22"/>
      <w:szCs w:val="22"/>
      <w:lang w:eastAsia="en-GB"/>
    </w:rPr>
  </w:style>
  <w:style w:type="character" w:customStyle="1" w:styleId="1MainTextChar">
    <w:name w:val="1. Main Text Char"/>
    <w:basedOn w:val="DefaultParagraphFont"/>
    <w:link w:val="1MainText"/>
    <w:rsid w:val="00E67774"/>
    <w:rPr>
      <w:rFonts w:asciiTheme="minorHAnsi" w:eastAsiaTheme="minorHAnsi" w:hAnsiTheme="minorHAnsi" w:cstheme="minorBidi"/>
      <w:sz w:val="22"/>
      <w:szCs w:val="22"/>
      <w:lang w:eastAsia="en-GB"/>
    </w:rPr>
  </w:style>
  <w:style w:type="paragraph" w:customStyle="1" w:styleId="2FigureCaption">
    <w:name w:val="2. Figure Caption"/>
    <w:basedOn w:val="Caption"/>
    <w:link w:val="2FigureCaptionChar"/>
    <w:qFormat/>
    <w:rsid w:val="00E67774"/>
    <w:pPr>
      <w:spacing w:after="240"/>
    </w:pPr>
  </w:style>
  <w:style w:type="character" w:customStyle="1" w:styleId="2FigureCaptionChar">
    <w:name w:val="2. Figure Caption Char"/>
    <w:basedOn w:val="CaptionChar"/>
    <w:link w:val="2FigureCaption"/>
    <w:rsid w:val="00E67774"/>
    <w:rPr>
      <w:rFonts w:ascii="Cambria" w:eastAsiaTheme="minorEastAsia" w:hAnsi="Cambria" w:cstheme="minorBidi"/>
      <w:sz w:val="18"/>
      <w:szCs w:val="18"/>
      <w:lang w:bidi="en-US"/>
    </w:rPr>
  </w:style>
  <w:style w:type="paragraph" w:customStyle="1" w:styleId="3TableCaption">
    <w:name w:val="3. Table Caption"/>
    <w:basedOn w:val="Caption"/>
    <w:link w:val="3TableCaptionChar"/>
    <w:qFormat/>
    <w:rsid w:val="00E67774"/>
    <w:pPr>
      <w:keepNext/>
      <w:spacing w:before="240"/>
    </w:pPr>
  </w:style>
  <w:style w:type="character" w:customStyle="1" w:styleId="3TableCaptionChar">
    <w:name w:val="3. Table Caption Char"/>
    <w:basedOn w:val="CaptionChar"/>
    <w:link w:val="3TableCaption"/>
    <w:rsid w:val="00E67774"/>
    <w:rPr>
      <w:rFonts w:ascii="Cambria" w:eastAsiaTheme="minorEastAsia" w:hAnsi="Cambria" w:cstheme="minorBidi"/>
      <w:sz w:val="18"/>
      <w:szCs w:val="18"/>
      <w:lang w:bidi="en-US"/>
    </w:rPr>
  </w:style>
  <w:style w:type="paragraph" w:customStyle="1" w:styleId="bullet11">
    <w:name w:val="bullet1"/>
    <w:basedOn w:val="Normal"/>
    <w:rsid w:val="00E67774"/>
    <w:pPr>
      <w:tabs>
        <w:tab w:val="num" w:pos="644"/>
      </w:tabs>
      <w:bidi w:val="0"/>
      <w:spacing w:before="140" w:line="280" w:lineRule="atLeast"/>
      <w:ind w:left="567" w:hanging="283"/>
    </w:pPr>
    <w:rPr>
      <w:rFonts w:ascii="Arial" w:hAnsi="Arial" w:cs="Arial"/>
      <w:szCs w:val="20"/>
      <w:lang w:val="en-GB" w:eastAsia="en-GB"/>
    </w:rPr>
  </w:style>
  <w:style w:type="table" w:customStyle="1" w:styleId="MediumList11">
    <w:name w:val="Medium List 11"/>
    <w:basedOn w:val="TableNormal"/>
    <w:uiPriority w:val="65"/>
    <w:rsid w:val="00E67774"/>
    <w:rPr>
      <w:rFonts w:ascii="Times New Roman" w:eastAsiaTheme="minorHAnsi" w:hAnsi="Times New Roman" w:cs="Traditional Arabic"/>
      <w:color w:val="000000" w:themeColor="text1"/>
      <w:sz w:val="24"/>
      <w:szCs w:val="24"/>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MediumShading111">
    <w:name w:val="Medium Shading 111"/>
    <w:basedOn w:val="TableNormal"/>
    <w:uiPriority w:val="63"/>
    <w:rsid w:val="00E67774"/>
    <w:rPr>
      <w:rFonts w:ascii="Times New Roman" w:eastAsiaTheme="minorHAnsi" w:hAnsi="Times New Roman" w:cs="Traditional Arabic"/>
      <w:sz w:val="24"/>
      <w:szCs w:val="24"/>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paragraph" w:customStyle="1" w:styleId="Style111">
    <w:name w:val="Style1.1.1"/>
    <w:basedOn w:val="ListParagraph"/>
    <w:link w:val="Style111Char"/>
    <w:qFormat/>
    <w:rsid w:val="00E67774"/>
    <w:pPr>
      <w:bidi w:val="0"/>
      <w:ind w:left="2422" w:hanging="720"/>
      <w:jc w:val="both"/>
    </w:pPr>
    <w:rPr>
      <w:rFonts w:asciiTheme="majorBidi" w:hAnsiTheme="majorBidi" w:cstheme="majorBidi"/>
      <w:b/>
      <w:bCs/>
      <w:noProof/>
      <w:lang w:bidi="fa-IR"/>
    </w:rPr>
  </w:style>
  <w:style w:type="character" w:customStyle="1" w:styleId="Style111Char">
    <w:name w:val="Style1.1.1 Char"/>
    <w:basedOn w:val="ListParagraphChar"/>
    <w:link w:val="Style111"/>
    <w:rsid w:val="00E67774"/>
    <w:rPr>
      <w:rFonts w:asciiTheme="majorBidi" w:eastAsia="Times New Roman" w:hAnsiTheme="majorBidi" w:cstheme="majorBidi"/>
      <w:b/>
      <w:bCs/>
      <w:noProof/>
      <w:szCs w:val="24"/>
      <w:lang w:bidi="fa-IR"/>
    </w:rPr>
  </w:style>
  <w:style w:type="paragraph" w:customStyle="1" w:styleId="Style110">
    <w:name w:val="Style1.1"/>
    <w:basedOn w:val="Style10"/>
    <w:link w:val="Style11Char"/>
    <w:qFormat/>
    <w:rsid w:val="00E67774"/>
    <w:pPr>
      <w:tabs>
        <w:tab w:val="num" w:pos="644"/>
      </w:tabs>
      <w:ind w:left="567" w:hanging="283"/>
      <w:jc w:val="both"/>
    </w:pPr>
    <w:rPr>
      <w:rFonts w:asciiTheme="majorBidi" w:hAnsiTheme="majorBidi" w:cstheme="majorBidi"/>
      <w:kern w:val="0"/>
      <w:sz w:val="20"/>
    </w:rPr>
  </w:style>
  <w:style w:type="paragraph" w:customStyle="1" w:styleId="Style10">
    <w:name w:val="Style1"/>
    <w:basedOn w:val="Heading1"/>
    <w:link w:val="Style1Char"/>
    <w:qFormat/>
    <w:rsid w:val="00E67774"/>
    <w:pPr>
      <w:spacing w:before="480" w:line="240" w:lineRule="auto"/>
      <w:ind w:left="720" w:hanging="360"/>
    </w:pPr>
    <w:rPr>
      <w:rFonts w:ascii="Times New Roman" w:hAnsi="Times New Roman" w:cs="Times New Roman"/>
      <w:caps w:val="0"/>
      <w:noProof/>
      <w:lang w:bidi="fa-IR"/>
    </w:rPr>
  </w:style>
  <w:style w:type="character" w:customStyle="1" w:styleId="Style1Char">
    <w:name w:val="Style1 Char"/>
    <w:basedOn w:val="Heading1Char"/>
    <w:link w:val="Style10"/>
    <w:rsid w:val="00E67774"/>
    <w:rPr>
      <w:rFonts w:ascii="Times New Roman" w:eastAsia="Times New Roman" w:hAnsi="Times New Roman" w:cs="Times New Roman"/>
      <w:b/>
      <w:bCs/>
      <w:caps w:val="0"/>
      <w:noProof/>
      <w:kern w:val="28"/>
      <w:sz w:val="24"/>
      <w:szCs w:val="24"/>
      <w:lang w:bidi="fa-IR"/>
    </w:rPr>
  </w:style>
  <w:style w:type="character" w:customStyle="1" w:styleId="Style11Char">
    <w:name w:val="Style1.1 Char"/>
    <w:basedOn w:val="ListParagraphChar"/>
    <w:link w:val="Style110"/>
    <w:rsid w:val="00E67774"/>
    <w:rPr>
      <w:rFonts w:asciiTheme="majorBidi" w:eastAsia="Times New Roman" w:hAnsiTheme="majorBidi" w:cstheme="majorBidi"/>
      <w:b/>
      <w:bCs/>
      <w:noProof/>
      <w:szCs w:val="24"/>
      <w:lang w:bidi="fa-IR"/>
    </w:rPr>
  </w:style>
  <w:style w:type="paragraph" w:customStyle="1" w:styleId="Paragraph">
    <w:name w:val="Paragraph"/>
    <w:basedOn w:val="ListParagraph"/>
    <w:link w:val="ParagraphChar"/>
    <w:qFormat/>
    <w:rsid w:val="00E67774"/>
    <w:pPr>
      <w:autoSpaceDE w:val="0"/>
      <w:autoSpaceDN w:val="0"/>
      <w:bidi w:val="0"/>
      <w:adjustRightInd w:val="0"/>
      <w:ind w:left="1571"/>
      <w:jc w:val="both"/>
    </w:pPr>
    <w:rPr>
      <w:rFonts w:eastAsiaTheme="minorHAnsi" w:cs="Times New Roman"/>
      <w:sz w:val="24"/>
    </w:rPr>
  </w:style>
  <w:style w:type="character" w:customStyle="1" w:styleId="ParagraphChar">
    <w:name w:val="Paragraph Char"/>
    <w:basedOn w:val="ListParagraphChar"/>
    <w:link w:val="Paragraph"/>
    <w:rsid w:val="00E67774"/>
    <w:rPr>
      <w:rFonts w:ascii="Times New Roman" w:eastAsiaTheme="minorHAnsi" w:hAnsi="Times New Roman" w:cs="Times New Roman"/>
      <w:sz w:val="24"/>
      <w:szCs w:val="24"/>
    </w:rPr>
  </w:style>
  <w:style w:type="paragraph" w:customStyle="1" w:styleId="BHead">
    <w:name w:val="B Head"/>
    <w:aliases w:val="BH"/>
    <w:basedOn w:val="Bullet10"/>
    <w:next w:val="Normal"/>
    <w:rsid w:val="00E67774"/>
    <w:pPr>
      <w:keepNext/>
      <w:numPr>
        <w:numId w:val="0"/>
      </w:numPr>
      <w:ind w:left="568" w:hanging="284"/>
    </w:pPr>
    <w:rPr>
      <w:b/>
      <w:lang w:val="en-AU"/>
    </w:rPr>
  </w:style>
  <w:style w:type="paragraph" w:customStyle="1" w:styleId="Style1111">
    <w:name w:val="Style1.1.1.1"/>
    <w:basedOn w:val="Style111"/>
    <w:link w:val="Style1111Char"/>
    <w:qFormat/>
    <w:rsid w:val="00E67774"/>
    <w:pPr>
      <w:ind w:left="2250" w:hanging="900"/>
    </w:pPr>
  </w:style>
  <w:style w:type="character" w:customStyle="1" w:styleId="Style1111Char">
    <w:name w:val="Style1.1.1.1 Char"/>
    <w:basedOn w:val="Style111Char"/>
    <w:link w:val="Style1111"/>
    <w:rsid w:val="00E67774"/>
    <w:rPr>
      <w:rFonts w:asciiTheme="majorBidi" w:eastAsia="Times New Roman" w:hAnsiTheme="majorBidi" w:cstheme="majorBidi"/>
      <w:b/>
      <w:bCs/>
      <w:noProof/>
      <w:szCs w:val="24"/>
      <w:lang w:bidi="fa-IR"/>
    </w:rPr>
  </w:style>
  <w:style w:type="paragraph" w:customStyle="1" w:styleId="Style2">
    <w:name w:val="Style2"/>
    <w:basedOn w:val="Style111"/>
    <w:link w:val="Style2Char"/>
    <w:qFormat/>
    <w:rsid w:val="00E67774"/>
    <w:pPr>
      <w:ind w:left="1530" w:hanging="180"/>
    </w:pPr>
  </w:style>
  <w:style w:type="character" w:customStyle="1" w:styleId="Style2Char">
    <w:name w:val="Style2 Char"/>
    <w:basedOn w:val="Style111Char"/>
    <w:link w:val="Style2"/>
    <w:rsid w:val="00E67774"/>
    <w:rPr>
      <w:rFonts w:asciiTheme="majorBidi" w:eastAsia="Times New Roman" w:hAnsiTheme="majorBidi" w:cstheme="majorBidi"/>
      <w:b/>
      <w:bCs/>
      <w:noProof/>
      <w:szCs w:val="24"/>
      <w:lang w:bidi="fa-IR"/>
    </w:rPr>
  </w:style>
  <w:style w:type="paragraph" w:customStyle="1" w:styleId="GMainText">
    <w:name w:val="G Main Text"/>
    <w:basedOn w:val="Normal"/>
    <w:link w:val="GMainTextChar"/>
    <w:qFormat/>
    <w:rsid w:val="00E67774"/>
    <w:pPr>
      <w:bidi w:val="0"/>
      <w:spacing w:before="240" w:after="120"/>
      <w:ind w:left="446"/>
      <w:jc w:val="both"/>
    </w:pPr>
    <w:rPr>
      <w:rFonts w:asciiTheme="minorHAnsi" w:eastAsiaTheme="minorHAnsi" w:hAnsiTheme="minorHAnsi" w:cs="Times New Roman"/>
      <w:sz w:val="22"/>
      <w:shd w:val="clear" w:color="auto" w:fill="FFFFFF"/>
      <w:lang w:eastAsia="en-GB"/>
    </w:rPr>
  </w:style>
  <w:style w:type="character" w:customStyle="1" w:styleId="GMainTextChar">
    <w:name w:val="G Main Text Char"/>
    <w:basedOn w:val="DefaultParagraphFont"/>
    <w:link w:val="GMainText"/>
    <w:rsid w:val="00E67774"/>
    <w:rPr>
      <w:rFonts w:asciiTheme="minorHAnsi" w:eastAsiaTheme="minorHAnsi" w:hAnsiTheme="minorHAnsi" w:cs="Times New Roman"/>
      <w:sz w:val="22"/>
      <w:szCs w:val="24"/>
      <w:lang w:eastAsia="en-GB"/>
    </w:rPr>
  </w:style>
  <w:style w:type="character" w:customStyle="1" w:styleId="CambriaBodyChar">
    <w:name w:val="Cambria (Body) Char"/>
    <w:basedOn w:val="DefaultParagraphFont"/>
    <w:link w:val="CambriaBody"/>
    <w:locked/>
    <w:rsid w:val="00E67774"/>
    <w:rPr>
      <w:rFonts w:cs="Calibri"/>
    </w:rPr>
  </w:style>
  <w:style w:type="paragraph" w:customStyle="1" w:styleId="CambriaBody">
    <w:name w:val="Cambria (Body)"/>
    <w:basedOn w:val="Normal"/>
    <w:link w:val="CambriaBodyChar"/>
    <w:rsid w:val="00E67774"/>
    <w:pPr>
      <w:bidi w:val="0"/>
      <w:spacing w:after="200" w:line="276" w:lineRule="auto"/>
      <w:ind w:left="720"/>
      <w:jc w:val="both"/>
    </w:pPr>
    <w:rPr>
      <w:rFonts w:ascii="Calibri" w:eastAsia="Calibri" w:hAnsi="Calibri" w:cs="Calibri"/>
      <w:szCs w:val="20"/>
    </w:rPr>
  </w:style>
  <w:style w:type="paragraph" w:customStyle="1" w:styleId="GBullet">
    <w:name w:val="G Bullet"/>
    <w:basedOn w:val="GMainText"/>
    <w:link w:val="GBulletChar"/>
    <w:qFormat/>
    <w:rsid w:val="00E67774"/>
    <w:pPr>
      <w:numPr>
        <w:numId w:val="15"/>
      </w:numPr>
    </w:pPr>
  </w:style>
  <w:style w:type="character" w:customStyle="1" w:styleId="GBulletChar">
    <w:name w:val="G Bullet Char"/>
    <w:basedOn w:val="GMainTextChar"/>
    <w:link w:val="GBullet"/>
    <w:rsid w:val="00E67774"/>
    <w:rPr>
      <w:rFonts w:asciiTheme="minorHAnsi" w:eastAsiaTheme="minorHAnsi" w:hAnsiTheme="minorHAnsi" w:cs="Times New Roman"/>
      <w:sz w:val="22"/>
      <w:szCs w:val="24"/>
      <w:lang w:eastAsia="en-GB"/>
    </w:rPr>
  </w:style>
  <w:style w:type="table" w:customStyle="1" w:styleId="MediumShading1111">
    <w:name w:val="Medium Shading 1111"/>
    <w:basedOn w:val="TableNormal"/>
    <w:uiPriority w:val="63"/>
    <w:rsid w:val="003357A3"/>
    <w:rPr>
      <w:rFonts w:ascii="Times New Roman" w:eastAsia="Cambria" w:hAnsi="Times New Roman" w:cs="Traditional Arabic"/>
      <w:sz w:val="24"/>
      <w:szCs w:val="24"/>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MediumShading1112">
    <w:name w:val="Medium Shading 1112"/>
    <w:basedOn w:val="TableNormal"/>
    <w:uiPriority w:val="63"/>
    <w:rsid w:val="00B07689"/>
    <w:rPr>
      <w:rFonts w:ascii="Times New Roman" w:eastAsia="Cambria" w:hAnsi="Times New Roman" w:cs="Traditional Arabic"/>
      <w:sz w:val="24"/>
      <w:szCs w:val="24"/>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paragraph" w:styleId="NormalWeb">
    <w:name w:val="Normal (Web)"/>
    <w:basedOn w:val="Normal"/>
    <w:uiPriority w:val="99"/>
    <w:unhideWhenUsed/>
    <w:rsid w:val="001A7E4E"/>
    <w:rPr>
      <w:rFonts w:cs="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List Bullet" w:uiPriority="0"/>
    <w:lsdException w:name="List 2" w:uiPriority="0"/>
    <w:lsdException w:name="Title" w:semiHidden="0" w:uiPriority="10" w:unhideWhenUsed="0" w:qFormat="1"/>
    <w:lsdException w:name="Default Paragraph Font" w:uiPriority="1"/>
    <w:lsdException w:name="Body Text" w:qFormat="1"/>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1."/>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1.1"/>
    <w:basedOn w:val="Normal"/>
    <w:next w:val="Normal"/>
    <w:link w:val="Heading2Char"/>
    <w:autoRedefine/>
    <w:qFormat/>
    <w:rsid w:val="00881FBB"/>
    <w:pPr>
      <w:keepNext/>
      <w:widowControl w:val="0"/>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1.1.1"/>
    <w:basedOn w:val="Normal"/>
    <w:next w:val="Normal"/>
    <w:link w:val="Heading3Char"/>
    <w:autoRedefine/>
    <w:uiPriority w:val="99"/>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aliases w:val="§1.1.1.1.,§1.1.1.1"/>
    <w:basedOn w:val="Normal"/>
    <w:next w:val="Normal"/>
    <w:link w:val="Heading4Char"/>
    <w:uiPriority w:val="99"/>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uiPriority w:val="99"/>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uiPriority w:val="99"/>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uiPriority w:val="99"/>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uiPriority w:val="99"/>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uiPriority w:val="99"/>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Gliederung1 Char,ALK_K1 Char,JANE Char,PDS Head 04 Char,§1.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1.1 Char"/>
    <w:basedOn w:val="DefaultParagraphFont"/>
    <w:link w:val="Heading2"/>
    <w:rsid w:val="00881FBB"/>
    <w:rPr>
      <w:rFonts w:ascii="Arial" w:eastAsia="Times New Roman" w:hAnsi="Arial"/>
      <w:b/>
      <w:bCs/>
      <w:caps/>
      <w:sz w:val="22"/>
      <w:szCs w:val="22"/>
      <w:lang w:val="en-GB"/>
    </w:rPr>
  </w:style>
  <w:style w:type="character" w:customStyle="1" w:styleId="Heading3Char">
    <w:name w:val="Heading 3 Char"/>
    <w:aliases w:val="Heading 3(Hendijan) Char,§1.1.1. Char,§1.1.1 Char"/>
    <w:basedOn w:val="DefaultParagraphFont"/>
    <w:link w:val="Heading3"/>
    <w:uiPriority w:val="99"/>
    <w:rsid w:val="00630525"/>
    <w:rPr>
      <w:rFonts w:ascii="CG Times" w:eastAsia="Times New Roman" w:hAnsi="CG Times" w:cs="Traditional Arabic"/>
      <w:caps/>
      <w:sz w:val="24"/>
      <w:szCs w:val="28"/>
      <w:lang w:val="en-GB"/>
    </w:rPr>
  </w:style>
  <w:style w:type="character" w:customStyle="1" w:styleId="Heading4Char">
    <w:name w:val="Heading 4 Char"/>
    <w:aliases w:val="§1.1.1.1. Char,§1.1.1.1 Char"/>
    <w:basedOn w:val="DefaultParagraphFont"/>
    <w:link w:val="Heading4"/>
    <w:uiPriority w:val="99"/>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uiPriority w:val="99"/>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uiPriority w:val="99"/>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uiPriority w:val="99"/>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uiPriority w:val="99"/>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uiPriority w:val="99"/>
    <w:rsid w:val="00630525"/>
    <w:rPr>
      <w:rFonts w:ascii="Arial" w:eastAsia="Times New Roman" w:hAnsi="Arial" w:cs="Traditional Arabic"/>
      <w:b/>
      <w:bCs/>
      <w:i/>
      <w:iCs/>
      <w:sz w:val="18"/>
      <w:szCs w:val="21"/>
      <w:lang w:val="en-GB"/>
    </w:rPr>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qFormat/>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qFormat/>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rsid w:val="00C57D6F"/>
    <w:rPr>
      <w:rFonts w:ascii="CG Times" w:eastAsia="Times New Roman" w:hAnsi="CG Times" w:cs="Times New Roman"/>
      <w:sz w:val="24"/>
      <w:lang w:val="en-GB"/>
    </w:rPr>
  </w:style>
  <w:style w:type="table" w:styleId="TableGrid">
    <w:name w:val="Table Grid"/>
    <w:basedOn w:val="TableNormal"/>
    <w:uiPriority w:val="3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
    <w:name w:val="Body Text"/>
    <w:basedOn w:val="Normal"/>
    <w:link w:val="BodyTextChar"/>
    <w:uiPriority w:val="99"/>
    <w:unhideWhenUsed/>
    <w:qFormat/>
    <w:rsid w:val="00E67774"/>
    <w:pPr>
      <w:spacing w:after="120"/>
    </w:pPr>
  </w:style>
  <w:style w:type="character" w:customStyle="1" w:styleId="BodyTextChar">
    <w:name w:val="Body Text Char"/>
    <w:basedOn w:val="DefaultParagraphFont"/>
    <w:link w:val="BodyText"/>
    <w:uiPriority w:val="99"/>
    <w:rsid w:val="00E67774"/>
    <w:rPr>
      <w:rFonts w:ascii="Times New Roman" w:eastAsia="Times New Roman" w:hAnsi="Times New Roman" w:cs="Traditional Arabic"/>
      <w:szCs w:val="24"/>
    </w:rPr>
  </w:style>
  <w:style w:type="paragraph" w:customStyle="1" w:styleId="Bullet10">
    <w:name w:val="Bullet1"/>
    <w:aliases w:val="B1"/>
    <w:basedOn w:val="Normal"/>
    <w:link w:val="Bullet1Char"/>
    <w:rsid w:val="00E67774"/>
    <w:pPr>
      <w:numPr>
        <w:numId w:val="4"/>
      </w:numPr>
      <w:tabs>
        <w:tab w:val="clear" w:pos="644"/>
        <w:tab w:val="left" w:pos="567"/>
      </w:tabs>
      <w:bidi w:val="0"/>
      <w:spacing w:before="140" w:line="280" w:lineRule="atLeast"/>
    </w:pPr>
    <w:rPr>
      <w:rFonts w:ascii="Arial" w:hAnsi="Arial" w:cs="Times New Roman"/>
      <w:szCs w:val="20"/>
      <w:lang w:val="en-GB"/>
    </w:rPr>
  </w:style>
  <w:style w:type="character" w:customStyle="1" w:styleId="Bullet1Char">
    <w:name w:val="Bullet1 Char"/>
    <w:aliases w:val="B1 Char"/>
    <w:basedOn w:val="DefaultParagraphFont"/>
    <w:link w:val="Bullet10"/>
    <w:rsid w:val="00E67774"/>
    <w:rPr>
      <w:rFonts w:ascii="Arial" w:eastAsia="Times New Roman" w:hAnsi="Arial" w:cs="Times New Roman"/>
      <w:lang w:val="en-GB"/>
    </w:rPr>
  </w:style>
  <w:style w:type="paragraph" w:customStyle="1" w:styleId="Bullet2">
    <w:name w:val="Bullet2"/>
    <w:aliases w:val="B2"/>
    <w:basedOn w:val="Bullet10"/>
    <w:rsid w:val="00E67774"/>
    <w:pPr>
      <w:numPr>
        <w:ilvl w:val="1"/>
      </w:numPr>
      <w:tabs>
        <w:tab w:val="clear" w:pos="1211"/>
        <w:tab w:val="left" w:pos="1134"/>
        <w:tab w:val="num" w:pos="1440"/>
      </w:tabs>
      <w:ind w:left="1440" w:hanging="720"/>
    </w:pPr>
  </w:style>
  <w:style w:type="paragraph" w:styleId="TOCHeading">
    <w:name w:val="TOC Heading"/>
    <w:basedOn w:val="Heading1"/>
    <w:next w:val="Normal"/>
    <w:uiPriority w:val="39"/>
    <w:unhideWhenUsed/>
    <w:qFormat/>
    <w:rsid w:val="00E67774"/>
    <w:pPr>
      <w:spacing w:after="120" w:line="240" w:lineRule="auto"/>
      <w:ind w:left="432" w:hanging="432"/>
      <w:outlineLvl w:val="9"/>
    </w:pPr>
    <w:rPr>
      <w:rFonts w:asciiTheme="majorHAnsi" w:eastAsiaTheme="majorEastAsia" w:hAnsiTheme="majorHAnsi" w:cstheme="majorBidi"/>
      <w:caps w:val="0"/>
      <w:kern w:val="0"/>
      <w:sz w:val="28"/>
      <w:szCs w:val="22"/>
      <w:lang w:eastAsia="en-GB"/>
    </w:rPr>
  </w:style>
  <w:style w:type="paragraph" w:styleId="TOC3">
    <w:name w:val="toc 3"/>
    <w:basedOn w:val="Normal"/>
    <w:next w:val="Normal"/>
    <w:autoRedefine/>
    <w:uiPriority w:val="39"/>
    <w:unhideWhenUsed/>
    <w:qFormat/>
    <w:rsid w:val="00E67774"/>
    <w:pPr>
      <w:bidi w:val="0"/>
      <w:spacing w:line="276" w:lineRule="auto"/>
      <w:ind w:left="440"/>
    </w:pPr>
    <w:rPr>
      <w:rFonts w:asciiTheme="minorHAnsi" w:eastAsiaTheme="minorHAnsi" w:hAnsiTheme="minorHAnsi" w:cs="Times New Roman"/>
    </w:rPr>
  </w:style>
  <w:style w:type="paragraph" w:customStyle="1" w:styleId="co">
    <w:name w:val="co"/>
    <w:basedOn w:val="Normal"/>
    <w:rsid w:val="00E67774"/>
    <w:pPr>
      <w:widowControl w:val="0"/>
      <w:wordWrap w:val="0"/>
      <w:bidi w:val="0"/>
      <w:spacing w:line="240" w:lineRule="exact"/>
      <w:ind w:left="880" w:hanging="20"/>
    </w:pPr>
    <w:rPr>
      <w:rFonts w:ascii="Arial" w:eastAsia="BatangChe" w:hAnsi="Arial" w:cs="Times New Roman"/>
      <w:snapToGrid w:val="0"/>
      <w:kern w:val="2"/>
      <w:szCs w:val="20"/>
      <w:lang w:eastAsia="ko-KR"/>
    </w:rPr>
  </w:style>
  <w:style w:type="paragraph" w:customStyle="1" w:styleId="co1">
    <w:name w:val="co1"/>
    <w:basedOn w:val="co"/>
    <w:rsid w:val="00E67774"/>
    <w:pPr>
      <w:ind w:left="3420" w:firstLine="20"/>
    </w:pPr>
  </w:style>
  <w:style w:type="paragraph" w:styleId="BodyText2">
    <w:name w:val="Body Text 2"/>
    <w:basedOn w:val="Normal"/>
    <w:link w:val="BodyText2Char"/>
    <w:unhideWhenUsed/>
    <w:rsid w:val="00E67774"/>
    <w:pPr>
      <w:bidi w:val="0"/>
      <w:spacing w:after="120" w:line="480" w:lineRule="auto"/>
    </w:pPr>
    <w:rPr>
      <w:rFonts w:asciiTheme="minorHAnsi" w:eastAsiaTheme="minorHAnsi" w:hAnsiTheme="minorHAnsi" w:cstheme="minorBidi"/>
      <w:sz w:val="22"/>
      <w:szCs w:val="22"/>
    </w:rPr>
  </w:style>
  <w:style w:type="character" w:customStyle="1" w:styleId="BodyText2Char">
    <w:name w:val="Body Text 2 Char"/>
    <w:basedOn w:val="DefaultParagraphFont"/>
    <w:link w:val="BodyText2"/>
    <w:rsid w:val="00E67774"/>
    <w:rPr>
      <w:rFonts w:asciiTheme="minorHAnsi" w:eastAsiaTheme="minorHAnsi" w:hAnsiTheme="minorHAnsi" w:cstheme="minorBidi"/>
      <w:sz w:val="22"/>
      <w:szCs w:val="22"/>
    </w:rPr>
  </w:style>
  <w:style w:type="paragraph" w:styleId="BodyTextIndent2">
    <w:name w:val="Body Text Indent 2"/>
    <w:basedOn w:val="Normal"/>
    <w:link w:val="BodyTextIndent2Char"/>
    <w:unhideWhenUsed/>
    <w:rsid w:val="00E67774"/>
    <w:pPr>
      <w:bidi w:val="0"/>
      <w:spacing w:after="120" w:line="480" w:lineRule="auto"/>
      <w:ind w:left="360"/>
    </w:pPr>
    <w:rPr>
      <w:rFonts w:asciiTheme="minorHAnsi" w:eastAsiaTheme="minorHAnsi" w:hAnsiTheme="minorHAnsi" w:cstheme="minorBidi"/>
      <w:sz w:val="22"/>
      <w:szCs w:val="22"/>
    </w:rPr>
  </w:style>
  <w:style w:type="character" w:customStyle="1" w:styleId="BodyTextIndent2Char">
    <w:name w:val="Body Text Indent 2 Char"/>
    <w:basedOn w:val="DefaultParagraphFont"/>
    <w:link w:val="BodyTextIndent2"/>
    <w:rsid w:val="00E67774"/>
    <w:rPr>
      <w:rFonts w:asciiTheme="minorHAnsi" w:eastAsiaTheme="minorHAnsi" w:hAnsiTheme="minorHAnsi" w:cstheme="minorBidi"/>
      <w:sz w:val="22"/>
      <w:szCs w:val="22"/>
    </w:rPr>
  </w:style>
  <w:style w:type="paragraph" w:styleId="BodyTextIndent3">
    <w:name w:val="Body Text Indent 3"/>
    <w:basedOn w:val="Normal"/>
    <w:link w:val="BodyTextIndent3Char"/>
    <w:unhideWhenUsed/>
    <w:rsid w:val="00E67774"/>
    <w:pPr>
      <w:bidi w:val="0"/>
      <w:spacing w:after="120" w:line="276" w:lineRule="auto"/>
      <w:ind w:left="360"/>
    </w:pPr>
    <w:rPr>
      <w:rFonts w:asciiTheme="minorHAnsi" w:eastAsiaTheme="minorHAnsi" w:hAnsiTheme="minorHAnsi" w:cstheme="minorBidi"/>
      <w:sz w:val="16"/>
      <w:szCs w:val="16"/>
    </w:rPr>
  </w:style>
  <w:style w:type="character" w:customStyle="1" w:styleId="BodyTextIndent3Char">
    <w:name w:val="Body Text Indent 3 Char"/>
    <w:basedOn w:val="DefaultParagraphFont"/>
    <w:link w:val="BodyTextIndent3"/>
    <w:rsid w:val="00E67774"/>
    <w:rPr>
      <w:rFonts w:asciiTheme="minorHAnsi" w:eastAsiaTheme="minorHAnsi" w:hAnsiTheme="minorHAnsi" w:cstheme="minorBidi"/>
      <w:sz w:val="16"/>
      <w:szCs w:val="16"/>
    </w:rPr>
  </w:style>
  <w:style w:type="paragraph" w:styleId="BlockText">
    <w:name w:val="Block Text"/>
    <w:basedOn w:val="Normal"/>
    <w:semiHidden/>
    <w:rsid w:val="00E67774"/>
    <w:pPr>
      <w:tabs>
        <w:tab w:val="left" w:pos="2977"/>
      </w:tabs>
      <w:bidi w:val="0"/>
      <w:ind w:left="3119" w:right="141" w:hanging="6521"/>
    </w:pPr>
    <w:rPr>
      <w:rFonts w:ascii="Arial" w:hAnsi="Arial"/>
      <w:snapToGrid w:val="0"/>
      <w:sz w:val="22"/>
      <w:szCs w:val="20"/>
    </w:rPr>
  </w:style>
  <w:style w:type="character" w:styleId="CommentReference">
    <w:name w:val="annotation reference"/>
    <w:basedOn w:val="DefaultParagraphFont"/>
    <w:uiPriority w:val="99"/>
    <w:unhideWhenUsed/>
    <w:rsid w:val="00E67774"/>
    <w:rPr>
      <w:sz w:val="16"/>
      <w:szCs w:val="16"/>
    </w:rPr>
  </w:style>
  <w:style w:type="paragraph" w:styleId="CommentText">
    <w:name w:val="annotation text"/>
    <w:basedOn w:val="Normal"/>
    <w:link w:val="CommentTextChar"/>
    <w:uiPriority w:val="99"/>
    <w:unhideWhenUsed/>
    <w:rsid w:val="00E67774"/>
    <w:pPr>
      <w:bidi w:val="0"/>
      <w:spacing w:after="200"/>
    </w:pPr>
    <w:rPr>
      <w:rFonts w:asciiTheme="minorHAnsi" w:eastAsiaTheme="minorHAnsi" w:hAnsiTheme="minorHAnsi" w:cstheme="minorBidi"/>
      <w:szCs w:val="20"/>
    </w:rPr>
  </w:style>
  <w:style w:type="character" w:customStyle="1" w:styleId="CommentTextChar">
    <w:name w:val="Comment Text Char"/>
    <w:basedOn w:val="DefaultParagraphFont"/>
    <w:link w:val="CommentText"/>
    <w:uiPriority w:val="99"/>
    <w:rsid w:val="00E67774"/>
    <w:rPr>
      <w:rFonts w:asciiTheme="minorHAnsi" w:eastAsiaTheme="minorHAnsi" w:hAnsiTheme="minorHAnsi" w:cstheme="minorBidi"/>
    </w:rPr>
  </w:style>
  <w:style w:type="paragraph" w:styleId="CommentSubject">
    <w:name w:val="annotation subject"/>
    <w:basedOn w:val="CommentText"/>
    <w:next w:val="CommentText"/>
    <w:link w:val="CommentSubjectChar"/>
    <w:uiPriority w:val="99"/>
    <w:unhideWhenUsed/>
    <w:rsid w:val="00E67774"/>
    <w:rPr>
      <w:b/>
      <w:bCs/>
    </w:rPr>
  </w:style>
  <w:style w:type="character" w:customStyle="1" w:styleId="CommentSubjectChar">
    <w:name w:val="Comment Subject Char"/>
    <w:basedOn w:val="CommentTextChar"/>
    <w:link w:val="CommentSubject"/>
    <w:uiPriority w:val="99"/>
    <w:rsid w:val="00E67774"/>
    <w:rPr>
      <w:rFonts w:asciiTheme="minorHAnsi" w:eastAsiaTheme="minorHAnsi" w:hAnsiTheme="minorHAnsi" w:cstheme="minorBidi"/>
      <w:b/>
      <w:bCs/>
    </w:rPr>
  </w:style>
  <w:style w:type="paragraph" w:styleId="Revision">
    <w:name w:val="Revision"/>
    <w:hidden/>
    <w:uiPriority w:val="99"/>
    <w:semiHidden/>
    <w:rsid w:val="00E67774"/>
    <w:rPr>
      <w:rFonts w:asciiTheme="minorHAnsi" w:eastAsiaTheme="minorHAnsi" w:hAnsiTheme="minorHAnsi" w:cstheme="minorBidi"/>
      <w:sz w:val="22"/>
      <w:szCs w:val="22"/>
    </w:rPr>
  </w:style>
  <w:style w:type="paragraph" w:customStyle="1" w:styleId="a-">
    <w:name w:val="a)-"/>
    <w:basedOn w:val="Normal"/>
    <w:rsid w:val="00E67774"/>
    <w:pPr>
      <w:widowControl w:val="0"/>
      <w:tabs>
        <w:tab w:val="left" w:pos="2000"/>
        <w:tab w:val="left" w:pos="2720"/>
      </w:tabs>
      <w:wordWrap w:val="0"/>
      <w:bidi w:val="0"/>
      <w:spacing w:line="240" w:lineRule="exact"/>
      <w:ind w:left="2720" w:hanging="20"/>
    </w:pPr>
    <w:rPr>
      <w:rFonts w:ascii="Arial" w:eastAsia="BatangChe" w:hAnsi="Arial" w:cs="Times New Roman"/>
      <w:snapToGrid w:val="0"/>
      <w:kern w:val="2"/>
      <w:szCs w:val="20"/>
      <w:lang w:eastAsia="ko-KR"/>
    </w:rPr>
  </w:style>
  <w:style w:type="paragraph" w:customStyle="1" w:styleId="BalloonText1">
    <w:name w:val="Balloon Text1"/>
    <w:basedOn w:val="Normal"/>
    <w:semiHidden/>
    <w:rsid w:val="00E67774"/>
    <w:pPr>
      <w:bidi w:val="0"/>
      <w:spacing w:line="276" w:lineRule="auto"/>
    </w:pPr>
    <w:rPr>
      <w:rFonts w:ascii="Tahoma" w:eastAsiaTheme="minorEastAsia" w:hAnsi="Tahoma" w:cs="Tahoma"/>
      <w:sz w:val="16"/>
      <w:szCs w:val="16"/>
      <w:lang w:bidi="en-US"/>
    </w:rPr>
  </w:style>
  <w:style w:type="paragraph" w:customStyle="1" w:styleId="MainTextList">
    <w:name w:val="Main Text List"/>
    <w:basedOn w:val="ListParagraph"/>
    <w:rsid w:val="00E67774"/>
    <w:pPr>
      <w:bidi w:val="0"/>
      <w:spacing w:line="276" w:lineRule="auto"/>
      <w:ind w:left="0"/>
      <w:jc w:val="both"/>
    </w:pPr>
    <w:rPr>
      <w:rFonts w:ascii="Cambria" w:eastAsiaTheme="minorEastAsia" w:hAnsi="Cambria" w:cstheme="minorBidi"/>
      <w:sz w:val="22"/>
      <w:szCs w:val="22"/>
      <w:lang w:bidi="en-US"/>
    </w:rPr>
  </w:style>
  <w:style w:type="paragraph" w:customStyle="1" w:styleId="Style11">
    <w:name w:val="Style11"/>
    <w:basedOn w:val="Normal"/>
    <w:rsid w:val="00E67774"/>
    <w:pPr>
      <w:tabs>
        <w:tab w:val="left" w:pos="2016"/>
        <w:tab w:val="left" w:pos="3168"/>
        <w:tab w:val="left" w:pos="3888"/>
        <w:tab w:val="left" w:pos="4608"/>
        <w:tab w:val="left" w:pos="5328"/>
        <w:tab w:val="left" w:pos="6048"/>
        <w:tab w:val="left" w:pos="6768"/>
        <w:tab w:val="left" w:pos="7488"/>
        <w:tab w:val="left" w:pos="8208"/>
        <w:tab w:val="left" w:pos="8928"/>
        <w:tab w:val="left" w:pos="9648"/>
        <w:tab w:val="left" w:pos="10170"/>
        <w:tab w:val="left" w:pos="10368"/>
        <w:tab w:val="left" w:pos="11088"/>
      </w:tabs>
      <w:bidi w:val="0"/>
      <w:spacing w:after="240" w:line="276" w:lineRule="auto"/>
      <w:ind w:left="567"/>
      <w:jc w:val="both"/>
    </w:pPr>
    <w:rPr>
      <w:rFonts w:ascii="Cambria" w:eastAsiaTheme="minorEastAsia" w:hAnsi="Cambria" w:cstheme="minorBidi"/>
      <w:sz w:val="22"/>
      <w:szCs w:val="22"/>
      <w:lang w:val="en-GB" w:bidi="en-US"/>
    </w:rPr>
  </w:style>
  <w:style w:type="paragraph" w:styleId="TOC4">
    <w:name w:val="toc 4"/>
    <w:basedOn w:val="Normal"/>
    <w:next w:val="Normal"/>
    <w:autoRedefine/>
    <w:uiPriority w:val="39"/>
    <w:rsid w:val="00E67774"/>
    <w:pPr>
      <w:bidi w:val="0"/>
      <w:spacing w:line="276" w:lineRule="auto"/>
      <w:ind w:left="660"/>
    </w:pPr>
    <w:rPr>
      <w:rFonts w:asciiTheme="minorHAnsi" w:eastAsiaTheme="minorHAnsi" w:hAnsiTheme="minorHAnsi" w:cs="Times New Roman"/>
    </w:rPr>
  </w:style>
  <w:style w:type="paragraph" w:styleId="TOC5">
    <w:name w:val="toc 5"/>
    <w:basedOn w:val="Normal"/>
    <w:next w:val="Normal"/>
    <w:autoRedefine/>
    <w:uiPriority w:val="39"/>
    <w:rsid w:val="00E67774"/>
    <w:pPr>
      <w:bidi w:val="0"/>
      <w:spacing w:line="276" w:lineRule="auto"/>
      <w:ind w:left="880"/>
    </w:pPr>
    <w:rPr>
      <w:rFonts w:asciiTheme="minorHAnsi" w:eastAsiaTheme="minorHAnsi" w:hAnsiTheme="minorHAnsi" w:cs="Times New Roman"/>
    </w:rPr>
  </w:style>
  <w:style w:type="paragraph" w:styleId="TOC6">
    <w:name w:val="toc 6"/>
    <w:basedOn w:val="Normal"/>
    <w:next w:val="Normal"/>
    <w:autoRedefine/>
    <w:uiPriority w:val="39"/>
    <w:rsid w:val="00E67774"/>
    <w:pPr>
      <w:bidi w:val="0"/>
      <w:spacing w:line="276" w:lineRule="auto"/>
      <w:ind w:left="1100"/>
    </w:pPr>
    <w:rPr>
      <w:rFonts w:asciiTheme="minorHAnsi" w:eastAsiaTheme="minorHAnsi" w:hAnsiTheme="minorHAnsi" w:cs="Times New Roman"/>
    </w:rPr>
  </w:style>
  <w:style w:type="paragraph" w:styleId="TOC7">
    <w:name w:val="toc 7"/>
    <w:basedOn w:val="Normal"/>
    <w:next w:val="Normal"/>
    <w:autoRedefine/>
    <w:uiPriority w:val="39"/>
    <w:rsid w:val="00E67774"/>
    <w:pPr>
      <w:bidi w:val="0"/>
      <w:spacing w:line="276" w:lineRule="auto"/>
      <w:ind w:left="1320"/>
    </w:pPr>
    <w:rPr>
      <w:rFonts w:asciiTheme="minorHAnsi" w:eastAsiaTheme="minorHAnsi" w:hAnsiTheme="minorHAnsi" w:cs="Times New Roman"/>
    </w:rPr>
  </w:style>
  <w:style w:type="paragraph" w:styleId="TOC8">
    <w:name w:val="toc 8"/>
    <w:basedOn w:val="Normal"/>
    <w:next w:val="Normal"/>
    <w:autoRedefine/>
    <w:uiPriority w:val="39"/>
    <w:rsid w:val="00E67774"/>
    <w:pPr>
      <w:bidi w:val="0"/>
      <w:spacing w:line="276" w:lineRule="auto"/>
      <w:ind w:left="1540"/>
    </w:pPr>
    <w:rPr>
      <w:rFonts w:asciiTheme="minorHAnsi" w:eastAsiaTheme="minorHAnsi" w:hAnsiTheme="minorHAnsi" w:cs="Times New Roman"/>
    </w:rPr>
  </w:style>
  <w:style w:type="paragraph" w:styleId="TOC9">
    <w:name w:val="toc 9"/>
    <w:basedOn w:val="Normal"/>
    <w:next w:val="Normal"/>
    <w:autoRedefine/>
    <w:uiPriority w:val="39"/>
    <w:rsid w:val="00E67774"/>
    <w:pPr>
      <w:bidi w:val="0"/>
      <w:spacing w:line="276" w:lineRule="auto"/>
      <w:ind w:left="1760"/>
    </w:pPr>
    <w:rPr>
      <w:rFonts w:asciiTheme="minorHAnsi" w:eastAsiaTheme="minorHAnsi" w:hAnsiTheme="minorHAnsi" w:cs="Times New Roman"/>
    </w:rPr>
  </w:style>
  <w:style w:type="paragraph" w:styleId="Caption">
    <w:name w:val="caption"/>
    <w:basedOn w:val="Normal"/>
    <w:next w:val="Normal"/>
    <w:link w:val="CaptionChar"/>
    <w:uiPriority w:val="35"/>
    <w:unhideWhenUsed/>
    <w:qFormat/>
    <w:rsid w:val="00E67774"/>
    <w:pPr>
      <w:bidi w:val="0"/>
      <w:jc w:val="center"/>
    </w:pPr>
    <w:rPr>
      <w:rFonts w:ascii="Cambria" w:eastAsiaTheme="minorEastAsia" w:hAnsi="Cambria" w:cstheme="minorBidi"/>
      <w:sz w:val="18"/>
      <w:szCs w:val="18"/>
      <w:lang w:bidi="en-US"/>
    </w:rPr>
  </w:style>
  <w:style w:type="character" w:customStyle="1" w:styleId="CaptionChar">
    <w:name w:val="Caption Char"/>
    <w:basedOn w:val="DefaultParagraphFont"/>
    <w:link w:val="Caption"/>
    <w:uiPriority w:val="35"/>
    <w:rsid w:val="00E67774"/>
    <w:rPr>
      <w:rFonts w:ascii="Cambria" w:eastAsiaTheme="minorEastAsia" w:hAnsi="Cambria" w:cstheme="minorBidi"/>
      <w:sz w:val="18"/>
      <w:szCs w:val="18"/>
      <w:lang w:bidi="en-US"/>
    </w:rPr>
  </w:style>
  <w:style w:type="paragraph" w:customStyle="1" w:styleId="chapter">
    <w:name w:val="chapter"/>
    <w:basedOn w:val="Normal"/>
    <w:rsid w:val="00E67774"/>
    <w:pPr>
      <w:bidi w:val="0"/>
      <w:spacing w:before="360" w:after="120" w:line="276" w:lineRule="auto"/>
      <w:ind w:right="340"/>
      <w:jc w:val="center"/>
    </w:pPr>
    <w:rPr>
      <w:rFonts w:ascii="Cambria" w:eastAsiaTheme="minorEastAsia" w:hAnsi="Cambria"/>
      <w:b/>
      <w:bCs/>
      <w:snapToGrid w:val="0"/>
      <w:color w:val="000000"/>
      <w:sz w:val="22"/>
      <w:szCs w:val="26"/>
      <w:lang w:val="en-GB" w:bidi="en-US"/>
    </w:rPr>
  </w:style>
  <w:style w:type="paragraph" w:customStyle="1" w:styleId="e1t">
    <w:name w:val="e1t"/>
    <w:basedOn w:val="Normal"/>
    <w:rsid w:val="00E67774"/>
    <w:pPr>
      <w:keepLines/>
      <w:bidi w:val="0"/>
      <w:spacing w:after="240" w:line="276" w:lineRule="auto"/>
      <w:ind w:left="1418"/>
      <w:jc w:val="lowKashida"/>
    </w:pPr>
    <w:rPr>
      <w:rFonts w:ascii="Arial" w:eastAsia="MS Mincho" w:hAnsi="Arial"/>
      <w:snapToGrid w:val="0"/>
      <w:color w:val="000000"/>
      <w:sz w:val="22"/>
      <w:szCs w:val="28"/>
      <w:lang w:val="en-GB" w:bidi="en-US"/>
    </w:rPr>
  </w:style>
  <w:style w:type="paragraph" w:styleId="List2">
    <w:name w:val="List 2"/>
    <w:basedOn w:val="Normal"/>
    <w:rsid w:val="00E67774"/>
    <w:pPr>
      <w:bidi w:val="0"/>
      <w:spacing w:line="276" w:lineRule="auto"/>
      <w:ind w:left="566" w:hanging="283"/>
    </w:pPr>
    <w:rPr>
      <w:rFonts w:ascii="Arial" w:eastAsiaTheme="minorEastAsia" w:hAnsi="Arial" w:cs="Arial"/>
      <w:noProof/>
      <w:szCs w:val="20"/>
      <w:lang w:bidi="fa-IR"/>
    </w:rPr>
  </w:style>
  <w:style w:type="paragraph" w:customStyle="1" w:styleId="Indent1">
    <w:name w:val="Indent1"/>
    <w:basedOn w:val="Normal"/>
    <w:rsid w:val="00E67774"/>
    <w:pPr>
      <w:bidi w:val="0"/>
      <w:spacing w:before="120" w:line="276" w:lineRule="auto"/>
      <w:ind w:left="1134" w:right="284"/>
      <w:jc w:val="both"/>
    </w:pPr>
    <w:rPr>
      <w:rFonts w:ascii="Cambria" w:eastAsiaTheme="minorEastAsia" w:hAnsi="Cambria"/>
      <w:color w:val="000000"/>
      <w:sz w:val="22"/>
      <w:szCs w:val="26"/>
      <w:lang w:val="en-GB" w:bidi="en-US"/>
    </w:rPr>
  </w:style>
  <w:style w:type="paragraph" w:customStyle="1" w:styleId="RIENTRO">
    <w:name w:val="RIENTRO"/>
    <w:basedOn w:val="Normal"/>
    <w:rsid w:val="00E67774"/>
    <w:pPr>
      <w:bidi w:val="0"/>
      <w:spacing w:line="276" w:lineRule="auto"/>
      <w:ind w:left="1134"/>
      <w:jc w:val="both"/>
    </w:pPr>
    <w:rPr>
      <w:rFonts w:ascii="Arial" w:eastAsiaTheme="minorEastAsia" w:hAnsi="Arial" w:cstheme="minorBidi"/>
      <w:sz w:val="22"/>
      <w:szCs w:val="20"/>
      <w:lang w:val="it-IT" w:eastAsia="it-IT" w:bidi="en-US"/>
    </w:rPr>
  </w:style>
  <w:style w:type="paragraph" w:customStyle="1" w:styleId="TRATTINO">
    <w:name w:val="TRATTINO"/>
    <w:basedOn w:val="RIENTRO"/>
    <w:rsid w:val="00E67774"/>
    <w:pPr>
      <w:ind w:left="1701" w:hanging="567"/>
    </w:pPr>
  </w:style>
  <w:style w:type="paragraph" w:customStyle="1" w:styleId="TOCI">
    <w:name w:val="TOCI"/>
    <w:basedOn w:val="Default"/>
    <w:next w:val="Default"/>
    <w:rsid w:val="00E67774"/>
    <w:pPr>
      <w:widowControl/>
      <w:spacing w:before="120" w:after="120" w:line="276" w:lineRule="auto"/>
    </w:pPr>
    <w:rPr>
      <w:rFonts w:ascii="Arial" w:eastAsiaTheme="minorEastAsia" w:hAnsi="Arial" w:cstheme="minorBidi"/>
      <w:color w:val="auto"/>
    </w:rPr>
  </w:style>
  <w:style w:type="paragraph" w:customStyle="1" w:styleId="Paragrafo1">
    <w:name w:val="Paragrafo 1"/>
    <w:basedOn w:val="Default"/>
    <w:next w:val="Default"/>
    <w:rsid w:val="00E67774"/>
    <w:pPr>
      <w:widowControl/>
      <w:spacing w:after="200" w:line="276" w:lineRule="auto"/>
    </w:pPr>
    <w:rPr>
      <w:rFonts w:ascii="Arial" w:eastAsiaTheme="minorEastAsia" w:hAnsi="Arial" w:cstheme="minorBidi"/>
      <w:color w:val="auto"/>
    </w:rPr>
  </w:style>
  <w:style w:type="paragraph" w:customStyle="1" w:styleId="Paragrafo2">
    <w:name w:val="Paragrafo 2"/>
    <w:basedOn w:val="Default"/>
    <w:next w:val="Default"/>
    <w:rsid w:val="00E67774"/>
    <w:pPr>
      <w:widowControl/>
      <w:spacing w:after="200" w:line="276" w:lineRule="auto"/>
    </w:pPr>
    <w:rPr>
      <w:rFonts w:ascii="Arial" w:eastAsiaTheme="minorEastAsia" w:hAnsi="Arial" w:cstheme="minorBidi"/>
      <w:color w:val="auto"/>
    </w:rPr>
  </w:style>
  <w:style w:type="paragraph" w:customStyle="1" w:styleId="MainTextBullet">
    <w:name w:val="Main Text Bullet"/>
    <w:basedOn w:val="ListParagraph"/>
    <w:rsid w:val="00E67774"/>
    <w:pPr>
      <w:numPr>
        <w:numId w:val="5"/>
      </w:numPr>
      <w:bidi w:val="0"/>
      <w:spacing w:line="276" w:lineRule="auto"/>
    </w:pPr>
    <w:rPr>
      <w:rFonts w:ascii="Cambria" w:eastAsiaTheme="minorEastAsia" w:hAnsi="Cambria" w:cstheme="minorBidi"/>
      <w:sz w:val="22"/>
      <w:szCs w:val="22"/>
      <w:lang w:bidi="en-US"/>
    </w:rPr>
  </w:style>
  <w:style w:type="paragraph" w:customStyle="1" w:styleId="StyleHeading2NoLevelBold">
    <w:name w:val="Style Heading 2 No Level + Bold"/>
    <w:basedOn w:val="Heading1"/>
    <w:next w:val="Heading1"/>
    <w:rsid w:val="00E67774"/>
    <w:pPr>
      <w:spacing w:before="600" w:after="200" w:line="240" w:lineRule="auto"/>
      <w:ind w:left="716" w:hanging="432"/>
    </w:pPr>
    <w:rPr>
      <w:rFonts w:asciiTheme="majorHAnsi" w:eastAsiaTheme="majorEastAsia" w:hAnsiTheme="majorHAnsi" w:cstheme="majorBidi"/>
      <w:b w:val="0"/>
      <w:bCs w:val="0"/>
      <w:caps w:val="0"/>
      <w:kern w:val="0"/>
      <w:sz w:val="28"/>
      <w:szCs w:val="22"/>
      <w:lang w:eastAsia="en-GB" w:bidi="en-US"/>
    </w:rPr>
  </w:style>
  <w:style w:type="paragraph" w:customStyle="1" w:styleId="HeaderTitle">
    <w:name w:val="Header Title"/>
    <w:basedOn w:val="Header"/>
    <w:rsid w:val="00E67774"/>
    <w:pPr>
      <w:bidi w:val="0"/>
      <w:jc w:val="center"/>
    </w:pPr>
    <w:rPr>
      <w:rFonts w:ascii="Cambria" w:eastAsiaTheme="minorEastAsia" w:hAnsi="Cambria" w:cs="Nazanin"/>
      <w:b/>
      <w:bCs/>
      <w:sz w:val="32"/>
      <w:szCs w:val="32"/>
      <w:lang w:bidi="en-US"/>
    </w:rPr>
  </w:style>
  <w:style w:type="paragraph" w:styleId="Title">
    <w:name w:val="Title"/>
    <w:basedOn w:val="Normal"/>
    <w:next w:val="Normal"/>
    <w:link w:val="TitleChar"/>
    <w:uiPriority w:val="10"/>
    <w:qFormat/>
    <w:rsid w:val="00E67774"/>
    <w:pPr>
      <w:bidi w:val="0"/>
      <w:spacing w:after="200" w:line="276" w:lineRule="auto"/>
      <w:jc w:val="center"/>
    </w:pPr>
    <w:rPr>
      <w:rFonts w:asciiTheme="majorHAnsi" w:eastAsiaTheme="minorHAnsi" w:hAnsiTheme="majorHAnsi" w:cs="Arial"/>
      <w:b/>
      <w:bCs/>
      <w:sz w:val="28"/>
      <w:szCs w:val="28"/>
    </w:rPr>
  </w:style>
  <w:style w:type="character" w:customStyle="1" w:styleId="TitleChar">
    <w:name w:val="Title Char"/>
    <w:basedOn w:val="DefaultParagraphFont"/>
    <w:link w:val="Title"/>
    <w:uiPriority w:val="10"/>
    <w:rsid w:val="00E67774"/>
    <w:rPr>
      <w:rFonts w:asciiTheme="majorHAnsi" w:eastAsiaTheme="minorHAnsi" w:hAnsiTheme="majorHAnsi"/>
      <w:b/>
      <w:bCs/>
      <w:sz w:val="28"/>
      <w:szCs w:val="28"/>
    </w:rPr>
  </w:style>
  <w:style w:type="paragraph" w:styleId="Subtitle">
    <w:name w:val="Subtitle"/>
    <w:basedOn w:val="Normal"/>
    <w:next w:val="Normal"/>
    <w:link w:val="SubtitleChar"/>
    <w:uiPriority w:val="11"/>
    <w:qFormat/>
    <w:rsid w:val="00E67774"/>
    <w:pPr>
      <w:numPr>
        <w:ilvl w:val="1"/>
      </w:numPr>
      <w:bidi w:val="0"/>
      <w:spacing w:line="276" w:lineRule="auto"/>
    </w:pPr>
    <w:rPr>
      <w:rFonts w:asciiTheme="majorHAnsi" w:eastAsiaTheme="majorEastAsia" w:hAnsiTheme="majorHAnsi" w:cstheme="majorBidi"/>
      <w:i/>
      <w:iCs/>
      <w:color w:val="4F81BD" w:themeColor="accent1"/>
      <w:spacing w:val="15"/>
      <w:sz w:val="24"/>
      <w:lang w:bidi="en-US"/>
    </w:rPr>
  </w:style>
  <w:style w:type="character" w:customStyle="1" w:styleId="SubtitleChar">
    <w:name w:val="Subtitle Char"/>
    <w:basedOn w:val="DefaultParagraphFont"/>
    <w:link w:val="Subtitle"/>
    <w:uiPriority w:val="11"/>
    <w:rsid w:val="00E67774"/>
    <w:rPr>
      <w:rFonts w:asciiTheme="majorHAnsi" w:eastAsiaTheme="majorEastAsia" w:hAnsiTheme="majorHAnsi" w:cstheme="majorBidi"/>
      <w:i/>
      <w:iCs/>
      <w:color w:val="4F81BD" w:themeColor="accent1"/>
      <w:spacing w:val="15"/>
      <w:sz w:val="24"/>
      <w:szCs w:val="24"/>
      <w:lang w:bidi="en-US"/>
    </w:rPr>
  </w:style>
  <w:style w:type="character" w:styleId="Strong">
    <w:name w:val="Strong"/>
    <w:basedOn w:val="DefaultParagraphFont"/>
    <w:uiPriority w:val="22"/>
    <w:qFormat/>
    <w:rsid w:val="00E67774"/>
    <w:rPr>
      <w:b/>
      <w:bCs/>
    </w:rPr>
  </w:style>
  <w:style w:type="character" w:styleId="Emphasis">
    <w:name w:val="Emphasis"/>
    <w:basedOn w:val="DefaultParagraphFont"/>
    <w:uiPriority w:val="20"/>
    <w:qFormat/>
    <w:rsid w:val="00E67774"/>
    <w:rPr>
      <w:i/>
      <w:iCs/>
    </w:rPr>
  </w:style>
  <w:style w:type="paragraph" w:styleId="NoSpacing">
    <w:name w:val="No Spacing"/>
    <w:uiPriority w:val="1"/>
    <w:rsid w:val="00E67774"/>
    <w:rPr>
      <w:rFonts w:asciiTheme="minorHAnsi" w:eastAsiaTheme="minorEastAsia" w:hAnsiTheme="minorHAnsi" w:cstheme="minorBidi"/>
      <w:sz w:val="22"/>
      <w:szCs w:val="22"/>
      <w:lang w:bidi="en-US"/>
    </w:rPr>
  </w:style>
  <w:style w:type="paragraph" w:styleId="Quote">
    <w:name w:val="Quote"/>
    <w:basedOn w:val="Normal"/>
    <w:next w:val="Normal"/>
    <w:link w:val="QuoteChar"/>
    <w:uiPriority w:val="29"/>
    <w:qFormat/>
    <w:rsid w:val="00E67774"/>
    <w:pPr>
      <w:bidi w:val="0"/>
      <w:spacing w:line="276" w:lineRule="auto"/>
    </w:pPr>
    <w:rPr>
      <w:rFonts w:ascii="Cambria" w:eastAsiaTheme="minorEastAsia" w:hAnsi="Cambria" w:cstheme="minorBidi"/>
      <w:i/>
      <w:iCs/>
      <w:color w:val="000000" w:themeColor="text1"/>
      <w:sz w:val="22"/>
      <w:szCs w:val="22"/>
      <w:lang w:bidi="en-US"/>
    </w:rPr>
  </w:style>
  <w:style w:type="character" w:customStyle="1" w:styleId="QuoteChar">
    <w:name w:val="Quote Char"/>
    <w:basedOn w:val="DefaultParagraphFont"/>
    <w:link w:val="Quote"/>
    <w:uiPriority w:val="29"/>
    <w:rsid w:val="00E67774"/>
    <w:rPr>
      <w:rFonts w:ascii="Cambria" w:eastAsiaTheme="minorEastAsia" w:hAnsi="Cambria" w:cstheme="minorBidi"/>
      <w:i/>
      <w:iCs/>
      <w:color w:val="000000" w:themeColor="text1"/>
      <w:sz w:val="22"/>
      <w:szCs w:val="22"/>
      <w:lang w:bidi="en-US"/>
    </w:rPr>
  </w:style>
  <w:style w:type="paragraph" w:styleId="IntenseQuote">
    <w:name w:val="Intense Quote"/>
    <w:basedOn w:val="Normal"/>
    <w:next w:val="Normal"/>
    <w:link w:val="IntenseQuoteChar"/>
    <w:uiPriority w:val="30"/>
    <w:qFormat/>
    <w:rsid w:val="00E67774"/>
    <w:pPr>
      <w:pBdr>
        <w:bottom w:val="single" w:sz="4" w:space="4" w:color="4F81BD" w:themeColor="accent1"/>
      </w:pBdr>
      <w:bidi w:val="0"/>
      <w:spacing w:before="200" w:after="280" w:line="276" w:lineRule="auto"/>
      <w:ind w:left="936" w:right="936"/>
    </w:pPr>
    <w:rPr>
      <w:rFonts w:ascii="Cambria" w:eastAsiaTheme="minorEastAsia" w:hAnsi="Cambria" w:cstheme="minorBidi"/>
      <w:b/>
      <w:bCs/>
      <w:i/>
      <w:iCs/>
      <w:color w:val="4F81BD" w:themeColor="accent1"/>
      <w:sz w:val="22"/>
      <w:szCs w:val="22"/>
      <w:lang w:bidi="en-US"/>
    </w:rPr>
  </w:style>
  <w:style w:type="character" w:customStyle="1" w:styleId="IntenseQuoteChar">
    <w:name w:val="Intense Quote Char"/>
    <w:basedOn w:val="DefaultParagraphFont"/>
    <w:link w:val="IntenseQuote"/>
    <w:uiPriority w:val="30"/>
    <w:rsid w:val="00E67774"/>
    <w:rPr>
      <w:rFonts w:ascii="Cambria" w:eastAsiaTheme="minorEastAsia" w:hAnsi="Cambria" w:cstheme="minorBidi"/>
      <w:b/>
      <w:bCs/>
      <w:i/>
      <w:iCs/>
      <w:color w:val="4F81BD" w:themeColor="accent1"/>
      <w:sz w:val="22"/>
      <w:szCs w:val="22"/>
      <w:lang w:bidi="en-US"/>
    </w:rPr>
  </w:style>
  <w:style w:type="character" w:styleId="SubtleEmphasis">
    <w:name w:val="Subtle Emphasis"/>
    <w:basedOn w:val="DefaultParagraphFont"/>
    <w:uiPriority w:val="19"/>
    <w:qFormat/>
    <w:rsid w:val="00E67774"/>
    <w:rPr>
      <w:i/>
      <w:iCs/>
      <w:color w:val="808080" w:themeColor="text1" w:themeTint="7F"/>
    </w:rPr>
  </w:style>
  <w:style w:type="character" w:styleId="IntenseEmphasis">
    <w:name w:val="Intense Emphasis"/>
    <w:basedOn w:val="DefaultParagraphFont"/>
    <w:uiPriority w:val="21"/>
    <w:qFormat/>
    <w:rsid w:val="00E67774"/>
    <w:rPr>
      <w:b/>
      <w:bCs/>
      <w:i/>
      <w:iCs/>
      <w:color w:val="4F81BD" w:themeColor="accent1"/>
    </w:rPr>
  </w:style>
  <w:style w:type="character" w:styleId="SubtleReference">
    <w:name w:val="Subtle Reference"/>
    <w:basedOn w:val="DefaultParagraphFont"/>
    <w:uiPriority w:val="31"/>
    <w:qFormat/>
    <w:rsid w:val="00E67774"/>
    <w:rPr>
      <w:smallCaps/>
      <w:color w:val="C0504D" w:themeColor="accent2"/>
      <w:u w:val="single"/>
    </w:rPr>
  </w:style>
  <w:style w:type="character" w:styleId="IntenseReference">
    <w:name w:val="Intense Reference"/>
    <w:basedOn w:val="DefaultParagraphFont"/>
    <w:uiPriority w:val="32"/>
    <w:qFormat/>
    <w:rsid w:val="00E67774"/>
    <w:rPr>
      <w:b/>
      <w:bCs/>
      <w:smallCaps/>
      <w:color w:val="C0504D" w:themeColor="accent2"/>
      <w:spacing w:val="5"/>
      <w:u w:val="single"/>
    </w:rPr>
  </w:style>
  <w:style w:type="character" w:styleId="BookTitle">
    <w:name w:val="Book Title"/>
    <w:uiPriority w:val="33"/>
    <w:qFormat/>
    <w:rsid w:val="00E67774"/>
    <w:rPr>
      <w:rFonts w:asciiTheme="majorHAnsi" w:hAnsiTheme="majorHAnsi"/>
      <w:b/>
      <w:bCs/>
      <w:sz w:val="56"/>
      <w:szCs w:val="56"/>
    </w:rPr>
  </w:style>
  <w:style w:type="paragraph" w:customStyle="1" w:styleId="TOCTitle">
    <w:name w:val="TOC Title"/>
    <w:basedOn w:val="Normal"/>
    <w:rsid w:val="00E67774"/>
    <w:pPr>
      <w:bidi w:val="0"/>
      <w:spacing w:line="276" w:lineRule="auto"/>
      <w:jc w:val="center"/>
    </w:pPr>
    <w:rPr>
      <w:rFonts w:ascii="Cambria" w:eastAsiaTheme="minorEastAsia" w:hAnsi="Cambria" w:cstheme="minorBidi"/>
      <w:b/>
      <w:bCs/>
      <w:sz w:val="28"/>
      <w:szCs w:val="28"/>
      <w:lang w:bidi="en-US"/>
    </w:rPr>
  </w:style>
  <w:style w:type="paragraph" w:customStyle="1" w:styleId="HeaderText">
    <w:name w:val="Header Text"/>
    <w:basedOn w:val="Normal"/>
    <w:rsid w:val="00E67774"/>
    <w:pPr>
      <w:bidi w:val="0"/>
      <w:spacing w:line="276" w:lineRule="auto"/>
    </w:pPr>
    <w:rPr>
      <w:rFonts w:ascii="Cambria" w:eastAsiaTheme="minorEastAsia" w:hAnsi="Cambria" w:cstheme="minorBidi"/>
      <w:sz w:val="22"/>
      <w:szCs w:val="22"/>
      <w:lang w:bidi="en-US"/>
    </w:rPr>
  </w:style>
  <w:style w:type="paragraph" w:customStyle="1" w:styleId="TableHeader">
    <w:name w:val="Table Header"/>
    <w:basedOn w:val="Normal"/>
    <w:rsid w:val="00E67774"/>
    <w:pPr>
      <w:bidi w:val="0"/>
      <w:jc w:val="center"/>
    </w:pPr>
    <w:rPr>
      <w:rFonts w:ascii="Cambria" w:hAnsi="Cambria" w:cs="Cambria"/>
      <w:b/>
      <w:sz w:val="18"/>
      <w:szCs w:val="18"/>
      <w:lang w:bidi="en-US"/>
    </w:rPr>
  </w:style>
  <w:style w:type="paragraph" w:customStyle="1" w:styleId="MainText">
    <w:name w:val="Main Text"/>
    <w:basedOn w:val="Normal"/>
    <w:rsid w:val="00E67774"/>
    <w:pPr>
      <w:bidi w:val="0"/>
      <w:spacing w:line="276" w:lineRule="auto"/>
      <w:jc w:val="both"/>
    </w:pPr>
    <w:rPr>
      <w:rFonts w:ascii="Cambria" w:hAnsi="Cambria" w:cstheme="minorBidi"/>
      <w:sz w:val="22"/>
      <w:szCs w:val="22"/>
      <w:lang w:bidi="en-US"/>
    </w:rPr>
  </w:style>
  <w:style w:type="paragraph" w:customStyle="1" w:styleId="MainTextCenter">
    <w:name w:val="Main Text Center"/>
    <w:basedOn w:val="MainText"/>
    <w:rsid w:val="00E67774"/>
    <w:pPr>
      <w:jc w:val="center"/>
    </w:pPr>
    <w:rPr>
      <w:rFonts w:ascii="Cambria Math" w:hAnsi="Cambria Math"/>
    </w:rPr>
  </w:style>
  <w:style w:type="paragraph" w:customStyle="1" w:styleId="TableHeader2">
    <w:name w:val="Table Header 2"/>
    <w:basedOn w:val="TableHeader"/>
    <w:rsid w:val="00E67774"/>
    <w:pPr>
      <w:jc w:val="left"/>
    </w:pPr>
    <w:rPr>
      <w:sz w:val="20"/>
      <w:szCs w:val="20"/>
    </w:rPr>
  </w:style>
  <w:style w:type="paragraph" w:customStyle="1" w:styleId="MainTextCenter-Italic">
    <w:name w:val="Main Text Center- Italic"/>
    <w:basedOn w:val="MainTextCenter"/>
    <w:rsid w:val="00E67774"/>
    <w:rPr>
      <w:i/>
      <w:iCs/>
    </w:rPr>
  </w:style>
  <w:style w:type="paragraph" w:customStyle="1" w:styleId="TitleofDocument">
    <w:name w:val="Title of Document"/>
    <w:basedOn w:val="Normal"/>
    <w:rsid w:val="00E67774"/>
    <w:pPr>
      <w:bidi w:val="0"/>
      <w:spacing w:line="276" w:lineRule="auto"/>
      <w:jc w:val="center"/>
    </w:pPr>
    <w:rPr>
      <w:rFonts w:asciiTheme="majorHAnsi" w:hAnsiTheme="majorHAnsi" w:cstheme="minorBidi"/>
      <w:b/>
      <w:bCs/>
      <w:sz w:val="56"/>
      <w:szCs w:val="56"/>
      <w:lang w:bidi="en-US"/>
    </w:rPr>
  </w:style>
  <w:style w:type="paragraph" w:customStyle="1" w:styleId="AppendixTitle">
    <w:name w:val="Appendix Title"/>
    <w:basedOn w:val="TOCTitle"/>
    <w:rsid w:val="00E67774"/>
    <w:pPr>
      <w:pageBreakBefore/>
      <w:jc w:val="left"/>
      <w:outlineLvl w:val="0"/>
    </w:pPr>
  </w:style>
  <w:style w:type="paragraph" w:customStyle="1" w:styleId="CaptionofFigure">
    <w:name w:val="Caption of Figure"/>
    <w:basedOn w:val="Normal"/>
    <w:next w:val="Normal"/>
    <w:rsid w:val="00E67774"/>
    <w:pPr>
      <w:bidi w:val="0"/>
      <w:spacing w:before="80" w:after="80"/>
      <w:jc w:val="center"/>
    </w:pPr>
    <w:rPr>
      <w:rFonts w:ascii="Arial" w:hAnsi="Arial" w:cs="B Nazanin"/>
      <w:b/>
      <w:bCs/>
      <w:sz w:val="18"/>
      <w:szCs w:val="22"/>
      <w:lang w:bidi="fa-IR"/>
    </w:rPr>
  </w:style>
  <w:style w:type="paragraph" w:styleId="DocumentMap">
    <w:name w:val="Document Map"/>
    <w:basedOn w:val="Normal"/>
    <w:link w:val="DocumentMapChar"/>
    <w:uiPriority w:val="99"/>
    <w:rsid w:val="00E67774"/>
    <w:pPr>
      <w:bidi w:val="0"/>
    </w:pPr>
    <w:rPr>
      <w:rFonts w:ascii="Tahoma" w:eastAsiaTheme="minorEastAsia" w:hAnsi="Tahoma" w:cs="Tahoma"/>
      <w:sz w:val="16"/>
      <w:szCs w:val="16"/>
      <w:lang w:bidi="en-US"/>
    </w:rPr>
  </w:style>
  <w:style w:type="character" w:customStyle="1" w:styleId="DocumentMapChar">
    <w:name w:val="Document Map Char"/>
    <w:basedOn w:val="DefaultParagraphFont"/>
    <w:link w:val="DocumentMap"/>
    <w:uiPriority w:val="99"/>
    <w:rsid w:val="00E67774"/>
    <w:rPr>
      <w:rFonts w:ascii="Tahoma" w:eastAsiaTheme="minorEastAsia" w:hAnsi="Tahoma" w:cs="Tahoma"/>
      <w:sz w:val="16"/>
      <w:szCs w:val="16"/>
      <w:lang w:bidi="en-US"/>
    </w:rPr>
  </w:style>
  <w:style w:type="paragraph" w:styleId="NormalIndent">
    <w:name w:val="Normal Indent"/>
    <w:aliases w:val="Corpo di testo spec,Rientro normale Carattere,Rientro normale Carattere1 Carattere,Rientro normale Carattere Carattere Carattere,Rientro normale Carattere1 Carattere Carattere Carattere,Rientro normale Carattere1 Carattere1 Carattere"/>
    <w:basedOn w:val="Normal"/>
    <w:link w:val="NormalIndentChar"/>
    <w:autoRedefine/>
    <w:uiPriority w:val="99"/>
    <w:rsid w:val="00E67774"/>
    <w:pPr>
      <w:widowControl w:val="0"/>
      <w:overflowPunct w:val="0"/>
      <w:autoSpaceDE w:val="0"/>
      <w:autoSpaceDN w:val="0"/>
      <w:bidi w:val="0"/>
      <w:adjustRightInd w:val="0"/>
      <w:spacing w:line="276" w:lineRule="auto"/>
      <w:textAlignment w:val="baseline"/>
    </w:pPr>
    <w:rPr>
      <w:rFonts w:ascii="Arial" w:eastAsia="MS Mincho" w:hAnsi="Arial" w:cs="Arial"/>
      <w:sz w:val="22"/>
      <w:szCs w:val="20"/>
      <w:lang w:val="en-GB" w:eastAsia="ja-JP"/>
    </w:rPr>
  </w:style>
  <w:style w:type="character" w:customStyle="1" w:styleId="NormalIndentChar">
    <w:name w:val="Normal Indent Char"/>
    <w:aliases w:val="Corpo di testo spec Char,Rientro normale Carattere Char,Rientro normale Carattere1 Carattere Char,Rientro normale Carattere Carattere Carattere Char,Rientro normale Carattere1 Carattere Carattere Carattere Char"/>
    <w:basedOn w:val="DefaultParagraphFont"/>
    <w:link w:val="NormalIndent"/>
    <w:uiPriority w:val="99"/>
    <w:rsid w:val="00E67774"/>
    <w:rPr>
      <w:rFonts w:ascii="Arial" w:eastAsia="MS Mincho" w:hAnsi="Arial"/>
      <w:sz w:val="22"/>
      <w:lang w:val="en-GB" w:eastAsia="ja-JP"/>
    </w:rPr>
  </w:style>
  <w:style w:type="paragraph" w:customStyle="1" w:styleId="TxBrp32">
    <w:name w:val="TxBr_p32"/>
    <w:basedOn w:val="Normal"/>
    <w:rsid w:val="00E67774"/>
    <w:pPr>
      <w:widowControl w:val="0"/>
      <w:tabs>
        <w:tab w:val="left" w:pos="708"/>
      </w:tabs>
      <w:autoSpaceDE w:val="0"/>
      <w:autoSpaceDN w:val="0"/>
      <w:bidi w:val="0"/>
      <w:adjustRightInd w:val="0"/>
      <w:spacing w:line="240" w:lineRule="atLeast"/>
      <w:ind w:left="1134" w:hanging="375"/>
    </w:pPr>
    <w:rPr>
      <w:rFonts w:cs="Times New Roman"/>
      <w:sz w:val="24"/>
    </w:rPr>
  </w:style>
  <w:style w:type="character" w:styleId="FollowedHyperlink">
    <w:name w:val="FollowedHyperlink"/>
    <w:basedOn w:val="DefaultParagraphFont"/>
    <w:rsid w:val="00E67774"/>
    <w:rPr>
      <w:color w:val="800080" w:themeColor="followedHyperlink"/>
      <w:u w:val="single"/>
    </w:rPr>
  </w:style>
  <w:style w:type="paragraph" w:customStyle="1" w:styleId="APMSection2Text">
    <w:name w:val="APM Section 2 Text"/>
    <w:basedOn w:val="Normal"/>
    <w:rsid w:val="00E67774"/>
    <w:pPr>
      <w:bidi w:val="0"/>
      <w:spacing w:after="100"/>
      <w:ind w:left="1418"/>
      <w:jc w:val="both"/>
    </w:pPr>
    <w:rPr>
      <w:rFonts w:eastAsia="SimSun" w:cs="Times New Roman"/>
      <w:sz w:val="24"/>
      <w:szCs w:val="20"/>
      <w:lang w:val="en-GB"/>
    </w:rPr>
  </w:style>
  <w:style w:type="paragraph" w:customStyle="1" w:styleId="Normaltext">
    <w:name w:val="Normal text"/>
    <w:basedOn w:val="Normal"/>
    <w:link w:val="NormaltextChar"/>
    <w:rsid w:val="00E67774"/>
    <w:pPr>
      <w:widowControl w:val="0"/>
      <w:bidi w:val="0"/>
      <w:spacing w:after="120"/>
      <w:jc w:val="both"/>
    </w:pPr>
    <w:rPr>
      <w:rFonts w:ascii="Verdana" w:hAnsi="Verdana" w:cs="Arial"/>
      <w:szCs w:val="20"/>
      <w:lang w:val="it-IT"/>
    </w:rPr>
  </w:style>
  <w:style w:type="character" w:customStyle="1" w:styleId="NormaltextChar">
    <w:name w:val="Normal text Char"/>
    <w:link w:val="Normaltext"/>
    <w:locked/>
    <w:rsid w:val="00E67774"/>
    <w:rPr>
      <w:rFonts w:ascii="Verdana" w:eastAsia="Times New Roman" w:hAnsi="Verdana"/>
      <w:lang w:val="it-IT"/>
    </w:rPr>
  </w:style>
  <w:style w:type="paragraph" w:customStyle="1" w:styleId="NGLText2">
    <w:name w:val="NGL Text2"/>
    <w:basedOn w:val="Normal"/>
    <w:link w:val="NGLText2Char"/>
    <w:rsid w:val="00E67774"/>
    <w:pPr>
      <w:widowControl w:val="0"/>
      <w:overflowPunct w:val="0"/>
      <w:autoSpaceDE w:val="0"/>
      <w:autoSpaceDN w:val="0"/>
      <w:bidi w:val="0"/>
      <w:adjustRightInd w:val="0"/>
      <w:spacing w:before="120" w:after="120" w:line="252" w:lineRule="auto"/>
      <w:ind w:left="720" w:right="418"/>
      <w:jc w:val="lowKashida"/>
    </w:pPr>
    <w:rPr>
      <w:rFonts w:cs="Times New Roman"/>
      <w:sz w:val="22"/>
      <w:szCs w:val="23"/>
      <w:lang w:bidi="fa-IR"/>
    </w:rPr>
  </w:style>
  <w:style w:type="character" w:customStyle="1" w:styleId="NGLText2Char">
    <w:name w:val="NGL Text2 Char"/>
    <w:basedOn w:val="DefaultParagraphFont"/>
    <w:link w:val="NGLText2"/>
    <w:rsid w:val="00E67774"/>
    <w:rPr>
      <w:rFonts w:ascii="Times New Roman" w:eastAsia="Times New Roman" w:hAnsi="Times New Roman" w:cs="Times New Roman"/>
      <w:sz w:val="22"/>
      <w:szCs w:val="23"/>
      <w:lang w:bidi="fa-IR"/>
    </w:rPr>
  </w:style>
  <w:style w:type="paragraph" w:styleId="ListBullet">
    <w:name w:val="List Bullet"/>
    <w:basedOn w:val="ListBullet2"/>
    <w:next w:val="Normaltext"/>
    <w:rsid w:val="00E67774"/>
    <w:pPr>
      <w:numPr>
        <w:numId w:val="6"/>
      </w:numPr>
      <w:tabs>
        <w:tab w:val="left" w:pos="1418"/>
      </w:tabs>
      <w:spacing w:before="120" w:after="0" w:line="288" w:lineRule="auto"/>
      <w:contextualSpacing w:val="0"/>
      <w:jc w:val="lowKashida"/>
    </w:pPr>
    <w:rPr>
      <w:rFonts w:ascii="Arial" w:eastAsia="Times New Roman" w:hAnsi="Arial" w:cs="Arial"/>
      <w:sz w:val="20"/>
      <w:szCs w:val="20"/>
      <w:lang w:bidi="fa-IR"/>
    </w:rPr>
  </w:style>
  <w:style w:type="paragraph" w:styleId="ListBullet2">
    <w:name w:val="List Bullet 2"/>
    <w:basedOn w:val="Normal"/>
    <w:uiPriority w:val="99"/>
    <w:semiHidden/>
    <w:unhideWhenUsed/>
    <w:rsid w:val="00E67774"/>
    <w:pPr>
      <w:numPr>
        <w:numId w:val="7"/>
      </w:numPr>
      <w:bidi w:val="0"/>
      <w:spacing w:after="200" w:line="276" w:lineRule="auto"/>
      <w:contextualSpacing/>
    </w:pPr>
    <w:rPr>
      <w:rFonts w:asciiTheme="minorHAnsi" w:eastAsiaTheme="minorHAnsi" w:hAnsiTheme="minorHAnsi" w:cstheme="minorBidi"/>
      <w:sz w:val="22"/>
      <w:szCs w:val="22"/>
    </w:rPr>
  </w:style>
  <w:style w:type="paragraph" w:customStyle="1" w:styleId="0-Siraf-MainTEXT">
    <w:name w:val="0-Siraf-Main TEXT"/>
    <w:basedOn w:val="Normal"/>
    <w:link w:val="0-Siraf-MainTEXTChar"/>
    <w:rsid w:val="00E67774"/>
    <w:pPr>
      <w:widowControl w:val="0"/>
      <w:overflowPunct w:val="0"/>
      <w:autoSpaceDE w:val="0"/>
      <w:autoSpaceDN w:val="0"/>
      <w:bidi w:val="0"/>
      <w:adjustRightInd w:val="0"/>
      <w:spacing w:after="240" w:line="252" w:lineRule="auto"/>
      <w:ind w:left="720" w:right="418"/>
      <w:jc w:val="lowKashida"/>
    </w:pPr>
    <w:rPr>
      <w:rFonts w:cs="Times New Roman"/>
      <w:sz w:val="22"/>
      <w:szCs w:val="23"/>
      <w:lang w:bidi="fa-IR"/>
    </w:rPr>
  </w:style>
  <w:style w:type="character" w:customStyle="1" w:styleId="0-Siraf-MainTEXTChar">
    <w:name w:val="0-Siraf-Main TEXT Char"/>
    <w:basedOn w:val="DefaultParagraphFont"/>
    <w:link w:val="0-Siraf-MainTEXT"/>
    <w:rsid w:val="00E67774"/>
    <w:rPr>
      <w:rFonts w:ascii="Times New Roman" w:eastAsia="Times New Roman" w:hAnsi="Times New Roman" w:cs="Times New Roman"/>
      <w:sz w:val="22"/>
      <w:szCs w:val="23"/>
      <w:lang w:bidi="fa-IR"/>
    </w:rPr>
  </w:style>
  <w:style w:type="paragraph" w:customStyle="1" w:styleId="1-Siraf-Heading1">
    <w:name w:val="1-Siraf-Heading1"/>
    <w:basedOn w:val="Heading1"/>
    <w:link w:val="1-Siraf-Heading1Char"/>
    <w:rsid w:val="00E67774"/>
    <w:pPr>
      <w:numPr>
        <w:numId w:val="8"/>
      </w:numPr>
      <w:spacing w:after="120" w:line="240" w:lineRule="auto"/>
    </w:pPr>
    <w:rPr>
      <w:rFonts w:ascii="Times New Roman" w:hAnsi="Times New Roman" w:cs="Times New Roman"/>
      <w:bCs w:val="0"/>
      <w:w w:val="92"/>
      <w:sz w:val="28"/>
      <w:lang w:eastAsia="en-GB" w:bidi="fa-IR"/>
    </w:rPr>
  </w:style>
  <w:style w:type="character" w:customStyle="1" w:styleId="1-Siraf-Heading1Char">
    <w:name w:val="1-Siraf-Heading1 Char"/>
    <w:basedOn w:val="Heading1Char"/>
    <w:link w:val="1-Siraf-Heading1"/>
    <w:rsid w:val="00E67774"/>
    <w:rPr>
      <w:rFonts w:ascii="Times New Roman" w:eastAsia="Times New Roman" w:hAnsi="Times New Roman" w:cs="Times New Roman"/>
      <w:b/>
      <w:bCs w:val="0"/>
      <w:caps/>
      <w:w w:val="92"/>
      <w:kern w:val="28"/>
      <w:sz w:val="28"/>
      <w:szCs w:val="24"/>
      <w:lang w:eastAsia="en-GB" w:bidi="fa-IR"/>
    </w:rPr>
  </w:style>
  <w:style w:type="paragraph" w:customStyle="1" w:styleId="2-Siraf-Heading2">
    <w:name w:val="2-Siraf-Heading2"/>
    <w:basedOn w:val="Heading2"/>
    <w:link w:val="2-Siraf-Heading2Char"/>
    <w:autoRedefine/>
    <w:rsid w:val="00E67774"/>
    <w:pPr>
      <w:numPr>
        <w:numId w:val="8"/>
      </w:numPr>
      <w:spacing w:after="120"/>
      <w:jc w:val="both"/>
    </w:pPr>
    <w:rPr>
      <w:rFonts w:ascii="Times New Roman" w:hAnsi="Times New Roman" w:cs="Times New Roman"/>
      <w:bCs w:val="0"/>
      <w:szCs w:val="24"/>
      <w:lang w:eastAsia="en-GB"/>
    </w:rPr>
  </w:style>
  <w:style w:type="character" w:customStyle="1" w:styleId="2-Siraf-Heading2Char">
    <w:name w:val="2-Siraf-Heading2 Char"/>
    <w:basedOn w:val="Heading2Char"/>
    <w:link w:val="2-Siraf-Heading2"/>
    <w:rsid w:val="00E67774"/>
    <w:rPr>
      <w:rFonts w:ascii="Times New Roman" w:eastAsia="Times New Roman" w:hAnsi="Times New Roman" w:cs="Times New Roman"/>
      <w:b/>
      <w:bCs w:val="0"/>
      <w:caps/>
      <w:sz w:val="22"/>
      <w:szCs w:val="24"/>
      <w:lang w:val="en-GB" w:eastAsia="en-GB"/>
    </w:rPr>
  </w:style>
  <w:style w:type="paragraph" w:customStyle="1" w:styleId="3-Siraf-Heading3">
    <w:name w:val="3-Siraf-Heading3"/>
    <w:basedOn w:val="2-Siraf-Heading2"/>
    <w:link w:val="3-Siraf-Heading3Char"/>
    <w:rsid w:val="00E67774"/>
    <w:pPr>
      <w:numPr>
        <w:ilvl w:val="0"/>
        <w:numId w:val="0"/>
      </w:numPr>
      <w:tabs>
        <w:tab w:val="left" w:pos="1710"/>
      </w:tabs>
      <w:ind w:left="2160" w:hanging="720"/>
    </w:pPr>
    <w:rPr>
      <w:caps w:val="0"/>
      <w:smallCaps/>
      <w:lang w:val="en-US"/>
    </w:rPr>
  </w:style>
  <w:style w:type="character" w:customStyle="1" w:styleId="3-Siraf-Heading3Char">
    <w:name w:val="3-Siraf-Heading3 Char"/>
    <w:basedOn w:val="DefaultParagraphFont"/>
    <w:link w:val="3-Siraf-Heading3"/>
    <w:rsid w:val="00E67774"/>
    <w:rPr>
      <w:rFonts w:ascii="Times New Roman" w:eastAsia="Times New Roman" w:hAnsi="Times New Roman" w:cs="Times New Roman"/>
      <w:b/>
      <w:smallCaps/>
      <w:sz w:val="22"/>
      <w:szCs w:val="24"/>
      <w:lang w:eastAsia="en-GB"/>
    </w:rPr>
  </w:style>
  <w:style w:type="paragraph" w:customStyle="1" w:styleId="4-Siraf-Heading4">
    <w:name w:val="4-Siraf-Heading4"/>
    <w:basedOn w:val="3-Siraf-Heading3"/>
    <w:link w:val="4-Siraf-Heading4Char"/>
    <w:rsid w:val="00E67774"/>
    <w:pPr>
      <w:numPr>
        <w:ilvl w:val="3"/>
      </w:numPr>
      <w:ind w:left="1728" w:hanging="864"/>
    </w:pPr>
    <w:rPr>
      <w:i/>
      <w:iCs/>
      <w:szCs w:val="22"/>
    </w:rPr>
  </w:style>
  <w:style w:type="character" w:customStyle="1" w:styleId="4-Siraf-Heading4Char">
    <w:name w:val="4-Siraf-Heading4 Char"/>
    <w:basedOn w:val="DefaultParagraphFont"/>
    <w:link w:val="4-Siraf-Heading4"/>
    <w:rsid w:val="00E67774"/>
    <w:rPr>
      <w:rFonts w:ascii="Times New Roman" w:eastAsia="Times New Roman" w:hAnsi="Times New Roman" w:cs="Times New Roman"/>
      <w:b/>
      <w:i/>
      <w:iCs/>
      <w:smallCaps/>
      <w:sz w:val="22"/>
      <w:szCs w:val="22"/>
      <w:lang w:eastAsia="en-GB"/>
    </w:rPr>
  </w:style>
  <w:style w:type="paragraph" w:customStyle="1" w:styleId="Siraf-Table">
    <w:name w:val="Siraf-Table"/>
    <w:basedOn w:val="0-Siraf-MainTEXT"/>
    <w:link w:val="Siraf-TableChar"/>
    <w:rsid w:val="00E67774"/>
    <w:pPr>
      <w:ind w:left="180" w:right="162"/>
    </w:pPr>
  </w:style>
  <w:style w:type="character" w:customStyle="1" w:styleId="Siraf-TableChar">
    <w:name w:val="Siraf-Table Char"/>
    <w:basedOn w:val="DefaultParagraphFont"/>
    <w:link w:val="Siraf-Table"/>
    <w:rsid w:val="00E67774"/>
    <w:rPr>
      <w:rFonts w:ascii="Times New Roman" w:eastAsia="Times New Roman" w:hAnsi="Times New Roman" w:cs="Times New Roman"/>
      <w:sz w:val="22"/>
      <w:szCs w:val="23"/>
      <w:lang w:bidi="fa-IR"/>
    </w:rPr>
  </w:style>
  <w:style w:type="paragraph" w:customStyle="1" w:styleId="00-Siraf-MainTitle">
    <w:name w:val="00-Siraf-Main Title"/>
    <w:basedOn w:val="Normal"/>
    <w:link w:val="00-Siraf-MainTitleChar"/>
    <w:rsid w:val="00E67774"/>
    <w:pPr>
      <w:bidi w:val="0"/>
      <w:spacing w:after="200" w:line="276" w:lineRule="auto"/>
      <w:jc w:val="center"/>
    </w:pPr>
    <w:rPr>
      <w:rFonts w:eastAsiaTheme="minorHAnsi" w:cstheme="minorBidi"/>
      <w:b/>
      <w:bCs/>
      <w:smallCaps/>
      <w:sz w:val="36"/>
      <w:szCs w:val="36"/>
    </w:rPr>
  </w:style>
  <w:style w:type="character" w:customStyle="1" w:styleId="00-Siraf-MainTitleChar">
    <w:name w:val="00-Siraf-Main Title Char"/>
    <w:basedOn w:val="DefaultParagraphFont"/>
    <w:link w:val="00-Siraf-MainTitle"/>
    <w:rsid w:val="00E67774"/>
    <w:rPr>
      <w:rFonts w:ascii="Times New Roman" w:eastAsiaTheme="minorHAnsi" w:hAnsi="Times New Roman" w:cstheme="minorBidi"/>
      <w:b/>
      <w:bCs/>
      <w:smallCaps/>
      <w:sz w:val="36"/>
      <w:szCs w:val="36"/>
    </w:rPr>
  </w:style>
  <w:style w:type="paragraph" w:customStyle="1" w:styleId="Level1">
    <w:name w:val="Level1"/>
    <w:basedOn w:val="Heading1"/>
    <w:link w:val="Level1Char"/>
    <w:rsid w:val="00E67774"/>
    <w:pPr>
      <w:spacing w:after="120" w:line="240" w:lineRule="auto"/>
      <w:ind w:left="432" w:hanging="720"/>
    </w:pPr>
    <w:rPr>
      <w:rFonts w:ascii="Times New Roman" w:hAnsi="Times New Roman" w:cs="Times New Roman"/>
      <w:bCs w:val="0"/>
      <w:w w:val="92"/>
      <w:sz w:val="28"/>
      <w:lang w:eastAsia="en-GB" w:bidi="fa-IR"/>
    </w:rPr>
  </w:style>
  <w:style w:type="character" w:customStyle="1" w:styleId="Level1Char">
    <w:name w:val="Level1 Char"/>
    <w:basedOn w:val="Heading1Char"/>
    <w:link w:val="Level1"/>
    <w:rsid w:val="00E67774"/>
    <w:rPr>
      <w:rFonts w:ascii="Times New Roman" w:eastAsia="Times New Roman" w:hAnsi="Times New Roman" w:cs="Times New Roman"/>
      <w:b/>
      <w:bCs w:val="0"/>
      <w:caps/>
      <w:w w:val="92"/>
      <w:kern w:val="28"/>
      <w:sz w:val="28"/>
      <w:szCs w:val="24"/>
      <w:lang w:eastAsia="en-GB" w:bidi="fa-IR"/>
    </w:rPr>
  </w:style>
  <w:style w:type="paragraph" w:customStyle="1" w:styleId="Level2">
    <w:name w:val="Level2"/>
    <w:basedOn w:val="Heading2"/>
    <w:link w:val="Level2Char"/>
    <w:autoRedefine/>
    <w:rsid w:val="00E67774"/>
    <w:pPr>
      <w:numPr>
        <w:numId w:val="0"/>
      </w:numPr>
      <w:spacing w:after="120"/>
      <w:ind w:left="1440" w:hanging="720"/>
      <w:jc w:val="both"/>
    </w:pPr>
    <w:rPr>
      <w:rFonts w:ascii="Times New Roman" w:hAnsi="Times New Roman" w:cs="Times New Roman"/>
      <w:bCs w:val="0"/>
      <w:szCs w:val="24"/>
      <w:lang w:eastAsia="en-GB"/>
    </w:rPr>
  </w:style>
  <w:style w:type="character" w:customStyle="1" w:styleId="Level2Char">
    <w:name w:val="Level2 Char"/>
    <w:basedOn w:val="Heading2Char"/>
    <w:link w:val="Level2"/>
    <w:rsid w:val="00E67774"/>
    <w:rPr>
      <w:rFonts w:ascii="Times New Roman" w:eastAsia="Times New Roman" w:hAnsi="Times New Roman" w:cs="Times New Roman"/>
      <w:b/>
      <w:bCs w:val="0"/>
      <w:caps/>
      <w:sz w:val="22"/>
      <w:szCs w:val="24"/>
      <w:lang w:val="en-GB" w:eastAsia="en-GB"/>
    </w:rPr>
  </w:style>
  <w:style w:type="paragraph" w:customStyle="1" w:styleId="Level3">
    <w:name w:val="Level3"/>
    <w:basedOn w:val="Level2"/>
    <w:link w:val="Level3Char"/>
    <w:rsid w:val="00E67774"/>
    <w:rPr>
      <w:caps w:val="0"/>
      <w:smallCaps/>
      <w:lang w:val="en-US"/>
    </w:rPr>
  </w:style>
  <w:style w:type="character" w:customStyle="1" w:styleId="Level3Char">
    <w:name w:val="Level3 Char"/>
    <w:basedOn w:val="DefaultParagraphFont"/>
    <w:link w:val="Level3"/>
    <w:rsid w:val="00E67774"/>
    <w:rPr>
      <w:rFonts w:ascii="Times New Roman" w:eastAsia="Times New Roman" w:hAnsi="Times New Roman" w:cs="Times New Roman"/>
      <w:b/>
      <w:smallCaps/>
      <w:sz w:val="22"/>
      <w:szCs w:val="24"/>
      <w:lang w:eastAsia="en-GB"/>
    </w:rPr>
  </w:style>
  <w:style w:type="paragraph" w:customStyle="1" w:styleId="000TRPAGES">
    <w:name w:val="000TRPAGES"/>
    <w:basedOn w:val="Heading1"/>
    <w:link w:val="000TRPAGESChar"/>
    <w:rsid w:val="00E67774"/>
    <w:pPr>
      <w:spacing w:before="0" w:after="120" w:line="240" w:lineRule="auto"/>
      <w:ind w:left="432" w:hanging="432"/>
      <w:jc w:val="center"/>
    </w:pPr>
    <w:rPr>
      <w:rFonts w:ascii="Times New Roman" w:hAnsi="Times New Roman" w:cs="Times New Roman"/>
      <w:kern w:val="0"/>
      <w:lang w:eastAsia="en-GB"/>
    </w:rPr>
  </w:style>
  <w:style w:type="character" w:customStyle="1" w:styleId="000TRPAGESChar">
    <w:name w:val="000TRPAGES Char"/>
    <w:basedOn w:val="DefaultParagraphFont"/>
    <w:link w:val="000TRPAGES"/>
    <w:rsid w:val="00E67774"/>
    <w:rPr>
      <w:rFonts w:ascii="Times New Roman" w:eastAsia="Times New Roman" w:hAnsi="Times New Roman" w:cs="Times New Roman"/>
      <w:b/>
      <w:bCs/>
      <w:caps/>
      <w:sz w:val="24"/>
      <w:szCs w:val="24"/>
      <w:lang w:eastAsia="en-GB"/>
    </w:rPr>
  </w:style>
  <w:style w:type="paragraph" w:customStyle="1" w:styleId="Level4">
    <w:name w:val="Level4"/>
    <w:basedOn w:val="Level3"/>
    <w:rsid w:val="00E67774"/>
    <w:pPr>
      <w:ind w:left="1728" w:hanging="864"/>
    </w:pPr>
    <w:rPr>
      <w:i/>
      <w:iCs/>
      <w:smallCaps w:val="0"/>
    </w:rPr>
  </w:style>
  <w:style w:type="paragraph" w:customStyle="1" w:styleId="11">
    <w:name w:val="1.1*"/>
    <w:basedOn w:val="Normal"/>
    <w:rsid w:val="00E67774"/>
    <w:pPr>
      <w:widowControl w:val="0"/>
      <w:wordWrap w:val="0"/>
      <w:bidi w:val="0"/>
      <w:adjustRightInd w:val="0"/>
      <w:spacing w:line="200" w:lineRule="atLeast"/>
      <w:ind w:left="992"/>
      <w:jc w:val="both"/>
      <w:textAlignment w:val="baseline"/>
    </w:pPr>
    <w:rPr>
      <w:rFonts w:eastAsia="BatangChe" w:cs="Times New Roman"/>
      <w:color w:val="000000"/>
      <w:sz w:val="22"/>
      <w:szCs w:val="20"/>
      <w:lang w:eastAsia="ko-KR"/>
    </w:rPr>
  </w:style>
  <w:style w:type="paragraph" w:customStyle="1" w:styleId="Style5">
    <w:name w:val="Style5"/>
    <w:basedOn w:val="ListParagraph"/>
    <w:rsid w:val="00E67774"/>
    <w:pPr>
      <w:numPr>
        <w:numId w:val="9"/>
      </w:numPr>
      <w:bidi w:val="0"/>
      <w:spacing w:after="200" w:line="276" w:lineRule="auto"/>
    </w:pPr>
    <w:rPr>
      <w:rFonts w:ascii="Cambria" w:eastAsiaTheme="minorHAnsi" w:hAnsi="Cambria" w:cs="Cambria"/>
      <w:sz w:val="22"/>
      <w:szCs w:val="22"/>
      <w:lang w:bidi="fa-IR"/>
    </w:rPr>
  </w:style>
  <w:style w:type="paragraph" w:customStyle="1" w:styleId="Text1">
    <w:name w:val="Text1"/>
    <w:basedOn w:val="Normal"/>
    <w:link w:val="Text1Char"/>
    <w:rsid w:val="00E67774"/>
    <w:pPr>
      <w:bidi w:val="0"/>
      <w:spacing w:after="240"/>
      <w:ind w:left="-518"/>
      <w:jc w:val="both"/>
    </w:pPr>
    <w:rPr>
      <w:rFonts w:cs="Times New Roman"/>
      <w:sz w:val="24"/>
      <w:lang w:bidi="fa-IR"/>
    </w:rPr>
  </w:style>
  <w:style w:type="character" w:customStyle="1" w:styleId="Text1Char">
    <w:name w:val="Text1 Char"/>
    <w:basedOn w:val="DefaultParagraphFont"/>
    <w:link w:val="Text1"/>
    <w:rsid w:val="00E67774"/>
    <w:rPr>
      <w:rFonts w:ascii="Times New Roman" w:eastAsia="Times New Roman" w:hAnsi="Times New Roman" w:cs="Times New Roman"/>
      <w:sz w:val="24"/>
      <w:szCs w:val="24"/>
      <w:lang w:bidi="fa-IR"/>
    </w:rPr>
  </w:style>
  <w:style w:type="paragraph" w:customStyle="1" w:styleId="Siraf-Caption">
    <w:name w:val="Siraf-Caption"/>
    <w:basedOn w:val="Caption"/>
    <w:link w:val="Siraf-CaptionChar"/>
    <w:rsid w:val="00E67774"/>
    <w:pPr>
      <w:keepNext/>
      <w:spacing w:before="120" w:after="120"/>
    </w:pPr>
  </w:style>
  <w:style w:type="character" w:customStyle="1" w:styleId="Siraf-CaptionChar">
    <w:name w:val="Siraf-Caption Char"/>
    <w:basedOn w:val="0-Siraf-MainTEXTChar"/>
    <w:link w:val="Siraf-Caption"/>
    <w:rsid w:val="00E67774"/>
    <w:rPr>
      <w:rFonts w:ascii="Cambria" w:eastAsiaTheme="minorEastAsia" w:hAnsi="Cambria" w:cstheme="minorBidi"/>
      <w:sz w:val="18"/>
      <w:szCs w:val="18"/>
      <w:lang w:bidi="en-US"/>
    </w:rPr>
  </w:style>
  <w:style w:type="paragraph" w:customStyle="1" w:styleId="TESTO">
    <w:name w:val="TESTO"/>
    <w:basedOn w:val="Normal"/>
    <w:rsid w:val="00E67774"/>
    <w:pPr>
      <w:bidi w:val="0"/>
      <w:spacing w:line="240" w:lineRule="atLeast"/>
      <w:ind w:left="851" w:right="396"/>
      <w:jc w:val="both"/>
    </w:pPr>
    <w:rPr>
      <w:rFonts w:ascii="Arial" w:eastAsia="Batang" w:hAnsi="Arial" w:cs="Times New Roman"/>
      <w:sz w:val="22"/>
      <w:szCs w:val="20"/>
      <w:lang w:val="en-GB" w:eastAsia="it-IT"/>
    </w:rPr>
  </w:style>
  <w:style w:type="paragraph" w:styleId="BodyText3">
    <w:name w:val="Body Text 3"/>
    <w:basedOn w:val="Normal"/>
    <w:link w:val="BodyText3Char"/>
    <w:uiPriority w:val="99"/>
    <w:semiHidden/>
    <w:unhideWhenUsed/>
    <w:rsid w:val="00E67774"/>
    <w:pPr>
      <w:widowControl w:val="0"/>
      <w:bidi w:val="0"/>
      <w:spacing w:after="120" w:line="276" w:lineRule="auto"/>
    </w:pPr>
    <w:rPr>
      <w:rFonts w:ascii="Calibri" w:eastAsia="Calibri" w:hAnsi="Calibri" w:cs="Arial"/>
      <w:sz w:val="16"/>
      <w:szCs w:val="16"/>
    </w:rPr>
  </w:style>
  <w:style w:type="character" w:customStyle="1" w:styleId="BodyText3Char">
    <w:name w:val="Body Text 3 Char"/>
    <w:basedOn w:val="DefaultParagraphFont"/>
    <w:link w:val="BodyText3"/>
    <w:uiPriority w:val="99"/>
    <w:semiHidden/>
    <w:rsid w:val="00E67774"/>
    <w:rPr>
      <w:sz w:val="16"/>
      <w:szCs w:val="16"/>
    </w:rPr>
  </w:style>
  <w:style w:type="paragraph" w:customStyle="1" w:styleId="Texttab">
    <w:name w:val="Text tab"/>
    <w:basedOn w:val="Normal"/>
    <w:rsid w:val="00E67774"/>
    <w:pPr>
      <w:bidi w:val="0"/>
      <w:jc w:val="both"/>
    </w:pPr>
    <w:rPr>
      <w:rFonts w:cs="Times New Roman"/>
      <w:color w:val="000000"/>
      <w:sz w:val="22"/>
      <w:szCs w:val="20"/>
      <w:lang w:val="en-GB"/>
    </w:rPr>
  </w:style>
  <w:style w:type="paragraph" w:customStyle="1" w:styleId="BulletTab">
    <w:name w:val="Bullet Tab."/>
    <w:basedOn w:val="Texttab"/>
    <w:rsid w:val="00E67774"/>
    <w:pPr>
      <w:numPr>
        <w:numId w:val="10"/>
      </w:numPr>
      <w:tabs>
        <w:tab w:val="left" w:pos="284"/>
      </w:tabs>
    </w:pPr>
  </w:style>
  <w:style w:type="paragraph" w:customStyle="1" w:styleId="BulletTab1">
    <w:name w:val="Bullet Tab. 1"/>
    <w:basedOn w:val="BulletTab"/>
    <w:rsid w:val="00E67774"/>
    <w:pPr>
      <w:numPr>
        <w:numId w:val="11"/>
      </w:numPr>
      <w:tabs>
        <w:tab w:val="clear" w:pos="284"/>
        <w:tab w:val="left" w:pos="567"/>
      </w:tabs>
    </w:pPr>
    <w:rPr>
      <w:lang w:eastAsia="en-GB"/>
    </w:rPr>
  </w:style>
  <w:style w:type="paragraph" w:customStyle="1" w:styleId="xl73">
    <w:name w:val="xl73"/>
    <w:basedOn w:val="Normal"/>
    <w:rsid w:val="00E67774"/>
    <w:pPr>
      <w:pBdr>
        <w:top w:val="single" w:sz="8" w:space="0" w:color="auto"/>
        <w:left w:val="single" w:sz="8" w:space="0" w:color="auto"/>
        <w:bottom w:val="single" w:sz="8" w:space="0" w:color="auto"/>
      </w:pBdr>
      <w:bidi w:val="0"/>
      <w:spacing w:before="100" w:beforeAutospacing="1" w:after="100" w:afterAutospacing="1"/>
      <w:textAlignment w:val="center"/>
    </w:pPr>
    <w:rPr>
      <w:rFonts w:ascii="Arial Unicode MS" w:eastAsia="Arial Unicode MS" w:hAnsi="Arial Unicode MS" w:cs="Arial Unicode MS"/>
      <w:sz w:val="24"/>
    </w:rPr>
  </w:style>
  <w:style w:type="paragraph" w:customStyle="1" w:styleId="xl74">
    <w:name w:val="xl74"/>
    <w:basedOn w:val="Normal"/>
    <w:rsid w:val="00E67774"/>
    <w:pPr>
      <w:pBdr>
        <w:top w:val="single" w:sz="8" w:space="0" w:color="auto"/>
        <w:left w:val="single" w:sz="8" w:space="0" w:color="auto"/>
        <w:bottom w:val="single" w:sz="8" w:space="0" w:color="auto"/>
      </w:pBdr>
      <w:bidi w:val="0"/>
      <w:spacing w:before="100" w:beforeAutospacing="1" w:after="100" w:afterAutospacing="1"/>
      <w:jc w:val="center"/>
      <w:textAlignment w:val="center"/>
    </w:pPr>
    <w:rPr>
      <w:rFonts w:ascii="Arial Unicode MS" w:eastAsia="Arial Unicode MS" w:hAnsi="Arial Unicode MS" w:cs="Arial Unicode MS"/>
      <w:sz w:val="24"/>
    </w:rPr>
  </w:style>
  <w:style w:type="paragraph" w:customStyle="1" w:styleId="Bullet1">
    <w:name w:val="Bullet 1"/>
    <w:basedOn w:val="Normal"/>
    <w:rsid w:val="00E67774"/>
    <w:pPr>
      <w:numPr>
        <w:numId w:val="12"/>
      </w:numPr>
      <w:bidi w:val="0"/>
      <w:spacing w:after="60"/>
      <w:jc w:val="both"/>
    </w:pPr>
    <w:rPr>
      <w:rFonts w:ascii="Arial" w:hAnsi="Arial" w:cs="Times New Roman"/>
      <w:sz w:val="22"/>
      <w:lang w:val="en-GB"/>
    </w:rPr>
  </w:style>
  <w:style w:type="paragraph" w:customStyle="1" w:styleId="SectionsHeading">
    <w:name w:val="Sections Heading"/>
    <w:basedOn w:val="BodyText"/>
    <w:link w:val="SectionsHeadingChar"/>
    <w:rsid w:val="00E67774"/>
    <w:pPr>
      <w:bidi w:val="0"/>
      <w:spacing w:before="140" w:after="0" w:line="276" w:lineRule="auto"/>
      <w:jc w:val="center"/>
    </w:pPr>
    <w:rPr>
      <w:rFonts w:asciiTheme="majorHAnsi" w:hAnsiTheme="majorHAnsi" w:cstheme="majorBidi"/>
      <w:b/>
      <w:sz w:val="28"/>
      <w:szCs w:val="28"/>
      <w:lang w:val="en-GB"/>
    </w:rPr>
  </w:style>
  <w:style w:type="character" w:customStyle="1" w:styleId="SectionsHeadingChar">
    <w:name w:val="Sections Heading Char"/>
    <w:basedOn w:val="BodyTextChar"/>
    <w:link w:val="SectionsHeading"/>
    <w:rsid w:val="00E67774"/>
    <w:rPr>
      <w:rFonts w:asciiTheme="majorHAnsi" w:eastAsia="Times New Roman" w:hAnsiTheme="majorHAnsi" w:cstheme="majorBidi"/>
      <w:b/>
      <w:sz w:val="28"/>
      <w:szCs w:val="28"/>
      <w:lang w:val="en-GB"/>
    </w:rPr>
  </w:style>
  <w:style w:type="paragraph" w:customStyle="1" w:styleId="Style1">
    <w:name w:val="Style 1"/>
    <w:basedOn w:val="Normal"/>
    <w:uiPriority w:val="99"/>
    <w:rsid w:val="00E67774"/>
    <w:pPr>
      <w:autoSpaceDE w:val="0"/>
      <w:autoSpaceDN w:val="0"/>
      <w:bidi w:val="0"/>
      <w:ind w:left="756"/>
    </w:pPr>
    <w:rPr>
      <w:rFonts w:cs="Times New Roman"/>
      <w:sz w:val="24"/>
      <w:lang w:bidi="fa-IR"/>
    </w:rPr>
  </w:style>
  <w:style w:type="paragraph" w:customStyle="1" w:styleId="CM19">
    <w:name w:val="CM19"/>
    <w:basedOn w:val="Default"/>
    <w:next w:val="Default"/>
    <w:rsid w:val="00E67774"/>
    <w:pPr>
      <w:widowControl/>
      <w:spacing w:after="243"/>
    </w:pPr>
    <w:rPr>
      <w:rFonts w:ascii="Arial" w:eastAsia="S" w:hAnsi="Arial" w:cs="Times New Roman"/>
      <w:color w:val="auto"/>
      <w:lang w:eastAsia="ko-KR"/>
    </w:rPr>
  </w:style>
  <w:style w:type="paragraph" w:customStyle="1" w:styleId="CM20">
    <w:name w:val="CM20"/>
    <w:basedOn w:val="Default"/>
    <w:next w:val="Default"/>
    <w:rsid w:val="00E67774"/>
    <w:pPr>
      <w:widowControl/>
      <w:spacing w:after="115"/>
    </w:pPr>
    <w:rPr>
      <w:rFonts w:ascii="Arial" w:eastAsia="S" w:hAnsi="Arial" w:cs="Times New Roman"/>
      <w:color w:val="auto"/>
      <w:lang w:eastAsia="ko-KR"/>
    </w:rPr>
  </w:style>
  <w:style w:type="paragraph" w:customStyle="1" w:styleId="1MainText">
    <w:name w:val="1. Main Text"/>
    <w:basedOn w:val="Normal"/>
    <w:link w:val="1MainTextChar"/>
    <w:qFormat/>
    <w:rsid w:val="00E67774"/>
    <w:pPr>
      <w:bidi w:val="0"/>
      <w:spacing w:after="200" w:line="276" w:lineRule="auto"/>
    </w:pPr>
    <w:rPr>
      <w:rFonts w:asciiTheme="minorHAnsi" w:eastAsiaTheme="minorHAnsi" w:hAnsiTheme="minorHAnsi" w:cstheme="minorBidi"/>
      <w:sz w:val="22"/>
      <w:szCs w:val="22"/>
      <w:lang w:eastAsia="en-GB"/>
    </w:rPr>
  </w:style>
  <w:style w:type="character" w:customStyle="1" w:styleId="1MainTextChar">
    <w:name w:val="1. Main Text Char"/>
    <w:basedOn w:val="DefaultParagraphFont"/>
    <w:link w:val="1MainText"/>
    <w:rsid w:val="00E67774"/>
    <w:rPr>
      <w:rFonts w:asciiTheme="minorHAnsi" w:eastAsiaTheme="minorHAnsi" w:hAnsiTheme="minorHAnsi" w:cstheme="minorBidi"/>
      <w:sz w:val="22"/>
      <w:szCs w:val="22"/>
      <w:lang w:eastAsia="en-GB"/>
    </w:rPr>
  </w:style>
  <w:style w:type="paragraph" w:customStyle="1" w:styleId="2FigureCaption">
    <w:name w:val="2. Figure Caption"/>
    <w:basedOn w:val="Caption"/>
    <w:link w:val="2FigureCaptionChar"/>
    <w:qFormat/>
    <w:rsid w:val="00E67774"/>
    <w:pPr>
      <w:spacing w:after="240"/>
    </w:pPr>
  </w:style>
  <w:style w:type="character" w:customStyle="1" w:styleId="2FigureCaptionChar">
    <w:name w:val="2. Figure Caption Char"/>
    <w:basedOn w:val="CaptionChar"/>
    <w:link w:val="2FigureCaption"/>
    <w:rsid w:val="00E67774"/>
    <w:rPr>
      <w:rFonts w:ascii="Cambria" w:eastAsiaTheme="minorEastAsia" w:hAnsi="Cambria" w:cstheme="minorBidi"/>
      <w:sz w:val="18"/>
      <w:szCs w:val="18"/>
      <w:lang w:bidi="en-US"/>
    </w:rPr>
  </w:style>
  <w:style w:type="paragraph" w:customStyle="1" w:styleId="3TableCaption">
    <w:name w:val="3. Table Caption"/>
    <w:basedOn w:val="Caption"/>
    <w:link w:val="3TableCaptionChar"/>
    <w:qFormat/>
    <w:rsid w:val="00E67774"/>
    <w:pPr>
      <w:keepNext/>
      <w:spacing w:before="240"/>
    </w:pPr>
  </w:style>
  <w:style w:type="character" w:customStyle="1" w:styleId="3TableCaptionChar">
    <w:name w:val="3. Table Caption Char"/>
    <w:basedOn w:val="CaptionChar"/>
    <w:link w:val="3TableCaption"/>
    <w:rsid w:val="00E67774"/>
    <w:rPr>
      <w:rFonts w:ascii="Cambria" w:eastAsiaTheme="minorEastAsia" w:hAnsi="Cambria" w:cstheme="minorBidi"/>
      <w:sz w:val="18"/>
      <w:szCs w:val="18"/>
      <w:lang w:bidi="en-US"/>
    </w:rPr>
  </w:style>
  <w:style w:type="paragraph" w:customStyle="1" w:styleId="bullet11">
    <w:name w:val="bullet1"/>
    <w:basedOn w:val="Normal"/>
    <w:rsid w:val="00E67774"/>
    <w:pPr>
      <w:tabs>
        <w:tab w:val="num" w:pos="644"/>
      </w:tabs>
      <w:bidi w:val="0"/>
      <w:spacing w:before="140" w:line="280" w:lineRule="atLeast"/>
      <w:ind w:left="567" w:hanging="283"/>
    </w:pPr>
    <w:rPr>
      <w:rFonts w:ascii="Arial" w:hAnsi="Arial" w:cs="Arial"/>
      <w:szCs w:val="20"/>
      <w:lang w:val="en-GB" w:eastAsia="en-GB"/>
    </w:rPr>
  </w:style>
  <w:style w:type="table" w:customStyle="1" w:styleId="MediumList11">
    <w:name w:val="Medium List 11"/>
    <w:basedOn w:val="TableNormal"/>
    <w:uiPriority w:val="65"/>
    <w:rsid w:val="00E67774"/>
    <w:rPr>
      <w:rFonts w:ascii="Times New Roman" w:eastAsiaTheme="minorHAnsi" w:hAnsi="Times New Roman" w:cs="Traditional Arabic"/>
      <w:color w:val="000000" w:themeColor="text1"/>
      <w:sz w:val="24"/>
      <w:szCs w:val="24"/>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MediumShading111">
    <w:name w:val="Medium Shading 111"/>
    <w:basedOn w:val="TableNormal"/>
    <w:uiPriority w:val="63"/>
    <w:rsid w:val="00E67774"/>
    <w:rPr>
      <w:rFonts w:ascii="Times New Roman" w:eastAsiaTheme="minorHAnsi" w:hAnsi="Times New Roman" w:cs="Traditional Arabic"/>
      <w:sz w:val="24"/>
      <w:szCs w:val="24"/>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paragraph" w:customStyle="1" w:styleId="Style111">
    <w:name w:val="Style1.1.1"/>
    <w:basedOn w:val="ListParagraph"/>
    <w:link w:val="Style111Char"/>
    <w:qFormat/>
    <w:rsid w:val="00E67774"/>
    <w:pPr>
      <w:bidi w:val="0"/>
      <w:ind w:left="2422" w:hanging="720"/>
      <w:jc w:val="both"/>
    </w:pPr>
    <w:rPr>
      <w:rFonts w:asciiTheme="majorBidi" w:hAnsiTheme="majorBidi" w:cstheme="majorBidi"/>
      <w:b/>
      <w:bCs/>
      <w:noProof/>
      <w:lang w:bidi="fa-IR"/>
    </w:rPr>
  </w:style>
  <w:style w:type="character" w:customStyle="1" w:styleId="Style111Char">
    <w:name w:val="Style1.1.1 Char"/>
    <w:basedOn w:val="ListParagraphChar"/>
    <w:link w:val="Style111"/>
    <w:rsid w:val="00E67774"/>
    <w:rPr>
      <w:rFonts w:asciiTheme="majorBidi" w:eastAsia="Times New Roman" w:hAnsiTheme="majorBidi" w:cstheme="majorBidi"/>
      <w:b/>
      <w:bCs/>
      <w:noProof/>
      <w:szCs w:val="24"/>
      <w:lang w:bidi="fa-IR"/>
    </w:rPr>
  </w:style>
  <w:style w:type="paragraph" w:customStyle="1" w:styleId="Style110">
    <w:name w:val="Style1.1"/>
    <w:basedOn w:val="Style10"/>
    <w:link w:val="Style11Char"/>
    <w:qFormat/>
    <w:rsid w:val="00E67774"/>
    <w:pPr>
      <w:tabs>
        <w:tab w:val="num" w:pos="644"/>
      </w:tabs>
      <w:ind w:left="567" w:hanging="283"/>
      <w:jc w:val="both"/>
    </w:pPr>
    <w:rPr>
      <w:rFonts w:asciiTheme="majorBidi" w:hAnsiTheme="majorBidi" w:cstheme="majorBidi"/>
      <w:kern w:val="0"/>
      <w:sz w:val="20"/>
    </w:rPr>
  </w:style>
  <w:style w:type="paragraph" w:customStyle="1" w:styleId="Style10">
    <w:name w:val="Style1"/>
    <w:basedOn w:val="Heading1"/>
    <w:link w:val="Style1Char"/>
    <w:qFormat/>
    <w:rsid w:val="00E67774"/>
    <w:pPr>
      <w:spacing w:before="480" w:line="240" w:lineRule="auto"/>
      <w:ind w:left="720" w:hanging="360"/>
    </w:pPr>
    <w:rPr>
      <w:rFonts w:ascii="Times New Roman" w:hAnsi="Times New Roman" w:cs="Times New Roman"/>
      <w:caps w:val="0"/>
      <w:noProof/>
      <w:lang w:bidi="fa-IR"/>
    </w:rPr>
  </w:style>
  <w:style w:type="character" w:customStyle="1" w:styleId="Style1Char">
    <w:name w:val="Style1 Char"/>
    <w:basedOn w:val="Heading1Char"/>
    <w:link w:val="Style10"/>
    <w:rsid w:val="00E67774"/>
    <w:rPr>
      <w:rFonts w:ascii="Times New Roman" w:eastAsia="Times New Roman" w:hAnsi="Times New Roman" w:cs="Times New Roman"/>
      <w:b/>
      <w:bCs/>
      <w:caps w:val="0"/>
      <w:noProof/>
      <w:kern w:val="28"/>
      <w:sz w:val="24"/>
      <w:szCs w:val="24"/>
      <w:lang w:bidi="fa-IR"/>
    </w:rPr>
  </w:style>
  <w:style w:type="character" w:customStyle="1" w:styleId="Style11Char">
    <w:name w:val="Style1.1 Char"/>
    <w:basedOn w:val="ListParagraphChar"/>
    <w:link w:val="Style110"/>
    <w:rsid w:val="00E67774"/>
    <w:rPr>
      <w:rFonts w:asciiTheme="majorBidi" w:eastAsia="Times New Roman" w:hAnsiTheme="majorBidi" w:cstheme="majorBidi"/>
      <w:b/>
      <w:bCs/>
      <w:noProof/>
      <w:szCs w:val="24"/>
      <w:lang w:bidi="fa-IR"/>
    </w:rPr>
  </w:style>
  <w:style w:type="paragraph" w:customStyle="1" w:styleId="Paragraph">
    <w:name w:val="Paragraph"/>
    <w:basedOn w:val="ListParagraph"/>
    <w:link w:val="ParagraphChar"/>
    <w:qFormat/>
    <w:rsid w:val="00E67774"/>
    <w:pPr>
      <w:autoSpaceDE w:val="0"/>
      <w:autoSpaceDN w:val="0"/>
      <w:bidi w:val="0"/>
      <w:adjustRightInd w:val="0"/>
      <w:ind w:left="1571"/>
      <w:jc w:val="both"/>
    </w:pPr>
    <w:rPr>
      <w:rFonts w:eastAsiaTheme="minorHAnsi" w:cs="Times New Roman"/>
      <w:sz w:val="24"/>
    </w:rPr>
  </w:style>
  <w:style w:type="character" w:customStyle="1" w:styleId="ParagraphChar">
    <w:name w:val="Paragraph Char"/>
    <w:basedOn w:val="ListParagraphChar"/>
    <w:link w:val="Paragraph"/>
    <w:rsid w:val="00E67774"/>
    <w:rPr>
      <w:rFonts w:ascii="Times New Roman" w:eastAsiaTheme="minorHAnsi" w:hAnsi="Times New Roman" w:cs="Times New Roman"/>
      <w:sz w:val="24"/>
      <w:szCs w:val="24"/>
    </w:rPr>
  </w:style>
  <w:style w:type="paragraph" w:customStyle="1" w:styleId="BHead">
    <w:name w:val="B Head"/>
    <w:aliases w:val="BH"/>
    <w:basedOn w:val="Bullet10"/>
    <w:next w:val="Normal"/>
    <w:rsid w:val="00E67774"/>
    <w:pPr>
      <w:keepNext/>
      <w:numPr>
        <w:numId w:val="0"/>
      </w:numPr>
      <w:ind w:left="568" w:hanging="284"/>
    </w:pPr>
    <w:rPr>
      <w:b/>
      <w:lang w:val="en-AU"/>
    </w:rPr>
  </w:style>
  <w:style w:type="paragraph" w:customStyle="1" w:styleId="Style1111">
    <w:name w:val="Style1.1.1.1"/>
    <w:basedOn w:val="Style111"/>
    <w:link w:val="Style1111Char"/>
    <w:qFormat/>
    <w:rsid w:val="00E67774"/>
    <w:pPr>
      <w:ind w:left="2250" w:hanging="900"/>
    </w:pPr>
  </w:style>
  <w:style w:type="character" w:customStyle="1" w:styleId="Style1111Char">
    <w:name w:val="Style1.1.1.1 Char"/>
    <w:basedOn w:val="Style111Char"/>
    <w:link w:val="Style1111"/>
    <w:rsid w:val="00E67774"/>
    <w:rPr>
      <w:rFonts w:asciiTheme="majorBidi" w:eastAsia="Times New Roman" w:hAnsiTheme="majorBidi" w:cstheme="majorBidi"/>
      <w:b/>
      <w:bCs/>
      <w:noProof/>
      <w:szCs w:val="24"/>
      <w:lang w:bidi="fa-IR"/>
    </w:rPr>
  </w:style>
  <w:style w:type="paragraph" w:customStyle="1" w:styleId="Style2">
    <w:name w:val="Style2"/>
    <w:basedOn w:val="Style111"/>
    <w:link w:val="Style2Char"/>
    <w:qFormat/>
    <w:rsid w:val="00E67774"/>
    <w:pPr>
      <w:ind w:left="1530" w:hanging="180"/>
    </w:pPr>
  </w:style>
  <w:style w:type="character" w:customStyle="1" w:styleId="Style2Char">
    <w:name w:val="Style2 Char"/>
    <w:basedOn w:val="Style111Char"/>
    <w:link w:val="Style2"/>
    <w:rsid w:val="00E67774"/>
    <w:rPr>
      <w:rFonts w:asciiTheme="majorBidi" w:eastAsia="Times New Roman" w:hAnsiTheme="majorBidi" w:cstheme="majorBidi"/>
      <w:b/>
      <w:bCs/>
      <w:noProof/>
      <w:szCs w:val="24"/>
      <w:lang w:bidi="fa-IR"/>
    </w:rPr>
  </w:style>
  <w:style w:type="paragraph" w:customStyle="1" w:styleId="GMainText">
    <w:name w:val="G Main Text"/>
    <w:basedOn w:val="Normal"/>
    <w:link w:val="GMainTextChar"/>
    <w:qFormat/>
    <w:rsid w:val="00E67774"/>
    <w:pPr>
      <w:bidi w:val="0"/>
      <w:spacing w:before="240" w:after="120"/>
      <w:ind w:left="446"/>
      <w:jc w:val="both"/>
    </w:pPr>
    <w:rPr>
      <w:rFonts w:asciiTheme="minorHAnsi" w:eastAsiaTheme="minorHAnsi" w:hAnsiTheme="minorHAnsi" w:cs="Times New Roman"/>
      <w:sz w:val="22"/>
      <w:shd w:val="clear" w:color="auto" w:fill="FFFFFF"/>
      <w:lang w:eastAsia="en-GB"/>
    </w:rPr>
  </w:style>
  <w:style w:type="character" w:customStyle="1" w:styleId="GMainTextChar">
    <w:name w:val="G Main Text Char"/>
    <w:basedOn w:val="DefaultParagraphFont"/>
    <w:link w:val="GMainText"/>
    <w:rsid w:val="00E67774"/>
    <w:rPr>
      <w:rFonts w:asciiTheme="minorHAnsi" w:eastAsiaTheme="minorHAnsi" w:hAnsiTheme="minorHAnsi" w:cs="Times New Roman"/>
      <w:sz w:val="22"/>
      <w:szCs w:val="24"/>
      <w:lang w:eastAsia="en-GB"/>
    </w:rPr>
  </w:style>
  <w:style w:type="character" w:customStyle="1" w:styleId="CambriaBodyChar">
    <w:name w:val="Cambria (Body) Char"/>
    <w:basedOn w:val="DefaultParagraphFont"/>
    <w:link w:val="CambriaBody"/>
    <w:locked/>
    <w:rsid w:val="00E67774"/>
    <w:rPr>
      <w:rFonts w:cs="Calibri"/>
    </w:rPr>
  </w:style>
  <w:style w:type="paragraph" w:customStyle="1" w:styleId="CambriaBody">
    <w:name w:val="Cambria (Body)"/>
    <w:basedOn w:val="Normal"/>
    <w:link w:val="CambriaBodyChar"/>
    <w:rsid w:val="00E67774"/>
    <w:pPr>
      <w:bidi w:val="0"/>
      <w:spacing w:after="200" w:line="276" w:lineRule="auto"/>
      <w:ind w:left="720"/>
      <w:jc w:val="both"/>
    </w:pPr>
    <w:rPr>
      <w:rFonts w:ascii="Calibri" w:eastAsia="Calibri" w:hAnsi="Calibri" w:cs="Calibri"/>
      <w:szCs w:val="20"/>
    </w:rPr>
  </w:style>
  <w:style w:type="paragraph" w:customStyle="1" w:styleId="GBullet">
    <w:name w:val="G Bullet"/>
    <w:basedOn w:val="GMainText"/>
    <w:link w:val="GBulletChar"/>
    <w:qFormat/>
    <w:rsid w:val="00E67774"/>
    <w:pPr>
      <w:numPr>
        <w:numId w:val="15"/>
      </w:numPr>
    </w:pPr>
  </w:style>
  <w:style w:type="character" w:customStyle="1" w:styleId="GBulletChar">
    <w:name w:val="G Bullet Char"/>
    <w:basedOn w:val="GMainTextChar"/>
    <w:link w:val="GBullet"/>
    <w:rsid w:val="00E67774"/>
    <w:rPr>
      <w:rFonts w:asciiTheme="minorHAnsi" w:eastAsiaTheme="minorHAnsi" w:hAnsiTheme="minorHAnsi" w:cs="Times New Roman"/>
      <w:sz w:val="22"/>
      <w:szCs w:val="24"/>
      <w:lang w:eastAsia="en-GB"/>
    </w:rPr>
  </w:style>
  <w:style w:type="table" w:customStyle="1" w:styleId="MediumShading1111">
    <w:name w:val="Medium Shading 1111"/>
    <w:basedOn w:val="TableNormal"/>
    <w:uiPriority w:val="63"/>
    <w:rsid w:val="003357A3"/>
    <w:rPr>
      <w:rFonts w:ascii="Times New Roman" w:eastAsia="Cambria" w:hAnsi="Times New Roman" w:cs="Traditional Arabic"/>
      <w:sz w:val="24"/>
      <w:szCs w:val="24"/>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MediumShading1112">
    <w:name w:val="Medium Shading 1112"/>
    <w:basedOn w:val="TableNormal"/>
    <w:uiPriority w:val="63"/>
    <w:rsid w:val="00B07689"/>
    <w:rPr>
      <w:rFonts w:ascii="Times New Roman" w:eastAsia="Cambria" w:hAnsi="Times New Roman" w:cs="Traditional Arabic"/>
      <w:sz w:val="24"/>
      <w:szCs w:val="24"/>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paragraph" w:styleId="NormalWeb">
    <w:name w:val="Normal (Web)"/>
    <w:basedOn w:val="Normal"/>
    <w:uiPriority w:val="99"/>
    <w:unhideWhenUsed/>
    <w:rsid w:val="001A7E4E"/>
    <w:rPr>
      <w:rFonts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88504554">
      <w:bodyDiv w:val="1"/>
      <w:marLeft w:val="0"/>
      <w:marRight w:val="0"/>
      <w:marTop w:val="0"/>
      <w:marBottom w:val="0"/>
      <w:divBdr>
        <w:top w:val="none" w:sz="0" w:space="0" w:color="auto"/>
        <w:left w:val="none" w:sz="0" w:space="0" w:color="auto"/>
        <w:bottom w:val="none" w:sz="0" w:space="0" w:color="auto"/>
        <w:right w:val="none" w:sz="0" w:space="0" w:color="auto"/>
      </w:divBdr>
    </w:div>
    <w:div w:id="390226368">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872352101">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9458848">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0817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3B92DA-D18E-4F99-B1D8-84DB65DEF6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3988</TotalTime>
  <Pages>46</Pages>
  <Words>12493</Words>
  <Characters>71216</Characters>
  <Application>Microsoft Office Word</Application>
  <DocSecurity>0</DocSecurity>
  <Lines>593</Lines>
  <Paragraphs>167</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83542</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Somayeh Mehdipour</dc:creator>
  <cp:lastModifiedBy>Parisa HajiSadeghi</cp:lastModifiedBy>
  <cp:revision>9</cp:revision>
  <cp:lastPrinted>2022-08-02T21:22:00Z</cp:lastPrinted>
  <dcterms:created xsi:type="dcterms:W3CDTF">2022-02-23T11:43:00Z</dcterms:created>
  <dcterms:modified xsi:type="dcterms:W3CDTF">2022-08-02T21:26:00Z</dcterms:modified>
</cp:coreProperties>
</file>