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"/>
        <w:gridCol w:w="1400"/>
        <w:gridCol w:w="2160"/>
        <w:gridCol w:w="1531"/>
        <w:gridCol w:w="1350"/>
        <w:gridCol w:w="1461"/>
        <w:gridCol w:w="1827"/>
        <w:gridCol w:w="8"/>
      </w:tblGrid>
      <w:tr w:rsidR="008F7539" w:rsidRPr="00070ED8" w:rsidTr="00A13222">
        <w:trPr>
          <w:trHeight w:val="3710"/>
          <w:jc w:val="center"/>
        </w:trPr>
        <w:tc>
          <w:tcPr>
            <w:tcW w:w="10722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A13222">
        <w:trPr>
          <w:trHeight w:val="3456"/>
          <w:jc w:val="center"/>
        </w:trPr>
        <w:tc>
          <w:tcPr>
            <w:tcW w:w="10722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3CCA" w:rsidRDefault="007B715D" w:rsidP="00BC7B2C">
            <w:pPr>
              <w:widowControl w:val="0"/>
              <w:jc w:val="center"/>
              <w:rPr>
                <w:rFonts w:ascii="Arial" w:hAnsi="Arial" w:cs="B Nazanin"/>
                <w:b/>
                <w:bCs/>
                <w:sz w:val="32"/>
                <w:szCs w:val="32"/>
                <w:lang w:bidi="fa-IR"/>
              </w:rPr>
            </w:pPr>
            <w:r w:rsidRPr="007B715D">
              <w:rPr>
                <w:rFonts w:ascii="Arial" w:hAnsi="Arial" w:cs="B Nazanin"/>
                <w:b/>
                <w:bCs/>
                <w:sz w:val="32"/>
                <w:szCs w:val="32"/>
                <w:lang w:bidi="fa-IR"/>
              </w:rPr>
              <w:t>CALCULATION NOTE FOR OFFSITE FLOOD CONTROL SYSTEM</w:t>
            </w:r>
            <w:r w:rsidR="004D5739">
              <w:rPr>
                <w:rFonts w:ascii="Arial" w:hAnsi="Arial" w:cs="B Nazanin"/>
                <w:b/>
                <w:bCs/>
                <w:sz w:val="32"/>
                <w:szCs w:val="32"/>
                <w:lang w:bidi="fa-IR"/>
              </w:rPr>
              <w:t xml:space="preserve"> </w:t>
            </w:r>
            <w:bookmarkStart w:id="0" w:name="_GoBack"/>
            <w:bookmarkEnd w:id="0"/>
          </w:p>
          <w:p w:rsidR="0028325B" w:rsidRPr="00EA3057" w:rsidRDefault="0028325B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0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27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90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843200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90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C66E37" w:rsidRDefault="00843200" w:rsidP="0084320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43200" w:rsidRPr="002918D6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843200" w:rsidRPr="000E2E1E" w:rsidRDefault="00843200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13222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0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0E2E1E" w:rsidRDefault="00A13222" w:rsidP="00E7447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0E2E1E" w:rsidRDefault="00A13222" w:rsidP="00E7447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Aug. 2022</w:t>
            </w: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0E2E1E" w:rsidRDefault="00DE0D3D" w:rsidP="00E7447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C66E37" w:rsidRDefault="00A13222" w:rsidP="00E74474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0E2E1E" w:rsidRDefault="00A13222" w:rsidP="00E7447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3222" w:rsidRPr="002918D6" w:rsidRDefault="00A13222" w:rsidP="00E7447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E815E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A13222" w:rsidRPr="000E2E1E" w:rsidRDefault="00A13222" w:rsidP="00E74474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843200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0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0E2E1E" w:rsidRDefault="00AF6375" w:rsidP="00AF6375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July</w:t>
            </w:r>
            <w:r w:rsidR="00843200">
              <w:rPr>
                <w:rFonts w:ascii="Arial" w:hAnsi="Arial" w:cs="Arial"/>
                <w:szCs w:val="20"/>
              </w:rPr>
              <w:t>. 202</w:t>
            </w:r>
            <w:r>
              <w:rPr>
                <w:rFonts w:ascii="Arial" w:hAnsi="Arial" w:cs="Arial"/>
                <w:szCs w:val="20"/>
              </w:rPr>
              <w:t>2</w:t>
            </w: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66E37" w:rsidRDefault="00843200" w:rsidP="0084320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0E2E1E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2918D6" w:rsidRDefault="00843200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E815E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843200" w:rsidRPr="000E2E1E" w:rsidRDefault="00843200" w:rsidP="00E20C41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843200" w:rsidRPr="000E2E1E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0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843200" w:rsidRPr="00CD3973" w:rsidRDefault="00843200" w:rsidP="00E20C41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843200" w:rsidRPr="00FB14E1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9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200" w:rsidRPr="00FB14E1" w:rsidRDefault="00843200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7B715D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3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3200" w:rsidRPr="0045129D" w:rsidRDefault="00843200" w:rsidP="00E20C41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 w:rsidR="007B715D">
              <w:t xml:space="preserve"> </w:t>
            </w:r>
            <w:r w:rsidR="007B715D" w:rsidRPr="007B715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F0Z-709115</w:t>
            </w:r>
          </w:p>
        </w:tc>
      </w:tr>
      <w:tr w:rsidR="00843200" w:rsidRPr="00FB14E1" w:rsidTr="00A1322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90" w:type="dxa"/>
            <w:tcBorders>
              <w:top w:val="single" w:sz="4" w:space="0" w:color="auto"/>
              <w:right w:val="nil"/>
            </w:tcBorders>
          </w:tcPr>
          <w:p w:rsidR="00843200" w:rsidRPr="00FB14E1" w:rsidRDefault="00843200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29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843200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843200" w:rsidRPr="00C10E61" w:rsidRDefault="00843200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843200" w:rsidRPr="00C10E61" w:rsidRDefault="00843200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Pr="00E635F9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843200" w:rsidRPr="003B1A41" w:rsidRDefault="00843200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085749" w:rsidRDefault="00085749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E74474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E74474" w:rsidRPr="00A54E86" w:rsidRDefault="00E74474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E74474" w:rsidRPr="00290A48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E74474" w:rsidRPr="00290A48" w:rsidRDefault="00E74474" w:rsidP="00E7447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E74474" w:rsidRPr="005F03BB" w:rsidRDefault="00E74474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E74474" w:rsidRPr="00A54E86" w:rsidRDefault="00E74474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74474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E74474" w:rsidRPr="00A54E86" w:rsidRDefault="00E74474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E74474" w:rsidRPr="00290A48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E74474" w:rsidRPr="00290A48" w:rsidRDefault="00E74474" w:rsidP="00E74474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E74474" w:rsidRPr="00290A48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E74474" w:rsidRPr="00290A48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E74474" w:rsidRPr="00290A48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E74474" w:rsidRPr="005F03BB" w:rsidRDefault="00E74474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E74474" w:rsidRPr="00A54E86" w:rsidRDefault="00E74474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E74474" w:rsidRPr="0090540C" w:rsidRDefault="00E74474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290A48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E74474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E20C4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015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015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415DD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015DB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415DD" w:rsidRPr="005F03BB" w:rsidTr="007E3929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415DD" w:rsidRPr="00A54E86" w:rsidRDefault="00D415D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D415DD" w:rsidRPr="00290A48" w:rsidRDefault="00D415DD" w:rsidP="008B0CB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</w:tcPr>
          <w:p w:rsidR="00D415DD" w:rsidRDefault="00D415DD" w:rsidP="00D415DD">
            <w:pPr>
              <w:jc w:val="center"/>
            </w:pPr>
            <w:r w:rsidRPr="00603AC2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415DD" w:rsidRPr="005F03BB" w:rsidRDefault="00D415DD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415DD" w:rsidRPr="00A54E86" w:rsidRDefault="00D415D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415DD" w:rsidRPr="005F03BB" w:rsidTr="007E3929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415DD" w:rsidRPr="00A54E86" w:rsidRDefault="00D415D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D415DD" w:rsidRPr="00290A48" w:rsidRDefault="00D415DD" w:rsidP="008B0CB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</w:tcPr>
          <w:p w:rsidR="00D415DD" w:rsidRDefault="00D415DD" w:rsidP="00D415DD">
            <w:pPr>
              <w:jc w:val="center"/>
            </w:pPr>
            <w:r w:rsidRPr="00603AC2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415DD" w:rsidRPr="005F03BB" w:rsidRDefault="00D415DD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415DD" w:rsidRPr="00A54E86" w:rsidRDefault="00D415DD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415DD" w:rsidRPr="0090540C" w:rsidRDefault="00D415DD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5C701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5C701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DC1637" w:rsidRPr="00290A48" w:rsidRDefault="00DC1637" w:rsidP="005C701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C1637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C1637" w:rsidRPr="00290A48" w:rsidRDefault="00DC1637" w:rsidP="00A4458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C1637" w:rsidRPr="005F03BB" w:rsidRDefault="00DC1637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C1637" w:rsidRPr="00A54E86" w:rsidRDefault="00DC1637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C1637" w:rsidRPr="0090540C" w:rsidRDefault="00DC1637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83961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83961" w:rsidRPr="00290A48" w:rsidRDefault="00F83961" w:rsidP="000A2C4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83961" w:rsidRPr="005F03BB" w:rsidRDefault="00F83961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83961" w:rsidRPr="00A54E86" w:rsidRDefault="00F83961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83961" w:rsidRPr="0090540C" w:rsidRDefault="00F83961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B720D2" w:rsidRDefault="00B720D2" w:rsidP="0010138E">
      <w:pPr>
        <w:widowControl w:val="0"/>
        <w:bidi w:val="0"/>
        <w:jc w:val="center"/>
        <w:rPr>
          <w:rFonts w:ascii="Arial" w:hAnsi="Arial" w:cs="Arial"/>
          <w:color w:val="000000"/>
          <w:sz w:val="22"/>
          <w:szCs w:val="22"/>
          <w:lang w:val="en-GB"/>
        </w:rPr>
      </w:pPr>
    </w:p>
    <w:p w:rsidR="0010138E" w:rsidRPr="00F83961" w:rsidRDefault="0010138E" w:rsidP="00F83961">
      <w:pPr>
        <w:spacing w:line="276" w:lineRule="auto"/>
        <w:jc w:val="center"/>
        <w:rPr>
          <w:rFonts w:ascii="Arial" w:hAnsi="Arial" w:cs="B Zar"/>
          <w:color w:val="000000"/>
          <w:sz w:val="24"/>
          <w:u w:val="single"/>
          <w:rtl/>
          <w:lang w:bidi="fa-IR"/>
        </w:rPr>
      </w:pPr>
      <w:r w:rsidRPr="000831BA">
        <w:rPr>
          <w:rFonts w:ascii="Calibri" w:hAnsi="Calibri" w:cs="B Zar"/>
          <w:b/>
          <w:bCs/>
          <w:caps/>
          <w:color w:val="000000"/>
          <w:sz w:val="32"/>
          <w:szCs w:val="32"/>
          <w:lang w:bidi="fa-IR"/>
        </w:rPr>
        <w:br w:type="page"/>
      </w:r>
      <w:r w:rsidRPr="000831BA">
        <w:rPr>
          <w:rFonts w:ascii="Calibri" w:hAnsi="Calibri" w:cs="B Zar" w:hint="cs"/>
          <w:b/>
          <w:bCs/>
          <w:caps/>
          <w:color w:val="000000"/>
          <w:sz w:val="28"/>
          <w:szCs w:val="28"/>
          <w:u w:val="single"/>
          <w:rtl/>
          <w:lang w:bidi="fa-IR"/>
        </w:rPr>
        <w:lastRenderedPageBreak/>
        <w:t>فهرست مطالب</w:t>
      </w:r>
    </w:p>
    <w:p w:rsidR="00FA0CA9" w:rsidRPr="00FA0CA9" w:rsidRDefault="0010138E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r w:rsidRPr="00FA0CA9">
        <w:rPr>
          <w:rFonts w:ascii="Arial" w:hAnsi="Arial"/>
          <w:sz w:val="24"/>
          <w:szCs w:val="24"/>
        </w:rPr>
        <w:fldChar w:fldCharType="begin"/>
      </w:r>
      <w:r w:rsidRPr="00FA0CA9">
        <w:rPr>
          <w:rFonts w:ascii="Arial" w:hAnsi="Arial"/>
          <w:sz w:val="24"/>
          <w:szCs w:val="24"/>
        </w:rPr>
        <w:instrText xml:space="preserve"> TOC \o "1-3" \h \z \u </w:instrText>
      </w:r>
      <w:r w:rsidRPr="00FA0CA9">
        <w:rPr>
          <w:rFonts w:ascii="Arial" w:hAnsi="Arial"/>
          <w:sz w:val="24"/>
          <w:szCs w:val="24"/>
        </w:rPr>
        <w:fldChar w:fldCharType="separate"/>
      </w:r>
      <w:hyperlink w:anchor="_Toc108611073" w:history="1">
        <w:r w:rsidR="00FA0CA9" w:rsidRPr="00FA0CA9">
          <w:rPr>
            <w:rStyle w:val="Hyperlink"/>
            <w:rtl/>
          </w:rPr>
          <w:t>1- منابع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5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74" w:history="1">
        <w:r w:rsidR="00FA0CA9" w:rsidRPr="00FA0CA9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1-1-</w:t>
        </w:r>
        <w:r w:rsidR="00FA0CA9" w:rsidRPr="00FA0CA9">
          <w:rPr>
            <w:rStyle w:val="Hyperlink"/>
            <w:rFonts w:cs="B Zar"/>
            <w:noProof/>
            <w:rtl/>
          </w:rPr>
          <w:t xml:space="preserve"> منابع داخل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5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75" w:history="1">
        <w:r w:rsidR="00FA0CA9">
          <w:rPr>
            <w:rStyle w:val="Hyperlink"/>
            <w:rFonts w:cs="B Zar" w:hint="cs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1-2-</w:t>
        </w:r>
        <w:r w:rsidR="00FA0CA9" w:rsidRPr="00FA0CA9">
          <w:rPr>
            <w:rStyle w:val="Hyperlink"/>
            <w:rFonts w:cs="B Zar"/>
            <w:noProof/>
            <w:rtl/>
          </w:rPr>
          <w:t xml:space="preserve"> مدارک پروژه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5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76" w:history="1">
        <w:r w:rsidR="00FA0CA9" w:rsidRPr="00FA0CA9">
          <w:rPr>
            <w:rStyle w:val="Hyperlink"/>
            <w:rtl/>
          </w:rPr>
          <w:t>2- هدف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5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77" w:history="1">
        <w:r w:rsidR="00FA0CA9">
          <w:rPr>
            <w:rStyle w:val="Hyperlink"/>
            <w:rFonts w:hint="cs"/>
            <w:rtl/>
          </w:rPr>
          <w:t>3</w:t>
        </w:r>
        <w:r w:rsidR="00FA0CA9" w:rsidRPr="00FA0CA9">
          <w:rPr>
            <w:rStyle w:val="Hyperlink"/>
          </w:rPr>
          <w:t>-</w:t>
        </w:r>
        <w:r w:rsidR="00FA0CA9" w:rsidRPr="00FA0CA9">
          <w:rPr>
            <w:rStyle w:val="Hyperlink"/>
            <w:rtl/>
          </w:rPr>
          <w:t xml:space="preserve"> موقعيت حوضه آبريز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5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78" w:history="1">
        <w:r w:rsidR="00FA0CA9" w:rsidRPr="00FA0CA9">
          <w:rPr>
            <w:rStyle w:val="Hyperlink"/>
            <w:rtl/>
          </w:rPr>
          <w:t>4- خصوصيات ف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ز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ک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tl/>
          </w:rPr>
          <w:t xml:space="preserve"> حوضه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6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79" w:history="1">
        <w:r w:rsidR="00FA0CA9" w:rsidRPr="00FA0CA9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4-1-</w:t>
        </w:r>
        <w:r w:rsidR="00FA0CA9" w:rsidRPr="00FA0CA9">
          <w:rPr>
            <w:rStyle w:val="Hyperlink"/>
            <w:rFonts w:cs="B Zar"/>
            <w:noProof/>
            <w:rtl/>
          </w:rPr>
          <w:t xml:space="preserve"> رقوم ارتفاع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Style w:val="Hyperlink"/>
            <w:rFonts w:cs="B Zar"/>
            <w:noProof/>
            <w:rtl/>
          </w:rPr>
          <w:t xml:space="preserve"> حوضه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7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0" w:history="1">
        <w:r w:rsidR="00FA0CA9" w:rsidRPr="00FA0CA9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4-2-</w:t>
        </w:r>
        <w:r w:rsidR="00FA0CA9" w:rsidRPr="00FA0CA9">
          <w:rPr>
            <w:rStyle w:val="Hyperlink"/>
            <w:rFonts w:cs="B Zar"/>
            <w:noProof/>
            <w:rtl/>
          </w:rPr>
          <w:t xml:space="preserve"> ش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Style w:val="Hyperlink"/>
            <w:rFonts w:cs="B Zar" w:hint="eastAsia"/>
            <w:noProof/>
            <w:rtl/>
          </w:rPr>
          <w:t>ب</w:t>
        </w:r>
        <w:r w:rsidR="00FA0CA9" w:rsidRPr="00FA0CA9">
          <w:rPr>
            <w:rStyle w:val="Hyperlink"/>
            <w:rFonts w:cs="B Zar"/>
            <w:noProof/>
            <w:rtl/>
          </w:rPr>
          <w:t xml:space="preserve"> حوضه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7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1" w:history="1">
        <w:r w:rsidR="00FA0CA9">
          <w:rPr>
            <w:rStyle w:val="Hyperlink"/>
            <w:rFonts w:cs="B Zar" w:hint="cs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4-3-</w:t>
        </w:r>
        <w:r w:rsidR="00FA0CA9" w:rsidRPr="00FA0CA9">
          <w:rPr>
            <w:rStyle w:val="Hyperlink"/>
            <w:rFonts w:cs="B Zar"/>
            <w:noProof/>
            <w:rtl/>
          </w:rPr>
          <w:t xml:space="preserve"> زمان تمركز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8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82" w:history="1">
        <w:r w:rsidR="00FA0CA9" w:rsidRPr="00FA0CA9">
          <w:rPr>
            <w:rStyle w:val="Hyperlink"/>
            <w:rtl/>
          </w:rPr>
          <w:t>5- س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لاب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9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3" w:history="1">
        <w:r w:rsidR="00FA0CA9" w:rsidRPr="00FA0CA9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5-1-</w:t>
        </w:r>
        <w:r w:rsidR="00FA0CA9" w:rsidRPr="00FA0CA9">
          <w:rPr>
            <w:rStyle w:val="Hyperlink"/>
            <w:rFonts w:cs="B Zar"/>
            <w:noProof/>
            <w:rtl/>
          </w:rPr>
          <w:t xml:space="preserve"> برآورد سيلاب به روش </w:t>
        </w:r>
        <w:r w:rsidR="00FA0CA9" w:rsidRPr="00FA0CA9">
          <w:rPr>
            <w:rStyle w:val="Hyperlink"/>
            <w:rFonts w:cs="B Zar"/>
            <w:noProof/>
          </w:rPr>
          <w:t>SCS</w:t>
        </w:r>
        <w:r w:rsidR="00FA0CA9" w:rsidRPr="00FA0CA9">
          <w:rPr>
            <w:rStyle w:val="Hyperlink"/>
            <w:rFonts w:cs="B Zar"/>
            <w:noProof/>
            <w:rtl/>
          </w:rPr>
          <w:t xml:space="preserve"> با كمك مدل‌سازي سيلاب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9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4" w:history="1">
        <w:r w:rsidR="00FA0CA9">
          <w:rPr>
            <w:rStyle w:val="Hyperlink"/>
            <w:rFonts w:cs="B Zar" w:hint="cs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5-2-</w:t>
        </w:r>
        <w:r w:rsidR="00FA0CA9" w:rsidRPr="00FA0CA9">
          <w:rPr>
            <w:rStyle w:val="Hyperlink"/>
            <w:rFonts w:cs="B Zar"/>
            <w:noProof/>
            <w:rtl/>
          </w:rPr>
          <w:t xml:space="preserve"> داده‌هاي هواشناسي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10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5" w:history="1">
        <w:r w:rsidR="00FA0CA9">
          <w:rPr>
            <w:rStyle w:val="Hyperlink"/>
            <w:rFonts w:cs="B Zar" w:hint="cs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5-3-</w:t>
        </w:r>
        <w:r w:rsidR="00FA0CA9" w:rsidRPr="00FA0CA9">
          <w:rPr>
            <w:rStyle w:val="Hyperlink"/>
            <w:rFonts w:cs="B Zar"/>
            <w:noProof/>
            <w:rtl/>
          </w:rPr>
          <w:t xml:space="preserve"> مقدار سيلاب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11</w:t>
        </w:r>
      </w:hyperlink>
    </w:p>
    <w:p w:rsidR="00FA0CA9" w:rsidRPr="00FA0CA9" w:rsidRDefault="005A44AB" w:rsidP="00FA0CA9">
      <w:pPr>
        <w:pStyle w:val="TOC3"/>
        <w:jc w:val="right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8611086" w:history="1">
        <w:r w:rsidR="00FA0CA9" w:rsidRPr="00FA0CA9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5-3-1-</w:t>
        </w:r>
        <w:r w:rsidR="00FA0CA9" w:rsidRPr="00FA0CA9">
          <w:rPr>
            <w:rStyle w:val="Hyperlink"/>
            <w:rFonts w:cs="B Zar"/>
            <w:rtl/>
          </w:rPr>
          <w:t xml:space="preserve"> روش سازمان حفاظت خاک آمر</w:t>
        </w:r>
        <w:r w:rsidR="00FA0CA9" w:rsidRPr="00FA0CA9">
          <w:rPr>
            <w:rStyle w:val="Hyperlink"/>
            <w:rFonts w:cs="B Zar" w:hint="cs"/>
            <w:rtl/>
          </w:rPr>
          <w:t>ی</w:t>
        </w:r>
        <w:r w:rsidR="00FA0CA9" w:rsidRPr="00FA0CA9">
          <w:rPr>
            <w:rStyle w:val="Hyperlink"/>
            <w:rFonts w:cs="B Zar"/>
            <w:rtl/>
          </w:rPr>
          <w:t>کا (</w:t>
        </w:r>
        <w:r w:rsidR="00FA0CA9" w:rsidRPr="00FA0CA9">
          <w:rPr>
            <w:rStyle w:val="Hyperlink"/>
            <w:rFonts w:cs="B Zar"/>
          </w:rPr>
          <w:t>SCS</w:t>
        </w:r>
        <w:r w:rsidR="00FA0CA9" w:rsidRPr="00FA0CA9">
          <w:rPr>
            <w:rStyle w:val="Hyperlink"/>
            <w:rFonts w:cs="B Zar"/>
            <w:rtl/>
          </w:rPr>
          <w:t>)</w:t>
        </w:r>
        <w:r w:rsidR="00FA0CA9" w:rsidRPr="00FA0CA9">
          <w:rPr>
            <w:rFonts w:cs="B Zar"/>
            <w:webHidden/>
          </w:rPr>
          <w:tab/>
        </w:r>
        <w:r w:rsidR="00FA0CA9">
          <w:rPr>
            <w:rFonts w:cs="B Zar" w:hint="cs"/>
            <w:webHidden/>
            <w:rtl/>
          </w:rPr>
          <w:t>12</w:t>
        </w:r>
      </w:hyperlink>
    </w:p>
    <w:p w:rsidR="00FA0CA9" w:rsidRPr="00FA0CA9" w:rsidRDefault="005A44AB" w:rsidP="00FA0CA9">
      <w:pPr>
        <w:pStyle w:val="TOC3"/>
        <w:jc w:val="right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8611087" w:history="1">
        <w:r w:rsidR="00FA0CA9" w:rsidRPr="00FA0CA9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5-3-2-</w:t>
        </w:r>
        <w:r w:rsidR="00FA0CA9" w:rsidRPr="00FA0CA9">
          <w:rPr>
            <w:rStyle w:val="Hyperlink"/>
            <w:rFonts w:cs="B Zar"/>
            <w:rtl/>
          </w:rPr>
          <w:t xml:space="preserve"> روش‌ها</w:t>
        </w:r>
        <w:r w:rsidR="00FA0CA9" w:rsidRPr="00FA0CA9">
          <w:rPr>
            <w:rStyle w:val="Hyperlink"/>
            <w:rFonts w:cs="B Zar" w:hint="cs"/>
            <w:rtl/>
          </w:rPr>
          <w:t>ی</w:t>
        </w:r>
        <w:r w:rsidR="00FA0CA9" w:rsidRPr="00FA0CA9">
          <w:rPr>
            <w:rStyle w:val="Hyperlink"/>
            <w:rFonts w:cs="B Zar"/>
            <w:rtl/>
          </w:rPr>
          <w:t xml:space="preserve"> منطق</w:t>
        </w:r>
        <w:r w:rsidR="00FA0CA9" w:rsidRPr="00FA0CA9">
          <w:rPr>
            <w:rStyle w:val="Hyperlink"/>
            <w:rFonts w:cs="B Zar" w:hint="cs"/>
            <w:rtl/>
          </w:rPr>
          <w:t>ی</w:t>
        </w:r>
        <w:r w:rsidR="00FA0CA9" w:rsidRPr="00FA0CA9">
          <w:rPr>
            <w:rStyle w:val="Hyperlink"/>
            <w:rFonts w:cs="B Zar"/>
            <w:rtl/>
          </w:rPr>
          <w:t xml:space="preserve"> و مک مت</w:t>
        </w:r>
        <w:r w:rsidR="00FA0CA9" w:rsidRPr="00FA0CA9">
          <w:rPr>
            <w:rFonts w:cs="B Zar"/>
            <w:webHidden/>
          </w:rPr>
          <w:tab/>
        </w:r>
        <w:r w:rsidR="00FA0CA9">
          <w:rPr>
            <w:rFonts w:cs="B Zar" w:hint="cs"/>
            <w:webHidden/>
            <w:rtl/>
          </w:rPr>
          <w:t>13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88" w:history="1">
        <w:r w:rsidR="00FA0CA9" w:rsidRPr="00FA0CA9">
          <w:rPr>
            <w:rStyle w:val="Hyperlink"/>
            <w:rtl/>
          </w:rPr>
          <w:t>6- کانال هدا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ت</w:t>
        </w:r>
        <w:r w:rsidR="00FA0CA9" w:rsidRPr="00FA0CA9">
          <w:rPr>
            <w:rStyle w:val="Hyperlink"/>
            <w:rtl/>
          </w:rPr>
          <w:t xml:space="preserve"> آب‌ها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tl/>
          </w:rPr>
          <w:t xml:space="preserve"> سطح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15</w:t>
        </w:r>
      </w:hyperlink>
    </w:p>
    <w:p w:rsidR="00FA0CA9" w:rsidRPr="00FA0CA9" w:rsidRDefault="005A44AB" w:rsidP="00FA0CA9">
      <w:pPr>
        <w:pStyle w:val="TOC2"/>
        <w:jc w:val="right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8611089" w:history="1">
        <w:r w:rsidR="00FA0CA9" w:rsidRPr="00FA0CA9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6-1-</w:t>
        </w:r>
        <w:r w:rsidR="00FA0CA9" w:rsidRPr="00FA0CA9">
          <w:rPr>
            <w:rStyle w:val="Hyperlink"/>
            <w:rFonts w:cs="B Zar"/>
            <w:noProof/>
            <w:rtl/>
          </w:rPr>
          <w:t xml:space="preserve"> محاسبات مربوط به کانال پ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Style w:val="Hyperlink"/>
            <w:rFonts w:cs="B Zar" w:hint="eastAsia"/>
            <w:noProof/>
            <w:rtl/>
          </w:rPr>
          <w:t>رامون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Style w:val="Hyperlink"/>
            <w:rFonts w:cs="B Zar"/>
            <w:noProof/>
            <w:rtl/>
          </w:rPr>
          <w:t xml:space="preserve"> کنترل س</w:t>
        </w:r>
        <w:r w:rsidR="00FA0CA9" w:rsidRPr="00FA0CA9">
          <w:rPr>
            <w:rStyle w:val="Hyperlink"/>
            <w:rFonts w:cs="B Zar" w:hint="cs"/>
            <w:noProof/>
            <w:rtl/>
          </w:rPr>
          <w:t>ی</w:t>
        </w:r>
        <w:r w:rsidR="00FA0CA9" w:rsidRPr="00FA0CA9">
          <w:rPr>
            <w:rStyle w:val="Hyperlink"/>
            <w:rFonts w:cs="B Zar" w:hint="eastAsia"/>
            <w:noProof/>
            <w:rtl/>
          </w:rPr>
          <w:t>لاب</w:t>
        </w:r>
        <w:r w:rsidR="00FA0CA9" w:rsidRPr="00FA0CA9">
          <w:rPr>
            <w:rStyle w:val="Hyperlink"/>
            <w:rFonts w:cs="B Zar"/>
            <w:noProof/>
            <w:rtl/>
          </w:rPr>
          <w:t xml:space="preserve"> </w:t>
        </w:r>
        <w:r w:rsidR="00FA0CA9" w:rsidRPr="00FA0CA9">
          <w:rPr>
            <w:rStyle w:val="Hyperlink"/>
            <w:rFonts w:cs="B Zar"/>
            <w:noProof/>
          </w:rPr>
          <w:t>GCS</w:t>
        </w:r>
        <w:r w:rsidR="00FA0CA9" w:rsidRPr="00FA0CA9">
          <w:rPr>
            <w:rFonts w:cs="B Zar"/>
            <w:noProof/>
            <w:webHidden/>
          </w:rPr>
          <w:tab/>
        </w:r>
        <w:r w:rsidR="00FA0CA9">
          <w:rPr>
            <w:rFonts w:cs="B Zar" w:hint="cs"/>
            <w:noProof/>
            <w:webHidden/>
            <w:rtl/>
          </w:rPr>
          <w:t>15</w:t>
        </w:r>
      </w:hyperlink>
    </w:p>
    <w:p w:rsidR="00FA0CA9" w:rsidRPr="00FA0CA9" w:rsidRDefault="005A44AB" w:rsidP="00FA0CA9">
      <w:pPr>
        <w:pStyle w:val="TOC1"/>
        <w:jc w:val="right"/>
        <w:rPr>
          <w:rFonts w:asciiTheme="minorHAnsi" w:eastAsiaTheme="minorEastAsia" w:hAnsiTheme="minorHAnsi"/>
          <w:b w:val="0"/>
          <w:bCs w:val="0"/>
          <w:caps w:val="0"/>
          <w:kern w:val="0"/>
          <w:lang w:bidi="ar-SA"/>
        </w:rPr>
      </w:pPr>
      <w:hyperlink w:anchor="_Toc108611090" w:history="1">
        <w:r w:rsidR="00FA0CA9" w:rsidRPr="00FA0CA9">
          <w:rPr>
            <w:rStyle w:val="Hyperlink"/>
            <w:rFonts w:eastAsiaTheme="minorHAnsi"/>
            <w:rtl/>
          </w:rPr>
          <w:t>7-</w:t>
        </w:r>
        <w:r w:rsidR="00FA0CA9" w:rsidRPr="00FA0CA9">
          <w:rPr>
            <w:rStyle w:val="Hyperlink"/>
            <w:rtl/>
          </w:rPr>
          <w:t xml:space="preserve"> نت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جه</w:t>
        </w:r>
        <w:r w:rsidR="00FA0CA9" w:rsidRPr="00FA0CA9">
          <w:rPr>
            <w:rStyle w:val="Hyperlink"/>
            <w:rtl/>
          </w:rPr>
          <w:t xml:space="preserve"> گ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Fonts w:hint="eastAsia"/>
            <w:rtl/>
          </w:rPr>
          <w:t>ر</w:t>
        </w:r>
        <w:r w:rsidR="00FA0CA9" w:rsidRPr="00FA0CA9">
          <w:rPr>
            <w:rStyle w:val="Hyperlink"/>
            <w:rFonts w:hint="cs"/>
            <w:rtl/>
          </w:rPr>
          <w:t>ی</w:t>
        </w:r>
        <w:r w:rsidR="00FA0CA9" w:rsidRPr="00FA0CA9">
          <w:rPr>
            <w:rStyle w:val="Hyperlink"/>
            <w:rtl/>
          </w:rPr>
          <w:t>:</w:t>
        </w:r>
        <w:r w:rsidR="00FA0CA9" w:rsidRPr="00FA0CA9">
          <w:rPr>
            <w:webHidden/>
          </w:rPr>
          <w:tab/>
        </w:r>
        <w:r w:rsidR="00FA0CA9">
          <w:rPr>
            <w:rFonts w:hint="cs"/>
            <w:webHidden/>
            <w:rtl/>
          </w:rPr>
          <w:t>20</w:t>
        </w:r>
      </w:hyperlink>
    </w:p>
    <w:p w:rsidR="0010138E" w:rsidRPr="00EC6574" w:rsidRDefault="0010138E" w:rsidP="00FA0CA9">
      <w:pPr>
        <w:widowControl w:val="0"/>
        <w:tabs>
          <w:tab w:val="right" w:leader="dot" w:pos="9356"/>
        </w:tabs>
        <w:spacing w:line="276" w:lineRule="auto"/>
        <w:mirrorIndents/>
        <w:jc w:val="right"/>
        <w:rPr>
          <w:rFonts w:cs="B Zar"/>
          <w:b/>
          <w:bCs/>
          <w:sz w:val="24"/>
        </w:rPr>
      </w:pPr>
      <w:r w:rsidRPr="00FA0CA9">
        <w:rPr>
          <w:rFonts w:ascii="Arial" w:hAnsi="Arial" w:cs="B Zar"/>
          <w:sz w:val="24"/>
        </w:rPr>
        <w:fldChar w:fldCharType="end"/>
      </w:r>
    </w:p>
    <w:p w:rsidR="0010138E" w:rsidRPr="00425541" w:rsidRDefault="0010138E" w:rsidP="00425541">
      <w:pPr>
        <w:widowControl w:val="0"/>
        <w:rPr>
          <w:rFonts w:ascii="Arial" w:hAnsi="Arial" w:cs="B Zar"/>
          <w:sz w:val="22"/>
          <w:szCs w:val="22"/>
          <w:lang w:bidi="fa-IR"/>
        </w:rPr>
      </w:pPr>
      <w:r w:rsidRPr="00425541">
        <w:rPr>
          <w:rFonts w:ascii="Arial" w:hAnsi="Arial" w:cs="B Zar"/>
          <w:sz w:val="22"/>
          <w:szCs w:val="22"/>
          <w:lang w:bidi="fa-IR"/>
        </w:rPr>
        <w:br w:type="page"/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hAnsi="Arial" w:cs="B Zar"/>
          <w:b/>
          <w:bCs/>
          <w:caps/>
          <w:kern w:val="28"/>
          <w:sz w:val="28"/>
          <w:szCs w:val="28"/>
          <w:rtl/>
        </w:rPr>
      </w:pPr>
      <w:bookmarkStart w:id="1" w:name="_Toc343001687"/>
      <w:bookmarkStart w:id="2" w:name="_Toc343327775"/>
      <w:r w:rsidRPr="00D01E8B">
        <w:rPr>
          <w:rFonts w:ascii="Arial" w:hAnsi="Arial" w:cs="B Zar"/>
          <w:b/>
          <w:bCs/>
          <w:caps/>
          <w:kern w:val="28"/>
          <w:sz w:val="28"/>
          <w:szCs w:val="28"/>
          <w:rtl/>
        </w:rPr>
        <w:lastRenderedPageBreak/>
        <w:t xml:space="preserve">مقدمه 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/>
          <w:sz w:val="22"/>
          <w:szCs w:val="26"/>
          <w:rtl/>
        </w:rPr>
        <w:t>م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نفت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بينك در استان بوشهر در فاصله 20 كيلومتري شمال غربي شهرستان گناوه، واقع شده است. شرکت مل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مناطق نفتخ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ز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جنوب به عنوان کارفرما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اصل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پروژه نگهداشت و افزا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ش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تول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نفت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نک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(بسته ب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نک</w:t>
      </w:r>
      <w:r w:rsidRPr="00D01E8B">
        <w:rPr>
          <w:rFonts w:ascii="Arial" w:eastAsiaTheme="minorHAnsi" w:hAnsi="Arial" w:cs="B Zar"/>
          <w:sz w:val="22"/>
          <w:szCs w:val="26"/>
          <w:rtl/>
        </w:rPr>
        <w:t>) را در قالب پ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مان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</w:t>
      </w:r>
      <w:r w:rsidRPr="00D01E8B">
        <w:rPr>
          <w:rFonts w:ascii="Arial" w:eastAsiaTheme="minorHAnsi" w:hAnsi="Arial" w:cs="B Zar"/>
          <w:sz w:val="22"/>
          <w:szCs w:val="26"/>
        </w:rPr>
        <w:t>EPD-EPC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به شرکت توسعه پترو 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ران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محول نم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وده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است. شرکت توسعه پترو 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ران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ن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ز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(به عنوان پ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مانکار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عموم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پروژه/</w:t>
      </w:r>
      <w:r w:rsidRPr="00D01E8B">
        <w:rPr>
          <w:rFonts w:ascii="Arial" w:eastAsiaTheme="minorHAnsi" w:hAnsi="Arial" w:cs="B Zar"/>
          <w:sz w:val="22"/>
          <w:szCs w:val="26"/>
        </w:rPr>
        <w:t>General Contractor</w:t>
      </w:r>
      <w:r w:rsidRPr="00D01E8B">
        <w:rPr>
          <w:rFonts w:ascii="Arial" w:eastAsiaTheme="minorHAnsi" w:hAnsi="Arial" w:cs="B Zar"/>
          <w:sz w:val="22"/>
          <w:szCs w:val="26"/>
          <w:rtl/>
        </w:rPr>
        <w:t>) بخش سطح الارض و ابن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ه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تحت الارض 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بسته را به صورت </w:t>
      </w:r>
      <w:r w:rsidRPr="00D01E8B">
        <w:rPr>
          <w:rFonts w:ascii="Arial" w:eastAsiaTheme="minorHAnsi" w:hAnsi="Arial" w:cs="B Zar"/>
          <w:sz w:val="22"/>
          <w:szCs w:val="26"/>
        </w:rPr>
        <w:t>EPC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به مشارکت "ه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رگان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انرژ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>- طرح و بازرس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>" واگذار کرده است.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 w:hint="eastAsia"/>
          <w:sz w:val="22"/>
          <w:szCs w:val="26"/>
          <w:rtl/>
        </w:rPr>
        <w:t>در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بخش سطح الارض 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پروژه و با توجه به س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استگزار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ها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صورت گرفته، م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با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ست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ک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مجموعه تراکم فشار گاز، به ظرفيت مجموع 15 م ف م ر (در مجاور تاس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سات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گاز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موجود) احداث گردد. 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hAnsi="Arial" w:cs="B Zar"/>
          <w:b/>
          <w:bCs/>
          <w:caps/>
          <w:kern w:val="28"/>
          <w:sz w:val="28"/>
          <w:szCs w:val="28"/>
          <w:rtl/>
        </w:rPr>
      </w:pPr>
      <w:r w:rsidRPr="00D01E8B">
        <w:rPr>
          <w:rFonts w:ascii="Arial" w:hAnsi="Arial" w:cs="B Zar" w:hint="eastAsia"/>
          <w:b/>
          <w:bCs/>
          <w:caps/>
          <w:kern w:val="28"/>
          <w:sz w:val="28"/>
          <w:szCs w:val="28"/>
          <w:rtl/>
        </w:rPr>
        <w:t>تعار</w:t>
      </w:r>
      <w:r w:rsidRPr="00D01E8B">
        <w:rPr>
          <w:rFonts w:ascii="Arial" w:hAnsi="Arial" w:cs="B Zar" w:hint="cs"/>
          <w:b/>
          <w:bCs/>
          <w:caps/>
          <w:kern w:val="28"/>
          <w:sz w:val="28"/>
          <w:szCs w:val="28"/>
          <w:rtl/>
        </w:rPr>
        <w:t>ی</w:t>
      </w:r>
      <w:r w:rsidRPr="00D01E8B">
        <w:rPr>
          <w:rFonts w:ascii="Arial" w:hAnsi="Arial" w:cs="B Zar" w:hint="eastAsia"/>
          <w:b/>
          <w:bCs/>
          <w:caps/>
          <w:kern w:val="28"/>
          <w:sz w:val="28"/>
          <w:szCs w:val="28"/>
          <w:rtl/>
        </w:rPr>
        <w:t>ف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 w:hint="eastAsia"/>
          <w:sz w:val="22"/>
          <w:szCs w:val="26"/>
          <w:rtl/>
        </w:rPr>
        <w:t>کارفرما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اصل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>:</w:t>
      </w:r>
      <w:r w:rsidRPr="00D01E8B">
        <w:rPr>
          <w:rFonts w:ascii="Arial" w:eastAsiaTheme="minorHAnsi" w:hAnsi="Arial" w:cs="B Zar"/>
          <w:sz w:val="22"/>
          <w:szCs w:val="26"/>
          <w:rtl/>
        </w:rPr>
        <w:tab/>
        <w:t>شرکت مل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نفت خ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ز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جنوب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 w:hint="eastAsia"/>
          <w:sz w:val="22"/>
          <w:szCs w:val="26"/>
          <w:rtl/>
        </w:rPr>
        <w:t>پروژه</w:t>
      </w:r>
      <w:r w:rsidRPr="00D01E8B">
        <w:rPr>
          <w:rFonts w:ascii="Arial" w:eastAsiaTheme="minorHAnsi" w:hAnsi="Arial" w:cs="B Zar"/>
          <w:sz w:val="22"/>
          <w:szCs w:val="26"/>
          <w:rtl/>
        </w:rPr>
        <w:t>:</w:t>
      </w:r>
      <w:r w:rsidRPr="00D01E8B">
        <w:rPr>
          <w:rFonts w:ascii="Arial" w:eastAsiaTheme="minorHAnsi" w:hAnsi="Arial" w:cs="B Zar"/>
          <w:sz w:val="22"/>
          <w:szCs w:val="26"/>
          <w:rtl/>
        </w:rPr>
        <w:tab/>
        <w:t>نگهداشت و افزا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ش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تول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م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نفت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نک</w:t>
      </w:r>
      <w:r w:rsidRPr="00D01E8B">
        <w:rPr>
          <w:rFonts w:ascii="Arial" w:eastAsiaTheme="minorHAnsi" w:hAnsi="Arial" w:cs="B Zar"/>
          <w:sz w:val="22"/>
          <w:szCs w:val="26"/>
          <w:rtl/>
        </w:rPr>
        <w:t>/  سطح الارض؛ احداث 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ستگاه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تقو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ت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فشار گاز جد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د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ب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نک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 w:hint="eastAsia"/>
          <w:sz w:val="22"/>
          <w:szCs w:val="26"/>
          <w:rtl/>
        </w:rPr>
        <w:t>پ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مانکار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</w:t>
      </w:r>
      <w:r w:rsidRPr="00D01E8B">
        <w:rPr>
          <w:rFonts w:ascii="Arial" w:eastAsiaTheme="minorHAnsi" w:hAnsi="Arial" w:cs="B Zar"/>
          <w:sz w:val="22"/>
          <w:szCs w:val="26"/>
        </w:rPr>
        <w:t>EPD/EPC (GC</w:t>
      </w:r>
      <w:r w:rsidRPr="00D01E8B">
        <w:rPr>
          <w:rFonts w:ascii="Arial" w:eastAsiaTheme="minorHAnsi" w:hAnsi="Arial" w:cs="B Zar"/>
          <w:sz w:val="22"/>
          <w:szCs w:val="26"/>
          <w:rtl/>
        </w:rPr>
        <w:t>):</w:t>
      </w:r>
      <w:r w:rsidRPr="00D01E8B">
        <w:rPr>
          <w:rFonts w:ascii="Arial" w:eastAsiaTheme="minorHAnsi" w:hAnsi="Arial" w:cs="B Zar"/>
          <w:sz w:val="22"/>
          <w:szCs w:val="26"/>
          <w:rtl/>
        </w:rPr>
        <w:tab/>
        <w:t>شرکت پتروا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ران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  <w:r w:rsidRPr="00D01E8B">
        <w:rPr>
          <w:rFonts w:ascii="Arial" w:eastAsiaTheme="minorHAnsi" w:hAnsi="Arial" w:cs="B Zar" w:hint="eastAsia"/>
          <w:sz w:val="22"/>
          <w:szCs w:val="26"/>
          <w:rtl/>
        </w:rPr>
        <w:t>پ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مانکار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</w:t>
      </w:r>
      <w:r w:rsidRPr="00D01E8B">
        <w:rPr>
          <w:rFonts w:ascii="Arial" w:eastAsiaTheme="minorHAnsi" w:hAnsi="Arial" w:cs="B Zar"/>
          <w:sz w:val="22"/>
          <w:szCs w:val="26"/>
        </w:rPr>
        <w:t>EPC</w:t>
      </w:r>
      <w:r w:rsidRPr="00D01E8B">
        <w:rPr>
          <w:rFonts w:ascii="Arial" w:eastAsiaTheme="minorHAnsi" w:hAnsi="Arial" w:cs="B Zar"/>
          <w:sz w:val="22"/>
          <w:szCs w:val="26"/>
          <w:rtl/>
        </w:rPr>
        <w:t>:</w:t>
      </w:r>
      <w:r w:rsidRPr="00D01E8B">
        <w:rPr>
          <w:rFonts w:ascii="Arial" w:eastAsiaTheme="minorHAnsi" w:hAnsi="Arial" w:cs="B Zar"/>
          <w:sz w:val="22"/>
          <w:szCs w:val="26"/>
          <w:rtl/>
        </w:rPr>
        <w:tab/>
        <w:t>مشارکت "ه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 w:hint="eastAsia"/>
          <w:sz w:val="22"/>
          <w:szCs w:val="26"/>
          <w:rtl/>
        </w:rPr>
        <w:t>رگان</w:t>
      </w:r>
      <w:r w:rsidRPr="00D01E8B">
        <w:rPr>
          <w:rFonts w:ascii="Arial" w:eastAsiaTheme="minorHAnsi" w:hAnsi="Arial" w:cs="B Zar"/>
          <w:sz w:val="22"/>
          <w:szCs w:val="26"/>
          <w:rtl/>
        </w:rPr>
        <w:t xml:space="preserve"> انرژ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>- طرح و بازرس</w:t>
      </w:r>
      <w:r w:rsidRPr="00D01E8B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01E8B">
        <w:rPr>
          <w:rFonts w:ascii="Arial" w:eastAsiaTheme="minorHAnsi" w:hAnsi="Arial" w:cs="B Zar"/>
          <w:sz w:val="22"/>
          <w:szCs w:val="26"/>
          <w:rtl/>
        </w:rPr>
        <w:t>"</w:t>
      </w: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D01E8B" w:rsidRPr="00D01E8B" w:rsidRDefault="00D01E8B" w:rsidP="00D01E8B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Theme="minorHAnsi" w:hAnsi="Arial" w:cs="B Zar"/>
          <w:sz w:val="22"/>
          <w:szCs w:val="26"/>
          <w:rtl/>
        </w:rPr>
      </w:pPr>
    </w:p>
    <w:tbl>
      <w:tblPr>
        <w:tblStyle w:val="TableGrid2"/>
        <w:bidiVisual/>
        <w:tblW w:w="0" w:type="auto"/>
        <w:tblInd w:w="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5397"/>
      </w:tblGrid>
      <w:tr w:rsidR="00690065" w:rsidRPr="00D01E8B" w:rsidTr="00690065">
        <w:tc>
          <w:tcPr>
            <w:tcW w:w="3150" w:type="dxa"/>
          </w:tcPr>
          <w:p w:rsidR="00690065" w:rsidRPr="00D01E8B" w:rsidRDefault="00690065" w:rsidP="00D01E8B">
            <w:pPr>
              <w:tabs>
                <w:tab w:val="right" w:pos="1115"/>
              </w:tabs>
              <w:spacing w:after="200" w:line="276" w:lineRule="auto"/>
              <w:ind w:left="575"/>
              <w:contextualSpacing/>
              <w:jc w:val="both"/>
              <w:rPr>
                <w:rFonts w:ascii="Arial" w:eastAsiaTheme="minorHAnsi" w:hAnsi="Arial" w:cs="B Zar"/>
                <w:szCs w:val="26"/>
              </w:rPr>
            </w:pPr>
          </w:p>
        </w:tc>
        <w:tc>
          <w:tcPr>
            <w:tcW w:w="5397" w:type="dxa"/>
          </w:tcPr>
          <w:p w:rsidR="00690065" w:rsidRPr="00D01E8B" w:rsidRDefault="00690065" w:rsidP="00D01E8B">
            <w:pPr>
              <w:tabs>
                <w:tab w:val="right" w:pos="1115"/>
              </w:tabs>
              <w:spacing w:after="200" w:line="276" w:lineRule="auto"/>
              <w:ind w:left="575"/>
              <w:contextualSpacing/>
              <w:jc w:val="both"/>
              <w:rPr>
                <w:rFonts w:ascii="Arial" w:eastAsiaTheme="minorHAnsi" w:hAnsi="Arial" w:cs="B Zar"/>
                <w:szCs w:val="26"/>
              </w:rPr>
            </w:pPr>
          </w:p>
        </w:tc>
      </w:tr>
      <w:tr w:rsidR="00690065" w:rsidRPr="0010138E" w:rsidTr="00D01E8B">
        <w:tc>
          <w:tcPr>
            <w:tcW w:w="3150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  <w:tc>
          <w:tcPr>
            <w:tcW w:w="5397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</w:tr>
      <w:tr w:rsidR="00690065" w:rsidRPr="0010138E" w:rsidTr="00690065">
        <w:tc>
          <w:tcPr>
            <w:tcW w:w="3150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  <w:tc>
          <w:tcPr>
            <w:tcW w:w="5397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</w:tr>
      <w:tr w:rsidR="00690065" w:rsidRPr="0010138E" w:rsidTr="00690065">
        <w:tc>
          <w:tcPr>
            <w:tcW w:w="3150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  <w:tc>
          <w:tcPr>
            <w:tcW w:w="5397" w:type="dxa"/>
          </w:tcPr>
          <w:p w:rsidR="00690065" w:rsidRPr="0010138E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</w:p>
        </w:tc>
      </w:tr>
    </w:tbl>
    <w:p w:rsidR="00690065" w:rsidRPr="007A0C3C" w:rsidRDefault="00690065" w:rsidP="00690065">
      <w:pPr>
        <w:spacing w:before="120" w:after="120"/>
        <w:ind w:left="476"/>
        <w:jc w:val="both"/>
        <w:rPr>
          <w:rFonts w:ascii="Arial" w:eastAsiaTheme="minorHAnsi" w:hAnsi="Arial" w:cs="B Nazanin"/>
          <w:sz w:val="24"/>
          <w:rtl/>
        </w:rPr>
      </w:pPr>
    </w:p>
    <w:p w:rsidR="0010138E" w:rsidRPr="007A0C3C" w:rsidRDefault="0010138E" w:rsidP="00690065">
      <w:pPr>
        <w:tabs>
          <w:tab w:val="left" w:pos="1790"/>
        </w:tabs>
        <w:spacing w:before="120" w:after="120"/>
        <w:ind w:left="476"/>
        <w:jc w:val="both"/>
        <w:rPr>
          <w:rFonts w:ascii="Arial" w:eastAsiaTheme="minorHAnsi" w:hAnsi="Arial" w:cs="B Nazanin"/>
          <w:sz w:val="24"/>
          <w:rtl/>
        </w:rPr>
      </w:pPr>
    </w:p>
    <w:bookmarkEnd w:id="1"/>
    <w:bookmarkEnd w:id="2"/>
    <w:p w:rsidR="00E20C41" w:rsidRDefault="00E20C41" w:rsidP="0010138E">
      <w:pPr>
        <w:widowControl w:val="0"/>
        <w:bidi w:val="0"/>
        <w:jc w:val="center"/>
        <w:rPr>
          <w:rFonts w:ascii="Arial" w:hAnsi="Arial" w:cs="Arial"/>
          <w:color w:val="000000"/>
          <w:sz w:val="22"/>
          <w:szCs w:val="22"/>
          <w:lang w:val="en-GB"/>
        </w:rPr>
      </w:pPr>
      <w:r>
        <w:rPr>
          <w:rFonts w:ascii="Arial" w:hAnsi="Arial" w:cs="Arial"/>
          <w:color w:val="000000"/>
          <w:sz w:val="22"/>
          <w:szCs w:val="22"/>
          <w:lang w:val="en-GB"/>
        </w:rPr>
        <w:br w:type="page"/>
      </w:r>
    </w:p>
    <w:p w:rsidR="00DD6E26" w:rsidRDefault="00DD6E26" w:rsidP="003759C4">
      <w:pPr>
        <w:pStyle w:val="Heading1"/>
        <w:rPr>
          <w:rtl/>
        </w:rPr>
      </w:pPr>
      <w:r>
        <w:rPr>
          <w:rFonts w:hint="cs"/>
          <w:rtl/>
        </w:rPr>
        <w:lastRenderedPageBreak/>
        <w:tab/>
      </w:r>
      <w:bookmarkStart w:id="3" w:name="_Toc108611073"/>
      <w:r>
        <w:rPr>
          <w:rFonts w:hint="cs"/>
          <w:rtl/>
        </w:rPr>
        <w:t>منابع</w:t>
      </w:r>
      <w:bookmarkEnd w:id="3"/>
    </w:p>
    <w:p w:rsidR="00DD6E26" w:rsidRDefault="00DD6E26" w:rsidP="00DD6E26">
      <w:pPr>
        <w:pStyle w:val="Heading2"/>
        <w:rPr>
          <w:rtl/>
        </w:rPr>
      </w:pPr>
      <w:bookmarkStart w:id="4" w:name="_Toc108611074"/>
      <w:r>
        <w:rPr>
          <w:rFonts w:hint="cs"/>
          <w:rtl/>
        </w:rPr>
        <w:t>منابع داخلی</w:t>
      </w:r>
      <w:bookmarkEnd w:id="4"/>
    </w:p>
    <w:p w:rsidR="00DD6E26" w:rsidRDefault="00DD6E26" w:rsidP="00DD6E26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>
        <w:rPr>
          <w:rFonts w:ascii="Arial" w:eastAsiaTheme="minorHAnsi" w:hAnsi="Arial" w:cs="B Zar" w:hint="cs"/>
          <w:sz w:val="22"/>
          <w:szCs w:val="26"/>
          <w:rtl/>
        </w:rPr>
        <w:t xml:space="preserve">راهنمای </w:t>
      </w:r>
      <w:r w:rsidRPr="00DD6E26">
        <w:rPr>
          <w:rFonts w:ascii="Arial" w:eastAsiaTheme="minorHAnsi" w:hAnsi="Arial" w:cs="B Zar"/>
          <w:sz w:val="22"/>
          <w:szCs w:val="26"/>
          <w:rtl/>
        </w:rPr>
        <w:t>طراح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و اجرا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س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 w:hint="eastAsia"/>
          <w:sz w:val="22"/>
          <w:szCs w:val="26"/>
          <w:rtl/>
        </w:rPr>
        <w:t>ستم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زهکش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آب‌ها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سطح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و ز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 w:hint="eastAsia"/>
          <w:sz w:val="22"/>
          <w:szCs w:val="26"/>
          <w:rtl/>
        </w:rPr>
        <w:t>رسطح</w:t>
      </w:r>
      <w:r w:rsidRPr="00DD6E26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DD6E26">
        <w:rPr>
          <w:rFonts w:ascii="Arial" w:eastAsiaTheme="minorHAnsi" w:hAnsi="Arial" w:cs="B Zar"/>
          <w:sz w:val="22"/>
          <w:szCs w:val="26"/>
          <w:rtl/>
        </w:rPr>
        <w:t xml:space="preserve"> راه، راه آهن و فرودگاه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، </w:t>
      </w:r>
      <w:r w:rsidRPr="00DD6E26">
        <w:rPr>
          <w:rFonts w:ascii="Arial" w:eastAsiaTheme="minorHAnsi" w:hAnsi="Arial" w:cs="B Zar"/>
          <w:sz w:val="22"/>
          <w:szCs w:val="26"/>
          <w:rtl/>
        </w:rPr>
        <w:t>پژوهشکده حمل و نقل</w:t>
      </w:r>
      <w:r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DD6E26" w:rsidRPr="00DD6E26" w:rsidRDefault="00DD6E26" w:rsidP="00DD6E26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>
        <w:rPr>
          <w:rFonts w:ascii="Arial" w:eastAsiaTheme="minorHAnsi" w:hAnsi="Arial" w:cs="B Zar" w:hint="cs"/>
          <w:sz w:val="22"/>
          <w:szCs w:val="26"/>
          <w:rtl/>
        </w:rPr>
        <w:t>کتاب هیدرولوژی مهندسی تألیف دکتر حمیدرضا صفوی.</w:t>
      </w:r>
    </w:p>
    <w:p w:rsidR="00DD6E26" w:rsidRDefault="00DD6E26" w:rsidP="00DD6E26">
      <w:pPr>
        <w:pStyle w:val="Heading2"/>
      </w:pPr>
      <w:bookmarkStart w:id="5" w:name="_Toc108611075"/>
      <w:r>
        <w:rPr>
          <w:rFonts w:hint="cs"/>
          <w:rtl/>
        </w:rPr>
        <w:t>مدارک پروژه</w:t>
      </w:r>
      <w:bookmarkEnd w:id="5"/>
    </w:p>
    <w:tbl>
      <w:tblPr>
        <w:tblStyle w:val="TableGrid"/>
        <w:bidiVisual/>
        <w:tblW w:w="1014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1"/>
        <w:gridCol w:w="5026"/>
      </w:tblGrid>
      <w:tr w:rsidR="00EB3DF6" w:rsidRPr="00EB3DF6" w:rsidTr="004E2874">
        <w:trPr>
          <w:trHeight w:val="367"/>
          <w:jc w:val="center"/>
        </w:trPr>
        <w:tc>
          <w:tcPr>
            <w:tcW w:w="5121" w:type="dxa"/>
          </w:tcPr>
          <w:p w:rsidR="00EB3DF6" w:rsidRPr="00EB3DF6" w:rsidRDefault="00EB3DF6" w:rsidP="004E2874">
            <w:pPr>
              <w:pStyle w:val="ListParagraph"/>
              <w:bidi w:val="0"/>
              <w:ind w:left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Rough Grading Plan and Details</w:t>
            </w:r>
          </w:p>
        </w:tc>
        <w:tc>
          <w:tcPr>
            <w:tcW w:w="5026" w:type="dxa"/>
          </w:tcPr>
          <w:p w:rsidR="00EB3DF6" w:rsidRPr="00EB3DF6" w:rsidRDefault="00EB3DF6" w:rsidP="004E2874">
            <w:pPr>
              <w:pStyle w:val="ListParagraph"/>
              <w:numPr>
                <w:ilvl w:val="0"/>
                <w:numId w:val="42"/>
              </w:numPr>
              <w:bidi w:val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BK-GCS-PEDCO-</w:t>
            </w:r>
            <w:r w:rsidRPr="00EB3DF6"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  <w:t>120</w:t>
            </w: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-CV-PY-</w:t>
            </w:r>
            <w:r w:rsidRPr="00EB3DF6"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  <w:t>0007</w:t>
            </w:r>
          </w:p>
        </w:tc>
      </w:tr>
      <w:tr w:rsidR="00EB3DF6" w:rsidRPr="00EB3DF6" w:rsidTr="004E2874">
        <w:trPr>
          <w:trHeight w:val="232"/>
          <w:jc w:val="center"/>
        </w:trPr>
        <w:tc>
          <w:tcPr>
            <w:tcW w:w="5121" w:type="dxa"/>
          </w:tcPr>
          <w:p w:rsidR="00EB3DF6" w:rsidRPr="00EB3DF6" w:rsidRDefault="00EB3DF6" w:rsidP="004E2874">
            <w:pPr>
              <w:pStyle w:val="ListParagraph"/>
              <w:bidi w:val="0"/>
              <w:ind w:left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Site Sew</w:t>
            </w:r>
            <w:r w:rsidR="00FA7BB3">
              <w:rPr>
                <w:rFonts w:asciiTheme="majorBidi" w:eastAsiaTheme="minorHAnsi" w:hAnsiTheme="majorBidi" w:cstheme="majorBidi"/>
                <w:sz w:val="22"/>
                <w:szCs w:val="26"/>
              </w:rPr>
              <w:t>e</w:t>
            </w: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rage System Layout &amp; Details</w:t>
            </w:r>
          </w:p>
        </w:tc>
        <w:tc>
          <w:tcPr>
            <w:tcW w:w="5026" w:type="dxa"/>
          </w:tcPr>
          <w:p w:rsidR="00EB3DF6" w:rsidRPr="00EB3DF6" w:rsidRDefault="00EB3DF6" w:rsidP="004E2874">
            <w:pPr>
              <w:pStyle w:val="ListParagraph"/>
              <w:numPr>
                <w:ilvl w:val="0"/>
                <w:numId w:val="42"/>
              </w:numPr>
              <w:bidi w:val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EB3DF6">
              <w:rPr>
                <w:rFonts w:asciiTheme="majorBidi" w:eastAsiaTheme="minorHAnsi" w:hAnsiTheme="majorBidi" w:cstheme="majorBidi"/>
                <w:sz w:val="22"/>
                <w:szCs w:val="26"/>
              </w:rPr>
              <w:t>BK-GCS-PEDCO-120-CV-PY-0001</w:t>
            </w:r>
          </w:p>
        </w:tc>
      </w:tr>
      <w:tr w:rsidR="00EB3DF6" w:rsidRPr="00EB3DF6" w:rsidTr="004E2874">
        <w:trPr>
          <w:trHeight w:val="367"/>
          <w:jc w:val="center"/>
        </w:trPr>
        <w:tc>
          <w:tcPr>
            <w:tcW w:w="5121" w:type="dxa"/>
          </w:tcPr>
          <w:p w:rsidR="00EB3DF6" w:rsidRPr="00EB3DF6" w:rsidRDefault="00586200" w:rsidP="004E2874">
            <w:pPr>
              <w:pStyle w:val="ListParagraph"/>
              <w:bidi w:val="0"/>
              <w:ind w:left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586200">
              <w:rPr>
                <w:rFonts w:asciiTheme="majorBidi" w:eastAsiaTheme="minorHAnsi" w:hAnsiTheme="majorBidi" w:cstheme="majorBidi"/>
                <w:sz w:val="22"/>
                <w:szCs w:val="26"/>
              </w:rPr>
              <w:t>Standard Drawing For Sewerage &amp; Drainage Details</w:t>
            </w:r>
          </w:p>
        </w:tc>
        <w:tc>
          <w:tcPr>
            <w:tcW w:w="5026" w:type="dxa"/>
          </w:tcPr>
          <w:p w:rsidR="00EB3DF6" w:rsidRPr="00EB3DF6" w:rsidRDefault="00586200" w:rsidP="004E2874">
            <w:pPr>
              <w:pStyle w:val="ListParagraph"/>
              <w:numPr>
                <w:ilvl w:val="0"/>
                <w:numId w:val="42"/>
              </w:numPr>
              <w:bidi w:val="0"/>
              <w:rPr>
                <w:rFonts w:asciiTheme="majorBidi" w:eastAsiaTheme="minorHAnsi" w:hAnsiTheme="majorBidi" w:cstheme="majorBidi"/>
                <w:sz w:val="22"/>
                <w:szCs w:val="26"/>
                <w:rtl/>
              </w:rPr>
            </w:pPr>
            <w:r w:rsidRPr="00586200">
              <w:rPr>
                <w:rFonts w:asciiTheme="majorBidi" w:eastAsiaTheme="minorHAnsi" w:hAnsiTheme="majorBidi" w:cstheme="majorBidi"/>
                <w:sz w:val="22"/>
                <w:szCs w:val="26"/>
              </w:rPr>
              <w:t>BK-GNRAL-PEDCO-000-CV-DW-0007</w:t>
            </w:r>
          </w:p>
        </w:tc>
      </w:tr>
      <w:tr w:rsidR="007E3929" w:rsidRPr="00EB3DF6" w:rsidTr="004E2874">
        <w:trPr>
          <w:trHeight w:val="367"/>
          <w:jc w:val="center"/>
        </w:trPr>
        <w:tc>
          <w:tcPr>
            <w:tcW w:w="5121" w:type="dxa"/>
          </w:tcPr>
          <w:p w:rsidR="007E3929" w:rsidRPr="00586200" w:rsidRDefault="008D3F9C" w:rsidP="004E2874">
            <w:pPr>
              <w:pStyle w:val="ListParagraph"/>
              <w:bidi w:val="0"/>
              <w:ind w:left="0"/>
              <w:rPr>
                <w:rFonts w:asciiTheme="majorBidi" w:eastAsiaTheme="minorHAnsi" w:hAnsiTheme="majorBidi" w:cstheme="majorBidi"/>
                <w:sz w:val="22"/>
                <w:szCs w:val="26"/>
              </w:rPr>
            </w:pPr>
            <w:r w:rsidRPr="008D3F9C">
              <w:rPr>
                <w:rFonts w:asciiTheme="majorBidi" w:eastAsiaTheme="minorHAnsi" w:hAnsiTheme="majorBidi" w:cstheme="majorBidi"/>
                <w:sz w:val="22"/>
                <w:szCs w:val="26"/>
              </w:rPr>
              <w:t>Standard Drawing For Culvert &amp; Details</w:t>
            </w:r>
          </w:p>
        </w:tc>
        <w:tc>
          <w:tcPr>
            <w:tcW w:w="5026" w:type="dxa"/>
          </w:tcPr>
          <w:p w:rsidR="007E3929" w:rsidRPr="00586200" w:rsidRDefault="008D3F9C" w:rsidP="008D3F9C">
            <w:pPr>
              <w:pStyle w:val="ListParagraph"/>
              <w:numPr>
                <w:ilvl w:val="0"/>
                <w:numId w:val="42"/>
              </w:numPr>
              <w:bidi w:val="0"/>
              <w:rPr>
                <w:rFonts w:asciiTheme="majorBidi" w:eastAsiaTheme="minorHAnsi" w:hAnsiTheme="majorBidi" w:cstheme="majorBidi"/>
                <w:sz w:val="22"/>
                <w:szCs w:val="26"/>
              </w:rPr>
            </w:pPr>
            <w:r w:rsidRPr="008D3F9C">
              <w:rPr>
                <w:rFonts w:asciiTheme="majorBidi" w:eastAsiaTheme="minorHAnsi" w:hAnsiTheme="majorBidi" w:cstheme="majorBidi"/>
                <w:sz w:val="22"/>
                <w:szCs w:val="26"/>
              </w:rPr>
              <w:t>BK-GNRAL-PEDCO-000-CV-DW-0014</w:t>
            </w:r>
          </w:p>
        </w:tc>
      </w:tr>
      <w:tr w:rsidR="004E2874" w:rsidRPr="00EB3DF6" w:rsidTr="004E2874">
        <w:trPr>
          <w:trHeight w:val="367"/>
          <w:jc w:val="center"/>
        </w:trPr>
        <w:tc>
          <w:tcPr>
            <w:tcW w:w="5121" w:type="dxa"/>
          </w:tcPr>
          <w:p w:rsidR="004E2874" w:rsidRPr="00586200" w:rsidRDefault="004E2874" w:rsidP="004E2874">
            <w:pPr>
              <w:pStyle w:val="ListParagraph"/>
              <w:bidi w:val="0"/>
              <w:ind w:left="0"/>
              <w:rPr>
                <w:rFonts w:asciiTheme="majorBidi" w:eastAsiaTheme="minorHAnsi" w:hAnsiTheme="majorBidi" w:cstheme="majorBidi"/>
                <w:sz w:val="22"/>
                <w:szCs w:val="26"/>
              </w:rPr>
            </w:pPr>
            <w:r w:rsidRPr="004E2874">
              <w:rPr>
                <w:rFonts w:asciiTheme="majorBidi" w:eastAsiaTheme="minorHAnsi" w:hAnsiTheme="majorBidi" w:cstheme="majorBidi"/>
                <w:sz w:val="22"/>
                <w:szCs w:val="26"/>
              </w:rPr>
              <w:t>Civil and Structural drawings -W028</w:t>
            </w:r>
          </w:p>
        </w:tc>
        <w:tc>
          <w:tcPr>
            <w:tcW w:w="5026" w:type="dxa"/>
          </w:tcPr>
          <w:p w:rsidR="004E2874" w:rsidRPr="00586200" w:rsidRDefault="004E2874" w:rsidP="004E2874">
            <w:pPr>
              <w:pStyle w:val="ListParagraph"/>
              <w:numPr>
                <w:ilvl w:val="0"/>
                <w:numId w:val="42"/>
              </w:numPr>
              <w:bidi w:val="0"/>
              <w:rPr>
                <w:rFonts w:asciiTheme="majorBidi" w:eastAsiaTheme="minorHAnsi" w:hAnsiTheme="majorBidi" w:cstheme="majorBidi"/>
                <w:sz w:val="22"/>
                <w:szCs w:val="26"/>
              </w:rPr>
            </w:pPr>
            <w:r w:rsidRPr="004E2874">
              <w:rPr>
                <w:rFonts w:asciiTheme="majorBidi" w:eastAsiaTheme="minorHAnsi" w:hAnsiTheme="majorBidi" w:cstheme="majorBidi"/>
                <w:sz w:val="22"/>
                <w:szCs w:val="26"/>
              </w:rPr>
              <w:t>BK-W028-PEDCO-110-CV-PY-0002</w:t>
            </w:r>
          </w:p>
        </w:tc>
      </w:tr>
    </w:tbl>
    <w:p w:rsidR="00A861AD" w:rsidRPr="00156048" w:rsidRDefault="00A861AD" w:rsidP="00A861AD">
      <w:pPr>
        <w:pStyle w:val="ListParagraph"/>
        <w:spacing w:before="120" w:after="120"/>
        <w:ind w:left="845"/>
        <w:jc w:val="both"/>
        <w:rPr>
          <w:rFonts w:asciiTheme="majorBidi" w:eastAsiaTheme="minorHAnsi" w:hAnsiTheme="majorBidi" w:cstheme="majorBidi"/>
          <w:sz w:val="22"/>
          <w:szCs w:val="26"/>
          <w:rtl/>
        </w:rPr>
      </w:pPr>
    </w:p>
    <w:p w:rsidR="007C78D4" w:rsidRDefault="007C78D4" w:rsidP="003759C4">
      <w:pPr>
        <w:pStyle w:val="Heading1"/>
        <w:rPr>
          <w:rtl/>
        </w:rPr>
      </w:pPr>
      <w:r>
        <w:rPr>
          <w:rFonts w:hint="cs"/>
          <w:rtl/>
        </w:rPr>
        <w:tab/>
      </w:r>
      <w:bookmarkStart w:id="6" w:name="_Toc108611076"/>
      <w:r>
        <w:rPr>
          <w:rFonts w:hint="cs"/>
          <w:rtl/>
        </w:rPr>
        <w:t>هدف</w:t>
      </w:r>
      <w:bookmarkEnd w:id="6"/>
    </w:p>
    <w:p w:rsidR="005F5340" w:rsidRDefault="005F5340" w:rsidP="008E6A41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مطالعات هیدرولوژی و هیدرولیک حاضر به منظور دفع رواناب ناشی از سیلاب از محوطه </w:t>
      </w:r>
      <w:r w:rsidR="009A48ED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پیرامونی </w:t>
      </w:r>
      <w:r w:rsidR="007D447A">
        <w:rPr>
          <w:rFonts w:ascii="Arial" w:eastAsiaTheme="minorHAnsi" w:hAnsi="Arial" w:cs="B Zar" w:hint="cs"/>
          <w:sz w:val="22"/>
          <w:szCs w:val="26"/>
          <w:rtl/>
          <w:lang w:bidi="fa-IR"/>
        </w:rPr>
        <w:t>مجموعه تراکم فشار گاز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7B715D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بینک 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انجام گرفته است. بدین منظور براساس اطلاعات</w:t>
      </w:r>
      <w:r w:rsidR="008E6A4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پارامترهای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9A48ED">
        <w:rPr>
          <w:rFonts w:ascii="Arial" w:eastAsiaTheme="minorHAnsi" w:hAnsi="Arial" w:cs="B Zar" w:hint="cs"/>
          <w:sz w:val="22"/>
          <w:szCs w:val="26"/>
          <w:rtl/>
          <w:lang w:bidi="fa-IR"/>
        </w:rPr>
        <w:t>هیدرولوژی</w:t>
      </w:r>
      <w:r w:rsidR="008E6A41">
        <w:rPr>
          <w:rFonts w:ascii="Arial" w:eastAsiaTheme="minorHAnsi" w:hAnsi="Arial" w:cs="B Zar" w:hint="cs"/>
          <w:sz w:val="22"/>
          <w:szCs w:val="26"/>
          <w:rtl/>
          <w:lang w:bidi="fa-IR"/>
        </w:rPr>
        <w:t>کی محدوده شامل نوع پوشش،  جنس خاک، توپوگرافی و شیب ،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8E6A4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طراحی ابعاد </w:t>
      </w:r>
      <w:r w:rsidR="009A48ED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کانال های 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پیرامون سایت </w:t>
      </w:r>
      <w:r w:rsidR="008E6A41">
        <w:rPr>
          <w:rFonts w:ascii="Arial" w:eastAsiaTheme="minorHAnsi" w:hAnsi="Arial" w:cs="B Zar" w:hint="cs"/>
          <w:sz w:val="22"/>
          <w:szCs w:val="26"/>
          <w:rtl/>
          <w:lang w:bidi="fa-IR"/>
        </w:rPr>
        <w:t>صورت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گرفته </w:t>
      </w:r>
      <w:r w:rsidR="007B715D">
        <w:rPr>
          <w:rFonts w:ascii="Arial" w:eastAsiaTheme="minorHAnsi" w:hAnsi="Arial" w:cs="B Zar" w:hint="cs"/>
          <w:sz w:val="22"/>
          <w:szCs w:val="26"/>
          <w:rtl/>
          <w:lang w:bidi="fa-IR"/>
        </w:rPr>
        <w:t>است.</w:t>
      </w:r>
    </w:p>
    <w:p w:rsidR="007C78D4" w:rsidRPr="007C78D4" w:rsidRDefault="007C78D4" w:rsidP="00D6059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E20C41" w:rsidRPr="00357C31" w:rsidRDefault="00933413" w:rsidP="003759C4">
      <w:pPr>
        <w:pStyle w:val="Heading1"/>
      </w:pPr>
      <w:r>
        <w:rPr>
          <w:rFonts w:hint="cs"/>
          <w:rtl/>
        </w:rPr>
        <w:tab/>
      </w:r>
      <w:bookmarkStart w:id="7" w:name="_Toc108611077"/>
      <w:r w:rsidR="00E20C41" w:rsidRPr="00357C31">
        <w:rPr>
          <w:rtl/>
        </w:rPr>
        <w:t xml:space="preserve">موقعيت </w:t>
      </w:r>
      <w:r w:rsidR="00E20C41" w:rsidRPr="00357C31">
        <w:rPr>
          <w:rFonts w:hint="cs"/>
          <w:rtl/>
        </w:rPr>
        <w:t>حوضه</w:t>
      </w:r>
      <w:r w:rsidR="00E20C41" w:rsidRPr="00357C31">
        <w:rPr>
          <w:rtl/>
        </w:rPr>
        <w:t xml:space="preserve"> آبريز</w:t>
      </w:r>
      <w:bookmarkEnd w:id="7"/>
    </w:p>
    <w:p w:rsidR="00F83961" w:rsidRDefault="007B715D" w:rsidP="007B715D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مجموعه تراکم فشار گاز بینک (</w:t>
      </w:r>
      <w:r>
        <w:rPr>
          <w:rFonts w:ascii="Arial" w:eastAsiaTheme="minorHAnsi" w:hAnsi="Arial" w:cs="B Zar"/>
          <w:sz w:val="22"/>
          <w:szCs w:val="26"/>
          <w:lang w:bidi="fa-IR"/>
        </w:rPr>
        <w:t>GCS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) </w:t>
      </w:r>
      <w:r w:rsidR="005014A0">
        <w:rPr>
          <w:rFonts w:ascii="Arial" w:eastAsiaTheme="minorHAnsi" w:hAnsi="Arial" w:cs="B Zar"/>
          <w:sz w:val="22"/>
          <w:szCs w:val="26"/>
          <w:rtl/>
        </w:rPr>
        <w:t>در جنوب غرب كشور در</w:t>
      </w:r>
      <w:r w:rsidR="005014A0">
        <w:rPr>
          <w:rFonts w:ascii="Arial" w:eastAsiaTheme="minorHAnsi" w:hAnsi="Arial" w:cs="B Zar"/>
          <w:sz w:val="22"/>
          <w:szCs w:val="26"/>
        </w:rPr>
        <w:t xml:space="preserve"> </w:t>
      </w:r>
      <w:r w:rsidR="00292BBB" w:rsidRPr="00292BBB">
        <w:rPr>
          <w:rFonts w:ascii="Arial" w:eastAsiaTheme="minorHAnsi" w:hAnsi="Arial" w:cs="B Zar"/>
          <w:sz w:val="22"/>
          <w:szCs w:val="26"/>
          <w:rtl/>
        </w:rPr>
        <w:t>عرض جغرافيايي 29 درجه و 4</w:t>
      </w:r>
      <w:r w:rsidR="008D5A46">
        <w:rPr>
          <w:rFonts w:ascii="Arial" w:eastAsiaTheme="minorHAnsi" w:hAnsi="Arial" w:cs="B Zar" w:hint="cs"/>
          <w:sz w:val="22"/>
          <w:szCs w:val="26"/>
          <w:rtl/>
        </w:rPr>
        <w:t>4</w:t>
      </w:r>
      <w:r w:rsidR="00292BBB" w:rsidRPr="00292BBB">
        <w:rPr>
          <w:rFonts w:ascii="Arial" w:eastAsiaTheme="minorHAnsi" w:hAnsi="Arial" w:cs="B Zar"/>
          <w:sz w:val="22"/>
          <w:szCs w:val="26"/>
          <w:rtl/>
        </w:rPr>
        <w:t xml:space="preserve"> دقيقه شمالي و طول جغرافيايي 50 درجه و </w:t>
      </w:r>
      <w:r w:rsidR="005014A0">
        <w:rPr>
          <w:rFonts w:ascii="Arial" w:eastAsiaTheme="minorHAnsi" w:hAnsi="Arial" w:cs="B Zar"/>
          <w:sz w:val="22"/>
          <w:szCs w:val="26"/>
        </w:rPr>
        <w:t>21</w:t>
      </w:r>
      <w:r w:rsidR="00292BBB" w:rsidRPr="00292BBB">
        <w:rPr>
          <w:rFonts w:ascii="Arial" w:eastAsiaTheme="minorHAnsi" w:hAnsi="Arial" w:cs="B Zar"/>
          <w:sz w:val="22"/>
          <w:szCs w:val="26"/>
          <w:rtl/>
        </w:rPr>
        <w:t xml:space="preserve"> دقيقه شرقي قرار گرفته است. اين منطقه از نظر تقسي</w:t>
      </w:r>
      <w:r w:rsidR="00292BBB" w:rsidRPr="00292BBB">
        <w:rPr>
          <w:rFonts w:ascii="Arial" w:eastAsiaTheme="minorHAnsi" w:hAnsi="Arial" w:cs="B Zar" w:hint="eastAsia"/>
          <w:sz w:val="22"/>
          <w:szCs w:val="26"/>
          <w:rtl/>
        </w:rPr>
        <w:t>مات</w:t>
      </w:r>
      <w:r w:rsidR="00292BBB" w:rsidRPr="00292BBB">
        <w:rPr>
          <w:rFonts w:ascii="Arial" w:eastAsiaTheme="minorHAnsi" w:hAnsi="Arial" w:cs="B Zar"/>
          <w:sz w:val="22"/>
          <w:szCs w:val="26"/>
          <w:rtl/>
        </w:rPr>
        <w:t xml:space="preserve"> كشوري در استان بوشهر و در شمال غرب</w:t>
      </w:r>
      <w:r w:rsidR="00292BBB" w:rsidRPr="00292BBB">
        <w:rPr>
          <w:rFonts w:ascii="Arial" w:eastAsiaTheme="minorHAnsi" w:hAnsi="Arial" w:cs="B Zar" w:hint="cs"/>
          <w:sz w:val="22"/>
          <w:szCs w:val="26"/>
          <w:rtl/>
        </w:rPr>
        <w:t>ی</w:t>
      </w:r>
      <w:r w:rsidR="00292BBB" w:rsidRPr="00292BBB">
        <w:rPr>
          <w:rFonts w:ascii="Arial" w:eastAsiaTheme="minorHAnsi" w:hAnsi="Arial" w:cs="B Zar"/>
          <w:sz w:val="22"/>
          <w:szCs w:val="26"/>
          <w:rtl/>
        </w:rPr>
        <w:t xml:space="preserve"> شهرستان‌ گناوه واقع شده است</w:t>
      </w:r>
      <w:r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E20C41" w:rsidRPr="00596FA9" w:rsidRDefault="000A2C4F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</w:rPr>
        <w:t xml:space="preserve">تصویر زیر موقعیت حوضه های آبریز منتهی به محدوده مورد مطالعه </w:t>
      </w:r>
      <w:r w:rsidR="009F23C7">
        <w:rPr>
          <w:rFonts w:ascii="Arial" w:eastAsiaTheme="minorHAnsi" w:hAnsi="Arial" w:cs="B Zar" w:hint="cs"/>
          <w:sz w:val="22"/>
          <w:szCs w:val="26"/>
          <w:rtl/>
        </w:rPr>
        <w:t>برروی ت</w:t>
      </w:r>
      <w:r w:rsidR="001F296F">
        <w:rPr>
          <w:rFonts w:ascii="Arial" w:eastAsiaTheme="minorHAnsi" w:hAnsi="Arial" w:cs="B Zar" w:hint="cs"/>
          <w:sz w:val="22"/>
          <w:szCs w:val="26"/>
          <w:rtl/>
        </w:rPr>
        <w:t xml:space="preserve">صاویر ماهواره ای </w:t>
      </w:r>
      <w:r>
        <w:rPr>
          <w:rFonts w:ascii="Arial" w:eastAsiaTheme="minorHAnsi" w:hAnsi="Arial" w:cs="B Zar" w:hint="cs"/>
          <w:sz w:val="22"/>
          <w:szCs w:val="26"/>
          <w:rtl/>
        </w:rPr>
        <w:t>را نمایش می دهد.</w:t>
      </w:r>
    </w:p>
    <w:p w:rsidR="009B2923" w:rsidRDefault="001649A7" w:rsidP="00467C97">
      <w:pPr>
        <w:spacing w:before="120" w:after="120"/>
        <w:ind w:left="-720" w:right="-720"/>
        <w:jc w:val="center"/>
        <w:rPr>
          <w:rFonts w:ascii="Arial" w:eastAsiaTheme="minorHAnsi" w:hAnsi="Arial" w:cs="B Zar"/>
          <w:sz w:val="22"/>
          <w:szCs w:val="26"/>
          <w:rtl/>
        </w:rPr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3B676E79" wp14:editId="0A05DE2B">
                <wp:simplePos x="0" y="0"/>
                <wp:positionH relativeFrom="column">
                  <wp:posOffset>1353185</wp:posOffset>
                </wp:positionH>
                <wp:positionV relativeFrom="paragraph">
                  <wp:posOffset>2402205</wp:posOffset>
                </wp:positionV>
                <wp:extent cx="472440" cy="163830"/>
                <wp:effectExtent l="38100" t="57150" r="0" b="83820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2440" cy="16383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38A2D9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4" o:spid="_x0000_s1026" type="#_x0000_t32" style="position:absolute;margin-left:106.55pt;margin-top:189.15pt;width:37.2pt;height:12.9pt;flip:y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2E3FE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1E28D2AB" wp14:editId="1F26A2B2">
                <wp:simplePos x="0" y="0"/>
                <wp:positionH relativeFrom="column">
                  <wp:posOffset>570865</wp:posOffset>
                </wp:positionH>
                <wp:positionV relativeFrom="paragraph">
                  <wp:posOffset>2403475</wp:posOffset>
                </wp:positionV>
                <wp:extent cx="781050" cy="333375"/>
                <wp:effectExtent l="0" t="0" r="1905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929" w:rsidRPr="00C22091" w:rsidRDefault="007E3929" w:rsidP="001B10A3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B-02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28D2AB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44.95pt;margin-top:189.25pt;width:61.5pt;height:26.2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" fillcolor="white [3201]" strokeweight=".5pt">
                <v:textbox>
                  <w:txbxContent>
                    <w:p w:rsidR="007E3929" w:rsidRPr="00C22091" w:rsidRDefault="007E3929" w:rsidP="001B10A3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B-02</w:t>
                      </w:r>
                    </w:p>
                  </w:txbxContent>
                </v:textbox>
              </v:shape>
            </w:pict>
          </mc:Fallback>
        </mc:AlternateContent>
      </w:r>
      <w:r w:rsidR="001B10A3" w:rsidRPr="002E3FE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283C3F76" wp14:editId="2A5B5F92">
                <wp:simplePos x="0" y="0"/>
                <wp:positionH relativeFrom="column">
                  <wp:posOffset>2470235</wp:posOffset>
                </wp:positionH>
                <wp:positionV relativeFrom="paragraph">
                  <wp:posOffset>2350830</wp:posOffset>
                </wp:positionV>
                <wp:extent cx="793629" cy="577970"/>
                <wp:effectExtent l="57150" t="38100" r="64135" b="8890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93629" cy="57797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228F0C" id="Straight Arrow Connector 17" o:spid="_x0000_s1026" type="#_x0000_t32" style="position:absolute;margin-left:194.5pt;margin-top:185.1pt;width:62.5pt;height:45.5pt;flip:x y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1B10A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0E6E2561" wp14:editId="329CBCB3">
                <wp:simplePos x="0" y="0"/>
                <wp:positionH relativeFrom="column">
                  <wp:posOffset>3263265</wp:posOffset>
                </wp:positionH>
                <wp:positionV relativeFrom="paragraph">
                  <wp:posOffset>2818765</wp:posOffset>
                </wp:positionV>
                <wp:extent cx="971550" cy="333375"/>
                <wp:effectExtent l="0" t="0" r="1905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929" w:rsidRPr="00377D2C" w:rsidRDefault="007E3929" w:rsidP="00C22091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محوطه </w:t>
                            </w:r>
                            <w:r>
                              <w:rPr>
                                <w:rFonts w:cs="B Zar"/>
                                <w:b/>
                                <w:bCs/>
                                <w:lang w:bidi="fa-IR"/>
                              </w:rPr>
                              <w:t>GCS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6E2561" id="Text Box 4" o:spid="_x0000_s1027" type="#_x0000_t202" style="position:absolute;left:0;text-align:left;margin-left:256.95pt;margin-top:221.95pt;width:76.5pt;height:26.2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" fillcolor="white [3201]" strokeweight=".5pt">
                <v:textbox>
                  <w:txbxContent>
                    <w:p w:rsidR="007E3929" w:rsidRPr="00377D2C" w:rsidRDefault="007E3929" w:rsidP="00C22091">
                      <w:pPr>
                        <w:jc w:val="center"/>
                        <w:rPr>
                          <w:rFonts w:cs="B Zar"/>
                          <w:b/>
                          <w:bCs/>
                          <w:lang w:bidi="fa-IR"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 xml:space="preserve">محوطه </w:t>
                      </w:r>
                      <w:r>
                        <w:rPr>
                          <w:rFonts w:cs="B Zar"/>
                          <w:b/>
                          <w:bCs/>
                          <w:lang w:bidi="fa-IR"/>
                        </w:rPr>
                        <w:t>GCS</w:t>
                      </w:r>
                    </w:p>
                  </w:txbxContent>
                </v:textbox>
              </v:shape>
            </w:pict>
          </mc:Fallback>
        </mc:AlternateContent>
      </w:r>
      <w:r w:rsidR="00782755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19520" behindDoc="0" locked="0" layoutInCell="1" allowOverlap="1" wp14:anchorId="41FFFD4A" wp14:editId="14A4C6B1">
                <wp:simplePos x="0" y="0"/>
                <wp:positionH relativeFrom="column">
                  <wp:posOffset>2069465</wp:posOffset>
                </wp:positionH>
                <wp:positionV relativeFrom="paragraph">
                  <wp:posOffset>1289781</wp:posOffset>
                </wp:positionV>
                <wp:extent cx="472907" cy="68580"/>
                <wp:effectExtent l="38100" t="38100" r="3810" b="14097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2907" cy="685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C18112" id="Straight Arrow Connector 7" o:spid="_x0000_s1026" type="#_x0000_t32" style="position:absolute;margin-left:162.95pt;margin-top:101.55pt;width:37.25pt;height:5.4pt;z-index:25181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782755" w:rsidRPr="002E3FE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106740BB" wp14:editId="642B03E6">
                <wp:simplePos x="0" y="0"/>
                <wp:positionH relativeFrom="column">
                  <wp:posOffset>1291590</wp:posOffset>
                </wp:positionH>
                <wp:positionV relativeFrom="paragraph">
                  <wp:posOffset>1102360</wp:posOffset>
                </wp:positionV>
                <wp:extent cx="781050" cy="333375"/>
                <wp:effectExtent l="0" t="0" r="1905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929" w:rsidRPr="00C22091" w:rsidRDefault="007E3929" w:rsidP="001B10A3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B-01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6740BB" id="Text Box 18" o:spid="_x0000_s1028" type="#_x0000_t202" style="position:absolute;left:0;text-align:left;margin-left:101.7pt;margin-top:86.8pt;width:61.5pt;height:26.2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" fillcolor="white [3201]" strokeweight=".5pt">
                <v:textbox>
                  <w:txbxContent>
                    <w:p w:rsidR="007E3929" w:rsidRPr="00C22091" w:rsidRDefault="007E3929" w:rsidP="001B10A3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B-01</w:t>
                      </w:r>
                    </w:p>
                  </w:txbxContent>
                </v:textbox>
              </v:shape>
            </w:pict>
          </mc:Fallback>
        </mc:AlternateContent>
      </w:r>
      <w:r w:rsidR="00782755" w:rsidRPr="002E3FE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614170B6" wp14:editId="268DCE03">
                <wp:simplePos x="0" y="0"/>
                <wp:positionH relativeFrom="column">
                  <wp:posOffset>4239260</wp:posOffset>
                </wp:positionH>
                <wp:positionV relativeFrom="paragraph">
                  <wp:posOffset>1840865</wp:posOffset>
                </wp:positionV>
                <wp:extent cx="781050" cy="333375"/>
                <wp:effectExtent l="0" t="0" r="19050" b="28575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3929" w:rsidRPr="00C22091" w:rsidRDefault="007E3929" w:rsidP="001B10A3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B-03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170B6" id="Text Box 36" o:spid="_x0000_s1029" type="#_x0000_t202" style="position:absolute;left:0;text-align:left;margin-left:333.8pt;margin-top:144.95pt;width:61.5pt;height:26.2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" fillcolor="white [3201]" strokeweight=".5pt">
                <v:textbox>
                  <w:txbxContent>
                    <w:p w:rsidR="007E3929" w:rsidRPr="00C22091" w:rsidRDefault="007E3929" w:rsidP="001B10A3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B-03</w:t>
                      </w:r>
                    </w:p>
                  </w:txbxContent>
                </v:textbox>
              </v:shape>
            </w:pict>
          </mc:Fallback>
        </mc:AlternateContent>
      </w:r>
      <w:r w:rsidR="00F47EE8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2924FF0A" wp14:editId="0B58F415">
                <wp:simplePos x="0" y="0"/>
                <wp:positionH relativeFrom="column">
                  <wp:posOffset>3729355</wp:posOffset>
                </wp:positionH>
                <wp:positionV relativeFrom="paragraph">
                  <wp:posOffset>1856105</wp:posOffset>
                </wp:positionV>
                <wp:extent cx="552450" cy="152400"/>
                <wp:effectExtent l="57150" t="57150" r="57150" b="9525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52450" cy="152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50C4F2" id="Straight Arrow Connector 21" o:spid="_x0000_s1026" type="#_x0000_t32" style="position:absolute;margin-left:293.65pt;margin-top:146.15pt;width:43.5pt;height:12pt;flip:x y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BC7B2C"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6466840" cy="3672205"/>
            <wp:effectExtent l="0" t="0" r="0" b="4445"/>
            <wp:docPr id="5" name="Picture 1" descr="حوضه های آبریز بر گوگل ارث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حوضه های آبریز بر گوگل ارث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840" cy="367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4B51" w:rsidRPr="00744B51" w:rsidRDefault="00744B51" w:rsidP="001649A7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</w:rPr>
      </w:pPr>
      <w:r w:rsidRPr="00744B51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موقعیت حوضه‌های آبریز </w:t>
      </w:r>
      <w:r w:rsidR="001649A7">
        <w:rPr>
          <w:rFonts w:ascii="Arial" w:eastAsiaTheme="minorHAnsi" w:hAnsi="Arial" w:cs="B Zar" w:hint="cs"/>
          <w:b/>
          <w:bCs/>
          <w:sz w:val="18"/>
          <w:szCs w:val="22"/>
          <w:rtl/>
          <w:lang w:bidi="fa-IR"/>
        </w:rPr>
        <w:t xml:space="preserve">منتهی به </w:t>
      </w:r>
      <w:r w:rsidRPr="00744B51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محدوده </w:t>
      </w:r>
      <w:r w:rsidR="001649A7">
        <w:rPr>
          <w:rFonts w:ascii="Arial" w:eastAsiaTheme="minorHAnsi" w:hAnsi="Arial" w:cs="B Zar"/>
          <w:b/>
          <w:bCs/>
          <w:sz w:val="18"/>
          <w:szCs w:val="22"/>
        </w:rPr>
        <w:t>GCS</w:t>
      </w:r>
    </w:p>
    <w:p w:rsidR="009B2923" w:rsidRDefault="0079196C" w:rsidP="008D20FA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</w:rPr>
        <w:t>همانگونه که در تصویر قابل مشاهده است</w:t>
      </w:r>
      <w:r w:rsidR="001649A7">
        <w:rPr>
          <w:rFonts w:ascii="Arial" w:eastAsiaTheme="minorHAnsi" w:hAnsi="Arial" w:cs="B Zar" w:hint="cs"/>
          <w:sz w:val="22"/>
          <w:szCs w:val="26"/>
          <w:rtl/>
        </w:rPr>
        <w:t>3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حوضه </w:t>
      </w:r>
      <w:r w:rsidR="001649A7">
        <w:rPr>
          <w:rFonts w:ascii="Arial" w:eastAsiaTheme="minorHAnsi" w:hAnsi="Arial" w:cs="B Zar" w:hint="cs"/>
          <w:sz w:val="22"/>
          <w:szCs w:val="26"/>
          <w:rtl/>
        </w:rPr>
        <w:t xml:space="preserve">آبریز به محدوده مورد مطالعه </w:t>
      </w:r>
      <w:r w:rsidR="001649A7">
        <w:rPr>
          <w:rFonts w:ascii="Arial" w:eastAsiaTheme="minorHAnsi" w:hAnsi="Arial" w:cs="B Zar"/>
          <w:sz w:val="22"/>
          <w:szCs w:val="26"/>
        </w:rPr>
        <w:t xml:space="preserve">GCS 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مشرف می‌باشند که به ترتیب از سمت </w:t>
      </w:r>
      <w:r w:rsidR="008D20FA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شمال شرق </w:t>
      </w:r>
      <w:r>
        <w:rPr>
          <w:rFonts w:ascii="Arial" w:eastAsiaTheme="minorHAnsi" w:hAnsi="Arial" w:cs="B Zar" w:hint="cs"/>
          <w:sz w:val="22"/>
          <w:szCs w:val="26"/>
          <w:rtl/>
        </w:rPr>
        <w:t>جنوب</w:t>
      </w:r>
      <w:r w:rsidR="008D20FA">
        <w:rPr>
          <w:rFonts w:ascii="Arial" w:eastAsiaTheme="minorHAnsi" w:hAnsi="Arial" w:cs="B Zar" w:hint="cs"/>
          <w:sz w:val="22"/>
          <w:szCs w:val="26"/>
          <w:rtl/>
        </w:rPr>
        <w:t xml:space="preserve"> شرق و</w:t>
      </w:r>
      <w:r w:rsidR="001F296F">
        <w:rPr>
          <w:rFonts w:ascii="Arial" w:eastAsiaTheme="minorHAnsi" w:hAnsi="Arial" w:cs="B Zar" w:hint="cs"/>
          <w:sz w:val="22"/>
          <w:szCs w:val="26"/>
          <w:rtl/>
        </w:rPr>
        <w:t xml:space="preserve"> سپس</w:t>
      </w:r>
      <w:r w:rsidR="008D20FA">
        <w:rPr>
          <w:rFonts w:ascii="Arial" w:eastAsiaTheme="minorHAnsi" w:hAnsi="Arial" w:cs="B Zar" w:hint="cs"/>
          <w:sz w:val="22"/>
          <w:szCs w:val="26"/>
          <w:rtl/>
        </w:rPr>
        <w:t xml:space="preserve"> شمال غربی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نام‌گذاری شده</w:t>
      </w:r>
      <w:r w:rsidR="008D58C2">
        <w:rPr>
          <w:rFonts w:ascii="Arial" w:eastAsiaTheme="minorHAnsi" w:hAnsi="Arial" w:cs="B Zar" w:hint="cs"/>
          <w:sz w:val="22"/>
          <w:szCs w:val="26"/>
          <w:rtl/>
        </w:rPr>
        <w:t>‌</w:t>
      </w:r>
      <w:r>
        <w:rPr>
          <w:rFonts w:ascii="Arial" w:eastAsiaTheme="minorHAnsi" w:hAnsi="Arial" w:cs="B Zar" w:hint="cs"/>
          <w:sz w:val="22"/>
          <w:szCs w:val="26"/>
          <w:rtl/>
        </w:rPr>
        <w:t>اند.</w:t>
      </w:r>
    </w:p>
    <w:p w:rsidR="00D60599" w:rsidRPr="00017BF0" w:rsidRDefault="00D13BCA" w:rsidP="00A2758E">
      <w:pPr>
        <w:spacing w:before="120" w:after="120"/>
        <w:ind w:left="476"/>
        <w:jc w:val="both"/>
        <w:rPr>
          <w:rFonts w:cs="Times New Roman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</w:rPr>
        <w:t xml:space="preserve">همانگونه که در تصویر قابل مشاهده </w:t>
      </w:r>
      <w:r w:rsidR="00A2758E">
        <w:rPr>
          <w:rFonts w:ascii="Arial" w:eastAsiaTheme="minorHAnsi" w:hAnsi="Arial" w:cs="B Zar" w:hint="cs"/>
          <w:sz w:val="22"/>
          <w:szCs w:val="26"/>
          <w:rtl/>
        </w:rPr>
        <w:t xml:space="preserve">است، </w:t>
      </w:r>
      <w:r w:rsidR="00825812">
        <w:rPr>
          <w:rFonts w:ascii="Arial" w:eastAsiaTheme="minorHAnsi" w:hAnsi="Arial" w:cs="B Zar" w:hint="cs"/>
          <w:sz w:val="22"/>
          <w:szCs w:val="26"/>
          <w:rtl/>
        </w:rPr>
        <w:t xml:space="preserve">بخش اعظم محدوده سایت در حوضه آبریز </w:t>
      </w:r>
      <w:r w:rsidR="00825812">
        <w:rPr>
          <w:rFonts w:ascii="Arial" w:eastAsiaTheme="minorHAnsi" w:hAnsi="Arial" w:cs="B Zar"/>
          <w:sz w:val="22"/>
          <w:szCs w:val="26"/>
        </w:rPr>
        <w:t>B-02</w:t>
      </w:r>
      <w:r w:rsidR="0082581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واقع شده </w:t>
      </w:r>
      <w:r w:rsidR="00017BF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ولی بخش شمال غربی سایت مقداری از سیلاب حوضه </w:t>
      </w:r>
      <w:r w:rsidR="00017BF0">
        <w:rPr>
          <w:rFonts w:ascii="Arial" w:eastAsiaTheme="minorHAnsi" w:hAnsi="Arial" w:cs="B Zar"/>
          <w:sz w:val="22"/>
          <w:szCs w:val="26"/>
          <w:lang w:bidi="fa-IR"/>
        </w:rPr>
        <w:t>B-01</w:t>
      </w:r>
      <w:r w:rsidR="00017BF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را متحمل خواهد شد همچنین در بخش جنوب غربی نیز بخش بسیار کوچکی از حوضه </w:t>
      </w:r>
      <w:r w:rsidR="00017BF0">
        <w:rPr>
          <w:rFonts w:ascii="Arial" w:eastAsiaTheme="minorHAnsi" w:hAnsi="Arial" w:cs="B Zar"/>
          <w:sz w:val="22"/>
          <w:szCs w:val="26"/>
          <w:lang w:bidi="fa-IR"/>
        </w:rPr>
        <w:t>B-03</w:t>
      </w:r>
      <w:r w:rsidR="00017BF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تلاقی با محدوده </w:t>
      </w:r>
      <w:r w:rsidR="00017BF0">
        <w:rPr>
          <w:rFonts w:ascii="Arial" w:eastAsiaTheme="minorHAnsi" w:hAnsi="Arial" w:cs="B Zar"/>
          <w:sz w:val="22"/>
          <w:szCs w:val="26"/>
          <w:lang w:bidi="fa-IR"/>
        </w:rPr>
        <w:t>GCS</w:t>
      </w:r>
      <w:r w:rsidR="00017BF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می باشد به عبارت دیگر این سایت به لحاظ توپوگرافی حدودا در خط الراس </w:t>
      </w:r>
      <w:r w:rsidR="00CC212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حوضه های آبریز </w:t>
      </w:r>
      <w:r w:rsidR="00CC2122">
        <w:rPr>
          <w:rFonts w:ascii="Arial" w:eastAsiaTheme="minorHAnsi" w:hAnsi="Arial" w:cs="B Zar"/>
          <w:sz w:val="22"/>
          <w:szCs w:val="26"/>
          <w:lang w:bidi="fa-IR"/>
        </w:rPr>
        <w:t>B-02</w:t>
      </w:r>
      <w:r w:rsidR="00CC212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</w:t>
      </w:r>
      <w:r w:rsidR="00CC2122">
        <w:rPr>
          <w:rFonts w:ascii="Arial" w:eastAsiaTheme="minorHAnsi" w:hAnsi="Arial" w:cs="B Zar"/>
          <w:sz w:val="22"/>
          <w:szCs w:val="26"/>
          <w:lang w:bidi="fa-IR"/>
        </w:rPr>
        <w:t>B-03</w:t>
      </w:r>
      <w:r w:rsidR="00CC212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واقع شده است.</w:t>
      </w:r>
    </w:p>
    <w:p w:rsidR="00E20C41" w:rsidRDefault="00933413" w:rsidP="003759C4">
      <w:pPr>
        <w:pStyle w:val="Heading1"/>
        <w:rPr>
          <w:rtl/>
        </w:rPr>
      </w:pPr>
      <w:r>
        <w:rPr>
          <w:rFonts w:hint="cs"/>
          <w:rtl/>
        </w:rPr>
        <w:tab/>
      </w:r>
      <w:bookmarkStart w:id="8" w:name="_Toc108611078"/>
      <w:r w:rsidR="00E20C41" w:rsidRPr="00357C31">
        <w:rPr>
          <w:rtl/>
        </w:rPr>
        <w:t xml:space="preserve">خصوصيات </w:t>
      </w:r>
      <w:r w:rsidR="00E20C41" w:rsidRPr="00357C31">
        <w:rPr>
          <w:rFonts w:hint="cs"/>
          <w:rtl/>
        </w:rPr>
        <w:t xml:space="preserve">فیزیکی </w:t>
      </w:r>
      <w:r w:rsidR="00E20C41" w:rsidRPr="00357C31">
        <w:rPr>
          <w:rtl/>
        </w:rPr>
        <w:t>حوضه</w:t>
      </w:r>
      <w:bookmarkEnd w:id="8"/>
    </w:p>
    <w:p w:rsidR="00933413" w:rsidRDefault="00933413" w:rsidP="00187FE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در اين مطالعه، به منظور بررسي </w:t>
      </w:r>
      <w:r w:rsidRPr="00933413">
        <w:rPr>
          <w:rFonts w:ascii="Arial" w:eastAsiaTheme="minorHAnsi" w:hAnsi="Arial" w:cs="B Zar"/>
          <w:sz w:val="22"/>
          <w:szCs w:val="26"/>
          <w:rtl/>
        </w:rPr>
        <w:t xml:space="preserve">خصوصيات 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فیزیکی </w:t>
      </w:r>
      <w:r w:rsidRPr="00933413">
        <w:rPr>
          <w:rFonts w:ascii="Arial" w:eastAsiaTheme="minorHAnsi" w:hAnsi="Arial" w:cs="B Zar"/>
          <w:sz w:val="22"/>
          <w:szCs w:val="26"/>
          <w:rtl/>
        </w:rPr>
        <w:t>حو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>ض</w:t>
      </w:r>
      <w:r w:rsidRPr="00933413">
        <w:rPr>
          <w:rFonts w:ascii="Arial" w:eastAsiaTheme="minorHAnsi" w:hAnsi="Arial" w:cs="B Zar"/>
          <w:sz w:val="22"/>
          <w:szCs w:val="26"/>
          <w:rtl/>
        </w:rPr>
        <w:t>ه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 از مدل</w:t>
      </w:r>
      <w:r w:rsidR="00187FE8">
        <w:rPr>
          <w:rFonts w:ascii="Arial" w:eastAsiaTheme="minorHAnsi" w:hAnsi="Arial" w:cs="B Zar" w:hint="cs"/>
          <w:sz w:val="22"/>
          <w:szCs w:val="26"/>
          <w:rtl/>
        </w:rPr>
        <w:t xml:space="preserve"> رقوم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 ارتفاعي </w:t>
      </w:r>
      <w:r w:rsidRPr="00933413">
        <w:rPr>
          <w:rFonts w:ascii="Arial" w:eastAsiaTheme="minorHAnsi" w:hAnsi="Arial" w:cs="B Zar"/>
          <w:sz w:val="22"/>
          <w:szCs w:val="26"/>
        </w:rPr>
        <w:t>(DEM)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187FE8">
        <w:rPr>
          <w:rFonts w:ascii="Arial" w:eastAsiaTheme="minorHAnsi" w:hAnsi="Arial" w:cs="B Zar" w:hint="cs"/>
          <w:sz w:val="22"/>
          <w:szCs w:val="26"/>
          <w:rtl/>
        </w:rPr>
        <w:t>با دقت مسطحاتی شبکه ای 12.5 متر در 12.5 متر</w:t>
      </w:r>
      <w:r w:rsidRPr="00933413">
        <w:rPr>
          <w:rFonts w:ascii="Arial" w:eastAsiaTheme="minorHAnsi" w:hAnsi="Arial" w:cs="B Zar" w:hint="cs"/>
          <w:sz w:val="22"/>
          <w:szCs w:val="26"/>
          <w:rtl/>
        </w:rPr>
        <w:t xml:space="preserve"> استفاده شده است.</w:t>
      </w:r>
      <w:r w:rsidRPr="00933413">
        <w:rPr>
          <w:rFonts w:ascii="Arial" w:eastAsiaTheme="minorHAnsi" w:hAnsi="Arial" w:cs="B Zar"/>
          <w:sz w:val="22"/>
          <w:szCs w:val="26"/>
          <w:rtl/>
        </w:rPr>
        <w:t xml:space="preserve"> </w:t>
      </w:r>
    </w:p>
    <w:p w:rsidR="00187FE8" w:rsidRPr="00933413" w:rsidRDefault="00D73DB6" w:rsidP="00187FE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</w:rPr>
        <w:t>خصوصیات فیزیکی حوضه آبریز اعم از توپوگرافی و شیب حوضه تاثیر به سزایی در شکل گیری هیدروگراف خروجی حوضه خواهند داشت و عوامل تعیین کننده ای در بررسی رفتار هیدرولوژیکی حوضه پس از بارش می باشد.</w:t>
      </w:r>
    </w:p>
    <w:p w:rsidR="00933413" w:rsidRPr="00933413" w:rsidRDefault="00933413" w:rsidP="00933413"/>
    <w:p w:rsidR="00F17832" w:rsidRDefault="00F17832" w:rsidP="00B014B9">
      <w:pPr>
        <w:pStyle w:val="Heading2"/>
        <w:rPr>
          <w:rtl/>
        </w:rPr>
      </w:pPr>
      <w:bookmarkStart w:id="9" w:name="_Toc108611079"/>
      <w:r w:rsidRPr="00357C31">
        <w:rPr>
          <w:rFonts w:hint="cs"/>
          <w:rtl/>
        </w:rPr>
        <w:lastRenderedPageBreak/>
        <w:t>رقوم ارتفاعی حوضه</w:t>
      </w:r>
      <w:bookmarkEnd w:id="9"/>
    </w:p>
    <w:p w:rsidR="00E423C2" w:rsidRPr="00E423C2" w:rsidRDefault="00E423C2" w:rsidP="00C34ACF">
      <w:pPr>
        <w:pStyle w:val="ad"/>
        <w:spacing w:line="240" w:lineRule="auto"/>
        <w:rPr>
          <w:rFonts w:cs="B Zar"/>
          <w:lang w:val="en-GB"/>
        </w:rPr>
      </w:pPr>
      <w:r w:rsidRPr="00E423C2">
        <w:rPr>
          <w:rFonts w:cs="B Zar" w:hint="cs"/>
          <w:rtl/>
          <w:lang w:val="en-GB"/>
        </w:rPr>
        <w:t>در تصویر زیر نقشه رقوم ارتفاعی حوضه های آبریز نمایش داده شده است.</w:t>
      </w:r>
    </w:p>
    <w:p w:rsidR="00F17832" w:rsidRPr="00E423C2" w:rsidRDefault="00E423C2" w:rsidP="00E423C2">
      <w:pPr>
        <w:pStyle w:val="ad"/>
        <w:ind w:hanging="249"/>
        <w:jc w:val="center"/>
        <w:rPr>
          <w:rFonts w:cs="B Zar"/>
          <w:noProof/>
          <w:lang w:bidi="fa-IR"/>
        </w:rPr>
      </w:pPr>
      <w:r>
        <w:rPr>
          <w:rFonts w:cs="B Zar"/>
          <w:noProof/>
          <w:rtl/>
        </w:rPr>
        <w:drawing>
          <wp:inline distT="0" distB="0" distL="0" distR="0" wp14:anchorId="29D740BB" wp14:editId="41DB1AC1">
            <wp:extent cx="6480175" cy="4581709"/>
            <wp:effectExtent l="0" t="0" r="0" b="9525"/>
            <wp:docPr id="8" name="Picture 8" descr="E:\Projects\GCS\GIS\MAP\نقشه رقوم ارتفاع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Projects\GCS\GIS\MAP\نقشه رقوم ارتفاعی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81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3C2" w:rsidRPr="001E2598" w:rsidRDefault="00E423C2" w:rsidP="00C34ACF">
      <w:pPr>
        <w:pStyle w:val="ad"/>
        <w:spacing w:line="240" w:lineRule="auto"/>
        <w:rPr>
          <w:rFonts w:ascii="Arial" w:eastAsiaTheme="minorHAnsi" w:hAnsi="Arial" w:cs="B Zar"/>
          <w:sz w:val="22"/>
          <w:rtl/>
          <w:lang w:bidi="fa-IR"/>
        </w:rPr>
      </w:pPr>
      <w:r w:rsidRPr="001E2598">
        <w:rPr>
          <w:rFonts w:ascii="Arial" w:eastAsiaTheme="minorHAnsi" w:hAnsi="Arial" w:cs="B Zar" w:hint="cs"/>
          <w:sz w:val="22"/>
          <w:rtl/>
        </w:rPr>
        <w:t>بر طبق نقشه بالا، حداکثر ارتفاع حوضه های آبریز 55 متر و حداقل آن 17 متر بالاتر از سطح آبهای آزاد می باشد</w:t>
      </w:r>
      <w:r w:rsidR="00354BCE">
        <w:rPr>
          <w:rFonts w:ascii="Arial" w:eastAsiaTheme="minorHAnsi" w:hAnsi="Arial" w:cs="B Zar" w:hint="cs"/>
          <w:sz w:val="22"/>
          <w:rtl/>
        </w:rPr>
        <w:t xml:space="preserve"> و همانطور که مشخص است محدوده مورد مطالعه </w:t>
      </w:r>
      <w:r w:rsidR="00354BCE">
        <w:rPr>
          <w:rFonts w:ascii="Arial" w:eastAsiaTheme="minorHAnsi" w:hAnsi="Arial" w:cs="B Zar"/>
          <w:sz w:val="22"/>
        </w:rPr>
        <w:t>GCS</w:t>
      </w:r>
      <w:r w:rsidR="00236C32">
        <w:rPr>
          <w:rFonts w:ascii="Arial" w:eastAsiaTheme="minorHAnsi" w:hAnsi="Arial" w:cs="B Zar" w:hint="cs"/>
          <w:sz w:val="22"/>
          <w:rtl/>
          <w:lang w:bidi="fa-IR"/>
        </w:rPr>
        <w:t xml:space="preserve"> به لحاظ رقوم ارتفاعی در بخش مسطح حوضه با اختلاف ارتفاعی کم</w:t>
      </w:r>
      <w:r w:rsidR="001C6A7F">
        <w:rPr>
          <w:rFonts w:ascii="Arial" w:eastAsiaTheme="minorHAnsi" w:hAnsi="Arial" w:cs="B Zar" w:hint="cs"/>
          <w:sz w:val="22"/>
          <w:rtl/>
          <w:lang w:bidi="fa-IR"/>
        </w:rPr>
        <w:t xml:space="preserve"> (میاگین 3 متر)</w:t>
      </w:r>
      <w:r w:rsidR="00236C32">
        <w:rPr>
          <w:rFonts w:ascii="Arial" w:eastAsiaTheme="minorHAnsi" w:hAnsi="Arial" w:cs="B Zar" w:hint="cs"/>
          <w:sz w:val="22"/>
          <w:rtl/>
          <w:lang w:bidi="fa-IR"/>
        </w:rPr>
        <w:t xml:space="preserve"> واقع شده است.</w:t>
      </w:r>
    </w:p>
    <w:p w:rsidR="00F17832" w:rsidRDefault="00F17832" w:rsidP="001655E5">
      <w:pPr>
        <w:pStyle w:val="Heading2"/>
        <w:jc w:val="left"/>
        <w:rPr>
          <w:rtl/>
        </w:rPr>
      </w:pPr>
      <w:bookmarkStart w:id="10" w:name="_Toc108611080"/>
      <w:r w:rsidRPr="001D6C5B">
        <w:rPr>
          <w:rFonts w:hint="cs"/>
          <w:rtl/>
        </w:rPr>
        <w:t xml:space="preserve">شیب </w:t>
      </w:r>
      <w:r>
        <w:rPr>
          <w:rFonts w:hint="cs"/>
          <w:rtl/>
        </w:rPr>
        <w:t>حوضه</w:t>
      </w:r>
      <w:bookmarkEnd w:id="10"/>
    </w:p>
    <w:p w:rsidR="001655E5" w:rsidRDefault="001655E5" w:rsidP="001655E5">
      <w:pPr>
        <w:pStyle w:val="a2"/>
        <w:rPr>
          <w:rFonts w:eastAsiaTheme="minorHAnsi"/>
          <w:rtl/>
          <w:lang w:val="en-GB"/>
        </w:rPr>
      </w:pPr>
      <w:r>
        <w:rPr>
          <w:rFonts w:eastAsiaTheme="minorHAnsi" w:hint="cs"/>
          <w:rtl/>
          <w:lang w:val="en-GB"/>
        </w:rPr>
        <w:t xml:space="preserve">نقشه شیب حوضه های آبریز در ادامه نشان داده شده است. </w:t>
      </w:r>
    </w:p>
    <w:p w:rsidR="00D513CD" w:rsidRPr="001655E5" w:rsidRDefault="00D513CD" w:rsidP="00FE3543">
      <w:pPr>
        <w:pStyle w:val="a2"/>
        <w:ind w:left="35"/>
        <w:rPr>
          <w:rFonts w:eastAsiaTheme="minorHAnsi"/>
          <w:szCs w:val="28"/>
          <w:rtl/>
        </w:rPr>
      </w:pPr>
      <w:r>
        <w:rPr>
          <w:rFonts w:eastAsiaTheme="minorHAnsi"/>
          <w:szCs w:val="28"/>
          <w:rtl/>
          <w:lang w:bidi="ar-SA"/>
        </w:rPr>
        <w:lastRenderedPageBreak/>
        <w:drawing>
          <wp:inline distT="0" distB="0" distL="0" distR="0" wp14:anchorId="0D9E4046" wp14:editId="0B146EF6">
            <wp:extent cx="6480175" cy="4581709"/>
            <wp:effectExtent l="0" t="0" r="0" b="9525"/>
            <wp:docPr id="9" name="Picture 9" descr="E:\Projects\GCS\GIS\MAP\نقشه شیب حوضه های آبری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:\Projects\GCS\GIS\MAP\نقشه شیب حوضه های آبری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81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7832" w:rsidRDefault="00C71C95" w:rsidP="00C71C95">
      <w:pPr>
        <w:pStyle w:val="a2"/>
      </w:pPr>
      <w:r>
        <w:rPr>
          <w:rFonts w:hint="cs"/>
          <w:rtl/>
        </w:rPr>
        <w:t xml:space="preserve">همانطور که مشخص است، </w:t>
      </w:r>
      <w:r w:rsidR="005B0645">
        <w:rPr>
          <w:rFonts w:hint="cs"/>
          <w:rtl/>
        </w:rPr>
        <w:t xml:space="preserve">بالادست حوضه های آبریز دارای شیب های تند و پستی و بلندی های بسیار است که در ادامه و در پایین دست حوضه تغییرات شیب کمتر شده و عمده محدوده سایت </w:t>
      </w:r>
      <w:r w:rsidR="005B0645">
        <w:t>GCS</w:t>
      </w:r>
      <w:r w:rsidR="005B0645">
        <w:rPr>
          <w:rFonts w:hint="cs"/>
          <w:rtl/>
        </w:rPr>
        <w:t xml:space="preserve"> در بخش آبی رنگ (شیب 0 تا 10 درصد) واقع شده است.</w:t>
      </w:r>
    </w:p>
    <w:p w:rsidR="00C71C95" w:rsidRDefault="00C71C95" w:rsidP="00C71C95">
      <w:pPr>
        <w:pStyle w:val="a2"/>
        <w:rPr>
          <w:rtl/>
        </w:rPr>
      </w:pPr>
    </w:p>
    <w:p w:rsidR="00F17832" w:rsidRPr="00BE6B6D" w:rsidRDefault="00F17832" w:rsidP="00B014B9">
      <w:pPr>
        <w:pStyle w:val="Heading2"/>
      </w:pPr>
      <w:bookmarkStart w:id="11" w:name="_Toc108611081"/>
      <w:r>
        <w:rPr>
          <w:rFonts w:hint="cs"/>
          <w:rtl/>
        </w:rPr>
        <w:t>ز</w:t>
      </w:r>
      <w:r w:rsidRPr="00BE6B6D">
        <w:rPr>
          <w:rtl/>
        </w:rPr>
        <w:t>مان تمركز</w:t>
      </w:r>
      <w:bookmarkEnd w:id="11"/>
    </w:p>
    <w:p w:rsidR="003D70BA" w:rsidRDefault="003D70BA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با کمک عکس‌های هوایی و بررسی </w:t>
      </w:r>
      <w:r>
        <w:rPr>
          <w:rFonts w:ascii="Arial" w:eastAsiaTheme="minorHAnsi" w:hAnsi="Arial" w:cs="B Zar"/>
          <w:sz w:val="22"/>
          <w:szCs w:val="26"/>
          <w:lang w:bidi="fa-IR"/>
        </w:rPr>
        <w:t>DEM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محدوده مطالعاتی مشخصات اولیه حوضه‌ها استخراج گردیده و زمان تمرکز بصورت زیر محاسبه گردیده است.</w:t>
      </w:r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برای محاسبه زمان تمرکز از روش کرپبچ بصورت زیر استفاده شده است</w:t>
      </w:r>
    </w:p>
    <w:p w:rsidR="00E20C41" w:rsidRPr="00396F17" w:rsidRDefault="005A44AB" w:rsidP="00E20C41">
      <w:pPr>
        <w:pStyle w:val="a2"/>
        <w:bidi w:val="0"/>
        <w:ind w:left="0"/>
        <w:rPr>
          <w:i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t</m:t>
              </m:r>
            </m:e>
            <m:sub>
              <m:r>
                <w:rPr>
                  <w:rFonts w:ascii="Cambria Math" w:hAnsi="Cambria Math"/>
                </w:rPr>
                <m:t>c</m:t>
              </m:r>
            </m:sub>
          </m:sSub>
          <m:r>
            <w:rPr>
              <w:rFonts w:ascii="Cambria Math" w:hAnsi="Cambria Math"/>
            </w:rPr>
            <m:t>=0.949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</w:rPr>
                      </m:ctrlPr>
                    </m:fPr>
                    <m:num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/>
                        </w:rPr>
                        <m:t>H</m:t>
                      </m:r>
                    </m:den>
                  </m:f>
                </m:e>
              </m:d>
            </m:e>
            <m:sup>
              <m:r>
                <w:rPr>
                  <w:rFonts w:ascii="Cambria Math" w:hAnsi="Cambria Math"/>
                </w:rPr>
                <m:t>0.385</m:t>
              </m:r>
            </m:sup>
          </m:sSup>
        </m:oMath>
      </m:oMathPara>
    </w:p>
    <w:p w:rsidR="00E20C41" w:rsidRPr="004E7E0C" w:rsidRDefault="00E20C41" w:rsidP="003E5070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/>
          <w:sz w:val="22"/>
          <w:szCs w:val="26"/>
          <w:rtl/>
        </w:rPr>
        <w:lastRenderedPageBreak/>
        <w:t>كه در آن</w:t>
      </w:r>
      <w:r w:rsidR="003E5070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4E7E0C">
        <w:rPr>
          <w:rFonts w:ascii="Arial" w:eastAsiaTheme="minorHAnsi" w:hAnsi="Arial" w:cs="B Zar"/>
          <w:sz w:val="22"/>
          <w:szCs w:val="26"/>
          <w:rtl/>
        </w:rPr>
        <w:t>:</w:t>
      </w:r>
    </w:p>
    <w:p w:rsidR="00E20C41" w:rsidRPr="00596FA9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596FA9">
        <w:rPr>
          <w:rFonts w:eastAsiaTheme="minorHAnsi" w:cs="B Zar"/>
          <w:i/>
          <w:sz w:val="24"/>
          <w:szCs w:val="26"/>
        </w:rPr>
        <w:t>t</w:t>
      </w:r>
      <w:r w:rsidRPr="00596FA9">
        <w:rPr>
          <w:rFonts w:eastAsiaTheme="minorHAnsi" w:cs="B Zar"/>
          <w:i/>
          <w:sz w:val="24"/>
          <w:szCs w:val="26"/>
          <w:vertAlign w:val="subscript"/>
        </w:rPr>
        <w:t>c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>
        <w:rPr>
          <w:rFonts w:eastAsiaTheme="minorHAnsi" w:cs="B Zar" w:hint="cs"/>
          <w:i/>
          <w:sz w:val="24"/>
          <w:szCs w:val="26"/>
          <w:rtl/>
        </w:rPr>
        <w:t>: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زمان تمركز بر حسب ساعت</w:t>
      </w:r>
    </w:p>
    <w:p w:rsidR="00E20C41" w:rsidRPr="00596FA9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596FA9">
        <w:rPr>
          <w:rFonts w:eastAsiaTheme="minorHAnsi" w:cs="B Zar"/>
          <w:i/>
          <w:sz w:val="24"/>
          <w:szCs w:val="26"/>
        </w:rPr>
        <w:t>L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>
        <w:rPr>
          <w:rFonts w:eastAsiaTheme="minorHAnsi" w:cs="B Zar" w:hint="cs"/>
          <w:i/>
          <w:sz w:val="24"/>
          <w:szCs w:val="26"/>
          <w:rtl/>
        </w:rPr>
        <w:t>: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طول مسير حركت آب در داخل حوضه </w:t>
      </w:r>
      <w:r w:rsidRPr="00596FA9">
        <w:rPr>
          <w:rFonts w:eastAsiaTheme="minorHAnsi" w:cs="B Zar" w:hint="cs"/>
          <w:i/>
          <w:sz w:val="24"/>
          <w:szCs w:val="26"/>
          <w:rtl/>
        </w:rPr>
        <w:t>برحسب كيلومتر</w:t>
      </w:r>
    </w:p>
    <w:p w:rsidR="00E20C41" w:rsidRPr="00596FA9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596FA9">
        <w:rPr>
          <w:rFonts w:eastAsiaTheme="minorHAnsi" w:cs="B Zar"/>
          <w:i/>
          <w:sz w:val="24"/>
          <w:szCs w:val="26"/>
        </w:rPr>
        <w:t>H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>
        <w:rPr>
          <w:rFonts w:eastAsiaTheme="minorHAnsi" w:cs="B Zar" w:hint="cs"/>
          <w:i/>
          <w:sz w:val="24"/>
          <w:szCs w:val="26"/>
          <w:rtl/>
        </w:rPr>
        <w:t>:</w:t>
      </w:r>
      <w:r w:rsidRPr="00596FA9">
        <w:rPr>
          <w:rFonts w:eastAsiaTheme="minorHAnsi" w:cs="B Zar"/>
          <w:i/>
          <w:sz w:val="24"/>
          <w:szCs w:val="26"/>
          <w:rtl/>
        </w:rPr>
        <w:t xml:space="preserve"> اختلاف ارتفاع بين نقطه تمركز و بلندترين قسمت حوضه </w:t>
      </w:r>
      <w:r w:rsidRPr="00596FA9">
        <w:rPr>
          <w:rFonts w:eastAsiaTheme="minorHAnsi" w:cs="B Zar" w:hint="cs"/>
          <w:i/>
          <w:sz w:val="24"/>
          <w:szCs w:val="26"/>
          <w:rtl/>
        </w:rPr>
        <w:t>برحسب متر</w:t>
      </w:r>
    </w:p>
    <w:p w:rsidR="00E20C41" w:rsidRPr="00AE0CD5" w:rsidRDefault="00E20C41" w:rsidP="00E20C41">
      <w:pPr>
        <w:pStyle w:val="a2"/>
        <w:ind w:left="0"/>
        <w:rPr>
          <w:sz w:val="24"/>
          <w:szCs w:val="24"/>
          <w:rtl/>
        </w:rPr>
      </w:pPr>
    </w:p>
    <w:p w:rsidR="00E20C41" w:rsidRDefault="00E20C41" w:rsidP="00E402DE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E402DE">
        <w:rPr>
          <w:rFonts w:ascii="Arial" w:eastAsiaTheme="minorHAnsi" w:hAnsi="Arial" w:cs="B Zar" w:hint="cs"/>
          <w:sz w:val="22"/>
          <w:szCs w:val="26"/>
          <w:rtl/>
        </w:rPr>
        <w:t>جدول زیر خصوصیات فیزیکی حوضه‌ها را نشان می دهد.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16"/>
        <w:gridCol w:w="675"/>
        <w:gridCol w:w="806"/>
        <w:gridCol w:w="898"/>
        <w:gridCol w:w="927"/>
        <w:gridCol w:w="1027"/>
        <w:gridCol w:w="1027"/>
        <w:gridCol w:w="1086"/>
        <w:gridCol w:w="1086"/>
        <w:gridCol w:w="1316"/>
        <w:gridCol w:w="957"/>
      </w:tblGrid>
      <w:tr w:rsidR="002F1960" w:rsidRPr="002F1960" w:rsidTr="002F1960">
        <w:trPr>
          <w:trHeight w:val="645"/>
        </w:trPr>
        <w:tc>
          <w:tcPr>
            <w:tcW w:w="2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نام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محیط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مساحت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شیب متوسط حوضه</w:t>
            </w:r>
          </w:p>
        </w:tc>
        <w:tc>
          <w:tcPr>
            <w:tcW w:w="47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ارتفاع متوسط حوضه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طول بلندترین آبراهه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شیب بلندترین آبراهه</w:t>
            </w:r>
          </w:p>
        </w:tc>
        <w:tc>
          <w:tcPr>
            <w:tcW w:w="55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ارتفاع بلندتربن نقطه حوضه</w:t>
            </w:r>
          </w:p>
        </w:tc>
        <w:tc>
          <w:tcPr>
            <w:tcW w:w="55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ارتفاع پایین ترین نقطه</w:t>
            </w: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حوضه</w:t>
            </w:r>
          </w:p>
        </w:tc>
        <w:tc>
          <w:tcPr>
            <w:tcW w:w="66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اختلاف ارتفاع بلندترین و</w:t>
            </w: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پایین ترین نقطه حوضه</w:t>
            </w:r>
          </w:p>
        </w:tc>
        <w:tc>
          <w:tcPr>
            <w:tcW w:w="49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22"/>
                <w:szCs w:val="22"/>
              </w:rPr>
            </w:pP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  <w:rtl/>
              </w:rPr>
              <w:t>زمان تمرکز (کرپیچ</w:t>
            </w:r>
            <w:r w:rsidRPr="002F1960">
              <w:rPr>
                <w:rFonts w:ascii="Calibri" w:hAnsi="Calibri" w:cs="B Zar" w:hint="cs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2F1960" w:rsidRPr="002F1960" w:rsidTr="002F1960">
        <w:trPr>
          <w:trHeight w:val="375"/>
        </w:trPr>
        <w:tc>
          <w:tcPr>
            <w:tcW w:w="24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F1960" w:rsidRPr="002F1960" w:rsidRDefault="002F1960" w:rsidP="002F1960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(KM2)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(%)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(m/m)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2F1960">
              <w:rPr>
                <w:rFonts w:cs="Times New Roman"/>
                <w:b/>
                <w:bCs/>
                <w:color w:val="000000"/>
                <w:szCs w:val="20"/>
              </w:rPr>
              <w:t>(hr)</w:t>
            </w:r>
          </w:p>
        </w:tc>
      </w:tr>
      <w:tr w:rsidR="002F1960" w:rsidRPr="002F1960" w:rsidTr="002F1960">
        <w:trPr>
          <w:trHeight w:val="300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B-01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7075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0.87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7.69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12.47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2.73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0.02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55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-13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68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0.60</w:t>
            </w:r>
          </w:p>
        </w:tc>
      </w:tr>
      <w:tr w:rsidR="002F1960" w:rsidRPr="002F1960" w:rsidTr="002F1960">
        <w:trPr>
          <w:trHeight w:val="300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B-02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3675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0.35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5.05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-4.49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1.21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0.01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14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-17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31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0.32</w:t>
            </w:r>
          </w:p>
        </w:tc>
      </w:tr>
      <w:tr w:rsidR="002F1960" w:rsidRPr="002F1960" w:rsidTr="002F1960">
        <w:trPr>
          <w:trHeight w:val="390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B-03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8050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1.00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7.22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6.37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2.50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0.02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44</w:t>
            </w:r>
          </w:p>
        </w:tc>
        <w:tc>
          <w:tcPr>
            <w:tcW w:w="5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-15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59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960" w:rsidRPr="002F1960" w:rsidRDefault="002F1960" w:rsidP="002F196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F1960">
              <w:rPr>
                <w:rFonts w:cs="Times New Roman"/>
                <w:color w:val="000000"/>
                <w:szCs w:val="20"/>
              </w:rPr>
              <w:t>0.57</w:t>
            </w:r>
          </w:p>
        </w:tc>
      </w:tr>
    </w:tbl>
    <w:p w:rsidR="00E20C41" w:rsidRDefault="00E20C41" w:rsidP="00E20C41">
      <w:pPr>
        <w:rPr>
          <w:rtl/>
        </w:rPr>
      </w:pPr>
    </w:p>
    <w:p w:rsidR="00E20C41" w:rsidRPr="00E30E39" w:rsidRDefault="00D05F2F" w:rsidP="003759C4">
      <w:pPr>
        <w:pStyle w:val="Heading1"/>
        <w:rPr>
          <w:rtl/>
        </w:rPr>
      </w:pPr>
      <w:r>
        <w:rPr>
          <w:rFonts w:hint="cs"/>
          <w:rtl/>
        </w:rPr>
        <w:tab/>
      </w:r>
      <w:bookmarkStart w:id="12" w:name="_Toc108611082"/>
      <w:r w:rsidR="00E20C41" w:rsidRPr="00E30E39">
        <w:rPr>
          <w:rFonts w:hint="cs"/>
          <w:rtl/>
        </w:rPr>
        <w:t>سیلاب</w:t>
      </w:r>
      <w:bookmarkEnd w:id="12"/>
    </w:p>
    <w:p w:rsidR="00E20C41" w:rsidRDefault="00E20C41" w:rsidP="007C7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از آنجایی که آمار سیلاب در محدوده مطالع</w:t>
      </w:r>
      <w:r w:rsidR="007C78D4">
        <w:rPr>
          <w:rFonts w:ascii="Arial" w:eastAsiaTheme="minorHAnsi" w:hAnsi="Arial" w:cs="B Zar" w:hint="cs"/>
          <w:sz w:val="22"/>
          <w:szCs w:val="26"/>
          <w:rtl/>
          <w:lang w:bidi="fa-IR"/>
        </w:rPr>
        <w:t>ات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ی وجود نداشت، از روش موسوم به سازمان حفاظت خاک آمریکا </w:t>
      </w:r>
      <w:r w:rsidRPr="004E7E0C">
        <w:rPr>
          <w:rFonts w:ascii="Arial" w:eastAsiaTheme="minorHAnsi" w:hAnsi="Arial" w:cs="B Zar"/>
          <w:sz w:val="22"/>
          <w:szCs w:val="26"/>
        </w:rPr>
        <w:t>(SCS)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برای برآورد دبی اوج سیلاب استفاده شده است. در این روش می‌توان از آمار بارندگی و رگبار، هیدروگراف سیل را استخراج کرد.</w:t>
      </w:r>
    </w:p>
    <w:p w:rsidR="00D52ACC" w:rsidRPr="004E7E0C" w:rsidRDefault="00D52ACC" w:rsidP="007C7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</w:p>
    <w:p w:rsidR="00E20C41" w:rsidRPr="00BE6B6D" w:rsidRDefault="00E20C41" w:rsidP="00B014B9">
      <w:pPr>
        <w:pStyle w:val="Heading2"/>
        <w:rPr>
          <w:rtl/>
        </w:rPr>
      </w:pPr>
      <w:bookmarkStart w:id="13" w:name="_Toc108611083"/>
      <w:r w:rsidRPr="00BE6B6D">
        <w:rPr>
          <w:rFonts w:hint="cs"/>
          <w:rtl/>
        </w:rPr>
        <w:t xml:space="preserve">برآورد سيلاب به روش </w:t>
      </w:r>
      <w:r w:rsidRPr="00BE6B6D">
        <w:t>SCS</w:t>
      </w:r>
      <w:r w:rsidRPr="00BE6B6D">
        <w:rPr>
          <w:rFonts w:hint="cs"/>
          <w:rtl/>
        </w:rPr>
        <w:t xml:space="preserve"> با كمك مدل‌سازي سيلاب</w:t>
      </w:r>
      <w:bookmarkEnd w:id="13"/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به منظور مدل‌سازي هيدرولوژيكي از نرم‌افزار </w:t>
      </w:r>
      <w:r w:rsidRPr="004E7E0C">
        <w:rPr>
          <w:rFonts w:ascii="Arial" w:eastAsiaTheme="minorHAnsi" w:hAnsi="Arial" w:cs="B Zar"/>
          <w:sz w:val="22"/>
          <w:szCs w:val="26"/>
        </w:rPr>
        <w:t>HEC-HMS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استفاده شده است</w:t>
      </w:r>
      <w:r w:rsidRPr="004E7E0C">
        <w:rPr>
          <w:rFonts w:ascii="Arial" w:eastAsiaTheme="minorHAnsi" w:hAnsi="Arial" w:cs="B Zar"/>
          <w:sz w:val="22"/>
          <w:szCs w:val="26"/>
        </w:rPr>
        <w:t>.</w:t>
      </w:r>
    </w:p>
    <w:p w:rsidR="00E20C41" w:rsidRDefault="00E20C41" w:rsidP="001A22D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برای مدلسازی دقیق حوضه در نرم‌افزار </w:t>
      </w:r>
      <w:r w:rsidRPr="004E7E0C">
        <w:rPr>
          <w:rFonts w:ascii="Arial" w:eastAsiaTheme="minorHAnsi" w:hAnsi="Arial" w:cs="B Zar"/>
          <w:sz w:val="22"/>
          <w:szCs w:val="26"/>
        </w:rPr>
        <w:t>HEC-HMS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از افزونه‌های </w:t>
      </w:r>
      <w:r w:rsidRPr="004E7E0C">
        <w:rPr>
          <w:rFonts w:ascii="Arial" w:eastAsiaTheme="minorHAnsi" w:hAnsi="Arial" w:cs="B Zar"/>
          <w:sz w:val="22"/>
          <w:szCs w:val="26"/>
        </w:rPr>
        <w:t>Arc-HYDRO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</w:t>
      </w:r>
      <w:r w:rsidRPr="004E7E0C">
        <w:rPr>
          <w:rFonts w:ascii="Arial" w:eastAsiaTheme="minorHAnsi" w:hAnsi="Arial" w:cs="B Zar"/>
          <w:sz w:val="22"/>
          <w:szCs w:val="26"/>
        </w:rPr>
        <w:t>HEC-Geo-HMS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در محیط نرم</w:t>
      </w:r>
      <w:r w:rsidR="001A22D5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افزار </w:t>
      </w:r>
      <w:r w:rsidRPr="004E7E0C">
        <w:rPr>
          <w:rFonts w:ascii="Arial" w:eastAsiaTheme="minorHAnsi" w:hAnsi="Arial" w:cs="B Zar"/>
          <w:sz w:val="22"/>
          <w:szCs w:val="26"/>
        </w:rPr>
        <w:t>Arc-GIS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‌استفاده شده و با بهره‌گیری از نرم‌افزار ‌‌</w:t>
      </w:r>
      <w:r w:rsidRPr="004E7E0C">
        <w:rPr>
          <w:rFonts w:ascii="Arial" w:eastAsiaTheme="minorHAnsi" w:hAnsi="Arial" w:cs="B Zar"/>
          <w:sz w:val="22"/>
          <w:szCs w:val="26"/>
        </w:rPr>
        <w:t>HEC-HMS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، سيلاب‌ ناشي از بارندگي، در خروجي این حوضه آبريز تعیین و محاسبه شده است. استفاده از این افزونه‌ها ‌این مزیت را دارد که حوضه آبریز و مشخصات هر یک از زیرحوضه‌ها (اعم از شیب حوضه، طول بزرگترین آبراهه، زمان تمرکز و...) را مستقیماً به نرم‌افزار </w:t>
      </w:r>
      <w:r w:rsidRPr="004E7E0C">
        <w:rPr>
          <w:rFonts w:ascii="Arial" w:eastAsiaTheme="minorHAnsi" w:hAnsi="Arial" w:cs="B Zar"/>
          <w:sz w:val="22"/>
          <w:szCs w:val="26"/>
        </w:rPr>
        <w:t>HEC-HMS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منتقل می‌کند. این افزونه‌ها طرح شماتیک مجموعه زیرحوضه‌ها و اتصالات آبراهه‌های موجود در حوضه را شبیه‌سازی نموده و مجموعه</w:t>
      </w:r>
      <w:r w:rsidRPr="004E7E0C">
        <w:rPr>
          <w:rFonts w:ascii="Arial" w:eastAsiaTheme="minorHAnsi" w:hAnsi="Arial" w:cs="B Zar"/>
          <w:sz w:val="22"/>
          <w:szCs w:val="26"/>
          <w:rtl/>
        </w:rPr>
        <w:t xml:space="preserve"> مدل مفهومی بارش-</w:t>
      </w:r>
      <w:r w:rsidR="00596FA9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4E7E0C">
        <w:rPr>
          <w:rFonts w:ascii="Arial" w:eastAsiaTheme="minorHAnsi" w:hAnsi="Arial" w:cs="B Zar"/>
          <w:sz w:val="22"/>
          <w:szCs w:val="26"/>
          <w:rtl/>
        </w:rPr>
        <w:t xml:space="preserve">رواناب را 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تشکیل می‌دهند.</w:t>
      </w:r>
    </w:p>
    <w:p w:rsidR="00E20C41" w:rsidRPr="00BE6B6D" w:rsidRDefault="00E20C41" w:rsidP="00B014B9">
      <w:pPr>
        <w:pStyle w:val="Heading2"/>
      </w:pPr>
      <w:bookmarkStart w:id="14" w:name="_Toc108611084"/>
      <w:r w:rsidRPr="00BE6B6D">
        <w:rPr>
          <w:rFonts w:hint="cs"/>
          <w:rtl/>
        </w:rPr>
        <w:lastRenderedPageBreak/>
        <w:t>داده‌هاي هواشناسي</w:t>
      </w:r>
      <w:bookmarkEnd w:id="14"/>
    </w:p>
    <w:p w:rsidR="00E20C41" w:rsidRPr="0015676B" w:rsidRDefault="00E20C41" w:rsidP="0015676B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15676B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الف) بارش طرح</w:t>
      </w:r>
    </w:p>
    <w:p w:rsidR="00E20C41" w:rsidRPr="004E7E0C" w:rsidRDefault="00E20C41" w:rsidP="00015DB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با توجه به گزارش </w:t>
      </w:r>
      <w:r w:rsidRPr="004E7E0C">
        <w:rPr>
          <w:rFonts w:ascii="Arial" w:eastAsiaTheme="minorHAnsi" w:hAnsi="Arial" w:cs="B Zar"/>
          <w:sz w:val="22"/>
          <w:szCs w:val="26"/>
          <w:rtl/>
        </w:rPr>
        <w:t>مطالعات هواشناسي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4E7E0C">
        <w:rPr>
          <w:rFonts w:ascii="Arial" w:eastAsiaTheme="minorHAnsi" w:hAnsi="Arial" w:cs="B Zar"/>
          <w:sz w:val="22"/>
          <w:szCs w:val="26"/>
          <w:rtl/>
        </w:rPr>
        <w:t>مناطق نفت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4E7E0C">
        <w:rPr>
          <w:rFonts w:ascii="Arial" w:eastAsiaTheme="minorHAnsi" w:hAnsi="Arial" w:cs="B Zar"/>
          <w:sz w:val="22"/>
          <w:szCs w:val="26"/>
          <w:rtl/>
        </w:rPr>
        <w:t>خيز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حداکثر باران 24 ساعته در محدوده مورد مطالعه مربوط به ناحیه گچساران و ایستگاه بهره‌برداری شماره 1 گچساران با میزان 56/184 میلی‌متر می‌باشد جهت محاسبه توزیع بارش از روش توزیع</w:t>
      </w:r>
      <w:r w:rsidR="00015DBF">
        <w:rPr>
          <w:rFonts w:ascii="Arial" w:eastAsiaTheme="minorHAnsi" w:hAnsi="Arial" w:cs="B Zar"/>
          <w:sz w:val="22"/>
          <w:szCs w:val="26"/>
          <w:rtl/>
        </w:rPr>
        <w:br/>
      </w:r>
      <w:r w:rsidRPr="004E7E0C">
        <w:rPr>
          <w:rFonts w:ascii="Arial" w:eastAsiaTheme="minorHAnsi" w:hAnsi="Arial" w:cs="B Zar"/>
          <w:sz w:val="22"/>
          <w:szCs w:val="26"/>
        </w:rPr>
        <w:t>SCS Storm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نوع دوم آن استفاده شده‌است.</w:t>
      </w:r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توزیع باران بر حسب میلی‌متر به شرح جدول</w:t>
      </w:r>
      <w:r w:rsidRPr="004E7E0C">
        <w:rPr>
          <w:rFonts w:ascii="Arial" w:eastAsiaTheme="minorHAnsi" w:hAnsi="Arial" w:cs="B Zar"/>
          <w:sz w:val="22"/>
          <w:szCs w:val="26"/>
        </w:rPr>
        <w:t xml:space="preserve"> 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و نمودار زیر می‌باشد:</w:t>
      </w:r>
    </w:p>
    <w:p w:rsidR="00E20C41" w:rsidRPr="009D7308" w:rsidRDefault="00E20C41" w:rsidP="00E20C41">
      <w:pPr>
        <w:ind w:firstLine="288"/>
        <w:rPr>
          <w:sz w:val="10"/>
          <w:szCs w:val="10"/>
          <w:rtl/>
        </w:rPr>
      </w:pPr>
    </w:p>
    <w:tbl>
      <w:tblPr>
        <w:tblW w:w="9600" w:type="dxa"/>
        <w:jc w:val="center"/>
        <w:tblLook w:val="04A0" w:firstRow="1" w:lastRow="0" w:firstColumn="1" w:lastColumn="0" w:noHBand="0" w:noVBand="1"/>
      </w:tblPr>
      <w:tblGrid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</w:tblGrid>
      <w:tr w:rsidR="00E20C41" w:rsidRPr="00E416E5" w:rsidTr="00D52ACC">
        <w:trPr>
          <w:trHeight w:val="936"/>
          <w:tblHeader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9D7308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9D7308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0.31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5.43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4.58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0.87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2.27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2.01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1.81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.00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1.66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1.51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1.02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1.4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5:50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1.13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17:50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1.18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1.18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1.13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1.07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1.53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1.05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1.7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1.02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6:50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1.92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14:50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18:50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2.1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2.45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0.9</w:t>
            </w:r>
            <w:r w:rsidR="00086F4B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2.97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0.87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0.83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9.86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7:50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25.25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15:50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19:50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E416E5" w:rsidTr="00015DBF">
        <w:trPr>
          <w:trHeight w:val="315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8:00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35.03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16:00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0.72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20:00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24:00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015DBF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015DBF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</w:tr>
    </w:tbl>
    <w:p w:rsidR="00E20C41" w:rsidRDefault="00E20C41" w:rsidP="00E20C41">
      <w:pPr>
        <w:pStyle w:val="a1"/>
        <w:ind w:firstLine="0"/>
        <w:jc w:val="center"/>
        <w:rPr>
          <w:rFonts w:cs="B Nazanin"/>
          <w:sz w:val="28"/>
          <w:rtl/>
        </w:rPr>
      </w:pPr>
    </w:p>
    <w:p w:rsidR="00E20C41" w:rsidRPr="00BE6B6D" w:rsidRDefault="00E20C41" w:rsidP="00F137E9">
      <w:pPr>
        <w:pStyle w:val="a1"/>
        <w:ind w:firstLine="35"/>
        <w:jc w:val="center"/>
        <w:rPr>
          <w:rFonts w:cs="B Nazanin"/>
          <w:sz w:val="28"/>
          <w:rtl/>
        </w:rPr>
      </w:pPr>
      <w:r>
        <w:rPr>
          <w:noProof/>
          <w:lang w:bidi="ar-SA"/>
        </w:rPr>
        <w:lastRenderedPageBreak/>
        <w:drawing>
          <wp:inline distT="0" distB="0" distL="0" distR="0" wp14:anchorId="32D94C9B" wp14:editId="555C9DDD">
            <wp:extent cx="6096000" cy="3267075"/>
            <wp:effectExtent l="0" t="0" r="19050" b="9525"/>
            <wp:docPr id="37" name="Chart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20C41" w:rsidRPr="0015676B" w:rsidRDefault="00E20C41" w:rsidP="0015676B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15676B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ب) بارش مازاد</w:t>
      </w:r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بارش مازاد در روش به كار گرفته در مدل‌سازي با استفاده از شمارة منحني </w:t>
      </w:r>
      <w:r w:rsidRPr="004E7E0C">
        <w:rPr>
          <w:rFonts w:ascii="Arial" w:eastAsiaTheme="minorHAnsi" w:hAnsi="Arial" w:cs="B Zar"/>
          <w:sz w:val="22"/>
          <w:szCs w:val="26"/>
        </w:rPr>
        <w:t>(CN)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مطابق روش پيشنهادي سازمان حفاظت خاك آمريكا </w:t>
      </w:r>
      <w:r w:rsidRPr="004E7E0C">
        <w:rPr>
          <w:rFonts w:ascii="Arial" w:eastAsiaTheme="minorHAnsi" w:hAnsi="Arial" w:cs="B Zar"/>
          <w:sz w:val="22"/>
          <w:szCs w:val="26"/>
        </w:rPr>
        <w:t>(SCS)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مطابق رابطة زير محاسبه مي‌شود:</w:t>
      </w:r>
    </w:p>
    <w:p w:rsidR="00E20C41" w:rsidRPr="009D7308" w:rsidRDefault="005A44AB" w:rsidP="00467C97">
      <w:pPr>
        <w:pStyle w:val="a2"/>
        <w:bidi w:val="0"/>
        <w:ind w:left="0"/>
        <w:rPr>
          <w:i/>
          <w:iCs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iCs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/>
                  <w:sz w:val="24"/>
                  <w:szCs w:val="24"/>
                </w:rPr>
                <m:t>e</m:t>
              </m:r>
            </m:sub>
          </m:sSub>
          <m:r>
            <w:rPr>
              <w:rFonts w:ascii="Cambria Math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iCs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iCs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(P-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iCs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I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P-</m:t>
              </m:r>
              <m:sSub>
                <m:sSubPr>
                  <m:ctrlPr>
                    <w:rPr>
                      <w:rFonts w:ascii="Cambria Math" w:hAnsi="Cambria Math"/>
                      <w:i/>
                      <w:iCs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+S</m:t>
              </m:r>
            </m:den>
          </m:f>
        </m:oMath>
      </m:oMathPara>
    </w:p>
    <w:p w:rsidR="00E20C41" w:rsidRPr="000F796C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0F796C">
        <w:rPr>
          <w:rFonts w:eastAsiaTheme="minorHAnsi" w:cs="B Zar" w:hint="cs"/>
          <w:i/>
          <w:sz w:val="24"/>
          <w:szCs w:val="26"/>
          <w:rtl/>
        </w:rPr>
        <w:t>كه در آن:</w:t>
      </w:r>
    </w:p>
    <w:p w:rsidR="00E20C41" w:rsidRPr="000F796C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0F796C">
        <w:rPr>
          <w:rFonts w:eastAsiaTheme="minorHAnsi" w:cs="B Zar"/>
          <w:i/>
          <w:sz w:val="24"/>
          <w:szCs w:val="26"/>
        </w:rPr>
        <w:t>P</w:t>
      </w:r>
      <w:r w:rsidRPr="000F796C">
        <w:rPr>
          <w:rFonts w:eastAsiaTheme="minorHAnsi" w:cs="B Zar"/>
          <w:i/>
          <w:sz w:val="24"/>
          <w:szCs w:val="26"/>
          <w:vertAlign w:val="subscript"/>
        </w:rPr>
        <w:t>e</w:t>
      </w:r>
      <w:r w:rsidR="001C12D5" w:rsidRPr="000F796C">
        <w:rPr>
          <w:rFonts w:eastAsiaTheme="minorHAnsi" w:cs="B Zar" w:hint="cs"/>
          <w:i/>
          <w:sz w:val="24"/>
          <w:szCs w:val="26"/>
          <w:vertAlign w:val="subscript"/>
          <w:rtl/>
        </w:rPr>
        <w:t xml:space="preserve"> </w:t>
      </w:r>
      <w:r w:rsidRPr="000F796C">
        <w:rPr>
          <w:rFonts w:eastAsiaTheme="minorHAnsi" w:cs="B Zar" w:hint="cs"/>
          <w:i/>
          <w:sz w:val="24"/>
          <w:szCs w:val="26"/>
          <w:rtl/>
        </w:rPr>
        <w:t>: بارندگي تجمعي مازاد</w:t>
      </w:r>
    </w:p>
    <w:p w:rsidR="00E20C41" w:rsidRPr="000F796C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0F796C">
        <w:rPr>
          <w:rFonts w:eastAsiaTheme="minorHAnsi" w:cs="B Zar"/>
          <w:i/>
          <w:sz w:val="24"/>
          <w:szCs w:val="26"/>
        </w:rPr>
        <w:t>P</w:t>
      </w:r>
      <w:r w:rsidR="001C12D5" w:rsidRPr="000F796C">
        <w:rPr>
          <w:rFonts w:eastAsiaTheme="minorHAnsi" w:cs="B Zar" w:hint="cs"/>
          <w:i/>
          <w:sz w:val="24"/>
          <w:szCs w:val="26"/>
          <w:rtl/>
        </w:rPr>
        <w:t xml:space="preserve"> </w:t>
      </w:r>
      <w:r w:rsidRPr="000F796C">
        <w:rPr>
          <w:rFonts w:eastAsiaTheme="minorHAnsi" w:cs="B Zar" w:hint="cs"/>
          <w:i/>
          <w:sz w:val="24"/>
          <w:szCs w:val="26"/>
          <w:rtl/>
        </w:rPr>
        <w:t>: ارتفاع بارندگي تجمعي</w:t>
      </w:r>
    </w:p>
    <w:p w:rsidR="00E20C41" w:rsidRPr="000F796C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0F796C">
        <w:rPr>
          <w:rFonts w:eastAsiaTheme="minorHAnsi" w:cs="B Zar"/>
          <w:i/>
          <w:sz w:val="24"/>
          <w:szCs w:val="26"/>
        </w:rPr>
        <w:t>I</w:t>
      </w:r>
      <w:r w:rsidRPr="000F796C">
        <w:rPr>
          <w:rFonts w:eastAsiaTheme="minorHAnsi" w:cs="B Zar"/>
          <w:i/>
          <w:sz w:val="24"/>
          <w:szCs w:val="26"/>
          <w:vertAlign w:val="subscript"/>
        </w:rPr>
        <w:t>a</w:t>
      </w:r>
      <w:r w:rsidRPr="000F796C">
        <w:rPr>
          <w:rFonts w:eastAsiaTheme="minorHAnsi" w:cs="B Zar" w:hint="cs"/>
          <w:i/>
          <w:sz w:val="24"/>
          <w:szCs w:val="26"/>
          <w:rtl/>
        </w:rPr>
        <w:t xml:space="preserve"> : ظرفيت اولية ذخيرة رطوبت</w:t>
      </w:r>
    </w:p>
    <w:p w:rsidR="00E20C41" w:rsidRPr="000F796C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0F796C">
        <w:rPr>
          <w:rFonts w:eastAsiaTheme="minorHAnsi" w:cs="B Zar"/>
          <w:i/>
          <w:sz w:val="24"/>
          <w:szCs w:val="26"/>
        </w:rPr>
        <w:t>S</w:t>
      </w:r>
      <w:r w:rsidR="001C12D5" w:rsidRPr="000F796C">
        <w:rPr>
          <w:rFonts w:eastAsiaTheme="minorHAnsi" w:cs="B Zar" w:hint="cs"/>
          <w:i/>
          <w:sz w:val="24"/>
          <w:szCs w:val="26"/>
          <w:rtl/>
        </w:rPr>
        <w:t xml:space="preserve"> </w:t>
      </w:r>
      <w:r w:rsidRPr="000F796C">
        <w:rPr>
          <w:rFonts w:eastAsiaTheme="minorHAnsi" w:cs="B Zar" w:hint="cs"/>
          <w:i/>
          <w:sz w:val="24"/>
          <w:szCs w:val="26"/>
          <w:rtl/>
        </w:rPr>
        <w:t>: پتانسيل ماكزيمم ظرفيت رطوبتي خاك</w:t>
      </w:r>
    </w:p>
    <w:p w:rsidR="00E20C41" w:rsidRPr="004E7E0C" w:rsidRDefault="00E20C41" w:rsidP="008D58C2">
      <w:pPr>
        <w:ind w:left="475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تا زمانيكه بارندگي تجمعي از ظرفيت اولية ذخيرة سطحي رطوبت تجاوز ننمايد، بارش مازاد و نیز رواناب صفر خواهد بود. سازمان حفاظت خاك آمريكا </w:t>
      </w:r>
      <w:r w:rsidRPr="004E7E0C">
        <w:rPr>
          <w:rFonts w:ascii="Arial" w:eastAsiaTheme="minorHAnsi" w:hAnsi="Arial" w:cs="B Zar"/>
          <w:sz w:val="22"/>
          <w:szCs w:val="26"/>
        </w:rPr>
        <w:t>(SCS)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از تجزيه و تحليل نتايج حوضه‌هاي آبريز متعدد</w:t>
      </w:r>
      <w:r w:rsidR="008D58C2">
        <w:rPr>
          <w:rFonts w:ascii="Arial" w:eastAsiaTheme="minorHAnsi" w:hAnsi="Arial" w:cs="B Zar" w:hint="cs"/>
          <w:sz w:val="22"/>
          <w:szCs w:val="26"/>
          <w:rtl/>
        </w:rPr>
        <w:t>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رابطة تجربي زير را براي </w:t>
      </w:r>
      <w:r w:rsidRPr="008D58C2">
        <w:rPr>
          <w:rFonts w:asciiTheme="majorBidi" w:eastAsiaTheme="minorHAnsi" w:hAnsiTheme="majorBidi" w:cstheme="majorBidi"/>
          <w:i/>
          <w:iCs/>
          <w:sz w:val="24"/>
        </w:rPr>
        <w:t>I</w:t>
      </w:r>
      <w:r w:rsidRPr="008D58C2">
        <w:rPr>
          <w:rFonts w:asciiTheme="majorBidi" w:eastAsiaTheme="minorHAnsi" w:hAnsiTheme="majorBidi" w:cstheme="majorBidi"/>
          <w:i/>
          <w:iCs/>
          <w:sz w:val="24"/>
          <w:vertAlign w:val="subscript"/>
        </w:rPr>
        <w:t>a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</w:t>
      </w:r>
      <w:r w:rsidRPr="008D58C2">
        <w:rPr>
          <w:rFonts w:asciiTheme="majorBidi" w:eastAsiaTheme="minorHAnsi" w:hAnsiTheme="majorBidi" w:cstheme="majorBidi"/>
          <w:i/>
          <w:iCs/>
          <w:sz w:val="24"/>
        </w:rPr>
        <w:t>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ارائه نموده است.</w:t>
      </w:r>
    </w:p>
    <w:p w:rsidR="00E20C41" w:rsidRPr="008D58C2" w:rsidRDefault="00E20C41" w:rsidP="00467C97">
      <w:pPr>
        <w:ind w:left="35"/>
        <w:jc w:val="center"/>
        <w:rPr>
          <w:rFonts w:asciiTheme="majorBidi" w:eastAsiaTheme="minorHAnsi" w:hAnsiTheme="majorBidi" w:cstheme="majorBidi"/>
          <w:i/>
          <w:iCs/>
          <w:sz w:val="24"/>
        </w:rPr>
      </w:pPr>
      <w:r w:rsidRPr="008D58C2">
        <w:rPr>
          <w:rFonts w:asciiTheme="majorBidi" w:eastAsiaTheme="minorHAnsi" w:hAnsiTheme="majorBidi" w:cstheme="majorBidi"/>
          <w:i/>
          <w:iCs/>
          <w:sz w:val="24"/>
        </w:rPr>
        <w:t>I</w:t>
      </w:r>
      <w:r w:rsidRPr="008D58C2">
        <w:rPr>
          <w:rFonts w:asciiTheme="majorBidi" w:eastAsiaTheme="minorHAnsi" w:hAnsiTheme="majorBidi" w:cstheme="majorBidi"/>
          <w:i/>
          <w:iCs/>
          <w:sz w:val="24"/>
          <w:vertAlign w:val="subscript"/>
        </w:rPr>
        <w:t>a</w:t>
      </w:r>
      <w:r w:rsidRPr="008D58C2">
        <w:rPr>
          <w:rFonts w:asciiTheme="majorBidi" w:eastAsiaTheme="minorHAnsi" w:hAnsiTheme="majorBidi" w:cstheme="majorBidi"/>
          <w:i/>
          <w:iCs/>
          <w:sz w:val="24"/>
        </w:rPr>
        <w:t xml:space="preserve"> =</w:t>
      </w:r>
      <w:r w:rsidR="009D7308" w:rsidRPr="008D58C2">
        <w:rPr>
          <w:rFonts w:asciiTheme="majorBidi" w:eastAsiaTheme="minorHAnsi" w:hAnsiTheme="majorBidi" w:cstheme="majorBidi"/>
          <w:i/>
          <w:iCs/>
          <w:sz w:val="24"/>
        </w:rPr>
        <w:t xml:space="preserve"> </w:t>
      </w:r>
      <w:r w:rsidRPr="008D58C2">
        <w:rPr>
          <w:rFonts w:asciiTheme="majorBidi" w:eastAsiaTheme="minorHAnsi" w:hAnsiTheme="majorBidi" w:cstheme="majorBidi"/>
          <w:i/>
          <w:iCs/>
          <w:sz w:val="24"/>
        </w:rPr>
        <w:t>0.2</w:t>
      </w:r>
      <w:r w:rsidR="009D7308" w:rsidRPr="008D58C2">
        <w:rPr>
          <w:rFonts w:asciiTheme="majorBidi" w:eastAsiaTheme="minorHAnsi" w:hAnsiTheme="majorBidi" w:cstheme="majorBidi"/>
          <w:i/>
          <w:iCs/>
          <w:sz w:val="24"/>
        </w:rPr>
        <w:t xml:space="preserve"> </w:t>
      </w:r>
      <w:r w:rsidR="009D7308" w:rsidRPr="008D58C2">
        <w:rPr>
          <w:rFonts w:asciiTheme="majorBidi" w:hAnsiTheme="majorBidi" w:cstheme="majorBidi"/>
          <w:i/>
          <w:iCs/>
          <w:sz w:val="24"/>
          <w:szCs w:val="32"/>
        </w:rPr>
        <w:t>×</w:t>
      </w:r>
      <w:r w:rsidRPr="008D58C2">
        <w:rPr>
          <w:rFonts w:asciiTheme="majorBidi" w:eastAsiaTheme="minorHAnsi" w:hAnsiTheme="majorBidi" w:cstheme="majorBidi"/>
          <w:i/>
          <w:iCs/>
          <w:sz w:val="24"/>
        </w:rPr>
        <w:t xml:space="preserve"> S</w:t>
      </w:r>
    </w:p>
    <w:p w:rsidR="00467C97" w:rsidRDefault="00467C97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lastRenderedPageBreak/>
        <w:t>بنابراين بارش مازاد از معادلة زير محاسبه خواهد شد:</w:t>
      </w:r>
    </w:p>
    <w:p w:rsidR="00E20C41" w:rsidRPr="009D7308" w:rsidRDefault="005A44AB" w:rsidP="00E20C41">
      <w:pPr>
        <w:pStyle w:val="a2"/>
        <w:bidi w:val="0"/>
        <w:rPr>
          <w:i/>
          <w:iCs/>
          <w:sz w:val="24"/>
          <w:szCs w:val="24"/>
          <w:rtl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iCs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/>
                  <w:sz w:val="24"/>
                  <w:szCs w:val="24"/>
                </w:rPr>
                <m:t>e</m:t>
              </m:r>
            </m:sub>
          </m:sSub>
          <m:r>
            <w:rPr>
              <w:rFonts w:ascii="Cambria Math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iCs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iCs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(P-0.2S)</m:t>
                  </m:r>
                </m:e>
                <m:sup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P+0.8S</m:t>
              </m:r>
            </m:den>
          </m:f>
        </m:oMath>
      </m:oMathPara>
    </w:p>
    <w:p w:rsidR="00E20C41" w:rsidRPr="004E7E0C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كه </w:t>
      </w:r>
      <w:r w:rsidRPr="004E7E0C">
        <w:rPr>
          <w:rFonts w:ascii="Arial" w:eastAsiaTheme="minorHAnsi" w:hAnsi="Arial" w:cs="B Zar"/>
          <w:sz w:val="22"/>
          <w:szCs w:val="26"/>
        </w:rPr>
        <w:t>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به ميلي</w:t>
      </w:r>
      <w:r w:rsidR="001360B7">
        <w:rPr>
          <w:rFonts w:ascii="Arial" w:eastAsiaTheme="minorHAnsi" w:hAnsi="Arial" w:cs="B Zar" w:hint="cs"/>
          <w:sz w:val="22"/>
          <w:szCs w:val="26"/>
          <w:rtl/>
          <w:lang w:bidi="fa-IR"/>
        </w:rPr>
        <w:t>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متر از رابطة زير محاسبه خواهد شد:</w:t>
      </w:r>
    </w:p>
    <w:p w:rsidR="00E20C41" w:rsidRPr="009D7308" w:rsidRDefault="009D7308" w:rsidP="00E20C41">
      <w:pPr>
        <w:pStyle w:val="a2"/>
        <w:bidi w:val="0"/>
        <w:rPr>
          <w:i/>
          <w:iCs/>
          <w:sz w:val="24"/>
          <w:szCs w:val="24"/>
          <w:rtl/>
        </w:rPr>
      </w:pPr>
      <m:oMathPara>
        <m:oMath>
          <m:r>
            <w:rPr>
              <w:rFonts w:ascii="Cambria Math" w:hAnsi="Cambria Math"/>
              <w:sz w:val="24"/>
              <w:szCs w:val="24"/>
            </w:rPr>
            <m:t>S=</m:t>
          </m:r>
          <m:f>
            <m:fPr>
              <m:ctrlPr>
                <w:rPr>
                  <w:rFonts w:ascii="Cambria Math" w:hAnsi="Cambria Math"/>
                  <w:i/>
                  <w:iCs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25400-254CN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CN</m:t>
              </m:r>
            </m:den>
          </m:f>
        </m:oMath>
      </m:oMathPara>
    </w:p>
    <w:p w:rsidR="00E20C41" w:rsidRDefault="00E20C41" w:rsidP="007B26A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در معادلة فوق </w:t>
      </w:r>
      <w:r w:rsidRPr="004E7E0C">
        <w:rPr>
          <w:rFonts w:ascii="Arial" w:eastAsiaTheme="minorHAnsi" w:hAnsi="Arial" w:cs="B Zar"/>
          <w:sz w:val="22"/>
          <w:szCs w:val="26"/>
        </w:rPr>
        <w:t>CN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 xml:space="preserve"> شماره‌ی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منحني حوضه </w:t>
      </w:r>
      <w:r w:rsidR="001C12D5">
        <w:rPr>
          <w:rFonts w:ascii="Arial" w:eastAsiaTheme="minorHAnsi" w:hAnsi="Arial" w:cs="B Zar" w:hint="cs"/>
          <w:sz w:val="22"/>
          <w:szCs w:val="26"/>
          <w:rtl/>
        </w:rPr>
        <w:t xml:space="preserve">می‌باشد كه </w:t>
      </w:r>
      <w:r w:rsidR="007B26A3">
        <w:rPr>
          <w:rFonts w:ascii="Arial" w:eastAsiaTheme="minorHAnsi" w:hAnsi="Arial" w:cs="B Zar" w:hint="cs"/>
          <w:sz w:val="22"/>
          <w:szCs w:val="26"/>
          <w:rtl/>
        </w:rPr>
        <w:t>88</w:t>
      </w:r>
      <w:r w:rsidR="001C12D5">
        <w:rPr>
          <w:rFonts w:ascii="Arial" w:eastAsiaTheme="minorHAnsi" w:hAnsi="Arial" w:cs="B Zar" w:hint="cs"/>
          <w:sz w:val="22"/>
          <w:szCs w:val="26"/>
          <w:rtl/>
        </w:rPr>
        <w:t xml:space="preserve"> منظور شده و ارتفاع بارندگی تجمعی(</w:t>
      </w:r>
      <w:r w:rsidR="001C12D5" w:rsidRPr="001C12D5">
        <w:rPr>
          <w:rFonts w:eastAsiaTheme="minorHAnsi" w:cs="B Zar"/>
          <w:i/>
          <w:sz w:val="24"/>
          <w:szCs w:val="26"/>
        </w:rPr>
        <w:t>P</w:t>
      </w:r>
      <w:r w:rsidR="001C12D5">
        <w:rPr>
          <w:rFonts w:ascii="Arial" w:eastAsiaTheme="minorHAnsi" w:hAnsi="Arial" w:cs="B Zar" w:hint="cs"/>
          <w:sz w:val="22"/>
          <w:szCs w:val="26"/>
          <w:rtl/>
          <w:lang w:bidi="fa-IR"/>
        </w:rPr>
        <w:t>)</w:t>
      </w:r>
      <w:r w:rsidR="001C12D5">
        <w:rPr>
          <w:rFonts w:ascii="Arial" w:eastAsiaTheme="minorHAnsi" w:hAnsi="Arial" w:cs="B Zar" w:hint="cs"/>
          <w:sz w:val="22"/>
          <w:szCs w:val="26"/>
          <w:rtl/>
        </w:rPr>
        <w:t xml:space="preserve"> بیشترین مقدار برای حدود زمان تمرکز</w:t>
      </w:r>
      <w:r w:rsidR="000F5393">
        <w:rPr>
          <w:rFonts w:ascii="Arial" w:eastAsiaTheme="minorHAnsi" w:hAnsi="Arial" w:cs="B Zar" w:hint="cs"/>
          <w:sz w:val="22"/>
          <w:szCs w:val="26"/>
          <w:rtl/>
        </w:rPr>
        <w:t>(با توجه به جدول بند 4-3)</w:t>
      </w:r>
      <w:r w:rsidR="001C12D5">
        <w:rPr>
          <w:rFonts w:ascii="Arial" w:eastAsiaTheme="minorHAnsi" w:hAnsi="Arial" w:cs="B Zar" w:hint="cs"/>
          <w:sz w:val="22"/>
          <w:szCs w:val="26"/>
          <w:rtl/>
        </w:rPr>
        <w:t xml:space="preserve"> هریک از حوضه‌ها در نظر گرفته شده است.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9"/>
        <w:gridCol w:w="716"/>
        <w:gridCol w:w="505"/>
        <w:gridCol w:w="855"/>
        <w:gridCol w:w="1378"/>
        <w:gridCol w:w="711"/>
        <w:gridCol w:w="711"/>
      </w:tblGrid>
      <w:tr w:rsidR="008A166C" w:rsidRPr="008A166C" w:rsidTr="00A64E4E">
        <w:trPr>
          <w:trHeight w:val="645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Num.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Name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CN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P (mm)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Duration (hr)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8A166C">
              <w:rPr>
                <w:rFonts w:cs="Times New Roman"/>
                <w:b/>
                <w:bCs/>
                <w:color w:val="000000"/>
                <w:szCs w:val="20"/>
              </w:rPr>
              <w:t>Pe</w:t>
            </w:r>
          </w:p>
        </w:tc>
      </w:tr>
      <w:tr w:rsidR="008A166C" w:rsidRPr="008A166C" w:rsidTr="00A64E4E">
        <w:trPr>
          <w:trHeight w:val="37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B-01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80.17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0.50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34.64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49.73</w:t>
            </w:r>
          </w:p>
        </w:tc>
      </w:tr>
      <w:tr w:rsidR="008A166C" w:rsidRPr="008A166C" w:rsidTr="00A64E4E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B-02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72.31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0.32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34.64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42.74</w:t>
            </w:r>
          </w:p>
        </w:tc>
      </w:tr>
      <w:tr w:rsidR="008A166C" w:rsidRPr="008A166C" w:rsidTr="00A64E4E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B-03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79.4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0.48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34.64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66C" w:rsidRPr="008A166C" w:rsidRDefault="008A166C" w:rsidP="008A166C">
            <w:pPr>
              <w:bidi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8A166C">
              <w:rPr>
                <w:rFonts w:cs="Times New Roman"/>
                <w:color w:val="000000"/>
                <w:sz w:val="22"/>
                <w:szCs w:val="22"/>
              </w:rPr>
              <w:t>49.04</w:t>
            </w:r>
          </w:p>
        </w:tc>
      </w:tr>
    </w:tbl>
    <w:p w:rsidR="000F5393" w:rsidRPr="000F5393" w:rsidRDefault="000F5393" w:rsidP="000F539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E20C41" w:rsidRPr="00BE6B6D" w:rsidRDefault="00E20C41" w:rsidP="00B014B9">
      <w:pPr>
        <w:pStyle w:val="Heading2"/>
      </w:pPr>
      <w:bookmarkStart w:id="15" w:name="_Toc108611085"/>
      <w:r>
        <w:rPr>
          <w:rFonts w:hint="cs"/>
          <w:rtl/>
        </w:rPr>
        <w:t>مقدار سيلاب</w:t>
      </w:r>
      <w:bookmarkEnd w:id="15"/>
    </w:p>
    <w:p w:rsidR="003228F8" w:rsidRPr="003228F8" w:rsidRDefault="003228F8" w:rsidP="00F20C24">
      <w:pPr>
        <w:pStyle w:val="Heading3"/>
        <w:rPr>
          <w:rtl/>
        </w:rPr>
      </w:pPr>
      <w:bookmarkStart w:id="16" w:name="_Toc108611086"/>
      <w:r w:rsidRPr="003228F8">
        <w:rPr>
          <w:rFonts w:hint="cs"/>
          <w:rtl/>
        </w:rPr>
        <w:t>رو</w:t>
      </w:r>
      <w:r>
        <w:rPr>
          <w:rFonts w:hint="cs"/>
          <w:rtl/>
        </w:rPr>
        <w:t>ش</w:t>
      </w:r>
      <w:r w:rsidRPr="003228F8">
        <w:rPr>
          <w:rtl/>
        </w:rPr>
        <w:t xml:space="preserve"> سازمان حفاظت خاک آمر</w:t>
      </w:r>
      <w:r w:rsidRPr="003228F8">
        <w:rPr>
          <w:rFonts w:hint="cs"/>
          <w:rtl/>
        </w:rPr>
        <w:t>ی</w:t>
      </w:r>
      <w:r w:rsidRPr="003228F8">
        <w:rPr>
          <w:rFonts w:hint="eastAsia"/>
          <w:rtl/>
        </w:rPr>
        <w:t>کا</w:t>
      </w:r>
      <w:r w:rsidRPr="003228F8">
        <w:rPr>
          <w:rtl/>
        </w:rPr>
        <w:t xml:space="preserve"> (</w:t>
      </w:r>
      <w:r w:rsidRPr="003228F8">
        <w:t>SCS</w:t>
      </w:r>
      <w:r w:rsidRPr="003228F8">
        <w:rPr>
          <w:rtl/>
        </w:rPr>
        <w:t>)</w:t>
      </w:r>
      <w:bookmarkEnd w:id="16"/>
    </w:p>
    <w:p w:rsidR="003228F8" w:rsidRPr="00EC34F3" w:rsidRDefault="003228F8" w:rsidP="00D52AC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جهت محاسبه سیلاب از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روش‌های مختلفی استفاده شده است،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در روش اول طبق مطالب پیش گفته از روش </w:t>
      </w:r>
      <w:r w:rsidRPr="004E7E0C">
        <w:rPr>
          <w:rFonts w:ascii="Arial" w:eastAsiaTheme="minorHAnsi" w:hAnsi="Arial" w:cs="B Zar"/>
          <w:sz w:val="22"/>
          <w:szCs w:val="26"/>
        </w:rPr>
        <w:t>SCS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با نرم افزار </w:t>
      </w:r>
      <w:r w:rsidRPr="004E7E0C">
        <w:rPr>
          <w:rFonts w:ascii="Arial" w:eastAsiaTheme="minorHAnsi" w:hAnsi="Arial" w:cs="B Zar"/>
          <w:sz w:val="22"/>
          <w:szCs w:val="26"/>
        </w:rPr>
        <w:t>HEC-HMS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میزان دبی با توزیع </w:t>
      </w:r>
      <w:r w:rsidR="00D52ACC">
        <w:rPr>
          <w:rFonts w:ascii="Arial" w:eastAsiaTheme="minorHAnsi" w:hAnsi="Arial" w:cs="B Zar" w:hint="cs"/>
          <w:sz w:val="22"/>
          <w:szCs w:val="26"/>
          <w:rtl/>
        </w:rPr>
        <w:t>بارش که در گزارش آمده،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محاس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به شده 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است، در این محاسبات مقدار </w:t>
      </w:r>
      <w:r w:rsidRPr="004E7E0C">
        <w:rPr>
          <w:rFonts w:ascii="Arial" w:eastAsiaTheme="minorHAnsi" w:hAnsi="Arial" w:cs="B Zar"/>
          <w:sz w:val="22"/>
          <w:szCs w:val="26"/>
        </w:rPr>
        <w:t>CN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برابر </w:t>
      </w:r>
      <w:r w:rsidR="007B26A3">
        <w:rPr>
          <w:rFonts w:ascii="Arial" w:eastAsiaTheme="minorHAnsi" w:hAnsi="Arial" w:cs="B Zar" w:hint="cs"/>
          <w:sz w:val="22"/>
          <w:szCs w:val="26"/>
          <w:rtl/>
          <w:lang w:bidi="fa-IR"/>
        </w:rPr>
        <w:t>88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>
        <w:rPr>
          <w:rFonts w:ascii="Arial" w:eastAsiaTheme="minorHAnsi" w:hAnsi="Arial" w:cs="B Zar" w:hint="cs"/>
          <w:sz w:val="22"/>
          <w:szCs w:val="26"/>
          <w:rtl/>
        </w:rPr>
        <w:t>می‌باشد.</w:t>
      </w:r>
      <w:r>
        <w:rPr>
          <w:rFonts w:ascii="Arial" w:eastAsiaTheme="minorHAnsi" w:hAnsi="Arial" w:cs="B Zar"/>
          <w:sz w:val="22"/>
          <w:szCs w:val="26"/>
        </w:rPr>
        <w:t xml:space="preserve"> 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در ادامه </w:t>
      </w:r>
      <w:r w:rsidRPr="00EC34F3">
        <w:rPr>
          <w:rFonts w:ascii="Arial" w:eastAsiaTheme="minorHAnsi" w:hAnsi="Arial" w:cs="B Zar" w:hint="cs"/>
          <w:sz w:val="22"/>
          <w:szCs w:val="26"/>
          <w:rtl/>
          <w:lang w:bidi="fa-IR"/>
        </w:rPr>
        <w:t>خروجی نرم‌افزار برای حوضه‌ها نمایش داده شده است</w:t>
      </w:r>
      <w:r w:rsidRPr="00EC34F3">
        <w:rPr>
          <w:rFonts w:ascii="Arial" w:eastAsiaTheme="minorHAnsi" w:hAnsi="Arial" w:cs="B Zar" w:hint="cs"/>
          <w:sz w:val="22"/>
          <w:szCs w:val="26"/>
          <w:rtl/>
        </w:rPr>
        <w:t>:</w:t>
      </w:r>
    </w:p>
    <w:p w:rsidR="003228F8" w:rsidRPr="00EC34F3" w:rsidRDefault="003228F8" w:rsidP="00EC34F3">
      <w:pPr>
        <w:pStyle w:val="Heading4"/>
        <w:bidi/>
        <w:spacing w:before="120" w:after="120"/>
        <w:ind w:left="0"/>
        <w:rPr>
          <w:rFonts w:ascii="Arial Bold" w:hAnsi="Arial Bold" w:cs="B Zar"/>
          <w:sz w:val="20"/>
          <w:szCs w:val="24"/>
          <w:rtl/>
        </w:rPr>
      </w:pPr>
      <w:r w:rsidRPr="00EC34F3">
        <w:rPr>
          <w:rFonts w:ascii="Arial Bold" w:hAnsi="Arial Bold" w:cs="B Zar" w:hint="cs"/>
          <w:sz w:val="20"/>
          <w:szCs w:val="24"/>
          <w:rtl/>
          <w:lang w:bidi="fa-IR"/>
        </w:rPr>
        <w:lastRenderedPageBreak/>
        <w:t xml:space="preserve">نتایج </w:t>
      </w:r>
      <w:r w:rsidR="00B86AA9" w:rsidRPr="00EC34F3">
        <w:rPr>
          <w:rFonts w:ascii="Arial Bold" w:hAnsi="Arial Bold" w:cs="B Zar" w:hint="cs"/>
          <w:sz w:val="20"/>
          <w:szCs w:val="24"/>
          <w:rtl/>
          <w:lang w:bidi="fa-IR"/>
        </w:rPr>
        <w:t xml:space="preserve">محاسبات </w:t>
      </w:r>
      <w:r w:rsidR="00EC34F3" w:rsidRPr="00EC34F3">
        <w:rPr>
          <w:rFonts w:ascii="Arial Bold" w:hAnsi="Arial Bold" w:cs="B Zar" w:hint="cs"/>
          <w:sz w:val="20"/>
          <w:szCs w:val="24"/>
          <w:rtl/>
          <w:lang w:bidi="fa-IR"/>
        </w:rPr>
        <w:t xml:space="preserve">مربوط به محدوده </w:t>
      </w:r>
      <w:r w:rsidR="00EC34F3" w:rsidRPr="00D52ACC">
        <w:rPr>
          <w:rFonts w:asciiTheme="minorHAnsi" w:hAnsiTheme="minorHAnsi" w:cs="B Zar"/>
          <w:szCs w:val="32"/>
          <w:lang w:val="en-US" w:bidi="fa-IR"/>
        </w:rPr>
        <w:t>GCS</w:t>
      </w:r>
    </w:p>
    <w:p w:rsidR="00EC34F3" w:rsidRDefault="005E7BDF" w:rsidP="00AD0516">
      <w:pPr>
        <w:spacing w:before="120" w:after="120"/>
        <w:ind w:left="35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  <w:rtl/>
        </w:rPr>
        <w:drawing>
          <wp:inline distT="0" distB="0" distL="0" distR="0" wp14:anchorId="5D211308" wp14:editId="58E3FB63">
            <wp:extent cx="6480175" cy="3276271"/>
            <wp:effectExtent l="0" t="0" r="0" b="635"/>
            <wp:docPr id="146" name="Picture 146" descr="E:\Projects\GCS\GIS\MAP\h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:\Projects\GCS\GIS\MAP\hms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27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3E27" w:rsidRPr="004E7E0C" w:rsidRDefault="003B5CB3" w:rsidP="009F226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مقدار سیلاب هریک</w:t>
      </w:r>
      <w:r w:rsidR="009F226C">
        <w:rPr>
          <w:rFonts w:ascii="Arial" w:eastAsiaTheme="minorHAnsi" w:hAnsi="Arial" w:cs="B Zar" w:hint="cs"/>
          <w:sz w:val="22"/>
          <w:szCs w:val="26"/>
          <w:rtl/>
        </w:rPr>
        <w:t xml:space="preserve"> از حوضه‌های آبریز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با روش </w:t>
      </w:r>
      <w:r>
        <w:rPr>
          <w:rFonts w:ascii="Arial" w:eastAsiaTheme="minorHAnsi" w:hAnsi="Arial" w:cs="B Zar"/>
          <w:sz w:val="22"/>
          <w:szCs w:val="26"/>
        </w:rPr>
        <w:t>SCS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3680" w:type="dxa"/>
        <w:jc w:val="center"/>
        <w:tblLook w:val="04A0" w:firstRow="1" w:lastRow="0" w:firstColumn="1" w:lastColumn="0" w:noHBand="0" w:noVBand="1"/>
      </w:tblPr>
      <w:tblGrid>
        <w:gridCol w:w="960"/>
        <w:gridCol w:w="960"/>
        <w:gridCol w:w="1760"/>
      </w:tblGrid>
      <w:tr w:rsidR="00A47479" w:rsidRPr="00A47479" w:rsidTr="00A47479">
        <w:trPr>
          <w:trHeight w:val="315"/>
          <w:jc w:val="center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E4DFEC"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A47479">
              <w:rPr>
                <w:rFonts w:cs="Times New Roman"/>
                <w:color w:val="000000"/>
                <w:szCs w:val="20"/>
              </w:rPr>
              <w:t>Num.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E4DFEC"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A47479">
              <w:rPr>
                <w:rFonts w:cs="Times New Roman"/>
                <w:color w:val="000000"/>
                <w:szCs w:val="20"/>
              </w:rPr>
              <w:t>Name</w:t>
            </w:r>
          </w:p>
        </w:tc>
        <w:tc>
          <w:tcPr>
            <w:tcW w:w="17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A47479">
              <w:rPr>
                <w:rFonts w:cs="Times New Roman"/>
                <w:color w:val="000000"/>
                <w:sz w:val="24"/>
              </w:rPr>
              <w:t>SCS Method</w:t>
            </w:r>
          </w:p>
        </w:tc>
      </w:tr>
      <w:tr w:rsidR="00A47479" w:rsidRPr="00A47479" w:rsidTr="00A47479">
        <w:trPr>
          <w:trHeight w:val="330"/>
          <w:jc w:val="center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47479" w:rsidRPr="00A47479" w:rsidRDefault="00A47479" w:rsidP="00A47479">
            <w:pPr>
              <w:bidi w:val="0"/>
              <w:rPr>
                <w:rFonts w:cs="Times New Roman"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47479" w:rsidRPr="00A47479" w:rsidRDefault="00A47479" w:rsidP="00A47479">
            <w:pPr>
              <w:bidi w:val="0"/>
              <w:rPr>
                <w:rFonts w:cs="Times New Roman"/>
                <w:color w:val="000000"/>
                <w:szCs w:val="2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A47479">
              <w:rPr>
                <w:rFonts w:cs="Times New Roman"/>
                <w:color w:val="000000"/>
                <w:sz w:val="24"/>
              </w:rPr>
              <w:t>m3/s</w:t>
            </w:r>
          </w:p>
        </w:tc>
      </w:tr>
      <w:tr w:rsidR="00A47479" w:rsidRPr="00A47479" w:rsidTr="00A47479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B-01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16.23</w:t>
            </w:r>
          </w:p>
        </w:tc>
      </w:tr>
      <w:tr w:rsidR="00A47479" w:rsidRPr="00A47479" w:rsidTr="00A47479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B-02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8.72</w:t>
            </w:r>
          </w:p>
        </w:tc>
      </w:tr>
      <w:tr w:rsidR="00A47479" w:rsidRPr="00A47479" w:rsidTr="00A47479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B-03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7479" w:rsidRPr="00A47479" w:rsidRDefault="00A47479" w:rsidP="00A47479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47479">
              <w:rPr>
                <w:rFonts w:ascii="Calibri" w:hAnsi="Calibri" w:cs="Calibri"/>
                <w:color w:val="000000"/>
                <w:sz w:val="22"/>
                <w:szCs w:val="22"/>
              </w:rPr>
              <w:t>19.13</w:t>
            </w:r>
          </w:p>
        </w:tc>
      </w:tr>
    </w:tbl>
    <w:p w:rsidR="00B86AA9" w:rsidRPr="003228F8" w:rsidRDefault="00B86AA9" w:rsidP="00A47479">
      <w:pPr>
        <w:pStyle w:val="Heading4"/>
        <w:numPr>
          <w:ilvl w:val="0"/>
          <w:numId w:val="0"/>
        </w:numPr>
        <w:bidi/>
        <w:spacing w:before="120" w:after="120"/>
        <w:jc w:val="center"/>
        <w:rPr>
          <w:rFonts w:ascii="Arial Bold" w:hAnsi="Arial Bold" w:cs="B Zar"/>
          <w:sz w:val="20"/>
          <w:szCs w:val="24"/>
          <w:rtl/>
        </w:rPr>
      </w:pPr>
    </w:p>
    <w:p w:rsidR="00E20C41" w:rsidRDefault="00613C0A" w:rsidP="00F20C24">
      <w:pPr>
        <w:pStyle w:val="Heading3"/>
        <w:rPr>
          <w:rtl/>
        </w:rPr>
      </w:pPr>
      <w:bookmarkStart w:id="17" w:name="_Toc108611087"/>
      <w:r w:rsidRPr="003228F8">
        <w:rPr>
          <w:rFonts w:hint="cs"/>
          <w:rtl/>
        </w:rPr>
        <w:t>رو</w:t>
      </w:r>
      <w:r>
        <w:rPr>
          <w:rFonts w:hint="cs"/>
          <w:rtl/>
        </w:rPr>
        <w:t>ش‌های</w:t>
      </w:r>
      <w:r w:rsidRPr="003228F8">
        <w:rPr>
          <w:rtl/>
        </w:rPr>
        <w:t xml:space="preserve"> </w:t>
      </w:r>
      <w:r>
        <w:rPr>
          <w:rFonts w:hint="cs"/>
          <w:rtl/>
        </w:rPr>
        <w:t>منطقی و مک مت</w:t>
      </w:r>
      <w:bookmarkEnd w:id="17"/>
    </w:p>
    <w:p w:rsidR="00E20C41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>همچنین جهت کنترل از روش‌های منطقی یا استدلالی و مک مت نیز میزان سیلاب محاسبه گردیده است.</w:t>
      </w:r>
    </w:p>
    <w:p w:rsidR="00921484" w:rsidRPr="002F78C4" w:rsidRDefault="00921484" w:rsidP="002F78C4">
      <w:pPr>
        <w:bidi w:val="0"/>
        <w:spacing w:before="120" w:after="120"/>
        <w:ind w:left="476"/>
        <w:jc w:val="both"/>
        <w:rPr>
          <w:rFonts w:ascii="Cambria Math" w:eastAsiaTheme="minorHAnsi" w:hAnsi="Cambria Math" w:cs="B Zar"/>
          <w:sz w:val="24"/>
          <w:oMath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="B Zar"/>
              <w:sz w:val="24"/>
            </w:rPr>
            <m:t>Rational method       Q=0.278×C×i×A</m:t>
          </m:r>
        </m:oMath>
      </m:oMathPara>
    </w:p>
    <w:p w:rsidR="00921484" w:rsidRPr="002F78C4" w:rsidRDefault="00921484" w:rsidP="00921484">
      <w:pPr>
        <w:bidi w:val="0"/>
        <w:spacing w:before="120" w:after="120"/>
        <w:ind w:left="476"/>
        <w:jc w:val="both"/>
        <w:rPr>
          <w:rFonts w:ascii="Arial" w:eastAsiaTheme="minorHAnsi" w:hAnsi="Arial" w:cs="B Zar"/>
          <w:i/>
          <w:iCs/>
          <w:sz w:val="24"/>
          <w:rtl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="B Zar"/>
              <w:sz w:val="24"/>
            </w:rPr>
            <m:t>Mac Math method    Q=0.091×C×i×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r>
                <w:rPr>
                  <w:rFonts w:ascii="Cambria Math" w:eastAsiaTheme="minorHAnsi" w:hAnsi="Cambria Math" w:cs="B Zar"/>
                  <w:sz w:val="24"/>
                </w:rPr>
                <m:t>S</m:t>
              </m:r>
            </m:e>
            <m:sup>
              <m:r>
                <w:rPr>
                  <w:rFonts w:ascii="Cambria Math" w:eastAsiaTheme="minorHAnsi" w:hAnsi="Cambria Math" w:cs="B Zar"/>
                  <w:sz w:val="24"/>
                </w:rPr>
                <m:t>0.2</m:t>
              </m:r>
            </m:sup>
          </m:sSup>
          <m:r>
            <w:rPr>
              <w:rFonts w:ascii="Cambria Math" w:eastAsiaTheme="minorHAnsi" w:hAnsi="Cambria Math" w:cs="B Zar"/>
              <w:sz w:val="24"/>
            </w:rPr>
            <m:t>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r>
                <w:rPr>
                  <w:rFonts w:ascii="Cambria Math" w:eastAsiaTheme="minorHAnsi" w:hAnsi="Cambria Math" w:cs="B Zar"/>
                  <w:sz w:val="24"/>
                </w:rPr>
                <m:t>A</m:t>
              </m:r>
            </m:e>
            <m:sup>
              <m:r>
                <w:rPr>
                  <w:rFonts w:ascii="Cambria Math" w:eastAsiaTheme="minorHAnsi" w:hAnsi="Cambria Math" w:cs="B Zar"/>
                  <w:sz w:val="24"/>
                </w:rPr>
                <m:t>0.8</m:t>
              </m:r>
            </m:sup>
          </m:sSup>
        </m:oMath>
      </m:oMathPara>
    </w:p>
    <w:p w:rsidR="00E20C41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در این محاسبات میزان </w:t>
      </w:r>
      <w:r w:rsidRPr="004E7E0C">
        <w:rPr>
          <w:rFonts w:ascii="Arial" w:eastAsiaTheme="minorHAnsi" w:hAnsi="Arial" w:cs="B Zar"/>
          <w:sz w:val="22"/>
          <w:szCs w:val="26"/>
        </w:rPr>
        <w:t>C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در روش استدلالی با توجه به</w:t>
      </w:r>
      <w:r w:rsidR="00A867F8">
        <w:rPr>
          <w:rFonts w:ascii="Arial" w:eastAsiaTheme="minorHAnsi" w:hAnsi="Arial" w:cs="B Zar"/>
          <w:sz w:val="22"/>
          <w:szCs w:val="26"/>
        </w:rPr>
        <w:t xml:space="preserve"> </w:t>
      </w:r>
      <w:r w:rsidR="00A867F8">
        <w:rPr>
          <w:rFonts w:ascii="Arial" w:eastAsiaTheme="minorHAnsi" w:hAnsi="Arial" w:cs="B Zar" w:hint="cs"/>
          <w:sz w:val="22"/>
          <w:szCs w:val="26"/>
          <w:rtl/>
          <w:lang w:bidi="fa-IR"/>
        </w:rPr>
        <w:t>جدول‌های زیر از کتاب هیدرولوژی مهندسی دکتر حمیدرضا صفوی</w:t>
      </w:r>
      <w:r w:rsidR="000F5393">
        <w:rPr>
          <w:rFonts w:ascii="Arial" w:eastAsiaTheme="minorHAnsi" w:hAnsi="Arial" w:cs="B Zar" w:hint="cs"/>
          <w:sz w:val="22"/>
          <w:szCs w:val="26"/>
          <w:rtl/>
          <w:lang w:bidi="fa-IR"/>
        </w:rPr>
        <w:t>،</w:t>
      </w:r>
      <w:r w:rsidR="00A867F8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برای اراضی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بایر و فاقد پوشش گیاهی محدوده حوضه برابر 4/0 </w:t>
      </w:r>
      <w:r w:rsidR="00A867F8">
        <w:rPr>
          <w:rFonts w:ascii="Arial" w:eastAsiaTheme="minorHAnsi" w:hAnsi="Arial" w:cs="B Zar" w:hint="cs"/>
          <w:sz w:val="22"/>
          <w:szCs w:val="26"/>
          <w:rtl/>
        </w:rPr>
        <w:t xml:space="preserve">می‌باشد 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و همچنین بدلیل شیب بیشتر از 10 درصد 5 درصد نیز به آن اضافه شده و برابر با 42/0 در نظر گرفته شده است.</w:t>
      </w:r>
    </w:p>
    <w:p w:rsidR="00C075AF" w:rsidRDefault="00C075AF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0"/>
        <w:gridCol w:w="1800"/>
        <w:gridCol w:w="270"/>
        <w:gridCol w:w="2970"/>
        <w:gridCol w:w="1620"/>
      </w:tblGrid>
      <w:tr w:rsidR="000530F7" w:rsidTr="009B0BFA">
        <w:trPr>
          <w:trHeight w:val="20"/>
          <w:jc w:val="center"/>
        </w:trPr>
        <w:tc>
          <w:tcPr>
            <w:tcW w:w="5220" w:type="dxa"/>
            <w:gridSpan w:val="2"/>
            <w:tcBorders>
              <w:bottom w:val="single" w:sz="12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</w:pPr>
            <w:r w:rsidRPr="000530F7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lastRenderedPageBreak/>
              <w:t>ضریب رواناب (</w:t>
            </w:r>
            <w:r w:rsidRPr="000530F7"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  <w:t>C</w:t>
            </w:r>
            <w:r w:rsidRPr="000530F7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) در روش منطقی برای حوضه‌های آبریز طبیعی</w:t>
            </w:r>
          </w:p>
        </w:tc>
        <w:tc>
          <w:tcPr>
            <w:tcW w:w="270" w:type="dxa"/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4590" w:type="dxa"/>
            <w:gridSpan w:val="2"/>
            <w:tcBorders>
              <w:bottom w:val="single" w:sz="12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تعدیل ضریب رواناب براساس مقدار پایه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867F8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نوع کاربری و پوشش گیاهی حوضه آبریز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867F8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ضریب رواناب (</w:t>
            </w:r>
            <w:r>
              <w:rPr>
                <w:rFonts w:ascii="Arial" w:eastAsiaTheme="minorHAnsi" w:hAnsi="Arial" w:cs="B Zar"/>
                <w:sz w:val="22"/>
                <w:szCs w:val="26"/>
              </w:rPr>
              <w:t>C</w:t>
            </w:r>
            <w:r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>)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867F8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867F8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شرایط حوضه آبریز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867F8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اضافه به یا کسر از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7F8" w:rsidRPr="000530F7" w:rsidRDefault="00A867F8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بایر و فاقد پوشش گیاهی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867F8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4/0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867F8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7F8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کمتر از 5 درصد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867F8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05/0-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چمن‌زارها و مراتع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35/0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بیشتر از 10 درصد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05/0+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مزروعی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دورۀ بازگشت بارش طرح کمتر از 20 سال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05/0-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جنگلی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530F7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18/0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0530F7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دورۀ بازگشت بارش طرح بیش از 50 سال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05/0+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1800" w:type="dxa"/>
            <w:tcBorders>
              <w:top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70" w:type="dxa"/>
            <w:tcBorders>
              <w:right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میانگین بارش سالانه کمتر از 600 میلی‌متر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03/0-</w:t>
            </w:r>
          </w:p>
        </w:tc>
      </w:tr>
      <w:tr w:rsidR="000530F7" w:rsidTr="009B0BFA">
        <w:trPr>
          <w:trHeight w:val="20"/>
          <w:jc w:val="center"/>
        </w:trPr>
        <w:tc>
          <w:tcPr>
            <w:tcW w:w="3420" w:type="dxa"/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1800" w:type="dxa"/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70" w:type="dxa"/>
            <w:tcBorders>
              <w:right w:val="single" w:sz="12" w:space="0" w:color="auto"/>
            </w:tcBorders>
            <w:vAlign w:val="center"/>
          </w:tcPr>
          <w:p w:rsidR="000530F7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30F7" w:rsidRPr="000530F7" w:rsidRDefault="000530F7" w:rsidP="000530F7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0530F7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میانگین بارش سالانه بیش از 900 میلی‌متر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530F7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03/0+</w:t>
            </w:r>
          </w:p>
        </w:tc>
      </w:tr>
    </w:tbl>
    <w:p w:rsidR="001156C6" w:rsidRDefault="001156C6" w:rsidP="00631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0F5393" w:rsidRDefault="00E20C41" w:rsidP="00631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در محاسبات مربوط به روش مک مت نیز میزان </w:t>
      </w:r>
      <w:r w:rsidRPr="004E7E0C">
        <w:rPr>
          <w:rFonts w:ascii="Arial" w:eastAsiaTheme="minorHAnsi" w:hAnsi="Arial" w:cs="B Zar"/>
          <w:sz w:val="22"/>
          <w:szCs w:val="26"/>
        </w:rPr>
        <w:t>C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از مجموع سه فاکتور پوشش گیاهی، بافت خاک و توپوگرافی تعیین می‌گردد</w:t>
      </w:r>
      <w:r w:rsidR="00B9541F">
        <w:rPr>
          <w:rFonts w:ascii="Arial" w:eastAsiaTheme="minorHAnsi" w:hAnsi="Arial" w:cs="B Zar" w:hint="cs"/>
          <w:sz w:val="22"/>
          <w:szCs w:val="26"/>
          <w:rtl/>
        </w:rPr>
        <w:t xml:space="preserve"> با توجه به جدول </w:t>
      </w:r>
      <w:r w:rsidR="00B9541F">
        <w:rPr>
          <w:rFonts w:ascii="Arial" w:eastAsiaTheme="minorHAnsi" w:hAnsi="Arial" w:cs="B Zar" w:hint="cs"/>
          <w:sz w:val="22"/>
          <w:szCs w:val="26"/>
          <w:rtl/>
          <w:lang w:bidi="fa-IR"/>
        </w:rPr>
        <w:t>کتاب هیدرولوژی مهندسی دکتر حمیدرضا صفوی که در ادامه درج گردیده است،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در محدوده حوضه‌ها پوشش گیاهی تنک تا بدون پوشش گیاهی(3/0)، بافت خاک سنگین(22/0) و توپوگرافی تپه ماهوری پرشیب(11/0) </w:t>
      </w:r>
      <w:r w:rsidR="009F226C">
        <w:rPr>
          <w:rFonts w:ascii="Arial" w:eastAsiaTheme="minorHAnsi" w:hAnsi="Arial" w:cs="B Zar" w:hint="cs"/>
          <w:sz w:val="22"/>
          <w:szCs w:val="26"/>
          <w:rtl/>
        </w:rPr>
        <w:t>می‌باشد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و مقدار </w:t>
      </w:r>
      <w:r w:rsidRPr="004E7E0C">
        <w:rPr>
          <w:rFonts w:ascii="Arial" w:eastAsiaTheme="minorHAnsi" w:hAnsi="Arial" w:cs="B Zar"/>
          <w:sz w:val="22"/>
          <w:szCs w:val="26"/>
        </w:rPr>
        <w:t>C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برابر با 63/0 </w:t>
      </w:r>
      <w:r w:rsidR="00B9541F">
        <w:rPr>
          <w:rFonts w:ascii="Arial" w:eastAsiaTheme="minorHAnsi" w:hAnsi="Arial" w:cs="B Zar" w:hint="cs"/>
          <w:sz w:val="22"/>
          <w:szCs w:val="26"/>
          <w:rtl/>
        </w:rPr>
        <w:t>وارد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محاسبات </w:t>
      </w:r>
      <w:r w:rsidR="00B9541F">
        <w:rPr>
          <w:rFonts w:ascii="Arial" w:eastAsiaTheme="minorHAnsi" w:hAnsi="Arial" w:cs="B Zar" w:hint="cs"/>
          <w:sz w:val="22"/>
          <w:szCs w:val="26"/>
          <w:rtl/>
        </w:rPr>
        <w:t>ش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>ده است.</w:t>
      </w:r>
    </w:p>
    <w:p w:rsidR="001156C6" w:rsidRDefault="001156C6" w:rsidP="00631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1683"/>
        <w:gridCol w:w="630"/>
        <w:gridCol w:w="1467"/>
        <w:gridCol w:w="630"/>
        <w:gridCol w:w="1980"/>
        <w:gridCol w:w="630"/>
      </w:tblGrid>
      <w:tr w:rsidR="00B9541F" w:rsidTr="00921484">
        <w:trPr>
          <w:trHeight w:val="20"/>
          <w:jc w:val="center"/>
        </w:trPr>
        <w:tc>
          <w:tcPr>
            <w:tcW w:w="8820" w:type="dxa"/>
            <w:gridSpan w:val="7"/>
            <w:tcBorders>
              <w:bottom w:val="single" w:sz="12" w:space="0" w:color="auto"/>
            </w:tcBorders>
            <w:vAlign w:val="center"/>
          </w:tcPr>
          <w:p w:rsidR="00B9541F" w:rsidRPr="009B0BFA" w:rsidRDefault="00B9541F" w:rsidP="00B9541F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ضریب رواناب (</w:t>
            </w:r>
            <w:r w:rsidRPr="009B0BFA"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  <w:t>C</w:t>
            </w:r>
            <w:r w:rsidRPr="009B0BFA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  <w:lang w:bidi="fa-IR"/>
              </w:rPr>
              <w:t>) در روش مک مت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استعداد سیلاب‌زایی</w:t>
            </w:r>
          </w:p>
        </w:tc>
        <w:tc>
          <w:tcPr>
            <w:tcW w:w="231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پوشش گیاهی</w:t>
            </w:r>
          </w:p>
        </w:tc>
        <w:tc>
          <w:tcPr>
            <w:tcW w:w="2097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بافت خاک</w:t>
            </w:r>
          </w:p>
        </w:tc>
        <w:tc>
          <w:tcPr>
            <w:tcW w:w="2610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توپوگرافی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خیلی کم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مراتع پرتراکم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شنی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مسطح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04/0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کم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28264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نسبتاً پرتراکم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12/0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سبک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12/0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ملایم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06/0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9B0BFA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نسبتاً متراکم تا متوسط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16/0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16/0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متوسط تا تپه ماهوری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زیاد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 تا تنک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22/0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سنگین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22/0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تپه ماهوری پرشیب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11/0</w:t>
            </w:r>
          </w:p>
        </w:tc>
      </w:tr>
      <w:tr w:rsidR="004B7DCC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خیلی زیاد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تنک تا بدون پوشش گیاهی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خاک سنگین تا سنگی و صخره‌ای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9B0BFA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9B0BFA">
              <w:rPr>
                <w:rFonts w:ascii="Arial" w:eastAsiaTheme="minorHAnsi" w:hAnsi="Arial" w:cs="B Zar" w:hint="cs"/>
                <w:sz w:val="18"/>
                <w:szCs w:val="22"/>
                <w:rtl/>
              </w:rPr>
              <w:t>پرشیب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B0BFA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>
              <w:rPr>
                <w:rFonts w:ascii="Arial" w:eastAsiaTheme="minorHAnsi" w:hAnsi="Arial" w:cs="B Zar" w:hint="cs"/>
                <w:sz w:val="22"/>
                <w:szCs w:val="26"/>
                <w:rtl/>
              </w:rPr>
              <w:t>15/0</w:t>
            </w:r>
          </w:p>
        </w:tc>
      </w:tr>
    </w:tbl>
    <w:p w:rsidR="001156C6" w:rsidRDefault="001156C6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1156C6" w:rsidRDefault="001156C6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1156C6" w:rsidRDefault="001156C6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1156C6" w:rsidRDefault="001156C6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E20C41" w:rsidRPr="004E7E0C" w:rsidRDefault="00E20C41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میزان سیلاب از دو روش </w:t>
      </w:r>
      <w:r w:rsidR="008D05F5">
        <w:rPr>
          <w:rFonts w:ascii="Arial" w:eastAsiaTheme="minorHAnsi" w:hAnsi="Arial" w:cs="B Zar" w:hint="cs"/>
          <w:sz w:val="22"/>
          <w:szCs w:val="26"/>
          <w:rtl/>
          <w:lang w:bidi="fa-IR"/>
        </w:rPr>
        <w:t>منطقی و مک مت</w:t>
      </w:r>
      <w:r w:rsidRPr="004E7E0C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6780" w:type="dxa"/>
        <w:jc w:val="center"/>
        <w:tblLook w:val="04A0" w:firstRow="1" w:lastRow="0" w:firstColumn="1" w:lastColumn="0" w:noHBand="0" w:noVBand="1"/>
      </w:tblPr>
      <w:tblGrid>
        <w:gridCol w:w="960"/>
        <w:gridCol w:w="960"/>
        <w:gridCol w:w="1620"/>
        <w:gridCol w:w="1620"/>
        <w:gridCol w:w="1620"/>
      </w:tblGrid>
      <w:tr w:rsidR="00295FC0" w:rsidRPr="00295FC0" w:rsidTr="00295FC0">
        <w:trPr>
          <w:trHeight w:val="630"/>
          <w:jc w:val="center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95FC0">
              <w:rPr>
                <w:rFonts w:cs="Times New Roman"/>
                <w:color w:val="000000"/>
                <w:szCs w:val="20"/>
              </w:rPr>
              <w:t>Num.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Cs w:val="20"/>
              </w:rPr>
            </w:pPr>
            <w:r w:rsidRPr="00295FC0">
              <w:rPr>
                <w:rFonts w:cs="Times New Roman"/>
                <w:color w:val="000000"/>
                <w:szCs w:val="20"/>
              </w:rPr>
              <w:t>Name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SCS Method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Rational Method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Mac Math Method</w:t>
            </w:r>
          </w:p>
        </w:tc>
      </w:tr>
      <w:tr w:rsidR="00295FC0" w:rsidRPr="00295FC0" w:rsidTr="00295FC0">
        <w:trPr>
          <w:trHeight w:val="330"/>
          <w:jc w:val="center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295FC0" w:rsidRPr="00295FC0" w:rsidRDefault="00295FC0" w:rsidP="00295FC0">
            <w:pPr>
              <w:bidi w:val="0"/>
              <w:rPr>
                <w:rFonts w:cs="Times New Roman"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295FC0" w:rsidRPr="00295FC0" w:rsidRDefault="00295FC0" w:rsidP="00295FC0">
            <w:pPr>
              <w:bidi w:val="0"/>
              <w:rPr>
                <w:rFonts w:cs="Times New Roman"/>
                <w:color w:val="00000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m</w:t>
            </w:r>
            <w:r w:rsidRPr="00295FC0">
              <w:rPr>
                <w:rFonts w:cs="Times New Roman"/>
                <w:color w:val="000000"/>
                <w:sz w:val="24"/>
                <w:vertAlign w:val="superscript"/>
              </w:rPr>
              <w:t>3</w:t>
            </w:r>
            <w:r w:rsidRPr="00295FC0">
              <w:rPr>
                <w:rFonts w:cs="Times New Roman"/>
                <w:color w:val="000000"/>
                <w:sz w:val="24"/>
              </w:rPr>
              <w:t>/s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m</w:t>
            </w:r>
            <w:r w:rsidRPr="00295FC0">
              <w:rPr>
                <w:rFonts w:cs="Times New Roman"/>
                <w:color w:val="000000"/>
                <w:sz w:val="24"/>
                <w:vertAlign w:val="superscript"/>
              </w:rPr>
              <w:t>3</w:t>
            </w:r>
            <w:r w:rsidRPr="00295FC0">
              <w:rPr>
                <w:rFonts w:cs="Times New Roman"/>
                <w:color w:val="000000"/>
                <w:sz w:val="24"/>
              </w:rPr>
              <w:t>/s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4DFEC"/>
            <w:vAlign w:val="center"/>
            <w:hideMark/>
          </w:tcPr>
          <w:p w:rsidR="00295FC0" w:rsidRPr="00295FC0" w:rsidRDefault="00295FC0" w:rsidP="00295FC0">
            <w:pPr>
              <w:bidi w:val="0"/>
              <w:jc w:val="center"/>
              <w:rPr>
                <w:rFonts w:cs="Times New Roman"/>
                <w:color w:val="000000"/>
                <w:sz w:val="24"/>
              </w:rPr>
            </w:pPr>
            <w:r w:rsidRPr="00295FC0">
              <w:rPr>
                <w:rFonts w:cs="Times New Roman"/>
                <w:color w:val="000000"/>
                <w:sz w:val="24"/>
              </w:rPr>
              <w:t>m</w:t>
            </w:r>
            <w:r w:rsidRPr="00295FC0">
              <w:rPr>
                <w:rFonts w:cs="Times New Roman"/>
                <w:color w:val="000000"/>
                <w:sz w:val="24"/>
                <w:vertAlign w:val="superscript"/>
              </w:rPr>
              <w:t>3</w:t>
            </w:r>
            <w:r w:rsidRPr="00295FC0">
              <w:rPr>
                <w:rFonts w:cs="Times New Roman"/>
                <w:color w:val="000000"/>
                <w:sz w:val="24"/>
              </w:rPr>
              <w:t>/s</w:t>
            </w:r>
          </w:p>
        </w:tc>
      </w:tr>
      <w:tr w:rsidR="00295FC0" w:rsidRPr="00295FC0" w:rsidTr="00295FC0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B-01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16.23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18.75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22.56</w:t>
            </w:r>
          </w:p>
        </w:tc>
      </w:tr>
      <w:tr w:rsidR="00295FC0" w:rsidRPr="00295FC0" w:rsidTr="00295FC0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B-02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8.72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7.54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10.01</w:t>
            </w:r>
          </w:p>
        </w:tc>
      </w:tr>
      <w:tr w:rsidR="00295FC0" w:rsidRPr="00295FC0" w:rsidTr="00295FC0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B-03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19.13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21.55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5FC0" w:rsidRPr="00AC39F0" w:rsidRDefault="00295FC0" w:rsidP="00295FC0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AC39F0">
              <w:rPr>
                <w:rFonts w:ascii="Calibri" w:hAnsi="Calibri" w:cs="B Zar"/>
                <w:color w:val="000000"/>
                <w:sz w:val="22"/>
                <w:szCs w:val="22"/>
              </w:rPr>
              <w:t>24.90</w:t>
            </w:r>
          </w:p>
        </w:tc>
      </w:tr>
    </w:tbl>
    <w:p w:rsidR="00E20C41" w:rsidRDefault="00E20C41" w:rsidP="00295FC0">
      <w:pPr>
        <w:ind w:firstLine="288"/>
        <w:jc w:val="center"/>
      </w:pPr>
    </w:p>
    <w:p w:rsidR="008D05F5" w:rsidRPr="006576A5" w:rsidRDefault="006576A5" w:rsidP="00213F98">
      <w:pPr>
        <w:ind w:firstLine="288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6576A5">
        <w:rPr>
          <w:rFonts w:ascii="Arial" w:eastAsiaTheme="minorHAnsi" w:hAnsi="Arial" w:cs="B Zar" w:hint="cs"/>
          <w:sz w:val="22"/>
          <w:szCs w:val="26"/>
          <w:rtl/>
        </w:rPr>
        <w:t>باتوجه به مساحت حوضه های آبریز و سهمی از رواناب حوضه که متوجه موقعیت چاه شماره 8 هست، روش رشنال (منطقی)، مناسب ترین گزینه از بین روش های محاسبه شده بالا می باشد و ادامه طراحی کانال های پیرامونی محوطه با این روش صورت خواهد گرفت.</w:t>
      </w:r>
    </w:p>
    <w:p w:rsidR="00931A85" w:rsidRDefault="00931A85" w:rsidP="003759C4">
      <w:pPr>
        <w:pStyle w:val="Heading1"/>
        <w:rPr>
          <w:rtl/>
          <w:lang w:bidi="fa-IR"/>
        </w:rPr>
      </w:pPr>
      <w:r>
        <w:rPr>
          <w:rFonts w:hint="cs"/>
          <w:rtl/>
          <w:lang w:bidi="fa-IR"/>
        </w:rPr>
        <w:tab/>
      </w:r>
      <w:bookmarkStart w:id="18" w:name="_Toc108611088"/>
      <w:r>
        <w:rPr>
          <w:rFonts w:hint="cs"/>
          <w:rtl/>
          <w:lang w:bidi="fa-IR"/>
        </w:rPr>
        <w:t>کانال هدایت آب‌های سطحی</w:t>
      </w:r>
      <w:bookmarkEnd w:id="18"/>
    </w:p>
    <w:p w:rsidR="00396AA9" w:rsidRDefault="00931A85" w:rsidP="00A93D7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>
        <w:rPr>
          <w:rFonts w:ascii="Arial" w:eastAsiaTheme="minorHAnsi" w:hAnsi="Arial" w:cs="B Zar" w:hint="cs"/>
          <w:sz w:val="22"/>
          <w:szCs w:val="26"/>
          <w:rtl/>
        </w:rPr>
        <w:t xml:space="preserve">جهت هدایت جریان در پیرامون سایت‌های </w:t>
      </w:r>
      <w:r w:rsidR="00DD2485">
        <w:rPr>
          <w:rFonts w:ascii="Arial" w:eastAsiaTheme="minorHAnsi" w:hAnsi="Arial" w:cs="B Zar" w:hint="cs"/>
          <w:sz w:val="22"/>
          <w:szCs w:val="26"/>
          <w:rtl/>
        </w:rPr>
        <w:t xml:space="preserve">هریک از 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چاه‌ها کانال </w:t>
      </w:r>
      <w:r w:rsidR="00A93D79">
        <w:rPr>
          <w:rFonts w:ascii="Arial" w:eastAsiaTheme="minorHAnsi" w:hAnsi="Arial" w:cs="B Zar" w:hint="cs"/>
          <w:sz w:val="22"/>
          <w:szCs w:val="26"/>
          <w:rtl/>
        </w:rPr>
        <w:t>خاکی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 xml:space="preserve">تعبیه خواهد شد، کانال مذکور جهت جلوگیری از ورود آب </w:t>
      </w:r>
      <w:r w:rsidR="005463BA" w:rsidRPr="005463BA">
        <w:rPr>
          <w:rFonts w:ascii="Arial" w:eastAsiaTheme="minorHAnsi" w:hAnsi="Arial" w:cs="B Zar" w:hint="cs"/>
          <w:sz w:val="26"/>
          <w:szCs w:val="26"/>
          <w:rtl/>
        </w:rPr>
        <w:t>باران بالادست سایت می‌باشد. مساحت حوضه‌ آبریز بالادست هریک از سایت‌ها با کمک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 xml:space="preserve"> نرم‌افزار </w:t>
      </w:r>
      <w:r w:rsidR="005463BA">
        <w:rPr>
          <w:rFonts w:ascii="Arial" w:eastAsiaTheme="minorHAnsi" w:hAnsi="Arial" w:cs="B Zar"/>
          <w:sz w:val="22"/>
          <w:szCs w:val="26"/>
        </w:rPr>
        <w:t>Arc-GIS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 xml:space="preserve"> و</w:t>
      </w:r>
      <w:r w:rsidR="005463BA" w:rsidRPr="005463BA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5463BA" w:rsidRPr="004E7E0C">
        <w:rPr>
          <w:rFonts w:ascii="Arial" w:eastAsiaTheme="minorHAnsi" w:hAnsi="Arial" w:cs="B Zar" w:hint="cs"/>
          <w:sz w:val="22"/>
          <w:szCs w:val="26"/>
          <w:rtl/>
        </w:rPr>
        <w:t>افزونه</w:t>
      </w:r>
      <w:r w:rsidR="005463BA">
        <w:rPr>
          <w:rFonts w:ascii="Arial" w:eastAsiaTheme="minorHAnsi" w:hAnsi="Arial" w:cs="B Zar"/>
          <w:sz w:val="22"/>
          <w:szCs w:val="26"/>
          <w:rtl/>
        </w:rPr>
        <w:br/>
      </w:r>
      <w:r w:rsidR="005463BA" w:rsidRPr="004E7E0C">
        <w:rPr>
          <w:rFonts w:ascii="Arial" w:eastAsiaTheme="minorHAnsi" w:hAnsi="Arial" w:cs="B Zar"/>
          <w:sz w:val="22"/>
          <w:szCs w:val="26"/>
        </w:rPr>
        <w:t>Arc-HYDRO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 xml:space="preserve"> محاسبه </w:t>
      </w:r>
      <w:r w:rsidR="00DD2485">
        <w:rPr>
          <w:rFonts w:ascii="Arial" w:eastAsiaTheme="minorHAnsi" w:hAnsi="Arial" w:cs="B Zar" w:hint="cs"/>
          <w:sz w:val="22"/>
          <w:szCs w:val="26"/>
          <w:rtl/>
        </w:rPr>
        <w:t>می‌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>گرد</w:t>
      </w:r>
      <w:r w:rsidR="00DD2485">
        <w:rPr>
          <w:rFonts w:ascii="Arial" w:eastAsiaTheme="minorHAnsi" w:hAnsi="Arial" w:cs="B Zar" w:hint="cs"/>
          <w:sz w:val="22"/>
          <w:szCs w:val="26"/>
          <w:rtl/>
        </w:rPr>
        <w:t>د</w:t>
      </w:r>
      <w:r w:rsidR="005463BA"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A44581" w:rsidRPr="00983553" w:rsidRDefault="00A44581" w:rsidP="00DD2485">
      <w:pPr>
        <w:spacing w:before="120" w:after="120"/>
        <w:ind w:left="476"/>
        <w:jc w:val="both"/>
        <w:rPr>
          <w:rFonts w:ascii="Arial" w:eastAsiaTheme="minorHAnsi" w:hAnsi="Arial" w:cs="B Zar"/>
          <w:sz w:val="2"/>
          <w:szCs w:val="4"/>
          <w:rtl/>
        </w:rPr>
      </w:pPr>
    </w:p>
    <w:p w:rsidR="00A44581" w:rsidRPr="00B014B9" w:rsidRDefault="00A44581" w:rsidP="00263CA8">
      <w:pPr>
        <w:pStyle w:val="Heading2"/>
        <w:rPr>
          <w:rtl/>
        </w:rPr>
      </w:pPr>
      <w:bookmarkStart w:id="19" w:name="_Toc92814750"/>
      <w:bookmarkStart w:id="20" w:name="_Toc108611089"/>
      <w:r w:rsidRPr="00B014B9">
        <w:rPr>
          <w:rFonts w:hint="cs"/>
          <w:rtl/>
        </w:rPr>
        <w:t>محاسبات مربوط به</w:t>
      </w:r>
      <w:bookmarkEnd w:id="19"/>
      <w:r w:rsidR="00263CA8">
        <w:rPr>
          <w:rFonts w:hint="cs"/>
          <w:rtl/>
        </w:rPr>
        <w:t xml:space="preserve"> کانال پیرامونی کنترل سیلاب </w:t>
      </w:r>
      <w:r w:rsidR="00263CA8">
        <w:rPr>
          <w:rFonts w:asciiTheme="minorHAnsi" w:hAnsiTheme="minorHAnsi"/>
          <w:lang w:val="en-US"/>
        </w:rPr>
        <w:t>GCS</w:t>
      </w:r>
      <w:bookmarkEnd w:id="20"/>
    </w:p>
    <w:p w:rsidR="008D07AC" w:rsidRDefault="00DD2485" w:rsidP="009835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نمایی از حوضه‌های </w:t>
      </w:r>
      <w:r w:rsidR="003038D1">
        <w:rPr>
          <w:rFonts w:ascii="Arial" w:eastAsiaTheme="minorHAnsi" w:hAnsi="Arial" w:cs="B Zar" w:hint="cs"/>
          <w:sz w:val="22"/>
          <w:szCs w:val="26"/>
          <w:rtl/>
          <w:lang w:bidi="fa-IR"/>
        </w:rPr>
        <w:t>آبریز مذکور بر روی عکس هوایی نمایش داده شده است.</w:t>
      </w:r>
      <w:r w:rsidR="00EF5904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این تصویر جهت حرکت آبراهه و شیب کلی محدوده ملموس بوده و درک موقعیت محدوده </w:t>
      </w:r>
      <w:r w:rsidR="00EF5904">
        <w:rPr>
          <w:rFonts w:ascii="Arial" w:eastAsiaTheme="minorHAnsi" w:hAnsi="Arial" w:cs="B Zar"/>
          <w:sz w:val="22"/>
          <w:szCs w:val="26"/>
          <w:lang w:bidi="fa-IR"/>
        </w:rPr>
        <w:t>GCS</w:t>
      </w:r>
      <w:r w:rsidR="00EF5904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نسبت به شرایط توپوگرافی و هیدرولوژیکی کلی منطقه را هموار می سازد.</w:t>
      </w:r>
    </w:p>
    <w:p w:rsidR="003038D1" w:rsidRDefault="005E7BDF" w:rsidP="003038D1">
      <w:pPr>
        <w:ind w:left="-1440" w:right="-1440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  <w:rtl/>
        </w:rPr>
        <w:lastRenderedPageBreak/>
        <w:drawing>
          <wp:inline distT="0" distB="0" distL="0" distR="0" wp14:anchorId="02AD54A3" wp14:editId="4E949E05">
            <wp:extent cx="6480175" cy="4581709"/>
            <wp:effectExtent l="0" t="0" r="0" b="9525"/>
            <wp:docPr id="144" name="Picture 144" descr="E:\Projects\GCS\GIS\MAP\حوضه ها در م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:\Projects\GCS\GIS\MAP\حوضه ها در مپ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81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DF" w:rsidRDefault="005E7BDF" w:rsidP="005E7BDF">
      <w:pPr>
        <w:ind w:left="-1440" w:right="-1440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4F583F" w:rsidRPr="004E7E0C" w:rsidRDefault="004F583F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</w:rPr>
        <w:t>مشخصات حوضه‌ها در جدول زیر ارائه شده است</w:t>
      </w:r>
      <w:r w:rsidR="001156C6">
        <w:rPr>
          <w:rFonts w:ascii="Arial" w:eastAsiaTheme="minorHAnsi" w:hAnsi="Arial" w:cs="B Zar" w:hint="cs"/>
          <w:sz w:val="22"/>
          <w:szCs w:val="26"/>
          <w:rtl/>
        </w:rPr>
        <w:t>:</w:t>
      </w:r>
    </w:p>
    <w:tbl>
      <w:tblPr>
        <w:tblW w:w="9929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00"/>
        <w:gridCol w:w="1120"/>
        <w:gridCol w:w="1040"/>
        <w:gridCol w:w="960"/>
        <w:gridCol w:w="960"/>
        <w:gridCol w:w="1009"/>
        <w:gridCol w:w="960"/>
      </w:tblGrid>
      <w:tr w:rsidR="003746CE" w:rsidRPr="003746CE" w:rsidTr="001156C6">
        <w:trPr>
          <w:trHeight w:val="9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ردیف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نام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مساحت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محیط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طول بلندترین آبراهه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شیب متوسط حوضه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زمان تاخیر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قطر دایره هم سطح</w:t>
            </w:r>
          </w:p>
        </w:tc>
        <w:tc>
          <w:tcPr>
            <w:tcW w:w="1009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D938D6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ضریب گراویلیوس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CN</w:t>
            </w:r>
          </w:p>
        </w:tc>
      </w:tr>
      <w:tr w:rsidR="003746CE" w:rsidRPr="003746CE" w:rsidTr="001156C6">
        <w:trPr>
          <w:trHeight w:val="34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3746CE" w:rsidRPr="00D938D6" w:rsidRDefault="003746CE" w:rsidP="003746CE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3746CE" w:rsidRPr="00D938D6" w:rsidRDefault="003746CE" w:rsidP="003746CE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(KM2)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(min)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D938D6">
              <w:rPr>
                <w:rFonts w:cs="B Zar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100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3746CE" w:rsidRPr="00D938D6" w:rsidRDefault="003746CE" w:rsidP="003746CE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746CE" w:rsidRPr="00D938D6" w:rsidRDefault="003746CE" w:rsidP="003746C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</w:tr>
      <w:tr w:rsidR="003746CE" w:rsidRPr="003746CE" w:rsidTr="001156C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B-01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0.87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7075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2.73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7.69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30.18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1.05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2.12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88</w:t>
            </w:r>
          </w:p>
        </w:tc>
      </w:tr>
      <w:tr w:rsidR="003746CE" w:rsidRPr="003746CE" w:rsidTr="001156C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2.00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B-02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0.35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3675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5.05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19.42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0.67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88</w:t>
            </w:r>
          </w:p>
        </w:tc>
      </w:tr>
      <w:tr w:rsidR="003746CE" w:rsidRPr="003746CE" w:rsidTr="001156C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3.00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B-03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8050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2.50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7.22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29.03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1.13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2.25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6CE" w:rsidRPr="00D938D6" w:rsidRDefault="003746CE" w:rsidP="003746CE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D938D6">
              <w:rPr>
                <w:rFonts w:cs="B Zar"/>
                <w:color w:val="000000"/>
                <w:sz w:val="22"/>
                <w:szCs w:val="22"/>
              </w:rPr>
              <w:t>88</w:t>
            </w:r>
          </w:p>
        </w:tc>
      </w:tr>
    </w:tbl>
    <w:p w:rsidR="006818AF" w:rsidRDefault="006818AF" w:rsidP="00983553">
      <w:pPr>
        <w:spacing w:before="120" w:after="120"/>
        <w:ind w:left="35"/>
        <w:jc w:val="center"/>
        <w:rPr>
          <w:rFonts w:ascii="Arial" w:eastAsiaTheme="minorHAnsi" w:hAnsi="Arial" w:cs="B Zar"/>
          <w:noProof/>
          <w:sz w:val="22"/>
          <w:szCs w:val="26"/>
        </w:rPr>
      </w:pPr>
    </w:p>
    <w:p w:rsidR="001156C6" w:rsidRDefault="001778C3" w:rsidP="009C4C9E">
      <w:pPr>
        <w:spacing w:before="120" w:after="120"/>
        <w:ind w:left="35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lastRenderedPageBreak/>
        <w:t>همانطور که در نقشه حوضه های آبریز محدوده مطالعاتی مشخص است،</w:t>
      </w:r>
      <w:r w:rsidR="00F940F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سایت </w:t>
      </w:r>
      <w:r w:rsidR="00F940F2">
        <w:rPr>
          <w:rFonts w:ascii="Arial" w:eastAsiaTheme="minorHAnsi" w:hAnsi="Arial" w:cs="B Zar"/>
          <w:sz w:val="22"/>
          <w:szCs w:val="26"/>
          <w:lang w:bidi="fa-IR"/>
        </w:rPr>
        <w:t>GCS</w:t>
      </w:r>
      <w:r w:rsidR="00F940F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بخش های بالادستی حوضه های آبریز واقع است و در واقع نزدیک به خط الراس حوضه های آبریز قرار دارد. همین امر موجب عدم ورود آبراهه بزرگ و تهدید خطر سیلاب برای این سایت می باشد از این رو نیاز به دیوار حائل پیرامونی جهت حفاظت از شرایط سیلابی، دیده نمی شود.</w:t>
      </w:r>
    </w:p>
    <w:p w:rsidR="003746CE" w:rsidRDefault="001156C6" w:rsidP="001156C6">
      <w:pPr>
        <w:spacing w:before="120" w:after="120"/>
        <w:ind w:left="35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جانمایی کانال پیرامونی بر روی پلان موقعیت‌ها مطابق شکل‌های زیر می‌باشد:</w:t>
      </w:r>
    </w:p>
    <w:p w:rsidR="00B81A72" w:rsidRDefault="00BC7B2C" w:rsidP="00131AE1">
      <w:pPr>
        <w:spacing w:before="120" w:after="120"/>
        <w:ind w:left="35"/>
        <w:jc w:val="center"/>
        <w:rPr>
          <w:rFonts w:ascii="Arial" w:eastAsiaTheme="minorHAnsi" w:hAnsi="Arial" w:cs="B Zar"/>
          <w:noProof/>
          <w:sz w:val="22"/>
          <w:szCs w:val="26"/>
        </w:rPr>
      </w:pPr>
      <w:r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6473825" cy="4572000"/>
            <wp:effectExtent l="0" t="0" r="3175" b="0"/>
            <wp:docPr id="2" name="Picture 2" descr="جانمایی کانال ها-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جانمایی کانال ها-0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382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38E" w:rsidRDefault="005463BA" w:rsidP="004164C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957CB">
        <w:rPr>
          <w:rFonts w:ascii="Arial" w:eastAsiaTheme="minorHAnsi" w:hAnsi="Arial" w:cs="B Zar" w:hint="cs"/>
          <w:sz w:val="26"/>
          <w:szCs w:val="26"/>
          <w:rtl/>
        </w:rPr>
        <w:t xml:space="preserve"> </w:t>
      </w:r>
      <w:r w:rsidR="00C957CB" w:rsidRPr="00C957CB">
        <w:rPr>
          <w:rFonts w:ascii="Arial" w:eastAsiaTheme="minorHAnsi" w:hAnsi="Arial" w:cs="B Zar" w:hint="cs"/>
          <w:sz w:val="22"/>
          <w:szCs w:val="26"/>
          <w:rtl/>
        </w:rPr>
        <w:t xml:space="preserve">در ادامه با کمک نرم‌افزار </w:t>
      </w:r>
      <w:r w:rsidR="00C957CB" w:rsidRPr="00C957CB">
        <w:rPr>
          <w:rFonts w:ascii="Arial" w:eastAsiaTheme="minorHAnsi" w:hAnsi="Arial" w:cs="B Zar"/>
          <w:sz w:val="22"/>
          <w:szCs w:val="26"/>
        </w:rPr>
        <w:t>HEC-HMS</w:t>
      </w:r>
      <w:r w:rsidR="00C957CB" w:rsidRPr="00C957CB">
        <w:rPr>
          <w:rFonts w:ascii="Arial" w:eastAsiaTheme="minorHAnsi" w:hAnsi="Arial" w:cs="B Zar" w:hint="cs"/>
          <w:sz w:val="22"/>
          <w:szCs w:val="26"/>
          <w:rtl/>
        </w:rPr>
        <w:t xml:space="preserve"> و روش </w:t>
      </w:r>
      <w:r w:rsidR="00C957CB" w:rsidRPr="004E7E0C">
        <w:rPr>
          <w:rFonts w:ascii="Arial" w:eastAsiaTheme="minorHAnsi" w:hAnsi="Arial" w:cs="B Zar" w:hint="cs"/>
          <w:sz w:val="22"/>
          <w:szCs w:val="26"/>
          <w:rtl/>
        </w:rPr>
        <w:t xml:space="preserve">سازمان حفاظت خاک آمریکا </w:t>
      </w:r>
      <w:r w:rsidR="00C957CB" w:rsidRPr="004E7E0C">
        <w:rPr>
          <w:rFonts w:ascii="Arial" w:eastAsiaTheme="minorHAnsi" w:hAnsi="Arial" w:cs="B Zar"/>
          <w:sz w:val="22"/>
          <w:szCs w:val="26"/>
        </w:rPr>
        <w:t>(SCS)</w:t>
      </w:r>
      <w:r w:rsidR="00C957CB" w:rsidRPr="004E7E0C">
        <w:rPr>
          <w:rFonts w:ascii="Arial" w:eastAsiaTheme="minorHAnsi" w:hAnsi="Arial" w:cs="B Zar" w:hint="cs"/>
          <w:sz w:val="22"/>
          <w:szCs w:val="26"/>
          <w:rtl/>
        </w:rPr>
        <w:t xml:space="preserve"> دبی سیلاب </w:t>
      </w:r>
      <w:r w:rsidR="00130F1C">
        <w:rPr>
          <w:rFonts w:ascii="Arial" w:eastAsiaTheme="minorHAnsi" w:hAnsi="Arial" w:cs="B Zar" w:hint="cs"/>
          <w:sz w:val="22"/>
          <w:szCs w:val="26"/>
          <w:rtl/>
        </w:rPr>
        <w:t>برآورد</w:t>
      </w:r>
      <w:r w:rsidR="00C957CB" w:rsidRPr="004E7E0C">
        <w:rPr>
          <w:rFonts w:ascii="Arial" w:eastAsiaTheme="minorHAnsi" w:hAnsi="Arial" w:cs="B Zar" w:hint="cs"/>
          <w:sz w:val="22"/>
          <w:szCs w:val="26"/>
          <w:rtl/>
        </w:rPr>
        <w:t xml:space="preserve"> شده </w:t>
      </w:r>
      <w:r w:rsidR="00AC39F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از روش منطقی که در بخش پیشین ذکر شد در طراحی کانال های پیرامونی مد نظر قرار گرفته است</w:t>
      </w:r>
      <w:r w:rsidR="00130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حداکثر مقدار سیلاب متناظر با بارش مذکور </w:t>
      </w:r>
      <w:r w:rsidR="003746CE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برای حوضه اول، دوم و سوم به ترتیب </w:t>
      </w:r>
      <w:r w:rsidR="004164CC">
        <w:rPr>
          <w:rFonts w:ascii="Arial" w:eastAsiaTheme="minorHAnsi" w:hAnsi="Arial" w:cs="B Zar"/>
          <w:sz w:val="22"/>
          <w:szCs w:val="26"/>
          <w:lang w:bidi="fa-IR"/>
        </w:rPr>
        <w:t>18.75</w:t>
      </w:r>
      <w:r w:rsidR="0038338A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، </w:t>
      </w:r>
      <w:r w:rsidR="004164CC">
        <w:rPr>
          <w:rFonts w:ascii="Arial" w:eastAsiaTheme="minorHAnsi" w:hAnsi="Arial" w:cs="B Zar"/>
          <w:sz w:val="22"/>
          <w:szCs w:val="26"/>
          <w:lang w:bidi="fa-IR"/>
        </w:rPr>
        <w:t>7,54</w:t>
      </w:r>
      <w:r w:rsidR="0038338A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</w:t>
      </w:r>
      <w:r w:rsidR="004164CC">
        <w:rPr>
          <w:rFonts w:ascii="Arial" w:eastAsiaTheme="minorHAnsi" w:hAnsi="Arial" w:cs="B Zar"/>
          <w:sz w:val="22"/>
          <w:szCs w:val="26"/>
          <w:lang w:bidi="fa-IR"/>
        </w:rPr>
        <w:t>21.55</w:t>
      </w:r>
      <w:r w:rsidR="0038338A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3746CE">
        <w:rPr>
          <w:rFonts w:ascii="Arial" w:eastAsiaTheme="minorHAnsi" w:hAnsi="Arial" w:cs="B Zar" w:hint="cs"/>
          <w:sz w:val="22"/>
          <w:szCs w:val="26"/>
          <w:rtl/>
          <w:lang w:bidi="fa-IR"/>
        </w:rPr>
        <w:t>متر مکعب برثانیه برآورد شده است</w:t>
      </w:r>
      <w:r w:rsidR="00130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. در ادامه </w:t>
      </w:r>
      <w:r w:rsidR="002064C6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نمای شماتیک و </w:t>
      </w:r>
      <w:r w:rsidR="00130F1C">
        <w:rPr>
          <w:rFonts w:ascii="Arial" w:eastAsiaTheme="minorHAnsi" w:hAnsi="Arial" w:cs="B Zar" w:hint="cs"/>
          <w:sz w:val="22"/>
          <w:szCs w:val="26"/>
          <w:rtl/>
          <w:lang w:bidi="fa-IR"/>
        </w:rPr>
        <w:t>خروجی</w:t>
      </w:r>
      <w:r w:rsidR="00EC27C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محاسبات</w:t>
      </w:r>
      <w:r w:rsidR="00130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نرم‌افزار مربوط به هریک از </w:t>
      </w:r>
      <w:r w:rsidR="00A0296E">
        <w:rPr>
          <w:rFonts w:ascii="Arial" w:eastAsiaTheme="minorHAnsi" w:hAnsi="Arial" w:cs="B Zar" w:hint="cs"/>
          <w:sz w:val="22"/>
          <w:szCs w:val="26"/>
          <w:rtl/>
          <w:lang w:bidi="fa-IR"/>
        </w:rPr>
        <w:t>سایت</w:t>
      </w:r>
      <w:r w:rsidR="00130F1C">
        <w:rPr>
          <w:rFonts w:ascii="Arial" w:eastAsiaTheme="minorHAnsi" w:hAnsi="Arial" w:cs="B Zar" w:hint="cs"/>
          <w:sz w:val="22"/>
          <w:szCs w:val="26"/>
          <w:rtl/>
          <w:lang w:bidi="fa-IR"/>
        </w:rPr>
        <w:t>‌ها ارائه گردیده است</w:t>
      </w:r>
      <w:r w:rsidR="00377D2C">
        <w:rPr>
          <w:rFonts w:ascii="Arial" w:eastAsiaTheme="minorHAnsi" w:hAnsi="Arial" w:cs="B Zar" w:hint="cs"/>
          <w:sz w:val="22"/>
          <w:szCs w:val="26"/>
          <w:rtl/>
          <w:lang w:bidi="fa-IR"/>
        </w:rPr>
        <w:t>:</w:t>
      </w:r>
    </w:p>
    <w:p w:rsidR="002064C6" w:rsidRDefault="005E7BDF" w:rsidP="003E770F">
      <w:pPr>
        <w:spacing w:before="120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  <w:rtl/>
        </w:rPr>
        <w:lastRenderedPageBreak/>
        <w:drawing>
          <wp:inline distT="0" distB="0" distL="0" distR="0" wp14:anchorId="367F177C" wp14:editId="44B4CF95">
            <wp:extent cx="4352925" cy="3264205"/>
            <wp:effectExtent l="0" t="0" r="0" b="0"/>
            <wp:docPr id="145" name="Picture 145" descr="E:\Projects\GCS\GIS\MAP\h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:\Projects\GCS\GIS\MAP\hms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47" r="17647"/>
                    <a:stretch/>
                  </pic:blipFill>
                  <pic:spPr bwMode="auto">
                    <a:xfrm>
                      <a:off x="0" y="0"/>
                      <a:ext cx="4355059" cy="326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64C6" w:rsidRDefault="00231CDB" w:rsidP="003E770F">
      <w:pPr>
        <w:spacing w:before="40" w:after="120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موقعیت محدوده </w:t>
      </w:r>
      <w:r>
        <w:rPr>
          <w:rFonts w:ascii="Arial" w:eastAsiaTheme="minorHAnsi" w:hAnsi="Arial" w:cs="B Zar"/>
          <w:sz w:val="22"/>
          <w:szCs w:val="26"/>
          <w:lang w:bidi="fa-IR"/>
        </w:rPr>
        <w:t>GCS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نسبت به حوضه های آبریز در مدل </w:t>
      </w:r>
      <w:r>
        <w:rPr>
          <w:rFonts w:ascii="Arial" w:eastAsiaTheme="minorHAnsi" w:hAnsi="Arial" w:cs="B Zar"/>
          <w:sz w:val="22"/>
          <w:szCs w:val="26"/>
          <w:lang w:bidi="fa-IR"/>
        </w:rPr>
        <w:t>HEC HMS</w:t>
      </w:r>
    </w:p>
    <w:p w:rsidR="006C1F16" w:rsidRDefault="006C1F16" w:rsidP="003E770F">
      <w:pPr>
        <w:spacing w:before="40" w:after="120"/>
        <w:jc w:val="center"/>
        <w:rPr>
          <w:rFonts w:ascii="Arial" w:eastAsiaTheme="minorHAnsi" w:hAnsi="Arial" w:cs="B Zar"/>
          <w:sz w:val="22"/>
          <w:szCs w:val="26"/>
          <w:lang w:bidi="fa-IR"/>
        </w:rPr>
      </w:pPr>
    </w:p>
    <w:p w:rsidR="005E7BDF" w:rsidRDefault="00BC7B2C" w:rsidP="00956701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6481445" cy="3321050"/>
            <wp:effectExtent l="0" t="0" r="0" b="0"/>
            <wp:docPr id="3" name="Picture 3" descr="هیدروگراف تجمیعی حوضه 1 و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هیدروگراف تجمیعی حوضه 1 و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445" cy="332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D5C" w:rsidRDefault="00322D5C" w:rsidP="00956701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هیدروگراف خروجی حوضه های </w:t>
      </w:r>
      <w:r>
        <w:rPr>
          <w:rFonts w:ascii="Arial" w:eastAsiaTheme="minorHAnsi" w:hAnsi="Arial" w:cs="B Zar"/>
          <w:sz w:val="22"/>
          <w:szCs w:val="26"/>
          <w:lang w:bidi="fa-IR"/>
        </w:rPr>
        <w:t>B-01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</w:t>
      </w:r>
      <w:r>
        <w:rPr>
          <w:rFonts w:ascii="Arial" w:eastAsiaTheme="minorHAnsi" w:hAnsi="Arial" w:cs="B Zar"/>
          <w:sz w:val="22"/>
          <w:szCs w:val="26"/>
          <w:lang w:bidi="fa-IR"/>
        </w:rPr>
        <w:t>B-02</w:t>
      </w:r>
    </w:p>
    <w:p w:rsidR="005E7BDF" w:rsidRDefault="00BC7B2C" w:rsidP="00956701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</w:rPr>
        <w:lastRenderedPageBreak/>
        <w:drawing>
          <wp:inline distT="0" distB="0" distL="0" distR="0">
            <wp:extent cx="6473825" cy="3394075"/>
            <wp:effectExtent l="0" t="0" r="3175" b="0"/>
            <wp:docPr id="1" name="Picture 4" descr="هیدروگراف حوض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هیدروگراف حوضه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3825" cy="339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757" w:rsidRDefault="00486757" w:rsidP="00956701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هیدروگراف خروجی حوضه </w:t>
      </w:r>
      <w:r>
        <w:rPr>
          <w:rFonts w:ascii="Arial" w:eastAsiaTheme="minorHAnsi" w:hAnsi="Arial" w:cs="B Zar"/>
          <w:sz w:val="22"/>
          <w:szCs w:val="26"/>
          <w:lang w:bidi="fa-IR"/>
        </w:rPr>
        <w:t>B-03</w:t>
      </w:r>
    </w:p>
    <w:p w:rsidR="00EC27C1" w:rsidRDefault="00BD554D" w:rsidP="0079567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جانمایی و محاسبات هیدرولیکی کانال ها به نحوی است که </w:t>
      </w:r>
      <w:r w:rsidR="00374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کانال </w:t>
      </w:r>
      <w:r w:rsidR="00374F1C">
        <w:rPr>
          <w:rFonts w:ascii="Arial" w:eastAsiaTheme="minorHAnsi" w:hAnsi="Arial" w:cs="B Zar"/>
          <w:sz w:val="22"/>
          <w:szCs w:val="26"/>
          <w:lang w:bidi="fa-IR"/>
        </w:rPr>
        <w:t>C1</w:t>
      </w:r>
      <w:r w:rsidR="00374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ابتدا به کانال موجود در منطقه متصل شده و رواناب را با عبور از جاده پاترول رو به خروجی اول </w:t>
      </w:r>
      <w:r w:rsidR="00374F1C">
        <w:rPr>
          <w:rFonts w:eastAsiaTheme="minorHAnsi" w:cs="Times New Roman" w:hint="cs"/>
          <w:sz w:val="22"/>
          <w:szCs w:val="26"/>
          <w:rtl/>
          <w:lang w:bidi="fa-IR"/>
        </w:rPr>
        <w:t>–</w:t>
      </w:r>
      <w:r w:rsidR="00374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که کالورت موجود در منطقه می باشد </w:t>
      </w:r>
      <w:r w:rsidR="00374F1C">
        <w:rPr>
          <w:rFonts w:eastAsiaTheme="minorHAnsi" w:cs="Times New Roman" w:hint="cs"/>
          <w:sz w:val="22"/>
          <w:szCs w:val="26"/>
          <w:rtl/>
          <w:lang w:bidi="fa-IR"/>
        </w:rPr>
        <w:t>–</w:t>
      </w:r>
      <w:r w:rsidR="00E6054F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تخلیه می کند. </w:t>
      </w:r>
      <w:r w:rsidR="00374F1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بخش </w:t>
      </w:r>
      <w:r w:rsidR="00E6054F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جنوبی سایت، </w:t>
      </w:r>
      <w:r w:rsidR="0079567F">
        <w:rPr>
          <w:rFonts w:ascii="Arial" w:eastAsiaTheme="minorHAnsi" w:hAnsi="Arial" w:cs="B Zar" w:hint="cs"/>
          <w:sz w:val="22"/>
          <w:szCs w:val="26"/>
          <w:rtl/>
          <w:lang w:bidi="fa-IR"/>
        </w:rPr>
        <w:t>به علت خاکریزی و افزایش تراز زمین در توپوگرافی این بخش، دچار آبگرفتگی نخواهد شد.</w:t>
      </w:r>
    </w:p>
    <w:p w:rsidR="00374F1C" w:rsidRDefault="00374F1C" w:rsidP="00FB305A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در ادامه جهت تخلیه </w:t>
      </w:r>
      <w:r w:rsidR="00DF22CC">
        <w:rPr>
          <w:rFonts w:ascii="Arial" w:eastAsiaTheme="minorHAnsi" w:hAnsi="Arial" w:cs="B Zar" w:hint="cs"/>
          <w:sz w:val="22"/>
          <w:szCs w:val="26"/>
          <w:rtl/>
          <w:lang w:bidi="fa-IR"/>
        </w:rPr>
        <w:t>رواناب</w:t>
      </w:r>
      <w:r w:rsidR="0079567F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بخش</w:t>
      </w:r>
      <w:r w:rsidR="00DF22C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جنوب شرقی محدوده</w:t>
      </w:r>
      <w:r w:rsidR="0079567F">
        <w:rPr>
          <w:rFonts w:ascii="Arial" w:eastAsiaTheme="minorHAnsi" w:hAnsi="Arial" w:cs="B Zar" w:hint="cs"/>
          <w:sz w:val="22"/>
          <w:szCs w:val="26"/>
          <w:rtl/>
          <w:lang w:bidi="fa-IR"/>
        </w:rPr>
        <w:t>،</w:t>
      </w:r>
      <w:r w:rsidR="00DF22C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با طراحی کانال های </w:t>
      </w:r>
      <w:r w:rsidR="008C5024">
        <w:rPr>
          <w:rFonts w:ascii="Arial" w:eastAsiaTheme="minorHAnsi" w:hAnsi="Arial" w:cs="B Zar"/>
          <w:sz w:val="22"/>
          <w:szCs w:val="26"/>
          <w:lang w:bidi="fa-IR"/>
        </w:rPr>
        <w:t>C4</w:t>
      </w:r>
      <w:r w:rsidR="00DF22C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تا </w:t>
      </w:r>
      <w:r w:rsidR="008C5024">
        <w:rPr>
          <w:rFonts w:ascii="Arial" w:eastAsiaTheme="minorHAnsi" w:hAnsi="Arial" w:cs="B Zar"/>
          <w:sz w:val="22"/>
          <w:szCs w:val="26"/>
          <w:lang w:bidi="fa-IR"/>
        </w:rPr>
        <w:t>C6</w:t>
      </w:r>
      <w:r w:rsidR="00DF22CC">
        <w:rPr>
          <w:rFonts w:ascii="Arial" w:eastAsiaTheme="minorHAnsi" w:hAnsi="Arial" w:cs="B Zar"/>
          <w:sz w:val="22"/>
          <w:szCs w:val="26"/>
          <w:lang w:bidi="fa-IR"/>
        </w:rPr>
        <w:t xml:space="preserve"> </w:t>
      </w:r>
      <w:r w:rsidR="00DF22CC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79567F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از کناره جاده دسترسی فلر و گذر آب از کالورت شماره 1 به </w:t>
      </w:r>
      <w:r w:rsidR="0079567F">
        <w:rPr>
          <w:rFonts w:ascii="Arial" w:eastAsiaTheme="minorHAnsi" w:hAnsi="Arial" w:cs="B Zar"/>
          <w:sz w:val="22"/>
          <w:szCs w:val="26"/>
          <w:lang w:bidi="fa-IR"/>
        </w:rPr>
        <w:t>Evaporation Pound</w:t>
      </w:r>
      <w:r w:rsidR="0079567F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8C5024">
        <w:rPr>
          <w:rFonts w:ascii="Arial" w:eastAsiaTheme="minorHAnsi" w:hAnsi="Arial" w:cs="B Zar" w:hint="cs"/>
          <w:sz w:val="22"/>
          <w:szCs w:val="26"/>
          <w:rtl/>
          <w:lang w:bidi="fa-IR"/>
        </w:rPr>
        <w:t>انتقال پیدا میکند.</w:t>
      </w:r>
    </w:p>
    <w:tbl>
      <w:tblPr>
        <w:tblW w:w="10394" w:type="dxa"/>
        <w:jc w:val="center"/>
        <w:tblLook w:val="04A0" w:firstRow="1" w:lastRow="0" w:firstColumn="1" w:lastColumn="0" w:noHBand="0" w:noVBand="1"/>
      </w:tblPr>
      <w:tblGrid>
        <w:gridCol w:w="794"/>
        <w:gridCol w:w="932"/>
        <w:gridCol w:w="913"/>
        <w:gridCol w:w="473"/>
        <w:gridCol w:w="789"/>
        <w:gridCol w:w="578"/>
        <w:gridCol w:w="578"/>
        <w:gridCol w:w="684"/>
        <w:gridCol w:w="910"/>
        <w:gridCol w:w="776"/>
        <w:gridCol w:w="643"/>
        <w:gridCol w:w="643"/>
        <w:gridCol w:w="538"/>
        <w:gridCol w:w="310"/>
        <w:gridCol w:w="538"/>
        <w:gridCol w:w="945"/>
      </w:tblGrid>
      <w:tr w:rsidR="00992E22" w:rsidRPr="00992E22" w:rsidTr="002E0001">
        <w:trPr>
          <w:trHeight w:val="570"/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Channel Start Point</w:t>
            </w:r>
          </w:p>
        </w:tc>
        <w:tc>
          <w:tcPr>
            <w:tcW w:w="932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Channel End Point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Channel Type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m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Length (m)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S (%)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b (m)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Qcapacity (m3/s)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Velocity (m/s)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Free Board</w:t>
            </w:r>
          </w:p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B Zar"/>
                <w:b/>
                <w:bCs/>
                <w:color w:val="000000"/>
                <w:sz w:val="16"/>
                <w:szCs w:val="16"/>
              </w:rPr>
              <w:t>(m)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Yfinal</w:t>
            </w:r>
          </w:p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B Zar"/>
                <w:b/>
                <w:bCs/>
                <w:color w:val="000000"/>
                <w:sz w:val="16"/>
                <w:szCs w:val="16"/>
              </w:rPr>
              <w:t>(m)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Channel Dimension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992E22">
              <w:rPr>
                <w:rFonts w:cs="B Zar"/>
                <w:b/>
                <w:bCs/>
                <w:color w:val="000000"/>
                <w:sz w:val="16"/>
                <w:szCs w:val="16"/>
              </w:rPr>
              <w:t>Final Dimension</w:t>
            </w:r>
          </w:p>
        </w:tc>
      </w:tr>
      <w:tr w:rsidR="00992E22" w:rsidRPr="00992E22" w:rsidTr="002E0001">
        <w:trPr>
          <w:trHeight w:val="57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2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2E22" w:rsidRPr="00992E22" w:rsidRDefault="00992E22" w:rsidP="00992E22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</w:t>
            </w:r>
          </w:p>
        </w:tc>
        <w:tc>
          <w:tcPr>
            <w:tcW w:w="93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2-1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165.98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0.24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1.04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4.55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0" w:type="auto"/>
            <w:vMerge w:val="restart"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Cs w:val="20"/>
              </w:rPr>
            </w:pPr>
            <w:r w:rsidRPr="0073738E">
              <w:rPr>
                <w:rFonts w:ascii="Franklin Gothic Book" w:hAnsi="Franklin Gothic Book" w:cs="B Zar"/>
                <w:color w:val="000000"/>
                <w:szCs w:val="20"/>
              </w:rPr>
              <w:t>0.8*0.8</w:t>
            </w: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2-1</w:t>
            </w:r>
          </w:p>
        </w:tc>
        <w:tc>
          <w:tcPr>
            <w:tcW w:w="93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2-2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6.36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0.31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1.04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4.99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vMerge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992E22" w:rsidRPr="0073738E" w:rsidRDefault="00992E22" w:rsidP="00992E22">
            <w:pPr>
              <w:bidi w:val="0"/>
              <w:rPr>
                <w:rFonts w:ascii="Franklin Gothic Book" w:hAnsi="Franklin Gothic Book" w:cs="B Zar"/>
                <w:color w:val="000000"/>
                <w:szCs w:val="20"/>
              </w:rPr>
            </w:pP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2-2</w:t>
            </w:r>
          </w:p>
        </w:tc>
        <w:tc>
          <w:tcPr>
            <w:tcW w:w="93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252.06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1.73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5.18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0.60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0" w:type="auto"/>
            <w:vMerge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992E22" w:rsidRPr="0073738E" w:rsidRDefault="00992E22" w:rsidP="00992E22">
            <w:pPr>
              <w:bidi w:val="0"/>
              <w:rPr>
                <w:rFonts w:ascii="Franklin Gothic Book" w:hAnsi="Franklin Gothic Book" w:cs="B Zar"/>
                <w:color w:val="000000"/>
                <w:szCs w:val="20"/>
              </w:rPr>
            </w:pP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Outlet-</w:t>
            </w:r>
            <w:r w:rsidR="005F78F7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58.92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1.70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1.81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10.59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0" w:type="auto"/>
            <w:vMerge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992E22" w:rsidRPr="0073738E" w:rsidRDefault="00992E22" w:rsidP="00992E22">
            <w:pPr>
              <w:bidi w:val="0"/>
              <w:rPr>
                <w:rFonts w:ascii="Franklin Gothic Book" w:hAnsi="Franklin Gothic Book" w:cs="B Zar"/>
                <w:color w:val="000000"/>
                <w:szCs w:val="20"/>
              </w:rPr>
            </w:pP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4</w:t>
            </w:r>
          </w:p>
        </w:tc>
        <w:tc>
          <w:tcPr>
            <w:tcW w:w="93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49.00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0.86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4.05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0" w:type="auto"/>
            <w:vMerge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992E22" w:rsidRPr="0073738E" w:rsidRDefault="00992E22" w:rsidP="00992E22">
            <w:pPr>
              <w:bidi w:val="0"/>
              <w:rPr>
                <w:rFonts w:ascii="Franklin Gothic Book" w:hAnsi="Franklin Gothic Book" w:cs="B Zar"/>
                <w:color w:val="000000"/>
                <w:szCs w:val="20"/>
              </w:rPr>
            </w:pPr>
          </w:p>
        </w:tc>
      </w:tr>
      <w:tr w:rsidR="00992E22" w:rsidRPr="00992E22" w:rsidTr="002E0001">
        <w:trPr>
          <w:trHeight w:val="300"/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5</w:t>
            </w:r>
          </w:p>
        </w:tc>
        <w:tc>
          <w:tcPr>
            <w:tcW w:w="932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</w:t>
            </w:r>
            <w:r w:rsidR="00BD5E7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-0</w:t>
            </w: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157.11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0.033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0.15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3.10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0.2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0.30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0.80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0.30</w:t>
            </w:r>
          </w:p>
        </w:tc>
        <w:tc>
          <w:tcPr>
            <w:tcW w:w="0" w:type="auto"/>
            <w:vMerge/>
            <w:tcBorders>
              <w:top w:val="nil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992E22" w:rsidRPr="0073738E" w:rsidRDefault="00992E22" w:rsidP="00992E22">
            <w:pPr>
              <w:bidi w:val="0"/>
              <w:rPr>
                <w:rFonts w:ascii="Franklin Gothic Book" w:hAnsi="Franklin Gothic Book" w:cs="B Zar"/>
                <w:color w:val="000000"/>
                <w:szCs w:val="20"/>
              </w:rPr>
            </w:pPr>
          </w:p>
        </w:tc>
      </w:tr>
      <w:tr w:rsidR="00992E22" w:rsidRPr="00992E22" w:rsidTr="002E0001">
        <w:trPr>
          <w:trHeight w:val="315"/>
          <w:jc w:val="center"/>
        </w:trPr>
        <w:tc>
          <w:tcPr>
            <w:tcW w:w="1725" w:type="dxa"/>
            <w:gridSpan w:val="2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BD5E7E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Culvert-</w:t>
            </w:r>
            <w:r w:rsidR="005F78F7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</w:t>
            </w:r>
            <w:r w:rsidR="00BD5E7E">
              <w:rPr>
                <w:rFonts w:ascii="Franklin Gothic Book" w:hAnsi="Franklin Gothic Book" w:cs="B Zar" w:hint="cs"/>
                <w:color w:val="000000"/>
                <w:sz w:val="18"/>
                <w:szCs w:val="18"/>
                <w:rtl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6.00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2.50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0.015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7.53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8"/>
                <w:szCs w:val="18"/>
              </w:rPr>
            </w:pPr>
            <w:r w:rsidRPr="0073738E">
              <w:rPr>
                <w:rFonts w:ascii="Franklin Gothic Book" w:hAnsi="Franklin Gothic Book" w:cs="B Zar"/>
                <w:color w:val="000000"/>
                <w:sz w:val="18"/>
                <w:szCs w:val="18"/>
              </w:rPr>
              <w:t>0.60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1.00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992E22" w:rsidRPr="00992E22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 w:val="16"/>
                <w:szCs w:val="16"/>
              </w:rPr>
            </w:pPr>
            <w:r w:rsidRPr="00992E22">
              <w:rPr>
                <w:rFonts w:ascii="Franklin Gothic Book" w:hAnsi="Franklin Gothic Book" w:cs="B Zar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2E22" w:rsidRPr="0073738E" w:rsidRDefault="00992E22" w:rsidP="00992E22">
            <w:pPr>
              <w:bidi w:val="0"/>
              <w:jc w:val="center"/>
              <w:rPr>
                <w:rFonts w:ascii="Franklin Gothic Book" w:hAnsi="Franklin Gothic Book" w:cs="B Zar"/>
                <w:color w:val="000000"/>
                <w:szCs w:val="20"/>
              </w:rPr>
            </w:pPr>
            <w:r w:rsidRPr="0073738E">
              <w:rPr>
                <w:rFonts w:ascii="Franklin Gothic Book" w:hAnsi="Franklin Gothic Book" w:cs="B Zar"/>
                <w:color w:val="000000"/>
                <w:szCs w:val="20"/>
              </w:rPr>
              <w:t>1*1</w:t>
            </w:r>
          </w:p>
        </w:tc>
      </w:tr>
    </w:tbl>
    <w:p w:rsidR="00750C61" w:rsidRDefault="00750C61" w:rsidP="00B014B9">
      <w:pPr>
        <w:spacing w:before="120"/>
        <w:ind w:left="29"/>
        <w:jc w:val="center"/>
        <w:rPr>
          <w:noProof/>
          <w:u w:val="single"/>
        </w:rPr>
      </w:pPr>
    </w:p>
    <w:p w:rsidR="00750C61" w:rsidRPr="001778C3" w:rsidRDefault="00750C61" w:rsidP="007D164C">
      <w:pPr>
        <w:spacing w:before="120"/>
        <w:ind w:left="29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750C61">
        <w:rPr>
          <w:rFonts w:ascii="Arial" w:eastAsiaTheme="minorHAnsi" w:hAnsi="Arial" w:cs="B Zar" w:hint="cs"/>
          <w:sz w:val="22"/>
          <w:szCs w:val="26"/>
          <w:rtl/>
          <w:lang w:bidi="fa-IR"/>
        </w:rPr>
        <w:lastRenderedPageBreak/>
        <w:t xml:space="preserve">معیار انتخاب ارتفاع آزاد </w:t>
      </w:r>
      <w:r w:rsidRPr="00750C61">
        <w:rPr>
          <w:rFonts w:ascii="Arial" w:eastAsiaTheme="minorHAnsi" w:hAnsi="Arial" w:cs="B Zar"/>
          <w:sz w:val="22"/>
          <w:szCs w:val="26"/>
          <w:rtl/>
          <w:lang w:bidi="fa-IR"/>
        </w:rPr>
        <w:t>–</w:t>
      </w:r>
      <w:r w:rsidRPr="00750C61">
        <w:rPr>
          <w:rFonts w:ascii="Arial" w:eastAsiaTheme="minorHAnsi" w:hAnsi="Arial" w:cs="B Zar"/>
          <w:sz w:val="22"/>
          <w:szCs w:val="26"/>
          <w:lang w:bidi="fa-IR"/>
        </w:rPr>
        <w:t xml:space="preserve">Free Board </w:t>
      </w:r>
      <w:r w:rsidRPr="00750C61">
        <w:rPr>
          <w:rFonts w:ascii="Arial" w:eastAsiaTheme="minorHAnsi" w:hAnsi="Arial" w:cs="B Zar"/>
          <w:sz w:val="22"/>
          <w:szCs w:val="26"/>
          <w:rtl/>
          <w:lang w:bidi="fa-IR"/>
        </w:rPr>
        <w:t>–</w:t>
      </w:r>
      <w:r w:rsidRPr="00750C6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جدول بالا به طور معمول 15 درصد ارتفاع کانال می باشد که به علت خاکی بودن </w:t>
      </w:r>
      <w:r w:rsidRPr="001778C3">
        <w:rPr>
          <w:rFonts w:ascii="Arial" w:eastAsiaTheme="minorHAnsi" w:hAnsi="Arial" w:cs="B Zar" w:hint="cs"/>
          <w:sz w:val="22"/>
          <w:szCs w:val="26"/>
          <w:rtl/>
          <w:lang w:bidi="fa-IR"/>
        </w:rPr>
        <w:t>جنس کانال و امکان ریزش دیواره درون کانال و پرشدگی و کاهش ظرفیت آن، این عدد 20 سانتی متر افزایش پیدا کرده است.</w:t>
      </w:r>
    </w:p>
    <w:p w:rsidR="005B0B38" w:rsidRPr="00750C61" w:rsidRDefault="005B0B38" w:rsidP="007D164C">
      <w:pPr>
        <w:spacing w:before="120"/>
        <w:ind w:left="29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1778C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مطابق با گزارش </w:t>
      </w:r>
      <w:r w:rsidR="00530567" w:rsidRPr="001778C3">
        <w:rPr>
          <w:rFonts w:ascii="Arial" w:eastAsiaTheme="minorHAnsi" w:hAnsi="Arial" w:cs="B Zar"/>
          <w:sz w:val="22"/>
          <w:szCs w:val="26"/>
          <w:lang w:bidi="fa-IR"/>
        </w:rPr>
        <w:t>Geotechnical Investigation Report – GCS</w:t>
      </w:r>
      <w:r w:rsidR="00530567" w:rsidRPr="001778C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424538" w:rsidRPr="001778C3">
        <w:rPr>
          <w:rFonts w:ascii="Arial" w:eastAsiaTheme="minorHAnsi" w:hAnsi="Arial" w:cs="B Zar" w:hint="cs"/>
          <w:sz w:val="22"/>
          <w:szCs w:val="26"/>
          <w:rtl/>
          <w:lang w:bidi="fa-IR"/>
        </w:rPr>
        <w:t>شیب مجاز خاکبرداری تا عمق حداکثر یک متری 75 درجه برآورد شده است، که این مقدار معادل شیب 1 به 0.5 (1 قائم و 0.5 افقی) می باشد.</w:t>
      </w:r>
    </w:p>
    <w:p w:rsidR="005B5F1C" w:rsidRDefault="00341445" w:rsidP="00B014B9">
      <w:pPr>
        <w:spacing w:before="120"/>
        <w:ind w:left="29"/>
        <w:jc w:val="center"/>
        <w:rPr>
          <w:noProof/>
          <w:u w:val="single"/>
          <w:rtl/>
        </w:rPr>
      </w:pPr>
      <w:r>
        <w:rPr>
          <w:noProof/>
          <w:u w:val="single"/>
          <w:rtl/>
        </w:rPr>
        <w:drawing>
          <wp:inline distT="0" distB="0" distL="0" distR="0" wp14:anchorId="16A36D20" wp14:editId="169E1B07">
            <wp:extent cx="5029200" cy="2247424"/>
            <wp:effectExtent l="0" t="0" r="0" b="635"/>
            <wp:docPr id="122" name="Picture 122" descr="E:\Projects\GCS\GIS\MAP\کانال خاک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Projects\GCS\GIS\MAP\کانال خاکی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247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14B9" w:rsidRDefault="00B014B9" w:rsidP="00DB73CD">
      <w:pPr>
        <w:spacing w:before="120"/>
        <w:ind w:left="29"/>
        <w:jc w:val="center"/>
        <w:rPr>
          <w:rFonts w:ascii="Arial" w:eastAsiaTheme="minorHAnsi" w:hAnsi="Arial" w:cs="B Zar"/>
          <w:b/>
          <w:bCs/>
          <w:sz w:val="18"/>
          <w:szCs w:val="22"/>
          <w:rtl/>
          <w:lang w:bidi="fa-IR"/>
        </w:rPr>
      </w:pPr>
      <w:r w:rsidRPr="00DB73CD">
        <w:rPr>
          <w:rFonts w:ascii="Arial" w:eastAsiaTheme="minorHAnsi" w:hAnsi="Arial" w:cs="B Zar" w:hint="cs"/>
          <w:b/>
          <w:bCs/>
          <w:sz w:val="18"/>
          <w:szCs w:val="22"/>
          <w:rtl/>
          <w:lang w:bidi="fa-IR"/>
        </w:rPr>
        <w:t>نمای شماتیک از برش عرضی کانال</w:t>
      </w:r>
    </w:p>
    <w:p w:rsidR="00154611" w:rsidRDefault="00154611" w:rsidP="00B014B9">
      <w:pPr>
        <w:spacing w:after="120"/>
        <w:ind w:left="29"/>
        <w:jc w:val="center"/>
        <w:rPr>
          <w:rFonts w:ascii="Arial" w:eastAsiaTheme="minorHAnsi" w:hAnsi="Arial" w:cs="B Zar"/>
          <w:b/>
          <w:bCs/>
          <w:sz w:val="18"/>
          <w:szCs w:val="22"/>
          <w:lang w:bidi="fa-IR"/>
        </w:rPr>
      </w:pPr>
    </w:p>
    <w:p w:rsidR="00154611" w:rsidRPr="00154611" w:rsidRDefault="00154611" w:rsidP="00154611">
      <w:pPr>
        <w:rPr>
          <w:rFonts w:ascii="Arial" w:eastAsiaTheme="minorHAnsi" w:hAnsi="Arial" w:cs="B Zar"/>
          <w:sz w:val="18"/>
          <w:szCs w:val="22"/>
          <w:lang w:bidi="fa-IR"/>
        </w:rPr>
      </w:pPr>
    </w:p>
    <w:p w:rsidR="00154611" w:rsidRDefault="00154611" w:rsidP="00154611">
      <w:pPr>
        <w:rPr>
          <w:rFonts w:ascii="Arial" w:eastAsiaTheme="minorHAnsi" w:hAnsi="Arial" w:cs="B Zar"/>
          <w:sz w:val="18"/>
          <w:szCs w:val="22"/>
          <w:lang w:bidi="fa-IR"/>
        </w:rPr>
      </w:pPr>
    </w:p>
    <w:p w:rsidR="005B5F1C" w:rsidRDefault="00154611" w:rsidP="003759C4">
      <w:pPr>
        <w:pStyle w:val="Heading1"/>
        <w:rPr>
          <w:rFonts w:eastAsiaTheme="minorHAnsi"/>
          <w:sz w:val="18"/>
          <w:szCs w:val="22"/>
          <w:rtl/>
          <w:lang w:bidi="fa-IR"/>
        </w:rPr>
      </w:pPr>
      <w:r>
        <w:rPr>
          <w:rFonts w:eastAsiaTheme="minorHAnsi"/>
          <w:sz w:val="18"/>
          <w:szCs w:val="22"/>
          <w:rtl/>
          <w:lang w:bidi="fa-IR"/>
        </w:rPr>
        <w:tab/>
      </w:r>
      <w:bookmarkStart w:id="21" w:name="_Toc108611090"/>
      <w:r w:rsidRPr="00154611">
        <w:rPr>
          <w:rFonts w:hint="cs"/>
          <w:rtl/>
          <w:lang w:bidi="fa-IR"/>
        </w:rPr>
        <w:t>نتیجه گیری:</w:t>
      </w:r>
      <w:bookmarkEnd w:id="21"/>
      <w:r>
        <w:rPr>
          <w:rFonts w:eastAsiaTheme="minorHAnsi" w:hint="cs"/>
          <w:sz w:val="18"/>
          <w:szCs w:val="22"/>
          <w:rtl/>
          <w:lang w:bidi="fa-IR"/>
        </w:rPr>
        <w:t xml:space="preserve"> </w:t>
      </w:r>
    </w:p>
    <w:p w:rsidR="00154611" w:rsidRPr="00154611" w:rsidRDefault="00135AFE" w:rsidP="0023779E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با توجه به محاسبات ارائه شده در جدول مشخصات کانال ها</w:t>
      </w:r>
      <w:r w:rsidR="00154611" w:rsidRPr="0015461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هم چنین جهت پرهیز از کانال های با ابعاد محتلف، ابعاد نهایی کانال</w:t>
      </w:r>
      <w:r w:rsidR="00CD625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های خاکی</w:t>
      </w:r>
      <w:r w:rsidR="00154611" w:rsidRPr="0015461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0.8</w:t>
      </w:r>
      <w:r w:rsidR="0023779E">
        <w:rPr>
          <w:rFonts w:ascii="Arial" w:eastAsiaTheme="minorHAnsi" w:hAnsi="Arial" w:cs="Arial"/>
          <w:sz w:val="22"/>
          <w:szCs w:val="26"/>
          <w:rtl/>
          <w:lang w:bidi="fa-IR"/>
        </w:rPr>
        <w:t>×</w:t>
      </w:r>
      <w:r w:rsidR="00154611" w:rsidRPr="0015461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0.8 </w:t>
      </w:r>
      <w:r w:rsidR="00154611">
        <w:rPr>
          <w:rFonts w:ascii="Arial" w:eastAsiaTheme="minorHAnsi" w:hAnsi="Arial" w:cs="B Zar" w:hint="cs"/>
          <w:sz w:val="22"/>
          <w:szCs w:val="26"/>
          <w:rtl/>
          <w:lang w:bidi="fa-IR"/>
        </w:rPr>
        <w:t>متر</w:t>
      </w:r>
      <w:r w:rsidR="00E33687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CD6252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و کالورت جاده دسترسی به فلر یک دهانه یک متری با ارتفاع یک متر (1*1*1) </w:t>
      </w:r>
      <w:r w:rsidR="00E33687">
        <w:rPr>
          <w:rFonts w:ascii="Arial" w:eastAsiaTheme="minorHAnsi" w:hAnsi="Arial" w:cs="B Zar" w:hint="cs"/>
          <w:sz w:val="22"/>
          <w:szCs w:val="26"/>
          <w:rtl/>
          <w:lang w:bidi="fa-IR"/>
        </w:rPr>
        <w:t>برای محدوده مورد نظر</w:t>
      </w:r>
      <w:r w:rsidR="00154611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E33687">
        <w:rPr>
          <w:rFonts w:ascii="Arial" w:eastAsiaTheme="minorHAnsi" w:hAnsi="Arial" w:cs="B Zar" w:hint="cs"/>
          <w:sz w:val="22"/>
          <w:szCs w:val="26"/>
          <w:rtl/>
          <w:lang w:bidi="fa-IR"/>
        </w:rPr>
        <w:t>انتخاب گردید.</w:t>
      </w:r>
    </w:p>
    <w:sectPr w:rsidR="00154611" w:rsidRPr="00154611" w:rsidSect="00A031B5">
      <w:headerReference w:type="default" r:id="rId19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4AB" w:rsidRDefault="005A44AB" w:rsidP="00053F8D">
      <w:r>
        <w:separator/>
      </w:r>
    </w:p>
  </w:endnote>
  <w:endnote w:type="continuationSeparator" w:id="0">
    <w:p w:rsidR="005A44AB" w:rsidRDefault="005A44AB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Kamr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 Bold"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Arial Bold">
    <w:panose1 w:val="020B0704020202020204"/>
    <w:charset w:val="00"/>
    <w:family w:val="roman"/>
    <w:notTrueType/>
    <w:pitch w:val="default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Lotus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Zar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itra Farsi">
    <w:altName w:val="Times New Roman"/>
    <w:panose1 w:val="00000000000000000000"/>
    <w:charset w:val="00"/>
    <w:family w:val="roman"/>
    <w:notTrueType/>
    <w:pitch w:val="default"/>
  </w:font>
  <w:font w:name="Dutch801 XBd BT">
    <w:panose1 w:val="02020903060505020304"/>
    <w:charset w:val="00"/>
    <w:family w:val="roman"/>
    <w:pitch w:val="variable"/>
    <w:sig w:usb0="00000087" w:usb1="00000000" w:usb2="00000000" w:usb3="00000000" w:csb0="0000001B" w:csb1="00000000"/>
  </w:font>
  <w:font w:name="Dutch801 Rm BT">
    <w:panose1 w:val="02020603060505020304"/>
    <w:charset w:val="00"/>
    <w:family w:val="roman"/>
    <w:pitch w:val="variable"/>
    <w:sig w:usb0="00000087" w:usb1="00000000" w:usb2="00000000" w:usb3="00000000" w:csb0="0000001B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4AB" w:rsidRDefault="005A44AB" w:rsidP="00053F8D">
      <w:r>
        <w:separator/>
      </w:r>
    </w:p>
  </w:footnote>
  <w:footnote w:type="continuationSeparator" w:id="0">
    <w:p w:rsidR="005A44AB" w:rsidRDefault="005A44AB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7E3929" w:rsidRPr="008C593B" w:rsidTr="00E20C41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7E3929" w:rsidRDefault="007E3929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1824" behindDoc="0" locked="0" layoutInCell="1" allowOverlap="1" wp14:anchorId="2E496361" wp14:editId="50764DB7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49" name="Picture 1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7E3929" w:rsidRPr="00ED37F3" w:rsidRDefault="007E3929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752" behindDoc="0" locked="0" layoutInCell="1" allowOverlap="1" wp14:anchorId="65903846" wp14:editId="68CBCA9E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150" name="Picture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5680" behindDoc="0" locked="0" layoutInCell="1" allowOverlap="1" wp14:anchorId="6D28EC88" wp14:editId="56071524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7E3929" w:rsidRPr="00E635F9" w:rsidRDefault="007E3929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>نگهداشت و افزا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ش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تول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د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دان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نفت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ب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نک</w:t>
          </w:r>
        </w:p>
        <w:p w:rsidR="007E3929" w:rsidRPr="00E635F9" w:rsidRDefault="007E3929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فعال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ت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ها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رو زم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ن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در بسته ها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کار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تحت الارض</w:t>
          </w:r>
        </w:p>
        <w:p w:rsidR="007E3929" w:rsidRPr="00E635F9" w:rsidRDefault="007E3929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</w:p>
        <w:p w:rsidR="007E3929" w:rsidRPr="002B2C10" w:rsidRDefault="007E3929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عموم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و مشترک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7E3929" w:rsidRPr="0034040D" w:rsidRDefault="007E3929" w:rsidP="00085749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68C2EA1B" wp14:editId="189BFA75">
                <wp:extent cx="845634" cy="619125"/>
                <wp:effectExtent l="0" t="0" r="0" b="0"/>
                <wp:docPr id="152" name="Picture 152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7E3929" w:rsidRPr="0034040D" w:rsidRDefault="007E3929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7E3929" w:rsidRPr="008C593B" w:rsidTr="00E20C41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7E3929" w:rsidRPr="00F67855" w:rsidRDefault="007E3929" w:rsidP="008121D1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BC7B2C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12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BC7B2C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20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7E3929" w:rsidRPr="007B715D" w:rsidRDefault="00DF1D3D" w:rsidP="00BC7B2C">
          <w:pPr>
            <w:widowControl w:val="0"/>
            <w:jc w:val="center"/>
            <w:rPr>
              <w:rFonts w:ascii="Arial" w:hAnsi="Arial" w:cs="B Nazanin"/>
              <w:b/>
              <w:bCs/>
              <w:sz w:val="18"/>
              <w:szCs w:val="18"/>
              <w:lang w:bidi="fa-IR"/>
            </w:rPr>
          </w:pPr>
          <w:r w:rsidRPr="00DF1D3D">
            <w:rPr>
              <w:rFonts w:ascii="Arial" w:hAnsi="Arial" w:cs="B Nazanin"/>
              <w:b/>
              <w:bCs/>
              <w:sz w:val="18"/>
              <w:szCs w:val="18"/>
              <w:lang w:bidi="fa-IR"/>
            </w:rPr>
            <w:t>CALCULATION NOTE FOR OFFSITE FLOOD CONTROL SYSTEM</w:t>
          </w:r>
          <w:r w:rsidR="00BC7B2C">
            <w:rPr>
              <w:rFonts w:ascii="Arial" w:hAnsi="Arial" w:cs="B Nazanin"/>
              <w:b/>
              <w:bCs/>
              <w:sz w:val="18"/>
              <w:szCs w:val="18"/>
              <w:lang w:bidi="fa-IR"/>
            </w:rPr>
            <w:t xml:space="preserve"> 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7E3929" w:rsidRPr="008C593B" w:rsidTr="00E20C41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7E3929" w:rsidRPr="00F1221B" w:rsidRDefault="007E3929" w:rsidP="008121D1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7E3929" w:rsidRPr="00571B19" w:rsidRDefault="007E3929" w:rsidP="008121D1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7E3929" w:rsidRPr="00571B19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7E3929" w:rsidRPr="00470459" w:rsidRDefault="007E3929" w:rsidP="008121D1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7E3929" w:rsidRPr="008C593B" w:rsidTr="00E20C41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7E3929" w:rsidRPr="008C593B" w:rsidRDefault="007E3929" w:rsidP="008121D1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497F15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497F15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0002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CN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CV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7E3929" w:rsidRPr="007B6EBF" w:rsidRDefault="007E3929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7E3929" w:rsidRPr="008C593B" w:rsidRDefault="007E3929" w:rsidP="008121D1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7E3929" w:rsidRPr="00CE0376" w:rsidRDefault="007E3929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F83445"/>
    <w:multiLevelType w:val="multilevel"/>
    <w:tmpl w:val="808279C4"/>
    <w:lvl w:ilvl="0">
      <w:start w:val="1"/>
      <w:numFmt w:val="decimal"/>
      <w:pStyle w:val="----Tablecaption"/>
      <w:suff w:val="space"/>
      <w:lvlText w:val="جدول(%1)"/>
      <w:lvlJc w:val="left"/>
      <w:pPr>
        <w:ind w:left="0" w:firstLine="0"/>
      </w:pPr>
      <w:rPr>
        <w:rFonts w:ascii="Times New Roman" w:hAnsi="Times New Roman" w:cs="B Zar" w:hint="default"/>
        <w:bCs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>
    <w:nsid w:val="12766FA7"/>
    <w:multiLevelType w:val="multilevel"/>
    <w:tmpl w:val="E41826AE"/>
    <w:lvl w:ilvl="0">
      <w:start w:val="1"/>
      <w:numFmt w:val="decimal"/>
      <w:pStyle w:val="TablecaptionHydrolabStyle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decimal"/>
      <w:lvlText w:val="جدول (%1-%2)"/>
      <w:lvlJc w:val="left"/>
      <w:pPr>
        <w:ind w:left="1302" w:hanging="130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54" w:hanging="1224"/>
      </w:pPr>
      <w:rPr>
        <w:rFonts w:hint="default"/>
        <w:i/>
        <w:iCs w:val="0"/>
      </w:rPr>
    </w:lvl>
    <w:lvl w:ilvl="8">
      <w:start w:val="1"/>
      <w:numFmt w:val="decimal"/>
      <w:lvlText w:val="%1.%2.%3.%4.%5.%6.%7.%8.%9."/>
      <w:lvlJc w:val="left"/>
      <w:pPr>
        <w:ind w:left="4830" w:hanging="1440"/>
      </w:pPr>
      <w:rPr>
        <w:rFonts w:hint="default"/>
      </w:rPr>
    </w:lvl>
  </w:abstractNum>
  <w:abstractNum w:abstractNumId="2">
    <w:nsid w:val="206F76CF"/>
    <w:multiLevelType w:val="multilevel"/>
    <w:tmpl w:val="71204A1E"/>
    <w:lvl w:ilvl="0">
      <w:start w:val="1"/>
      <w:numFmt w:val="decimal"/>
      <w:pStyle w:val="----Figcaption"/>
      <w:suff w:val="space"/>
      <w:lvlText w:val=" شکل (%1)  "/>
      <w:lvlJc w:val="left"/>
      <w:pPr>
        <w:ind w:left="4140" w:hanging="360"/>
      </w:pPr>
      <w:rPr>
        <w:rFonts w:ascii="Times New Roman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lowerLetter"/>
      <w:lvlText w:val="%2)"/>
      <w:lvlJc w:val="left"/>
      <w:pPr>
        <w:tabs>
          <w:tab w:val="num" w:pos="-3375"/>
        </w:tabs>
        <w:ind w:left="-3375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-3015"/>
        </w:tabs>
        <w:ind w:left="-3015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-2655"/>
        </w:tabs>
        <w:ind w:left="-265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-2295"/>
        </w:tabs>
        <w:ind w:left="-229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-1935"/>
        </w:tabs>
        <w:ind w:left="-193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-1575"/>
        </w:tabs>
        <w:ind w:left="-15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-1215"/>
        </w:tabs>
        <w:ind w:left="-121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-855"/>
        </w:tabs>
        <w:ind w:left="-855" w:hanging="360"/>
      </w:pPr>
      <w:rPr>
        <w:rFonts w:hint="default"/>
      </w:rPr>
    </w:lvl>
  </w:abstractNum>
  <w:abstractNum w:abstractNumId="3">
    <w:nsid w:val="2D846912"/>
    <w:multiLevelType w:val="multilevel"/>
    <w:tmpl w:val="343C3FFC"/>
    <w:lvl w:ilvl="0">
      <w:start w:val="1"/>
      <w:numFmt w:val="decimal"/>
      <w:lvlText w:val="%1-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1175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1630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2445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3260" w:hanging="144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3715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4530" w:hanging="180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4985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5800" w:hanging="2160"/>
      </w:pPr>
      <w:rPr>
        <w:rFonts w:hint="default"/>
      </w:rPr>
    </w:lvl>
  </w:abstractNum>
  <w:abstractNum w:abstractNumId="4">
    <w:nsid w:val="2DC465E1"/>
    <w:multiLevelType w:val="hybridMultilevel"/>
    <w:tmpl w:val="7610CCE6"/>
    <w:lvl w:ilvl="0" w:tplc="04090001">
      <w:start w:val="1"/>
      <w:numFmt w:val="bullet"/>
      <w:lvlText w:val=""/>
      <w:lvlJc w:val="left"/>
      <w:pPr>
        <w:ind w:left="11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5">
    <w:nsid w:val="32FA65C3"/>
    <w:multiLevelType w:val="hybridMultilevel"/>
    <w:tmpl w:val="3DA07574"/>
    <w:lvl w:ilvl="0" w:tplc="41EC5190">
      <w:start w:val="1"/>
      <w:numFmt w:val="decimal"/>
      <w:lvlText w:val="%1-"/>
      <w:lvlJc w:val="left"/>
      <w:pPr>
        <w:ind w:left="720" w:hanging="360"/>
      </w:pPr>
      <w:rPr>
        <w:rFonts w:cs="B Zar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000376"/>
    <w:multiLevelType w:val="multilevel"/>
    <w:tmpl w:val="CF126C76"/>
    <w:lvl w:ilvl="0">
      <w:start w:val="1"/>
      <w:numFmt w:val="decimal"/>
      <w:pStyle w:val="a"/>
      <w:lvlText w:val="جدول 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>
    <w:nsid w:val="42464735"/>
    <w:multiLevelType w:val="singleLevel"/>
    <w:tmpl w:val="F2A4116C"/>
    <w:lvl w:ilvl="0">
      <w:start w:val="1"/>
      <w:numFmt w:val="decimal"/>
      <w:pStyle w:val="Refrence"/>
      <w:lvlText w:val="[%1]."/>
      <w:lvlJc w:val="left"/>
      <w:pPr>
        <w:tabs>
          <w:tab w:val="num" w:pos="747"/>
        </w:tabs>
        <w:ind w:left="747" w:hanging="567"/>
      </w:pPr>
      <w:rPr>
        <w:rFonts w:hint="default"/>
        <w:sz w:val="24"/>
        <w:szCs w:val="24"/>
      </w:rPr>
    </w:lvl>
  </w:abstractNum>
  <w:abstractNum w:abstractNumId="8">
    <w:nsid w:val="45063248"/>
    <w:multiLevelType w:val="multilevel"/>
    <w:tmpl w:val="C7CC9A5A"/>
    <w:lvl w:ilvl="0">
      <w:start w:val="1"/>
      <w:numFmt w:val="decimal"/>
      <w:lvlText w:val="%1-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pStyle w:val="2"/>
      <w:lvlText w:val="1-%2-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-%2-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9">
    <w:nsid w:val="46770D37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0">
    <w:nsid w:val="49BA2DE6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50FE6760"/>
    <w:multiLevelType w:val="hybridMultilevel"/>
    <w:tmpl w:val="55144516"/>
    <w:lvl w:ilvl="0" w:tplc="FB50E32E">
      <w:numFmt w:val="irohaFullWidth"/>
      <w:pStyle w:val="text-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B Kamran" w:hint="default"/>
      </w:rPr>
    </w:lvl>
    <w:lvl w:ilvl="1" w:tplc="1554BB4E" w:tentative="1">
      <w:start w:val="1"/>
      <w:numFmt w:val="irohaFullWidth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irohaFullWidth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F" w:tentative="1">
      <w:start w:val="1"/>
      <w:numFmt w:val="irohaFullWidth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19" w:tentative="1">
      <w:start w:val="1"/>
      <w:numFmt w:val="irohaFullWidth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irohaFullWidth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F" w:tentative="1">
      <w:start w:val="1"/>
      <w:numFmt w:val="irohaFullWidth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19" w:tentative="1">
      <w:start w:val="1"/>
      <w:numFmt w:val="irohaFullWidth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irohaFullWidth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9E03F9B"/>
    <w:multiLevelType w:val="multilevel"/>
    <w:tmpl w:val="DF3CC228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>
    <w:nsid w:val="5F8116DC"/>
    <w:multiLevelType w:val="multilevel"/>
    <w:tmpl w:val="34F2758A"/>
    <w:lvl w:ilvl="0">
      <w:start w:val="1"/>
      <w:numFmt w:val="decimal"/>
      <w:pStyle w:val="Heading1"/>
      <w:suff w:val="space"/>
      <w:lvlText w:val="%1-"/>
      <w:lvlJc w:val="left"/>
      <w:pPr>
        <w:ind w:left="2048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 w:themeColor="text1"/>
        <w:spacing w:val="0"/>
        <w:kern w:val="0"/>
        <w:position w:val="0"/>
        <w:sz w:val="28"/>
        <w:szCs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suff w:val="space"/>
      <w:lvlText w:val="%1-%2-"/>
      <w:lvlJc w:val="left"/>
      <w:pPr>
        <w:ind w:left="-2092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6"/>
        <w:szCs w:val="26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suff w:val="space"/>
      <w:lvlText w:val="%1-%2-%3-"/>
      <w:lvlJc w:val="left"/>
      <w:pPr>
        <w:ind w:left="-1552" w:firstLine="0"/>
      </w:pPr>
      <w:rPr>
        <w:rFonts w:ascii="Times New Roman Bold" w:hAnsi="Times New Roman Bold"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2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Heading4"/>
      <w:suff w:val="space"/>
      <w:lvlText w:val="%1-%2-%3-%4-"/>
      <w:lvlJc w:val="left"/>
      <w:pPr>
        <w:ind w:left="-2102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suff w:val="space"/>
      <w:lvlText w:val="%1-%2-%3-%4-%5- "/>
      <w:lvlJc w:val="left"/>
      <w:pPr>
        <w:ind w:left="-2045" w:firstLine="0"/>
      </w:pPr>
      <w:rPr>
        <w:rFonts w:ascii="Times New Roman Bold" w:hAnsi="Times New Roman Bold" w:cs="B Nazanin" w:hint="default"/>
        <w:b/>
        <w:bCs/>
        <w:i w:val="0"/>
        <w:iCs w:val="0"/>
        <w:caps w:val="0"/>
        <w:strike w:val="0"/>
        <w:dstrike w:val="0"/>
        <w:vanish w:val="0"/>
        <w:color w:val="000000"/>
        <w:sz w:val="20"/>
        <w:szCs w:val="24"/>
        <w:vertAlign w:val="baseline"/>
      </w:rPr>
    </w:lvl>
    <w:lvl w:ilvl="5">
      <w:start w:val="1"/>
      <w:numFmt w:val="arabicAbjad"/>
      <w:pStyle w:val="Heading6"/>
      <w:suff w:val="space"/>
      <w:lvlText w:val="%6-"/>
      <w:lvlJc w:val="left"/>
      <w:pPr>
        <w:ind w:left="-1989" w:firstLine="0"/>
      </w:pPr>
      <w:rPr>
        <w:rFonts w:ascii="Times New Roman" w:hAnsi="Times New Roman" w:cs="B Nazanin" w:hint="default"/>
        <w:b w:val="0"/>
        <w:bCs w:val="0"/>
        <w:i w:val="0"/>
        <w:iCs w:val="0"/>
        <w:color w:val="000000"/>
        <w:sz w:val="20"/>
        <w:szCs w:val="24"/>
      </w:rPr>
    </w:lvl>
    <w:lvl w:ilvl="6">
      <w:start w:val="1"/>
      <w:numFmt w:val="decimal"/>
      <w:lvlText w:val="%7."/>
      <w:lvlJc w:val="left"/>
      <w:pPr>
        <w:ind w:left="24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966" w:hanging="358"/>
      </w:pPr>
      <w:rPr>
        <w:rFonts w:hint="default"/>
      </w:rPr>
    </w:lvl>
  </w:abstractNum>
  <w:abstractNum w:abstractNumId="14">
    <w:nsid w:val="5FBA297E"/>
    <w:multiLevelType w:val="multilevel"/>
    <w:tmpl w:val="42784086"/>
    <w:lvl w:ilvl="0">
      <w:start w:val="1"/>
      <w:numFmt w:val="decimal"/>
      <w:pStyle w:val="FigurecaptionHydrolabStyle"/>
      <w:lvlText w:val="شکل(%1)"/>
      <w:lvlJc w:val="center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Text w:val="شکل (%1-%2)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30" w:hanging="1440"/>
      </w:pPr>
      <w:rPr>
        <w:rFonts w:hint="default"/>
      </w:rPr>
    </w:lvl>
  </w:abstractNum>
  <w:abstractNum w:abstractNumId="15">
    <w:nsid w:val="63FC7CD6"/>
    <w:multiLevelType w:val="multilevel"/>
    <w:tmpl w:val="AF6A1A14"/>
    <w:lvl w:ilvl="0">
      <w:start w:val="1"/>
      <w:numFmt w:val="decimal"/>
      <w:lvlText w:val="%1-"/>
      <w:lvlJc w:val="left"/>
      <w:pPr>
        <w:ind w:left="750" w:hanging="750"/>
      </w:pPr>
      <w:rPr>
        <w:rFonts w:hint="default"/>
      </w:rPr>
    </w:lvl>
    <w:lvl w:ilvl="1">
      <w:start w:val="6"/>
      <w:numFmt w:val="decimal"/>
      <w:lvlText w:val="%1-%2-"/>
      <w:lvlJc w:val="left"/>
      <w:pPr>
        <w:ind w:left="750" w:hanging="750"/>
      </w:pPr>
      <w:rPr>
        <w:rFonts w:hint="default"/>
      </w:rPr>
    </w:lvl>
    <w:lvl w:ilvl="2">
      <w:start w:val="1"/>
      <w:numFmt w:val="decimal"/>
      <w:pStyle w:val="1-6-1"/>
      <w:lvlText w:val="%1-%2-%3-"/>
      <w:lvlJc w:val="left"/>
      <w:pPr>
        <w:ind w:left="1364" w:hanging="1080"/>
      </w:pPr>
      <w:rPr>
        <w:rFonts w:hint="default"/>
        <w:b w:val="0"/>
        <w:bCs w:val="0"/>
      </w:rPr>
    </w:lvl>
    <w:lvl w:ilvl="3">
      <w:start w:val="1"/>
      <w:numFmt w:val="decimal"/>
      <w:lvlText w:val="%1-%2-%3-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-%2-%3-%4.%5.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-%2-%3-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-%2-%3-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-%2-%3-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-%2-%3-%4.%5.%6.%7.%8.%9."/>
      <w:lvlJc w:val="left"/>
      <w:pPr>
        <w:ind w:left="2880" w:hanging="2880"/>
      </w:pPr>
      <w:rPr>
        <w:rFonts w:hint="default"/>
      </w:rPr>
    </w:lvl>
  </w:abstractNum>
  <w:abstractNum w:abstractNumId="16">
    <w:nsid w:val="65C621B5"/>
    <w:multiLevelType w:val="hybridMultilevel"/>
    <w:tmpl w:val="550E5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A24664"/>
    <w:multiLevelType w:val="hybridMultilevel"/>
    <w:tmpl w:val="D18447B8"/>
    <w:lvl w:ilvl="0" w:tplc="DC788D00">
      <w:start w:val="1"/>
      <w:numFmt w:val="decimal"/>
      <w:pStyle w:val="1"/>
      <w:lvlText w:val="%1-"/>
      <w:lvlJc w:val="left"/>
      <w:pPr>
        <w:ind w:left="990" w:hanging="360"/>
      </w:pPr>
      <w:rPr>
        <w:rFonts w:hint="default"/>
        <w:color w:val="FFFFFF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B53C77"/>
    <w:multiLevelType w:val="hybridMultilevel"/>
    <w:tmpl w:val="C734A7DE"/>
    <w:lvl w:ilvl="0" w:tplc="0409000D">
      <w:start w:val="1"/>
      <w:numFmt w:val="bullet"/>
      <w:pStyle w:val="Bullets2"/>
      <w:lvlText w:val=""/>
      <w:lvlJc w:val="left"/>
      <w:pPr>
        <w:ind w:left="12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3" w:hanging="360"/>
      </w:pPr>
      <w:rPr>
        <w:rFonts w:ascii="Wingdings" w:hAnsi="Wingdings" w:hint="default"/>
      </w:rPr>
    </w:lvl>
  </w:abstractNum>
  <w:abstractNum w:abstractNumId="19">
    <w:nsid w:val="77C91978"/>
    <w:multiLevelType w:val="hybridMultilevel"/>
    <w:tmpl w:val="A7AAD60E"/>
    <w:lvl w:ilvl="0" w:tplc="DEB8B8F6">
      <w:start w:val="1"/>
      <w:numFmt w:val="bullet"/>
      <w:pStyle w:val="Bullets1"/>
      <w:lvlText w:val=""/>
      <w:lvlJc w:val="left"/>
      <w:pPr>
        <w:ind w:left="1009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729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449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3169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889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609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329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6049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769" w:hanging="360"/>
      </w:pPr>
      <w:rPr>
        <w:rFonts w:ascii="Wingdings" w:hAnsi="Wingdings" w:hint="default"/>
      </w:rPr>
    </w:lvl>
  </w:abstractNum>
  <w:abstractNum w:abstractNumId="20">
    <w:nsid w:val="7D115313"/>
    <w:multiLevelType w:val="multilevel"/>
    <w:tmpl w:val="1B6C4EFA"/>
    <w:lvl w:ilvl="0">
      <w:start w:val="1"/>
      <w:numFmt w:val="decimal"/>
      <w:lvlText w:val="%1-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-%2-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3">
      <w:start w:val="1"/>
      <w:numFmt w:val="decimal"/>
      <w:lvlText w:val="%1.%2.%3.%4"/>
      <w:lvlJc w:val="left"/>
      <w:pPr>
        <w:tabs>
          <w:tab w:val="num" w:pos="954"/>
        </w:tabs>
        <w:ind w:left="95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0"/>
  </w:num>
  <w:num w:numId="2">
    <w:abstractNumId w:val="15"/>
  </w:num>
  <w:num w:numId="3">
    <w:abstractNumId w:val="19"/>
  </w:num>
  <w:num w:numId="4">
    <w:abstractNumId w:val="18"/>
  </w:num>
  <w:num w:numId="5">
    <w:abstractNumId w:val="2"/>
  </w:num>
  <w:num w:numId="6">
    <w:abstractNumId w:val="0"/>
  </w:num>
  <w:num w:numId="7">
    <w:abstractNumId w:val="9"/>
  </w:num>
  <w:num w:numId="8">
    <w:abstractNumId w:val="10"/>
  </w:num>
  <w:num w:numId="9">
    <w:abstractNumId w:val="12"/>
  </w:num>
  <w:num w:numId="10">
    <w:abstractNumId w:val="14"/>
  </w:num>
  <w:num w:numId="11">
    <w:abstractNumId w:val="1"/>
  </w:num>
  <w:num w:numId="12">
    <w:abstractNumId w:val="13"/>
  </w:num>
  <w:num w:numId="13">
    <w:abstractNumId w:val="7"/>
  </w:num>
  <w:num w:numId="14">
    <w:abstractNumId w:val="11"/>
  </w:num>
  <w:num w:numId="15">
    <w:abstractNumId w:val="8"/>
  </w:num>
  <w:num w:numId="16">
    <w:abstractNumId w:val="6"/>
  </w:num>
  <w:num w:numId="17">
    <w:abstractNumId w:val="17"/>
  </w:num>
  <w:num w:numId="18">
    <w:abstractNumId w:val="3"/>
    <w:lvlOverride w:ilvl="0">
      <w:lvl w:ilvl="0">
        <w:start w:val="1"/>
        <w:numFmt w:val="decimal"/>
        <w:lvlText w:val="%1-"/>
        <w:lvlJc w:val="left"/>
        <w:pPr>
          <w:ind w:left="555" w:hanging="555"/>
        </w:pPr>
        <w:rPr>
          <w:rFonts w:hint="default"/>
        </w:rPr>
      </w:lvl>
    </w:lvlOverride>
    <w:lvlOverride w:ilvl="1">
      <w:lvl w:ilvl="1">
        <w:start w:val="1"/>
        <w:numFmt w:val="decimal"/>
        <w:lvlText w:val="%1-%2-"/>
        <w:lvlJc w:val="left"/>
        <w:pPr>
          <w:ind w:left="1175" w:hanging="720"/>
        </w:pPr>
        <w:rPr>
          <w:rFonts w:hint="default"/>
        </w:rPr>
      </w:lvl>
    </w:lvlOverride>
    <w:lvlOverride w:ilvl="2">
      <w:lvl w:ilvl="2">
        <w:start w:val="1"/>
        <w:numFmt w:val="decimal"/>
        <w:lvlText w:val="%1-%2-%3-"/>
        <w:lvlJc w:val="left"/>
        <w:pPr>
          <w:ind w:left="1630" w:hanging="720"/>
        </w:pPr>
        <w:rPr>
          <w:rFonts w:hint="default"/>
          <w:b/>
          <w:bCs/>
        </w:rPr>
      </w:lvl>
    </w:lvlOverride>
    <w:lvlOverride w:ilvl="3">
      <w:lvl w:ilvl="3">
        <w:start w:val="1"/>
        <w:numFmt w:val="decimal"/>
        <w:lvlText w:val="%1-%2-%3-%4-"/>
        <w:lvlJc w:val="left"/>
        <w:pPr>
          <w:ind w:left="3600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-%2-%3-%4-%5-"/>
        <w:lvlJc w:val="left"/>
        <w:pPr>
          <w:ind w:left="3260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-%2-%3.%4.%5.%6."/>
        <w:lvlJc w:val="left"/>
        <w:pPr>
          <w:ind w:left="371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-%2-%3.%4.%5.%6.%7."/>
        <w:lvlJc w:val="left"/>
        <w:pPr>
          <w:ind w:left="4530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-%2-%3.%4.%5.%6.%7.%8."/>
        <w:lvlJc w:val="left"/>
        <w:pPr>
          <w:ind w:left="4985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-%2-%3.%4.%5.%6.%7.%8.%9."/>
        <w:lvlJc w:val="left"/>
        <w:pPr>
          <w:ind w:left="5800" w:hanging="2160"/>
        </w:pPr>
        <w:rPr>
          <w:rFonts w:hint="default"/>
        </w:rPr>
      </w:lvl>
    </w:lvlOverride>
  </w:num>
  <w:num w:numId="19">
    <w:abstractNumId w:val="5"/>
  </w:num>
  <w:num w:numId="20">
    <w:abstractNumId w:val="13"/>
  </w:num>
  <w:num w:numId="21">
    <w:abstractNumId w:val="13"/>
  </w:num>
  <w:num w:numId="22">
    <w:abstractNumId w:val="13"/>
  </w:num>
  <w:num w:numId="23">
    <w:abstractNumId w:val="13"/>
  </w:num>
  <w:num w:numId="24">
    <w:abstractNumId w:val="13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13"/>
  </w:num>
  <w:num w:numId="29">
    <w:abstractNumId w:val="13"/>
  </w:num>
  <w:num w:numId="30">
    <w:abstractNumId w:val="13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3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3"/>
  </w:num>
  <w:num w:numId="37">
    <w:abstractNumId w:val="13"/>
  </w:num>
  <w:num w:numId="38">
    <w:abstractNumId w:val="13"/>
  </w:num>
  <w:num w:numId="39">
    <w:abstractNumId w:val="13"/>
  </w:num>
  <w:num w:numId="40">
    <w:abstractNumId w:val="4"/>
  </w:num>
  <w:num w:numId="41">
    <w:abstractNumId w:val="13"/>
  </w:num>
  <w:num w:numId="42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0649D"/>
    <w:rsid w:val="0001269C"/>
    <w:rsid w:val="00013924"/>
    <w:rsid w:val="00015633"/>
    <w:rsid w:val="00015DBF"/>
    <w:rsid w:val="00015E17"/>
    <w:rsid w:val="00017BF0"/>
    <w:rsid w:val="000208CE"/>
    <w:rsid w:val="000222DB"/>
    <w:rsid w:val="00024794"/>
    <w:rsid w:val="00025DE7"/>
    <w:rsid w:val="0002627E"/>
    <w:rsid w:val="000333BE"/>
    <w:rsid w:val="0003381E"/>
    <w:rsid w:val="0003384E"/>
    <w:rsid w:val="000352E8"/>
    <w:rsid w:val="00042BC4"/>
    <w:rsid w:val="000450FE"/>
    <w:rsid w:val="00046A73"/>
    <w:rsid w:val="00050550"/>
    <w:rsid w:val="000530F7"/>
    <w:rsid w:val="00053F8D"/>
    <w:rsid w:val="000612C0"/>
    <w:rsid w:val="00061705"/>
    <w:rsid w:val="00061BA2"/>
    <w:rsid w:val="000648E7"/>
    <w:rsid w:val="00064A6F"/>
    <w:rsid w:val="000701F1"/>
    <w:rsid w:val="00070A5C"/>
    <w:rsid w:val="00071989"/>
    <w:rsid w:val="00072590"/>
    <w:rsid w:val="00074E78"/>
    <w:rsid w:val="00080BDD"/>
    <w:rsid w:val="000811B1"/>
    <w:rsid w:val="00081B63"/>
    <w:rsid w:val="000831BA"/>
    <w:rsid w:val="00085749"/>
    <w:rsid w:val="00086F4B"/>
    <w:rsid w:val="00087D8D"/>
    <w:rsid w:val="00090AC4"/>
    <w:rsid w:val="000913D5"/>
    <w:rsid w:val="00091822"/>
    <w:rsid w:val="00091D83"/>
    <w:rsid w:val="0009491A"/>
    <w:rsid w:val="000967D6"/>
    <w:rsid w:val="00097E0E"/>
    <w:rsid w:val="000A23E4"/>
    <w:rsid w:val="000A2C4F"/>
    <w:rsid w:val="000A33BC"/>
    <w:rsid w:val="000A44D4"/>
    <w:rsid w:val="000A4E5E"/>
    <w:rsid w:val="000A5122"/>
    <w:rsid w:val="000A6A96"/>
    <w:rsid w:val="000A6B82"/>
    <w:rsid w:val="000B027C"/>
    <w:rsid w:val="000B6582"/>
    <w:rsid w:val="000B7B46"/>
    <w:rsid w:val="000C0C3C"/>
    <w:rsid w:val="000C38B1"/>
    <w:rsid w:val="000C3C86"/>
    <w:rsid w:val="000C4EAB"/>
    <w:rsid w:val="000C7433"/>
    <w:rsid w:val="000C7D3A"/>
    <w:rsid w:val="000D4446"/>
    <w:rsid w:val="000D5289"/>
    <w:rsid w:val="000D719F"/>
    <w:rsid w:val="000D7763"/>
    <w:rsid w:val="000E2DDE"/>
    <w:rsid w:val="000E5C72"/>
    <w:rsid w:val="000F5393"/>
    <w:rsid w:val="000F5F03"/>
    <w:rsid w:val="000F796C"/>
    <w:rsid w:val="00100A3E"/>
    <w:rsid w:val="0010138E"/>
    <w:rsid w:val="00110C11"/>
    <w:rsid w:val="00112D2E"/>
    <w:rsid w:val="00113474"/>
    <w:rsid w:val="00113941"/>
    <w:rsid w:val="001156C6"/>
    <w:rsid w:val="001177C8"/>
    <w:rsid w:val="001200F3"/>
    <w:rsid w:val="00123330"/>
    <w:rsid w:val="001260AB"/>
    <w:rsid w:val="00126C3E"/>
    <w:rsid w:val="00130F1C"/>
    <w:rsid w:val="00130F25"/>
    <w:rsid w:val="00131AE1"/>
    <w:rsid w:val="00135AFE"/>
    <w:rsid w:val="001360B7"/>
    <w:rsid w:val="00136C80"/>
    <w:rsid w:val="00137E24"/>
    <w:rsid w:val="00140D37"/>
    <w:rsid w:val="00144153"/>
    <w:rsid w:val="0014610C"/>
    <w:rsid w:val="00150794"/>
    <w:rsid w:val="00150A83"/>
    <w:rsid w:val="001531B5"/>
    <w:rsid w:val="00154611"/>
    <w:rsid w:val="00154E36"/>
    <w:rsid w:val="001553C2"/>
    <w:rsid w:val="00156048"/>
    <w:rsid w:val="0015676B"/>
    <w:rsid w:val="001574C8"/>
    <w:rsid w:val="0016130D"/>
    <w:rsid w:val="00164186"/>
    <w:rsid w:val="001649A7"/>
    <w:rsid w:val="001655E5"/>
    <w:rsid w:val="0016777A"/>
    <w:rsid w:val="00174739"/>
    <w:rsid w:val="00174C8D"/>
    <w:rsid w:val="00174DF3"/>
    <w:rsid w:val="001751D5"/>
    <w:rsid w:val="001778C3"/>
    <w:rsid w:val="00177BB0"/>
    <w:rsid w:val="00180D86"/>
    <w:rsid w:val="0018275F"/>
    <w:rsid w:val="001876D4"/>
    <w:rsid w:val="00187FE8"/>
    <w:rsid w:val="0019579A"/>
    <w:rsid w:val="00196407"/>
    <w:rsid w:val="001A22D5"/>
    <w:rsid w:val="001A4127"/>
    <w:rsid w:val="001A63CF"/>
    <w:rsid w:val="001A64FC"/>
    <w:rsid w:val="001B10A3"/>
    <w:rsid w:val="001B6D50"/>
    <w:rsid w:val="001B77A3"/>
    <w:rsid w:val="001C12D5"/>
    <w:rsid w:val="001C228B"/>
    <w:rsid w:val="001C2BE4"/>
    <w:rsid w:val="001C55B5"/>
    <w:rsid w:val="001C6A7F"/>
    <w:rsid w:val="001C7B0A"/>
    <w:rsid w:val="001D3D57"/>
    <w:rsid w:val="001D4C9F"/>
    <w:rsid w:val="001D596F"/>
    <w:rsid w:val="001D5B7F"/>
    <w:rsid w:val="001D692B"/>
    <w:rsid w:val="001D73CB"/>
    <w:rsid w:val="001E0DFE"/>
    <w:rsid w:val="001E20E4"/>
    <w:rsid w:val="001E2598"/>
    <w:rsid w:val="001E3690"/>
    <w:rsid w:val="001E3946"/>
    <w:rsid w:val="001E4809"/>
    <w:rsid w:val="001E4A4B"/>
    <w:rsid w:val="001E4C59"/>
    <w:rsid w:val="001E5B5F"/>
    <w:rsid w:val="001F0228"/>
    <w:rsid w:val="001F194C"/>
    <w:rsid w:val="001F20FC"/>
    <w:rsid w:val="001F296F"/>
    <w:rsid w:val="001F310F"/>
    <w:rsid w:val="001F47C8"/>
    <w:rsid w:val="001F6F0B"/>
    <w:rsid w:val="001F7F5E"/>
    <w:rsid w:val="00202F81"/>
    <w:rsid w:val="002064C6"/>
    <w:rsid w:val="00206A35"/>
    <w:rsid w:val="002131B5"/>
    <w:rsid w:val="00213F98"/>
    <w:rsid w:val="0021516C"/>
    <w:rsid w:val="0022151F"/>
    <w:rsid w:val="00226297"/>
    <w:rsid w:val="00231A23"/>
    <w:rsid w:val="00231CDB"/>
    <w:rsid w:val="002349EE"/>
    <w:rsid w:val="00235938"/>
    <w:rsid w:val="00236C32"/>
    <w:rsid w:val="00236DB2"/>
    <w:rsid w:val="0023779E"/>
    <w:rsid w:val="002404D1"/>
    <w:rsid w:val="002539AC"/>
    <w:rsid w:val="002545B8"/>
    <w:rsid w:val="00257A8D"/>
    <w:rsid w:val="00260268"/>
    <w:rsid w:val="00260743"/>
    <w:rsid w:val="00263CA8"/>
    <w:rsid w:val="00265187"/>
    <w:rsid w:val="0027058A"/>
    <w:rsid w:val="00277380"/>
    <w:rsid w:val="00280952"/>
    <w:rsid w:val="0028264F"/>
    <w:rsid w:val="0028325B"/>
    <w:rsid w:val="0028755B"/>
    <w:rsid w:val="00291A41"/>
    <w:rsid w:val="00292627"/>
    <w:rsid w:val="00292BBB"/>
    <w:rsid w:val="00293484"/>
    <w:rsid w:val="00294CBA"/>
    <w:rsid w:val="00294EB6"/>
    <w:rsid w:val="00295345"/>
    <w:rsid w:val="00295A85"/>
    <w:rsid w:val="00295FC0"/>
    <w:rsid w:val="002B15CA"/>
    <w:rsid w:val="002B2368"/>
    <w:rsid w:val="002B37E0"/>
    <w:rsid w:val="002B6620"/>
    <w:rsid w:val="002C076E"/>
    <w:rsid w:val="002C4711"/>
    <w:rsid w:val="002C737E"/>
    <w:rsid w:val="002D05AE"/>
    <w:rsid w:val="002D0A01"/>
    <w:rsid w:val="002D111E"/>
    <w:rsid w:val="002D33E4"/>
    <w:rsid w:val="002E0001"/>
    <w:rsid w:val="002E0372"/>
    <w:rsid w:val="002E3B0C"/>
    <w:rsid w:val="002E3D3D"/>
    <w:rsid w:val="002E42A6"/>
    <w:rsid w:val="002E4662"/>
    <w:rsid w:val="002E4A3F"/>
    <w:rsid w:val="002E54D9"/>
    <w:rsid w:val="002E5CFC"/>
    <w:rsid w:val="002E6DBE"/>
    <w:rsid w:val="002F0021"/>
    <w:rsid w:val="002F108A"/>
    <w:rsid w:val="002F1960"/>
    <w:rsid w:val="002F23B1"/>
    <w:rsid w:val="002F7477"/>
    <w:rsid w:val="002F7868"/>
    <w:rsid w:val="002F78C4"/>
    <w:rsid w:val="002F7B4E"/>
    <w:rsid w:val="003006B8"/>
    <w:rsid w:val="00300EB6"/>
    <w:rsid w:val="00302048"/>
    <w:rsid w:val="003038D1"/>
    <w:rsid w:val="003039C9"/>
    <w:rsid w:val="0030566B"/>
    <w:rsid w:val="00306040"/>
    <w:rsid w:val="003147B4"/>
    <w:rsid w:val="00314BD5"/>
    <w:rsid w:val="0031550C"/>
    <w:rsid w:val="003223A8"/>
    <w:rsid w:val="003228F8"/>
    <w:rsid w:val="00322D5C"/>
    <w:rsid w:val="00327126"/>
    <w:rsid w:val="00327C1C"/>
    <w:rsid w:val="00330C3E"/>
    <w:rsid w:val="0033267C"/>
    <w:rsid w:val="003326A4"/>
    <w:rsid w:val="003327BF"/>
    <w:rsid w:val="00333E27"/>
    <w:rsid w:val="00334B91"/>
    <w:rsid w:val="00336203"/>
    <w:rsid w:val="00341445"/>
    <w:rsid w:val="00352FCF"/>
    <w:rsid w:val="00354BCE"/>
    <w:rsid w:val="00357C31"/>
    <w:rsid w:val="003655D9"/>
    <w:rsid w:val="00366E3B"/>
    <w:rsid w:val="0036768E"/>
    <w:rsid w:val="003715CB"/>
    <w:rsid w:val="00371D80"/>
    <w:rsid w:val="003746CE"/>
    <w:rsid w:val="00374F1C"/>
    <w:rsid w:val="003759C4"/>
    <w:rsid w:val="00377D2C"/>
    <w:rsid w:val="00382504"/>
    <w:rsid w:val="00383301"/>
    <w:rsid w:val="0038338A"/>
    <w:rsid w:val="00387DEA"/>
    <w:rsid w:val="00394F1B"/>
    <w:rsid w:val="00396AA9"/>
    <w:rsid w:val="00396F17"/>
    <w:rsid w:val="003A00B9"/>
    <w:rsid w:val="003B02ED"/>
    <w:rsid w:val="003B08F7"/>
    <w:rsid w:val="003B1A41"/>
    <w:rsid w:val="003B1B97"/>
    <w:rsid w:val="003B4380"/>
    <w:rsid w:val="003B5CB3"/>
    <w:rsid w:val="003C208B"/>
    <w:rsid w:val="003C369B"/>
    <w:rsid w:val="003C3DAE"/>
    <w:rsid w:val="003C54A9"/>
    <w:rsid w:val="003C740A"/>
    <w:rsid w:val="003D061E"/>
    <w:rsid w:val="003D14D0"/>
    <w:rsid w:val="003D3CF7"/>
    <w:rsid w:val="003D3FDF"/>
    <w:rsid w:val="003D5293"/>
    <w:rsid w:val="003D61D1"/>
    <w:rsid w:val="003D70BA"/>
    <w:rsid w:val="003D71C7"/>
    <w:rsid w:val="003E0357"/>
    <w:rsid w:val="003E261A"/>
    <w:rsid w:val="003E5070"/>
    <w:rsid w:val="003E5B2C"/>
    <w:rsid w:val="003E770F"/>
    <w:rsid w:val="003F3138"/>
    <w:rsid w:val="003F4ED4"/>
    <w:rsid w:val="003F6D11"/>
    <w:rsid w:val="003F6F9C"/>
    <w:rsid w:val="004007D5"/>
    <w:rsid w:val="00404138"/>
    <w:rsid w:val="00411071"/>
    <w:rsid w:val="004138B9"/>
    <w:rsid w:val="004150A3"/>
    <w:rsid w:val="00416117"/>
    <w:rsid w:val="004164CC"/>
    <w:rsid w:val="0041786C"/>
    <w:rsid w:val="00417C20"/>
    <w:rsid w:val="00424538"/>
    <w:rsid w:val="0042473D"/>
    <w:rsid w:val="00424830"/>
    <w:rsid w:val="00425541"/>
    <w:rsid w:val="00426114"/>
    <w:rsid w:val="00426B75"/>
    <w:rsid w:val="00434B74"/>
    <w:rsid w:val="0044034D"/>
    <w:rsid w:val="004444C8"/>
    <w:rsid w:val="0044624C"/>
    <w:rsid w:val="00446580"/>
    <w:rsid w:val="00447CC2"/>
    <w:rsid w:val="00447F6C"/>
    <w:rsid w:val="00450002"/>
    <w:rsid w:val="0045046C"/>
    <w:rsid w:val="00453438"/>
    <w:rsid w:val="0045374C"/>
    <w:rsid w:val="004633A9"/>
    <w:rsid w:val="004651BB"/>
    <w:rsid w:val="00467C97"/>
    <w:rsid w:val="00470459"/>
    <w:rsid w:val="00472C85"/>
    <w:rsid w:val="004822FE"/>
    <w:rsid w:val="00482674"/>
    <w:rsid w:val="00486757"/>
    <w:rsid w:val="00487F42"/>
    <w:rsid w:val="0049263D"/>
    <w:rsid w:val="004929C4"/>
    <w:rsid w:val="00495A5D"/>
    <w:rsid w:val="00497F15"/>
    <w:rsid w:val="004A2C4F"/>
    <w:rsid w:val="004A3F9E"/>
    <w:rsid w:val="004A659F"/>
    <w:rsid w:val="004B04D8"/>
    <w:rsid w:val="004B1238"/>
    <w:rsid w:val="004B3F31"/>
    <w:rsid w:val="004B5BE6"/>
    <w:rsid w:val="004B7DCC"/>
    <w:rsid w:val="004C0007"/>
    <w:rsid w:val="004C1041"/>
    <w:rsid w:val="004C3241"/>
    <w:rsid w:val="004D5739"/>
    <w:rsid w:val="004E186F"/>
    <w:rsid w:val="004E2874"/>
    <w:rsid w:val="004E3E87"/>
    <w:rsid w:val="004E424D"/>
    <w:rsid w:val="004E6108"/>
    <w:rsid w:val="004E757E"/>
    <w:rsid w:val="004E7E0C"/>
    <w:rsid w:val="004F0595"/>
    <w:rsid w:val="004F583F"/>
    <w:rsid w:val="005014A0"/>
    <w:rsid w:val="0050163F"/>
    <w:rsid w:val="0050312F"/>
    <w:rsid w:val="00506772"/>
    <w:rsid w:val="00506F7A"/>
    <w:rsid w:val="005110E0"/>
    <w:rsid w:val="00512A74"/>
    <w:rsid w:val="00514B06"/>
    <w:rsid w:val="00521131"/>
    <w:rsid w:val="0052274F"/>
    <w:rsid w:val="00524991"/>
    <w:rsid w:val="0052522A"/>
    <w:rsid w:val="005259D7"/>
    <w:rsid w:val="0052791C"/>
    <w:rsid w:val="00530567"/>
    <w:rsid w:val="00532ECB"/>
    <w:rsid w:val="00532F7D"/>
    <w:rsid w:val="00542881"/>
    <w:rsid w:val="005429CA"/>
    <w:rsid w:val="00545F6C"/>
    <w:rsid w:val="005463BA"/>
    <w:rsid w:val="00552E71"/>
    <w:rsid w:val="005533F0"/>
    <w:rsid w:val="0055514A"/>
    <w:rsid w:val="005563BA"/>
    <w:rsid w:val="00557362"/>
    <w:rsid w:val="00560099"/>
    <w:rsid w:val="005618E7"/>
    <w:rsid w:val="00561E6D"/>
    <w:rsid w:val="00565CDC"/>
    <w:rsid w:val="005670FD"/>
    <w:rsid w:val="00571B19"/>
    <w:rsid w:val="00572507"/>
    <w:rsid w:val="0057320E"/>
    <w:rsid w:val="00573345"/>
    <w:rsid w:val="005742DF"/>
    <w:rsid w:val="00574B8F"/>
    <w:rsid w:val="0057759A"/>
    <w:rsid w:val="00584CF5"/>
    <w:rsid w:val="00586200"/>
    <w:rsid w:val="00586CB8"/>
    <w:rsid w:val="0059173D"/>
    <w:rsid w:val="00593B76"/>
    <w:rsid w:val="00596FA9"/>
    <w:rsid w:val="005976FC"/>
    <w:rsid w:val="005A075B"/>
    <w:rsid w:val="005A3DD9"/>
    <w:rsid w:val="005A44AB"/>
    <w:rsid w:val="005A481F"/>
    <w:rsid w:val="005A4AFC"/>
    <w:rsid w:val="005A57BF"/>
    <w:rsid w:val="005A683B"/>
    <w:rsid w:val="005B0645"/>
    <w:rsid w:val="005B0B38"/>
    <w:rsid w:val="005B3F71"/>
    <w:rsid w:val="005B582F"/>
    <w:rsid w:val="005B5F1C"/>
    <w:rsid w:val="005B6A7C"/>
    <w:rsid w:val="005B6FAD"/>
    <w:rsid w:val="005C0591"/>
    <w:rsid w:val="005C0B0A"/>
    <w:rsid w:val="005C2A36"/>
    <w:rsid w:val="005C363F"/>
    <w:rsid w:val="005C3D3F"/>
    <w:rsid w:val="005C682E"/>
    <w:rsid w:val="005C7013"/>
    <w:rsid w:val="005D2A52"/>
    <w:rsid w:val="005D2E2B"/>
    <w:rsid w:val="005D34AA"/>
    <w:rsid w:val="005D4379"/>
    <w:rsid w:val="005D4D13"/>
    <w:rsid w:val="005D5D4F"/>
    <w:rsid w:val="005D7806"/>
    <w:rsid w:val="005E1155"/>
    <w:rsid w:val="005E1A4E"/>
    <w:rsid w:val="005E2BA9"/>
    <w:rsid w:val="005E3DDA"/>
    <w:rsid w:val="005E4E9A"/>
    <w:rsid w:val="005E63BA"/>
    <w:rsid w:val="005E7A61"/>
    <w:rsid w:val="005E7BDF"/>
    <w:rsid w:val="005F5340"/>
    <w:rsid w:val="005F64DD"/>
    <w:rsid w:val="005F6504"/>
    <w:rsid w:val="005F67DC"/>
    <w:rsid w:val="005F78F7"/>
    <w:rsid w:val="006018FB"/>
    <w:rsid w:val="00602289"/>
    <w:rsid w:val="0060299C"/>
    <w:rsid w:val="00606C73"/>
    <w:rsid w:val="006126AA"/>
    <w:rsid w:val="00612F70"/>
    <w:rsid w:val="00613A0C"/>
    <w:rsid w:val="00613C0A"/>
    <w:rsid w:val="00614CA8"/>
    <w:rsid w:val="006159C2"/>
    <w:rsid w:val="0061626A"/>
    <w:rsid w:val="00617241"/>
    <w:rsid w:val="00623060"/>
    <w:rsid w:val="00623755"/>
    <w:rsid w:val="00626690"/>
    <w:rsid w:val="00630525"/>
    <w:rsid w:val="006308C7"/>
    <w:rsid w:val="006318D4"/>
    <w:rsid w:val="00632ED4"/>
    <w:rsid w:val="006330EC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6FF4"/>
    <w:rsid w:val="00657313"/>
    <w:rsid w:val="006576A5"/>
    <w:rsid w:val="00660B2F"/>
    <w:rsid w:val="0066103F"/>
    <w:rsid w:val="006616C3"/>
    <w:rsid w:val="00661985"/>
    <w:rsid w:val="00663930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18AF"/>
    <w:rsid w:val="00684546"/>
    <w:rsid w:val="00685487"/>
    <w:rsid w:val="006858E5"/>
    <w:rsid w:val="00687D7A"/>
    <w:rsid w:val="00690065"/>
    <w:rsid w:val="006913EA"/>
    <w:rsid w:val="006946F7"/>
    <w:rsid w:val="00696B26"/>
    <w:rsid w:val="006A24BE"/>
    <w:rsid w:val="006A2F9B"/>
    <w:rsid w:val="006A5BD3"/>
    <w:rsid w:val="006A6CFE"/>
    <w:rsid w:val="006A71F7"/>
    <w:rsid w:val="006B02D2"/>
    <w:rsid w:val="006B3415"/>
    <w:rsid w:val="006B3F9C"/>
    <w:rsid w:val="006B6A69"/>
    <w:rsid w:val="006B7CE7"/>
    <w:rsid w:val="006C1A75"/>
    <w:rsid w:val="006C1D9F"/>
    <w:rsid w:val="006C1F16"/>
    <w:rsid w:val="006C3483"/>
    <w:rsid w:val="006C42D3"/>
    <w:rsid w:val="006C4D8F"/>
    <w:rsid w:val="006D4718"/>
    <w:rsid w:val="006D4B08"/>
    <w:rsid w:val="006D4E25"/>
    <w:rsid w:val="006D5087"/>
    <w:rsid w:val="006D5193"/>
    <w:rsid w:val="006D59C2"/>
    <w:rsid w:val="006E2505"/>
    <w:rsid w:val="006E2C22"/>
    <w:rsid w:val="006E7645"/>
    <w:rsid w:val="006F1899"/>
    <w:rsid w:val="006F312D"/>
    <w:rsid w:val="006F4189"/>
    <w:rsid w:val="006F7F7B"/>
    <w:rsid w:val="00700849"/>
    <w:rsid w:val="007031D7"/>
    <w:rsid w:val="007040A4"/>
    <w:rsid w:val="00704129"/>
    <w:rsid w:val="0071361A"/>
    <w:rsid w:val="0072126B"/>
    <w:rsid w:val="00723BE6"/>
    <w:rsid w:val="00724C3D"/>
    <w:rsid w:val="00727098"/>
    <w:rsid w:val="00730A4D"/>
    <w:rsid w:val="007310CB"/>
    <w:rsid w:val="00732F2F"/>
    <w:rsid w:val="00734991"/>
    <w:rsid w:val="00735B02"/>
    <w:rsid w:val="00735D0E"/>
    <w:rsid w:val="00736740"/>
    <w:rsid w:val="00736C4F"/>
    <w:rsid w:val="0073738E"/>
    <w:rsid w:val="00737635"/>
    <w:rsid w:val="00737F90"/>
    <w:rsid w:val="007402E7"/>
    <w:rsid w:val="007440EB"/>
    <w:rsid w:val="00744829"/>
    <w:rsid w:val="00744B51"/>
    <w:rsid w:val="007463F1"/>
    <w:rsid w:val="0074659C"/>
    <w:rsid w:val="007500A5"/>
    <w:rsid w:val="00750665"/>
    <w:rsid w:val="00750C61"/>
    <w:rsid w:val="00751ED1"/>
    <w:rsid w:val="00753466"/>
    <w:rsid w:val="00755958"/>
    <w:rsid w:val="00761C1A"/>
    <w:rsid w:val="00762975"/>
    <w:rsid w:val="00764739"/>
    <w:rsid w:val="00766AF9"/>
    <w:rsid w:val="00775E6A"/>
    <w:rsid w:val="00776586"/>
    <w:rsid w:val="007779EA"/>
    <w:rsid w:val="00782627"/>
    <w:rsid w:val="00782755"/>
    <w:rsid w:val="00783B12"/>
    <w:rsid w:val="0078450A"/>
    <w:rsid w:val="00785EE3"/>
    <w:rsid w:val="00791741"/>
    <w:rsid w:val="0079196C"/>
    <w:rsid w:val="007919D8"/>
    <w:rsid w:val="00792323"/>
    <w:rsid w:val="00793A63"/>
    <w:rsid w:val="0079477B"/>
    <w:rsid w:val="0079567F"/>
    <w:rsid w:val="007A0299"/>
    <w:rsid w:val="007A1BA6"/>
    <w:rsid w:val="007A413F"/>
    <w:rsid w:val="007B048F"/>
    <w:rsid w:val="007B13B6"/>
    <w:rsid w:val="007B1F32"/>
    <w:rsid w:val="007B200D"/>
    <w:rsid w:val="007B26A3"/>
    <w:rsid w:val="007B6963"/>
    <w:rsid w:val="007B6EBF"/>
    <w:rsid w:val="007B715D"/>
    <w:rsid w:val="007B792A"/>
    <w:rsid w:val="007C3EA8"/>
    <w:rsid w:val="007C46E3"/>
    <w:rsid w:val="007C78D4"/>
    <w:rsid w:val="007D164C"/>
    <w:rsid w:val="007D2451"/>
    <w:rsid w:val="007D4304"/>
    <w:rsid w:val="007D447A"/>
    <w:rsid w:val="007D46C6"/>
    <w:rsid w:val="007D6811"/>
    <w:rsid w:val="007E133B"/>
    <w:rsid w:val="007E3929"/>
    <w:rsid w:val="007E5134"/>
    <w:rsid w:val="007F3C66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21D1"/>
    <w:rsid w:val="008157B8"/>
    <w:rsid w:val="00815865"/>
    <w:rsid w:val="0082006C"/>
    <w:rsid w:val="008200DA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25812"/>
    <w:rsid w:val="008313BE"/>
    <w:rsid w:val="00831481"/>
    <w:rsid w:val="00835FA6"/>
    <w:rsid w:val="00836F8B"/>
    <w:rsid w:val="008422AA"/>
    <w:rsid w:val="00843200"/>
    <w:rsid w:val="0084580C"/>
    <w:rsid w:val="00847D72"/>
    <w:rsid w:val="00850846"/>
    <w:rsid w:val="00851EDF"/>
    <w:rsid w:val="00853CCA"/>
    <w:rsid w:val="008543AC"/>
    <w:rsid w:val="00855832"/>
    <w:rsid w:val="00856628"/>
    <w:rsid w:val="0086453D"/>
    <w:rsid w:val="008649B1"/>
    <w:rsid w:val="0088588D"/>
    <w:rsid w:val="00887F42"/>
    <w:rsid w:val="00890A2D"/>
    <w:rsid w:val="008921D7"/>
    <w:rsid w:val="00897F48"/>
    <w:rsid w:val="008A166C"/>
    <w:rsid w:val="008A3242"/>
    <w:rsid w:val="008A3EC7"/>
    <w:rsid w:val="008A575D"/>
    <w:rsid w:val="008A7ACE"/>
    <w:rsid w:val="008B0CB6"/>
    <w:rsid w:val="008B2843"/>
    <w:rsid w:val="008B5180"/>
    <w:rsid w:val="008B5738"/>
    <w:rsid w:val="008C2A59"/>
    <w:rsid w:val="008C2D58"/>
    <w:rsid w:val="008C3B32"/>
    <w:rsid w:val="008C425D"/>
    <w:rsid w:val="008C5024"/>
    <w:rsid w:val="008C6D69"/>
    <w:rsid w:val="008D05F5"/>
    <w:rsid w:val="008D07AC"/>
    <w:rsid w:val="008D1B77"/>
    <w:rsid w:val="008D20FA"/>
    <w:rsid w:val="008D2BBD"/>
    <w:rsid w:val="008D3067"/>
    <w:rsid w:val="008D34BA"/>
    <w:rsid w:val="008D3F9C"/>
    <w:rsid w:val="008D58C2"/>
    <w:rsid w:val="008D5A46"/>
    <w:rsid w:val="008D6AC8"/>
    <w:rsid w:val="008D7A70"/>
    <w:rsid w:val="008E3268"/>
    <w:rsid w:val="008E4651"/>
    <w:rsid w:val="008E5433"/>
    <w:rsid w:val="008E6A41"/>
    <w:rsid w:val="008F44FC"/>
    <w:rsid w:val="008F7539"/>
    <w:rsid w:val="008F7B2E"/>
    <w:rsid w:val="009103DA"/>
    <w:rsid w:val="00914E3E"/>
    <w:rsid w:val="00915C34"/>
    <w:rsid w:val="009204DD"/>
    <w:rsid w:val="00921484"/>
    <w:rsid w:val="009230C2"/>
    <w:rsid w:val="00923245"/>
    <w:rsid w:val="009242FA"/>
    <w:rsid w:val="00924C28"/>
    <w:rsid w:val="00931A85"/>
    <w:rsid w:val="00933413"/>
    <w:rsid w:val="00933641"/>
    <w:rsid w:val="00936604"/>
    <w:rsid w:val="00936754"/>
    <w:rsid w:val="009375CB"/>
    <w:rsid w:val="00943629"/>
    <w:rsid w:val="00943759"/>
    <w:rsid w:val="00945D84"/>
    <w:rsid w:val="00947E1D"/>
    <w:rsid w:val="00950DD4"/>
    <w:rsid w:val="00953B13"/>
    <w:rsid w:val="00956369"/>
    <w:rsid w:val="00956701"/>
    <w:rsid w:val="0095738C"/>
    <w:rsid w:val="00960D1A"/>
    <w:rsid w:val="009635DC"/>
    <w:rsid w:val="0096616D"/>
    <w:rsid w:val="00970DAE"/>
    <w:rsid w:val="00977FE2"/>
    <w:rsid w:val="00983553"/>
    <w:rsid w:val="0098455D"/>
    <w:rsid w:val="009848AF"/>
    <w:rsid w:val="00984CA6"/>
    <w:rsid w:val="009857EC"/>
    <w:rsid w:val="00986C1D"/>
    <w:rsid w:val="009925C3"/>
    <w:rsid w:val="00992BB1"/>
    <w:rsid w:val="00992E22"/>
    <w:rsid w:val="00993175"/>
    <w:rsid w:val="009A0E93"/>
    <w:rsid w:val="009A320C"/>
    <w:rsid w:val="009A3B1B"/>
    <w:rsid w:val="009A47E8"/>
    <w:rsid w:val="009A48ED"/>
    <w:rsid w:val="009B0BFA"/>
    <w:rsid w:val="009B2923"/>
    <w:rsid w:val="009B328B"/>
    <w:rsid w:val="009B350E"/>
    <w:rsid w:val="009B6BE8"/>
    <w:rsid w:val="009B70B5"/>
    <w:rsid w:val="009C0CEC"/>
    <w:rsid w:val="009C1887"/>
    <w:rsid w:val="009C3981"/>
    <w:rsid w:val="009C410A"/>
    <w:rsid w:val="009C4C9E"/>
    <w:rsid w:val="009C51B9"/>
    <w:rsid w:val="009C534A"/>
    <w:rsid w:val="009C5C13"/>
    <w:rsid w:val="009D165C"/>
    <w:rsid w:val="009D22BE"/>
    <w:rsid w:val="009D27D3"/>
    <w:rsid w:val="009D29E7"/>
    <w:rsid w:val="009D364B"/>
    <w:rsid w:val="009D7308"/>
    <w:rsid w:val="009E4AE8"/>
    <w:rsid w:val="009F226C"/>
    <w:rsid w:val="009F23C7"/>
    <w:rsid w:val="009F2D00"/>
    <w:rsid w:val="009F3061"/>
    <w:rsid w:val="009F68D9"/>
    <w:rsid w:val="009F7162"/>
    <w:rsid w:val="009F7400"/>
    <w:rsid w:val="00A01AC8"/>
    <w:rsid w:val="00A0296E"/>
    <w:rsid w:val="00A031B5"/>
    <w:rsid w:val="00A052FF"/>
    <w:rsid w:val="00A06D76"/>
    <w:rsid w:val="00A07CE6"/>
    <w:rsid w:val="00A11DA4"/>
    <w:rsid w:val="00A13222"/>
    <w:rsid w:val="00A16EAB"/>
    <w:rsid w:val="00A22662"/>
    <w:rsid w:val="00A2758E"/>
    <w:rsid w:val="00A31D47"/>
    <w:rsid w:val="00A33135"/>
    <w:rsid w:val="00A36189"/>
    <w:rsid w:val="00A36502"/>
    <w:rsid w:val="00A37381"/>
    <w:rsid w:val="00A41585"/>
    <w:rsid w:val="00A44581"/>
    <w:rsid w:val="00A47479"/>
    <w:rsid w:val="00A51E75"/>
    <w:rsid w:val="00A528A6"/>
    <w:rsid w:val="00A61ED6"/>
    <w:rsid w:val="00A62638"/>
    <w:rsid w:val="00A64E4E"/>
    <w:rsid w:val="00A651D7"/>
    <w:rsid w:val="00A70B42"/>
    <w:rsid w:val="00A72152"/>
    <w:rsid w:val="00A73566"/>
    <w:rsid w:val="00A745E1"/>
    <w:rsid w:val="00A74996"/>
    <w:rsid w:val="00A81621"/>
    <w:rsid w:val="00A860D1"/>
    <w:rsid w:val="00A861AD"/>
    <w:rsid w:val="00A867F8"/>
    <w:rsid w:val="00A93C6A"/>
    <w:rsid w:val="00A93D79"/>
    <w:rsid w:val="00AA1BB9"/>
    <w:rsid w:val="00AA4462"/>
    <w:rsid w:val="00AA60FC"/>
    <w:rsid w:val="00AA725F"/>
    <w:rsid w:val="00AB0C14"/>
    <w:rsid w:val="00AB40AD"/>
    <w:rsid w:val="00AB5FF3"/>
    <w:rsid w:val="00AC0600"/>
    <w:rsid w:val="00AC0648"/>
    <w:rsid w:val="00AC13F9"/>
    <w:rsid w:val="00AC2306"/>
    <w:rsid w:val="00AC3817"/>
    <w:rsid w:val="00AC39F0"/>
    <w:rsid w:val="00AC3CD1"/>
    <w:rsid w:val="00AC3CF2"/>
    <w:rsid w:val="00AC5741"/>
    <w:rsid w:val="00AC5831"/>
    <w:rsid w:val="00AC79DC"/>
    <w:rsid w:val="00AD0516"/>
    <w:rsid w:val="00AD1748"/>
    <w:rsid w:val="00AD1B01"/>
    <w:rsid w:val="00AD6457"/>
    <w:rsid w:val="00AE6249"/>
    <w:rsid w:val="00AE73B4"/>
    <w:rsid w:val="00AF0B9D"/>
    <w:rsid w:val="00AF0FA4"/>
    <w:rsid w:val="00AF14F9"/>
    <w:rsid w:val="00AF4D7D"/>
    <w:rsid w:val="00AF5771"/>
    <w:rsid w:val="00AF6375"/>
    <w:rsid w:val="00AF732C"/>
    <w:rsid w:val="00B00C7D"/>
    <w:rsid w:val="00B014B9"/>
    <w:rsid w:val="00B03A67"/>
    <w:rsid w:val="00B0523E"/>
    <w:rsid w:val="00B05255"/>
    <w:rsid w:val="00B06539"/>
    <w:rsid w:val="00B06FFD"/>
    <w:rsid w:val="00B07C89"/>
    <w:rsid w:val="00B119DF"/>
    <w:rsid w:val="00B11AC7"/>
    <w:rsid w:val="00B12A9D"/>
    <w:rsid w:val="00B140C1"/>
    <w:rsid w:val="00B140EE"/>
    <w:rsid w:val="00B1456B"/>
    <w:rsid w:val="00B16E65"/>
    <w:rsid w:val="00B22573"/>
    <w:rsid w:val="00B23D05"/>
    <w:rsid w:val="00B25C71"/>
    <w:rsid w:val="00B269B5"/>
    <w:rsid w:val="00B30C55"/>
    <w:rsid w:val="00B3136B"/>
    <w:rsid w:val="00B31A83"/>
    <w:rsid w:val="00B4053D"/>
    <w:rsid w:val="00B40C2A"/>
    <w:rsid w:val="00B43748"/>
    <w:rsid w:val="00B43C03"/>
    <w:rsid w:val="00B43EBD"/>
    <w:rsid w:val="00B44536"/>
    <w:rsid w:val="00B459C5"/>
    <w:rsid w:val="00B51116"/>
    <w:rsid w:val="00B51B7C"/>
    <w:rsid w:val="00B524AA"/>
    <w:rsid w:val="00B52776"/>
    <w:rsid w:val="00B55398"/>
    <w:rsid w:val="00B5542E"/>
    <w:rsid w:val="00B56598"/>
    <w:rsid w:val="00B56628"/>
    <w:rsid w:val="00B6232E"/>
    <w:rsid w:val="00B626EA"/>
    <w:rsid w:val="00B62C03"/>
    <w:rsid w:val="00B700F7"/>
    <w:rsid w:val="00B720D2"/>
    <w:rsid w:val="00B7346A"/>
    <w:rsid w:val="00B75DDB"/>
    <w:rsid w:val="00B76AD5"/>
    <w:rsid w:val="00B81A72"/>
    <w:rsid w:val="00B83C93"/>
    <w:rsid w:val="00B86AA9"/>
    <w:rsid w:val="00B91F23"/>
    <w:rsid w:val="00B9541F"/>
    <w:rsid w:val="00B97347"/>
    <w:rsid w:val="00B97B4B"/>
    <w:rsid w:val="00BA6495"/>
    <w:rsid w:val="00BA6586"/>
    <w:rsid w:val="00BA7996"/>
    <w:rsid w:val="00BB64C1"/>
    <w:rsid w:val="00BC1743"/>
    <w:rsid w:val="00BC23ED"/>
    <w:rsid w:val="00BC7AC4"/>
    <w:rsid w:val="00BC7B2C"/>
    <w:rsid w:val="00BD2402"/>
    <w:rsid w:val="00BD2A7D"/>
    <w:rsid w:val="00BD3793"/>
    <w:rsid w:val="00BD3EA5"/>
    <w:rsid w:val="00BD4114"/>
    <w:rsid w:val="00BD4215"/>
    <w:rsid w:val="00BD451F"/>
    <w:rsid w:val="00BD4713"/>
    <w:rsid w:val="00BD554D"/>
    <w:rsid w:val="00BD5E7E"/>
    <w:rsid w:val="00BD7937"/>
    <w:rsid w:val="00BE0A4A"/>
    <w:rsid w:val="00BE259C"/>
    <w:rsid w:val="00BE401A"/>
    <w:rsid w:val="00BE6B87"/>
    <w:rsid w:val="00BE7407"/>
    <w:rsid w:val="00BF3A54"/>
    <w:rsid w:val="00BF7B75"/>
    <w:rsid w:val="00C0112E"/>
    <w:rsid w:val="00C01458"/>
    <w:rsid w:val="00C02308"/>
    <w:rsid w:val="00C075AF"/>
    <w:rsid w:val="00C10E61"/>
    <w:rsid w:val="00C13831"/>
    <w:rsid w:val="00C165CD"/>
    <w:rsid w:val="00C1695E"/>
    <w:rsid w:val="00C210D8"/>
    <w:rsid w:val="00C2188B"/>
    <w:rsid w:val="00C22091"/>
    <w:rsid w:val="00C24789"/>
    <w:rsid w:val="00C31165"/>
    <w:rsid w:val="00C32458"/>
    <w:rsid w:val="00C33210"/>
    <w:rsid w:val="00C332EE"/>
    <w:rsid w:val="00C34ACF"/>
    <w:rsid w:val="00C356E6"/>
    <w:rsid w:val="00C369B5"/>
    <w:rsid w:val="00C36DDE"/>
    <w:rsid w:val="00C36E94"/>
    <w:rsid w:val="00C37927"/>
    <w:rsid w:val="00C41454"/>
    <w:rsid w:val="00C4732D"/>
    <w:rsid w:val="00C4767B"/>
    <w:rsid w:val="00C52611"/>
    <w:rsid w:val="00C53C22"/>
    <w:rsid w:val="00C5721E"/>
    <w:rsid w:val="00C57D6F"/>
    <w:rsid w:val="00C605FB"/>
    <w:rsid w:val="00C62521"/>
    <w:rsid w:val="00C633DD"/>
    <w:rsid w:val="00C6640E"/>
    <w:rsid w:val="00C67515"/>
    <w:rsid w:val="00C7134C"/>
    <w:rsid w:val="00C71535"/>
    <w:rsid w:val="00C71831"/>
    <w:rsid w:val="00C71C95"/>
    <w:rsid w:val="00C73B69"/>
    <w:rsid w:val="00C73EA3"/>
    <w:rsid w:val="00C7494E"/>
    <w:rsid w:val="00C74CA3"/>
    <w:rsid w:val="00C74CE8"/>
    <w:rsid w:val="00C76736"/>
    <w:rsid w:val="00C82D74"/>
    <w:rsid w:val="00C879FF"/>
    <w:rsid w:val="00C9109A"/>
    <w:rsid w:val="00C93E74"/>
    <w:rsid w:val="00C946AB"/>
    <w:rsid w:val="00C957CB"/>
    <w:rsid w:val="00C97B07"/>
    <w:rsid w:val="00CA0CBF"/>
    <w:rsid w:val="00CA0F62"/>
    <w:rsid w:val="00CA5C66"/>
    <w:rsid w:val="00CA6AE6"/>
    <w:rsid w:val="00CB737B"/>
    <w:rsid w:val="00CB7B6D"/>
    <w:rsid w:val="00CC2122"/>
    <w:rsid w:val="00CC666E"/>
    <w:rsid w:val="00CC6969"/>
    <w:rsid w:val="00CD240F"/>
    <w:rsid w:val="00CD3973"/>
    <w:rsid w:val="00CD5D2A"/>
    <w:rsid w:val="00CD6252"/>
    <w:rsid w:val="00CE0376"/>
    <w:rsid w:val="00CE3C27"/>
    <w:rsid w:val="00CE599A"/>
    <w:rsid w:val="00CF0266"/>
    <w:rsid w:val="00CF4F91"/>
    <w:rsid w:val="00CF7A64"/>
    <w:rsid w:val="00D00287"/>
    <w:rsid w:val="00D009AE"/>
    <w:rsid w:val="00D01E8B"/>
    <w:rsid w:val="00D022BF"/>
    <w:rsid w:val="00D04174"/>
    <w:rsid w:val="00D053D5"/>
    <w:rsid w:val="00D05F2F"/>
    <w:rsid w:val="00D10A86"/>
    <w:rsid w:val="00D13BCA"/>
    <w:rsid w:val="00D14EAA"/>
    <w:rsid w:val="00D2028A"/>
    <w:rsid w:val="00D20F66"/>
    <w:rsid w:val="00D22C39"/>
    <w:rsid w:val="00D23D10"/>
    <w:rsid w:val="00D261E9"/>
    <w:rsid w:val="00D26BCE"/>
    <w:rsid w:val="00D27443"/>
    <w:rsid w:val="00D37E27"/>
    <w:rsid w:val="00D40B56"/>
    <w:rsid w:val="00D415DD"/>
    <w:rsid w:val="00D51022"/>
    <w:rsid w:val="00D513CD"/>
    <w:rsid w:val="00D52ACC"/>
    <w:rsid w:val="00D54D90"/>
    <w:rsid w:val="00D56045"/>
    <w:rsid w:val="00D602F7"/>
    <w:rsid w:val="00D60599"/>
    <w:rsid w:val="00D61099"/>
    <w:rsid w:val="00D61447"/>
    <w:rsid w:val="00D636EF"/>
    <w:rsid w:val="00D6606E"/>
    <w:rsid w:val="00D6623B"/>
    <w:rsid w:val="00D6798A"/>
    <w:rsid w:val="00D70889"/>
    <w:rsid w:val="00D73DB6"/>
    <w:rsid w:val="00D74F6F"/>
    <w:rsid w:val="00D760FB"/>
    <w:rsid w:val="00D76F37"/>
    <w:rsid w:val="00D813B2"/>
    <w:rsid w:val="00D82106"/>
    <w:rsid w:val="00D83877"/>
    <w:rsid w:val="00D843D0"/>
    <w:rsid w:val="00D87A7B"/>
    <w:rsid w:val="00D938D6"/>
    <w:rsid w:val="00D93BA2"/>
    <w:rsid w:val="00D945BA"/>
    <w:rsid w:val="00DA04D8"/>
    <w:rsid w:val="00DA4101"/>
    <w:rsid w:val="00DA4DC9"/>
    <w:rsid w:val="00DA5D93"/>
    <w:rsid w:val="00DB1A99"/>
    <w:rsid w:val="00DB59D6"/>
    <w:rsid w:val="00DB73CD"/>
    <w:rsid w:val="00DC0A10"/>
    <w:rsid w:val="00DC1637"/>
    <w:rsid w:val="00DC2472"/>
    <w:rsid w:val="00DC3E9D"/>
    <w:rsid w:val="00DC5F17"/>
    <w:rsid w:val="00DD1729"/>
    <w:rsid w:val="00DD2485"/>
    <w:rsid w:val="00DD2E19"/>
    <w:rsid w:val="00DD6E26"/>
    <w:rsid w:val="00DD7807"/>
    <w:rsid w:val="00DE0D3D"/>
    <w:rsid w:val="00DE185F"/>
    <w:rsid w:val="00DE2526"/>
    <w:rsid w:val="00DE5533"/>
    <w:rsid w:val="00DE79DB"/>
    <w:rsid w:val="00DF1D3D"/>
    <w:rsid w:val="00DF22CC"/>
    <w:rsid w:val="00DF3C71"/>
    <w:rsid w:val="00DF5BA9"/>
    <w:rsid w:val="00DF771A"/>
    <w:rsid w:val="00E00099"/>
    <w:rsid w:val="00E00CE8"/>
    <w:rsid w:val="00E04619"/>
    <w:rsid w:val="00E0591F"/>
    <w:rsid w:val="00E06F93"/>
    <w:rsid w:val="00E10D1B"/>
    <w:rsid w:val="00E11CFB"/>
    <w:rsid w:val="00E12AAD"/>
    <w:rsid w:val="00E12DFD"/>
    <w:rsid w:val="00E14C68"/>
    <w:rsid w:val="00E153D7"/>
    <w:rsid w:val="00E20C41"/>
    <w:rsid w:val="00E20E0A"/>
    <w:rsid w:val="00E268A0"/>
    <w:rsid w:val="00E26A7D"/>
    <w:rsid w:val="00E27AF3"/>
    <w:rsid w:val="00E33279"/>
    <w:rsid w:val="00E335AF"/>
    <w:rsid w:val="00E33687"/>
    <w:rsid w:val="00E34FDE"/>
    <w:rsid w:val="00E378FE"/>
    <w:rsid w:val="00E402DE"/>
    <w:rsid w:val="00E41370"/>
    <w:rsid w:val="00E42337"/>
    <w:rsid w:val="00E423C2"/>
    <w:rsid w:val="00E4347A"/>
    <w:rsid w:val="00E436B0"/>
    <w:rsid w:val="00E43A8F"/>
    <w:rsid w:val="00E538F5"/>
    <w:rsid w:val="00E56DF1"/>
    <w:rsid w:val="00E6054F"/>
    <w:rsid w:val="00E605B0"/>
    <w:rsid w:val="00E635F9"/>
    <w:rsid w:val="00E64322"/>
    <w:rsid w:val="00E6535E"/>
    <w:rsid w:val="00E65AE1"/>
    <w:rsid w:val="00E66D90"/>
    <w:rsid w:val="00E70F66"/>
    <w:rsid w:val="00E72C45"/>
    <w:rsid w:val="00E74474"/>
    <w:rsid w:val="00E75538"/>
    <w:rsid w:val="00E765E9"/>
    <w:rsid w:val="00E80D4B"/>
    <w:rsid w:val="00E815EC"/>
    <w:rsid w:val="00E82848"/>
    <w:rsid w:val="00E860F5"/>
    <w:rsid w:val="00E8781D"/>
    <w:rsid w:val="00E90109"/>
    <w:rsid w:val="00E9342E"/>
    <w:rsid w:val="00EA009D"/>
    <w:rsid w:val="00EA3057"/>
    <w:rsid w:val="00EA58B4"/>
    <w:rsid w:val="00EA6AD5"/>
    <w:rsid w:val="00EB2106"/>
    <w:rsid w:val="00EB2A77"/>
    <w:rsid w:val="00EB2D3E"/>
    <w:rsid w:val="00EB3306"/>
    <w:rsid w:val="00EB3DF6"/>
    <w:rsid w:val="00EB66F4"/>
    <w:rsid w:val="00EB727F"/>
    <w:rsid w:val="00EB7C80"/>
    <w:rsid w:val="00EC0630"/>
    <w:rsid w:val="00EC0BE1"/>
    <w:rsid w:val="00EC14D1"/>
    <w:rsid w:val="00EC217E"/>
    <w:rsid w:val="00EC27C1"/>
    <w:rsid w:val="00EC34F3"/>
    <w:rsid w:val="00EC392A"/>
    <w:rsid w:val="00EC44C9"/>
    <w:rsid w:val="00EC5CDC"/>
    <w:rsid w:val="00EC6574"/>
    <w:rsid w:val="00ED0DFE"/>
    <w:rsid w:val="00ED1066"/>
    <w:rsid w:val="00ED2F17"/>
    <w:rsid w:val="00ED37F3"/>
    <w:rsid w:val="00ED4061"/>
    <w:rsid w:val="00ED6036"/>
    <w:rsid w:val="00ED6252"/>
    <w:rsid w:val="00ED652D"/>
    <w:rsid w:val="00EE3DFE"/>
    <w:rsid w:val="00EE410D"/>
    <w:rsid w:val="00EE5A3E"/>
    <w:rsid w:val="00EF3215"/>
    <w:rsid w:val="00EF480F"/>
    <w:rsid w:val="00EF5904"/>
    <w:rsid w:val="00EF6B3F"/>
    <w:rsid w:val="00F002AE"/>
    <w:rsid w:val="00F00C50"/>
    <w:rsid w:val="00F01CDD"/>
    <w:rsid w:val="00F10727"/>
    <w:rsid w:val="00F11041"/>
    <w:rsid w:val="00F1221B"/>
    <w:rsid w:val="00F12586"/>
    <w:rsid w:val="00F137E9"/>
    <w:rsid w:val="00F14B36"/>
    <w:rsid w:val="00F157B2"/>
    <w:rsid w:val="00F17832"/>
    <w:rsid w:val="00F200B1"/>
    <w:rsid w:val="00F20C24"/>
    <w:rsid w:val="00F2203F"/>
    <w:rsid w:val="00F221EF"/>
    <w:rsid w:val="00F239AE"/>
    <w:rsid w:val="00F257E2"/>
    <w:rsid w:val="00F26A88"/>
    <w:rsid w:val="00F27C91"/>
    <w:rsid w:val="00F31045"/>
    <w:rsid w:val="00F33BFB"/>
    <w:rsid w:val="00F33E8E"/>
    <w:rsid w:val="00F33F6C"/>
    <w:rsid w:val="00F34E02"/>
    <w:rsid w:val="00F40DF0"/>
    <w:rsid w:val="00F42723"/>
    <w:rsid w:val="00F461B6"/>
    <w:rsid w:val="00F472FA"/>
    <w:rsid w:val="00F47810"/>
    <w:rsid w:val="00F47EE8"/>
    <w:rsid w:val="00F55177"/>
    <w:rsid w:val="00F55F7E"/>
    <w:rsid w:val="00F5641A"/>
    <w:rsid w:val="00F5672A"/>
    <w:rsid w:val="00F61F33"/>
    <w:rsid w:val="00F62DD9"/>
    <w:rsid w:val="00F639EA"/>
    <w:rsid w:val="00F64E18"/>
    <w:rsid w:val="00F67855"/>
    <w:rsid w:val="00F70D97"/>
    <w:rsid w:val="00F7463B"/>
    <w:rsid w:val="00F74B12"/>
    <w:rsid w:val="00F82018"/>
    <w:rsid w:val="00F82556"/>
    <w:rsid w:val="00F83961"/>
    <w:rsid w:val="00F83C38"/>
    <w:rsid w:val="00F8698B"/>
    <w:rsid w:val="00F940F2"/>
    <w:rsid w:val="00F9770F"/>
    <w:rsid w:val="00FA0CA9"/>
    <w:rsid w:val="00FA3E65"/>
    <w:rsid w:val="00FA3F45"/>
    <w:rsid w:val="00FA442D"/>
    <w:rsid w:val="00FA5516"/>
    <w:rsid w:val="00FA7BB3"/>
    <w:rsid w:val="00FB14E1"/>
    <w:rsid w:val="00FB21FE"/>
    <w:rsid w:val="00FB305A"/>
    <w:rsid w:val="00FB6BBF"/>
    <w:rsid w:val="00FB6FEA"/>
    <w:rsid w:val="00FC4809"/>
    <w:rsid w:val="00FC4BE1"/>
    <w:rsid w:val="00FC69A1"/>
    <w:rsid w:val="00FD3BF7"/>
    <w:rsid w:val="00FE25FB"/>
    <w:rsid w:val="00FE2723"/>
    <w:rsid w:val="00FE3543"/>
    <w:rsid w:val="00FF01A2"/>
    <w:rsid w:val="00FF0DB1"/>
    <w:rsid w:val="00FF1C3C"/>
    <w:rsid w:val="00FF3BD5"/>
    <w:rsid w:val="00FF5A8F"/>
    <w:rsid w:val="00FF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23F8A37-1356-4DBB-9FB9-EBBADA567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99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,Title1_RYM,تيتر 3,Heading 1 Char Char"/>
    <w:basedOn w:val="Normal"/>
    <w:next w:val="Normal"/>
    <w:link w:val="Heading1Char"/>
    <w:autoRedefine/>
    <w:uiPriority w:val="9"/>
    <w:qFormat/>
    <w:rsid w:val="003759C4"/>
    <w:pPr>
      <w:keepNext/>
      <w:numPr>
        <w:numId w:val="12"/>
      </w:numPr>
      <w:tabs>
        <w:tab w:val="right" w:pos="485"/>
      </w:tabs>
      <w:spacing w:before="120" w:after="120"/>
      <w:ind w:left="1115" w:hanging="630"/>
      <w:outlineLvl w:val="0"/>
    </w:pPr>
    <w:rPr>
      <w:rFonts w:ascii="Arial" w:hAnsi="Arial" w:cs="B Zar"/>
      <w:b/>
      <w:bCs/>
      <w:caps/>
      <w:kern w:val="28"/>
      <w:sz w:val="28"/>
      <w:szCs w:val="28"/>
    </w:rPr>
  </w:style>
  <w:style w:type="paragraph" w:styleId="Heading2">
    <w:name w:val="heading 2"/>
    <w:aliases w:val="Gliederung2,Heading 2(Hendijan),§1.1.,Title2_RYM"/>
    <w:basedOn w:val="Normal"/>
    <w:next w:val="Normal"/>
    <w:link w:val="Heading2Char"/>
    <w:autoRedefine/>
    <w:uiPriority w:val="9"/>
    <w:qFormat/>
    <w:rsid w:val="00B014B9"/>
    <w:pPr>
      <w:keepNext/>
      <w:numPr>
        <w:ilvl w:val="1"/>
        <w:numId w:val="12"/>
      </w:numPr>
      <w:spacing w:before="120" w:after="120"/>
      <w:ind w:left="216"/>
      <w:jc w:val="both"/>
      <w:outlineLvl w:val="1"/>
    </w:pPr>
    <w:rPr>
      <w:rFonts w:ascii="Arial Bold" w:hAnsi="Arial Bold" w:cs="B Zar"/>
      <w:b/>
      <w:bCs/>
      <w:caps/>
      <w:sz w:val="24"/>
      <w:szCs w:val="26"/>
      <w:lang w:val="en-GB"/>
    </w:rPr>
  </w:style>
  <w:style w:type="paragraph" w:styleId="Heading3">
    <w:name w:val="heading 3"/>
    <w:aliases w:val="Heading 3(Hendijan),§1.1.1.,Title3_RYM"/>
    <w:basedOn w:val="Normal"/>
    <w:next w:val="Normal"/>
    <w:link w:val="Heading3Char"/>
    <w:autoRedefine/>
    <w:qFormat/>
    <w:rsid w:val="00F20C24"/>
    <w:pPr>
      <w:keepNext/>
      <w:keepLines/>
      <w:widowControl w:val="0"/>
      <w:numPr>
        <w:ilvl w:val="2"/>
        <w:numId w:val="12"/>
      </w:numPr>
      <w:tabs>
        <w:tab w:val="left" w:pos="851"/>
      </w:tabs>
      <w:spacing w:before="120" w:after="120"/>
      <w:ind w:left="288"/>
      <w:jc w:val="lowKashida"/>
      <w:outlineLvl w:val="2"/>
    </w:pPr>
    <w:rPr>
      <w:rFonts w:ascii="Arial Bold" w:hAnsi="Arial Bold" w:cs="B Zar"/>
      <w:b/>
      <w:bCs/>
      <w:caps/>
      <w:lang w:val="en-GB" w:bidi="fa-IR"/>
    </w:rPr>
  </w:style>
  <w:style w:type="paragraph" w:styleId="Heading4">
    <w:name w:val="heading 4"/>
    <w:aliases w:val="Title4_RYM"/>
    <w:basedOn w:val="Normal"/>
    <w:next w:val="Normal"/>
    <w:link w:val="Heading4Char"/>
    <w:uiPriority w:val="9"/>
    <w:qFormat/>
    <w:rsid w:val="00630525"/>
    <w:pPr>
      <w:keepNext/>
      <w:widowControl w:val="0"/>
      <w:numPr>
        <w:ilvl w:val="3"/>
        <w:numId w:val="1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aliases w:val="Title5_RYM"/>
    <w:basedOn w:val="Normal"/>
    <w:next w:val="Normal"/>
    <w:link w:val="Heading5Char"/>
    <w:uiPriority w:val="9"/>
    <w:qFormat/>
    <w:rsid w:val="00630525"/>
    <w:pPr>
      <w:widowControl w:val="0"/>
      <w:numPr>
        <w:ilvl w:val="4"/>
        <w:numId w:val="1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aliases w:val="Title6_RYM"/>
    <w:basedOn w:val="Normal"/>
    <w:next w:val="Normal"/>
    <w:link w:val="Heading6Char"/>
    <w:uiPriority w:val="9"/>
    <w:qFormat/>
    <w:rsid w:val="00630525"/>
    <w:pPr>
      <w:widowControl w:val="0"/>
      <w:numPr>
        <w:ilvl w:val="5"/>
        <w:numId w:val="1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aliases w:val="figure"/>
    <w:basedOn w:val="Normal"/>
    <w:next w:val="Normal"/>
    <w:link w:val="Heading7Char"/>
    <w:qFormat/>
    <w:rsid w:val="00630525"/>
    <w:pPr>
      <w:widowControl w:val="0"/>
      <w:numPr>
        <w:ilvl w:val="6"/>
        <w:numId w:val="1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1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1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_RYM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_RYM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aliases w:val=" Cha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aliases w:val=" Cha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aliases w:val="Page Number_RYM"/>
    <w:basedOn w:val="DefaultParagraphFont"/>
    <w:uiPriority w:val="99"/>
    <w:rsid w:val="003F4ED4"/>
  </w:style>
  <w:style w:type="paragraph" w:styleId="TOC1">
    <w:name w:val="toc 1"/>
    <w:aliases w:val="TOC 1_RYM"/>
    <w:basedOn w:val="Normal"/>
    <w:next w:val="Normal"/>
    <w:autoRedefine/>
    <w:uiPriority w:val="39"/>
    <w:qFormat/>
    <w:rsid w:val="00D61447"/>
    <w:pPr>
      <w:tabs>
        <w:tab w:val="left" w:pos="575"/>
        <w:tab w:val="right" w:leader="dot" w:pos="10206"/>
      </w:tabs>
      <w:spacing w:before="120" w:after="120"/>
    </w:pPr>
    <w:rPr>
      <w:rFonts w:ascii="Arial Bold" w:eastAsiaTheme="majorEastAsia" w:hAnsi="Arial Bold" w:cs="B Zar"/>
      <w:b/>
      <w:bCs/>
      <w:caps/>
      <w:noProof/>
      <w:kern w:val="28"/>
      <w:sz w:val="22"/>
      <w:szCs w:val="22"/>
      <w:lang w:bidi="fa-IR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OC2">
    <w:name w:val="toc 2"/>
    <w:aliases w:val="TOC 2_RYM"/>
    <w:basedOn w:val="Normal"/>
    <w:next w:val="Normal"/>
    <w:autoRedefine/>
    <w:uiPriority w:val="39"/>
    <w:qFormat/>
    <w:rsid w:val="00F83961"/>
    <w:pPr>
      <w:tabs>
        <w:tab w:val="left" w:pos="900"/>
        <w:tab w:val="right" w:leader="dot" w:pos="10206"/>
      </w:tabs>
      <w:spacing w:line="276" w:lineRule="auto"/>
      <w:ind w:left="245"/>
    </w:pPr>
    <w:rPr>
      <w:rFonts w:ascii="Calibri" w:hAnsi="Calibri" w:cs="Times New Roman"/>
      <w:smallCaps/>
    </w:rPr>
  </w:style>
  <w:style w:type="character" w:styleId="Hyperlink">
    <w:name w:val="Hyperlink"/>
    <w:aliases w:val="Hyperlink_RYM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,Title1_RYM Char,تيتر 3 Char,Heading 1 Char Char Char"/>
    <w:basedOn w:val="DefaultParagraphFont"/>
    <w:link w:val="Heading1"/>
    <w:uiPriority w:val="9"/>
    <w:rsid w:val="003759C4"/>
    <w:rPr>
      <w:rFonts w:ascii="Arial" w:eastAsia="Times New Roman" w:hAnsi="Arial" w:cs="B Zar"/>
      <w:b/>
      <w:bCs/>
      <w:caps/>
      <w:kern w:val="28"/>
      <w:sz w:val="28"/>
      <w:szCs w:val="28"/>
    </w:rPr>
  </w:style>
  <w:style w:type="character" w:customStyle="1" w:styleId="Heading2Char">
    <w:name w:val="Heading 2 Char"/>
    <w:aliases w:val="Gliederung2 Char,Heading 2(Hendijan) Char,§1.1. Char,Title2_RYM Char"/>
    <w:basedOn w:val="DefaultParagraphFont"/>
    <w:link w:val="Heading2"/>
    <w:uiPriority w:val="9"/>
    <w:rsid w:val="00B014B9"/>
    <w:rPr>
      <w:rFonts w:ascii="Arial Bold" w:eastAsia="Times New Roman" w:hAnsi="Arial Bold" w:cs="B Zar"/>
      <w:b/>
      <w:bCs/>
      <w:caps/>
      <w:sz w:val="24"/>
      <w:szCs w:val="26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,Title3_RYM Char"/>
    <w:basedOn w:val="DefaultParagraphFont"/>
    <w:link w:val="Heading3"/>
    <w:rsid w:val="00F20C24"/>
    <w:rPr>
      <w:rFonts w:ascii="Arial Bold" w:eastAsia="Times New Roman" w:hAnsi="Arial Bold" w:cs="B Zar"/>
      <w:b/>
      <w:bCs/>
      <w:caps/>
      <w:szCs w:val="24"/>
      <w:lang w:val="en-GB" w:bidi="fa-IR"/>
    </w:rPr>
  </w:style>
  <w:style w:type="character" w:customStyle="1" w:styleId="Heading4Char">
    <w:name w:val="Heading 4 Char"/>
    <w:aliases w:val="Title4_RYM Char"/>
    <w:basedOn w:val="DefaultParagraphFont"/>
    <w:link w:val="Heading4"/>
    <w:uiPriority w:val="9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aliases w:val="Title5_RYM Char"/>
    <w:basedOn w:val="DefaultParagraphFont"/>
    <w:link w:val="Heading5"/>
    <w:uiPriority w:val="9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aliases w:val="Title6_RYM Char"/>
    <w:basedOn w:val="DefaultParagraphFont"/>
    <w:link w:val="Heading6"/>
    <w:uiPriority w:val="9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aliases w:val="figure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39"/>
    <w:rsid w:val="00D93BA2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2">
    <w:name w:val="Table Grid2"/>
    <w:basedOn w:val="TableNormal"/>
    <w:uiPriority w:val="59"/>
    <w:rsid w:val="0010138E"/>
    <w:rPr>
      <w:sz w:val="22"/>
      <w:szCs w:val="22"/>
      <w:lang w:bidi="fa-I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uiPriority w:val="1"/>
    <w:qFormat/>
    <w:rsid w:val="00E20C41"/>
    <w:pPr>
      <w:spacing w:before="120"/>
      <w:jc w:val="both"/>
    </w:pPr>
    <w:rPr>
      <w:rFonts w:ascii="Times New Roman" w:eastAsia="Times New Roman" w:hAnsi="Times New Roman" w:cs="Nazanin"/>
    </w:rPr>
  </w:style>
  <w:style w:type="paragraph" w:customStyle="1" w:styleId="a0">
    <w:name w:val="عنوان اصلي"/>
    <w:basedOn w:val="Normal"/>
    <w:link w:val="Char"/>
    <w:uiPriority w:val="99"/>
    <w:rsid w:val="00E20C41"/>
    <w:pPr>
      <w:spacing w:line="360" w:lineRule="auto"/>
      <w:ind w:firstLine="170"/>
      <w:jc w:val="lowKashida"/>
    </w:pPr>
    <w:rPr>
      <w:rFonts w:cs="Times New Roman"/>
      <w:b/>
      <w:bCs/>
      <w:sz w:val="26"/>
      <w:szCs w:val="28"/>
      <w:u w:val="single"/>
      <w:lang w:bidi="fa-IR"/>
    </w:rPr>
  </w:style>
  <w:style w:type="character" w:customStyle="1" w:styleId="Char">
    <w:name w:val="عنوان اصلي Char"/>
    <w:link w:val="a0"/>
    <w:uiPriority w:val="99"/>
    <w:rsid w:val="00E20C41"/>
    <w:rPr>
      <w:rFonts w:ascii="Times New Roman" w:eastAsia="Times New Roman" w:hAnsi="Times New Roman" w:cs="Times New Roman"/>
      <w:b/>
      <w:bCs/>
      <w:sz w:val="26"/>
      <w:szCs w:val="28"/>
      <w:u w:val="single"/>
      <w:lang w:bidi="fa-IR"/>
    </w:rPr>
  </w:style>
  <w:style w:type="paragraph" w:customStyle="1" w:styleId="a1">
    <w:name w:val="پ"/>
    <w:basedOn w:val="Normal"/>
    <w:link w:val="Char0"/>
    <w:qFormat/>
    <w:rsid w:val="00E20C41"/>
    <w:pPr>
      <w:spacing w:line="336" w:lineRule="auto"/>
      <w:ind w:firstLine="284"/>
      <w:jc w:val="both"/>
    </w:pPr>
    <w:rPr>
      <w:rFonts w:cs="Lotus"/>
      <w:sz w:val="24"/>
      <w:szCs w:val="28"/>
      <w:lang w:bidi="fa-IR"/>
    </w:rPr>
  </w:style>
  <w:style w:type="character" w:customStyle="1" w:styleId="Char0">
    <w:name w:val="پ Char"/>
    <w:link w:val="a1"/>
    <w:rsid w:val="00E20C41"/>
    <w:rPr>
      <w:rFonts w:ascii="Times New Roman" w:eastAsia="Times New Roman" w:hAnsi="Times New Roman" w:cs="Lotus"/>
      <w:sz w:val="24"/>
      <w:szCs w:val="28"/>
      <w:lang w:bidi="fa-IR"/>
    </w:rPr>
  </w:style>
  <w:style w:type="paragraph" w:customStyle="1" w:styleId="1-6-1">
    <w:name w:val="1-6-1"/>
    <w:basedOn w:val="Normal"/>
    <w:link w:val="1-6-1Char"/>
    <w:qFormat/>
    <w:rsid w:val="00E20C41"/>
    <w:pPr>
      <w:keepNext/>
      <w:numPr>
        <w:ilvl w:val="2"/>
        <w:numId w:val="2"/>
      </w:numPr>
      <w:tabs>
        <w:tab w:val="left" w:pos="238"/>
        <w:tab w:val="left" w:pos="947"/>
        <w:tab w:val="left" w:pos="1230"/>
      </w:tabs>
      <w:spacing w:line="360" w:lineRule="auto"/>
      <w:jc w:val="both"/>
      <w:outlineLvl w:val="0"/>
    </w:pPr>
    <w:rPr>
      <w:rFonts w:cs="Zar"/>
      <w:color w:val="365F91"/>
      <w:sz w:val="30"/>
      <w:szCs w:val="30"/>
      <w:u w:val="single"/>
      <w:lang w:eastAsia="zh-CN" w:bidi="fa-IR"/>
    </w:rPr>
  </w:style>
  <w:style w:type="character" w:customStyle="1" w:styleId="1-6-1Char">
    <w:name w:val="1-6-1 Char"/>
    <w:link w:val="1-6-1"/>
    <w:rsid w:val="00E20C41"/>
    <w:rPr>
      <w:rFonts w:ascii="Times New Roman" w:eastAsia="Times New Roman" w:hAnsi="Times New Roman" w:cs="Zar"/>
      <w:color w:val="365F91"/>
      <w:sz w:val="30"/>
      <w:szCs w:val="30"/>
      <w:u w:val="single"/>
      <w:lang w:eastAsia="zh-CN" w:bidi="fa-IR"/>
    </w:rPr>
  </w:style>
  <w:style w:type="paragraph" w:styleId="FootnoteText">
    <w:name w:val="footnote text"/>
    <w:aliases w:val="Footnote Text_RYM,متن زيرنويس,Footnote Text3,Footnote Text41,Footnote Text211,Footnote Text Char Char Char311,Footnote Text Char Char Char41,Footnote Text311,Footnote Text Char Char Char4 Char Char1,Footnote Text23,Char Char,Char"/>
    <w:basedOn w:val="Normal"/>
    <w:link w:val="FootnoteTextChar"/>
    <w:uiPriority w:val="99"/>
    <w:unhideWhenUsed/>
    <w:qFormat/>
    <w:rsid w:val="00E20C41"/>
    <w:pPr>
      <w:ind w:firstLine="170"/>
      <w:jc w:val="both"/>
    </w:pPr>
    <w:rPr>
      <w:rFonts w:eastAsia="Calibri" w:cs="B Nazanin"/>
      <w:sz w:val="18"/>
      <w:szCs w:val="20"/>
      <w:lang w:bidi="fa-IR"/>
    </w:rPr>
  </w:style>
  <w:style w:type="character" w:customStyle="1" w:styleId="FootnoteTextChar">
    <w:name w:val="Footnote Text Char"/>
    <w:aliases w:val="Footnote Text_RYM Char,متن زيرنويس Char,Footnote Text3 Char,Footnote Text41 Char,Footnote Text211 Char,Footnote Text Char Char Char311 Char,Footnote Text Char Char Char41 Char,Footnote Text311 Char,Footnote Text23 Char,Char Char Char1"/>
    <w:basedOn w:val="DefaultParagraphFont"/>
    <w:link w:val="FootnoteText"/>
    <w:uiPriority w:val="99"/>
    <w:rsid w:val="00E20C41"/>
    <w:rPr>
      <w:rFonts w:ascii="Times New Roman" w:hAnsi="Times New Roman" w:cs="B Nazanin"/>
      <w:sz w:val="18"/>
      <w:lang w:bidi="fa-IR"/>
    </w:rPr>
  </w:style>
  <w:style w:type="character" w:styleId="FootnoteReference">
    <w:name w:val="footnote reference"/>
    <w:aliases w:val="Footnote Reference_RYM,شماره زيرنويس"/>
    <w:uiPriority w:val="99"/>
    <w:unhideWhenUsed/>
    <w:rsid w:val="00E20C41"/>
    <w:rPr>
      <w:rFonts w:ascii="Times New Roman" w:hAnsi="Times New Roman" w:cs="B Nazanin"/>
      <w:b w:val="0"/>
      <w:bCs w:val="0"/>
      <w:i w:val="0"/>
      <w:iCs w:val="0"/>
      <w:sz w:val="18"/>
      <w:szCs w:val="20"/>
      <w:vertAlign w:val="superscript"/>
    </w:rPr>
  </w:style>
  <w:style w:type="paragraph" w:customStyle="1" w:styleId="a2">
    <w:name w:val="متن"/>
    <w:basedOn w:val="Normal"/>
    <w:link w:val="Char1"/>
    <w:qFormat/>
    <w:rsid w:val="001655E5"/>
    <w:pPr>
      <w:ind w:left="403"/>
      <w:jc w:val="both"/>
    </w:pPr>
    <w:rPr>
      <w:rFonts w:cs="B Zar"/>
      <w:noProof/>
      <w:sz w:val="28"/>
      <w:szCs w:val="26"/>
      <w:lang w:bidi="fa-IR"/>
    </w:rPr>
  </w:style>
  <w:style w:type="character" w:customStyle="1" w:styleId="NoSpacingChar">
    <w:name w:val="No Spacing Char"/>
    <w:link w:val="NoSpacing"/>
    <w:uiPriority w:val="1"/>
    <w:rsid w:val="00E20C41"/>
    <w:rPr>
      <w:rFonts w:ascii="Times New Roman" w:eastAsia="Times New Roman" w:hAnsi="Times New Roman" w:cs="Nazanin"/>
    </w:rPr>
  </w:style>
  <w:style w:type="paragraph" w:customStyle="1" w:styleId="1-5-1">
    <w:name w:val="1-5-1"/>
    <w:basedOn w:val="Normal"/>
    <w:qFormat/>
    <w:rsid w:val="00E20C41"/>
    <w:pPr>
      <w:keepNext/>
      <w:tabs>
        <w:tab w:val="left" w:pos="238"/>
        <w:tab w:val="left" w:pos="805"/>
        <w:tab w:val="left" w:pos="1089"/>
        <w:tab w:val="left" w:pos="1230"/>
      </w:tabs>
      <w:spacing w:line="360" w:lineRule="auto"/>
      <w:ind w:firstLine="170"/>
      <w:jc w:val="both"/>
      <w:outlineLvl w:val="0"/>
    </w:pPr>
    <w:rPr>
      <w:rFonts w:cs="Zar"/>
      <w:b/>
      <w:bCs/>
      <w:color w:val="365F91"/>
      <w:sz w:val="24"/>
      <w:szCs w:val="30"/>
      <w:u w:val="single"/>
      <w:lang w:eastAsia="zh-CN" w:bidi="fa-IR"/>
    </w:rPr>
  </w:style>
  <w:style w:type="table" w:customStyle="1" w:styleId="GridTable1Light1">
    <w:name w:val="Grid Table 1 Light1"/>
    <w:basedOn w:val="TableNormal"/>
    <w:uiPriority w:val="46"/>
    <w:rsid w:val="00E20C4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3">
    <w:name w:val="جدول انگلیسی"/>
    <w:basedOn w:val="Normal"/>
    <w:link w:val="Char2"/>
    <w:qFormat/>
    <w:rsid w:val="00E20C41"/>
    <w:pPr>
      <w:ind w:firstLine="170"/>
      <w:jc w:val="center"/>
    </w:pPr>
    <w:rPr>
      <w:rFonts w:ascii="B Nazanin" w:hAnsi="B Nazanin" w:cs="B Nazanin"/>
      <w:color w:val="000000"/>
      <w:sz w:val="24"/>
      <w:lang w:bidi="fa-IR"/>
    </w:rPr>
  </w:style>
  <w:style w:type="character" w:customStyle="1" w:styleId="Char2">
    <w:name w:val="جدول انگلیسی Char"/>
    <w:basedOn w:val="DefaultParagraphFont"/>
    <w:link w:val="a3"/>
    <w:rsid w:val="00E20C41"/>
    <w:rPr>
      <w:rFonts w:ascii="B Nazanin" w:eastAsia="Times New Roman" w:hAnsi="B Nazanin" w:cs="B Nazanin"/>
      <w:color w:val="000000"/>
      <w:sz w:val="24"/>
      <w:szCs w:val="24"/>
      <w:lang w:bidi="fa-IR"/>
    </w:rPr>
  </w:style>
  <w:style w:type="paragraph" w:customStyle="1" w:styleId="a">
    <w:name w:val="جدول"/>
    <w:basedOn w:val="Text"/>
    <w:link w:val="Char3"/>
    <w:rsid w:val="00E20C41"/>
    <w:pPr>
      <w:numPr>
        <w:numId w:val="16"/>
      </w:numPr>
      <w:tabs>
        <w:tab w:val="clear" w:pos="360"/>
      </w:tabs>
      <w:spacing w:line="240" w:lineRule="auto"/>
      <w:ind w:left="0" w:firstLine="0"/>
    </w:pPr>
    <w:rPr>
      <w:rFonts w:ascii="Zar" w:hAnsi="Zar"/>
      <w:sz w:val="24"/>
      <w:szCs w:val="24"/>
    </w:rPr>
  </w:style>
  <w:style w:type="character" w:customStyle="1" w:styleId="Char3">
    <w:name w:val="جدول Char"/>
    <w:link w:val="a"/>
    <w:rsid w:val="00E20C41"/>
    <w:rPr>
      <w:rFonts w:ascii="Zar" w:hAnsi="Zar" w:cs="B Zar"/>
      <w:noProof/>
      <w:color w:val="000000"/>
      <w:sz w:val="24"/>
      <w:szCs w:val="24"/>
    </w:rPr>
  </w:style>
  <w:style w:type="paragraph" w:styleId="Caption">
    <w:name w:val="caption"/>
    <w:aliases w:val="Caption_RYM"/>
    <w:basedOn w:val="Normal"/>
    <w:next w:val="Normal"/>
    <w:link w:val="CaptionChar"/>
    <w:uiPriority w:val="35"/>
    <w:unhideWhenUsed/>
    <w:qFormat/>
    <w:rsid w:val="00E20C41"/>
    <w:pPr>
      <w:ind w:firstLine="170"/>
      <w:jc w:val="center"/>
    </w:pPr>
    <w:rPr>
      <w:rFonts w:ascii="B Nazanin" w:eastAsia="Calibri" w:hAnsi="B Nazanin" w:cs="B Nazanin"/>
      <w:b/>
      <w:bCs/>
      <w:sz w:val="18"/>
      <w:szCs w:val="20"/>
      <w:lang w:bidi="fa-IR"/>
    </w:rPr>
  </w:style>
  <w:style w:type="paragraph" w:customStyle="1" w:styleId="a4">
    <w:name w:val=".."/>
    <w:basedOn w:val="Normal"/>
    <w:next w:val="Normal"/>
    <w:semiHidden/>
    <w:locked/>
    <w:rsid w:val="00E20C41"/>
    <w:pPr>
      <w:autoSpaceDE w:val="0"/>
      <w:autoSpaceDN w:val="0"/>
      <w:bidi w:val="0"/>
      <w:adjustRightInd w:val="0"/>
      <w:spacing w:before="240" w:after="120"/>
      <w:ind w:left="403"/>
      <w:jc w:val="both"/>
    </w:pPr>
    <w:rPr>
      <w:rFonts w:ascii="Arial" w:eastAsia="SimSun" w:hAnsi="Arial" w:cs="Times New Roman"/>
      <w:sz w:val="24"/>
      <w:lang w:eastAsia="zh-CN"/>
    </w:rPr>
  </w:style>
  <w:style w:type="paragraph" w:customStyle="1" w:styleId="20">
    <w:name w:val="....2"/>
    <w:basedOn w:val="Default"/>
    <w:next w:val="Default"/>
    <w:semiHidden/>
    <w:locked/>
    <w:rsid w:val="00E20C41"/>
    <w:pPr>
      <w:widowControl/>
      <w:ind w:left="403"/>
      <w:jc w:val="both"/>
    </w:pPr>
    <w:rPr>
      <w:rFonts w:ascii="Arial" w:eastAsia="SimSun" w:hAnsi="Arial" w:cs="Times New Roman"/>
      <w:color w:val="auto"/>
      <w:lang w:eastAsia="zh-CN"/>
    </w:rPr>
  </w:style>
  <w:style w:type="paragraph" w:customStyle="1" w:styleId="Bullets1">
    <w:name w:val=".Bullets1"/>
    <w:basedOn w:val="Normal"/>
    <w:rsid w:val="00E20C41"/>
    <w:pPr>
      <w:numPr>
        <w:numId w:val="3"/>
      </w:numPr>
      <w:tabs>
        <w:tab w:val="left" w:leader="dot" w:pos="7938"/>
      </w:tabs>
      <w:spacing w:line="360" w:lineRule="auto"/>
      <w:jc w:val="both"/>
    </w:pPr>
    <w:rPr>
      <w:rFonts w:cs="Nazanin"/>
      <w:b/>
      <w:lang w:bidi="fa-IR"/>
    </w:rPr>
  </w:style>
  <w:style w:type="paragraph" w:customStyle="1" w:styleId="Bullets2">
    <w:name w:val=".Bullets2"/>
    <w:basedOn w:val="Normal"/>
    <w:rsid w:val="00E20C41"/>
    <w:pPr>
      <w:numPr>
        <w:numId w:val="4"/>
      </w:numPr>
      <w:tabs>
        <w:tab w:val="left" w:leader="dot" w:pos="7938"/>
      </w:tabs>
      <w:spacing w:line="360" w:lineRule="auto"/>
      <w:jc w:val="both"/>
    </w:pPr>
    <w:rPr>
      <w:rFonts w:cs="B Nazanin"/>
      <w:lang w:bidi="fa-IR"/>
    </w:rPr>
  </w:style>
  <w:style w:type="paragraph" w:customStyle="1" w:styleId="----Figcaption">
    <w:name w:val=":----Fig caption"/>
    <w:basedOn w:val="Normal"/>
    <w:link w:val="----FigcaptionCharChar"/>
    <w:semiHidden/>
    <w:rsid w:val="00E20C41"/>
    <w:pPr>
      <w:numPr>
        <w:numId w:val="5"/>
      </w:numPr>
      <w:jc w:val="center"/>
    </w:pPr>
    <w:rPr>
      <w:rFonts w:cs="B Zar"/>
      <w:noProof/>
      <w:sz w:val="24"/>
      <w:lang w:bidi="fa-IR"/>
    </w:rPr>
  </w:style>
  <w:style w:type="character" w:customStyle="1" w:styleId="----FigcaptionCharChar">
    <w:name w:val=":----Fig caption Char Char"/>
    <w:link w:val="----Figcaption"/>
    <w:semiHidden/>
    <w:rsid w:val="00E20C41"/>
    <w:rPr>
      <w:rFonts w:ascii="Times New Roman" w:eastAsia="Times New Roman" w:hAnsi="Times New Roman" w:cs="B Zar"/>
      <w:noProof/>
      <w:sz w:val="24"/>
      <w:szCs w:val="24"/>
      <w:lang w:bidi="fa-IR"/>
    </w:rPr>
  </w:style>
  <w:style w:type="character" w:customStyle="1" w:styleId="----FigcaptionChar">
    <w:name w:val=":----Fig caption Char"/>
    <w:semiHidden/>
    <w:locked/>
    <w:rsid w:val="00E20C41"/>
    <w:rPr>
      <w:rFonts w:cs="B Zar"/>
      <w:noProof/>
      <w:sz w:val="24"/>
      <w:szCs w:val="24"/>
      <w:lang w:val="en-US" w:eastAsia="en-US" w:bidi="fa-IR"/>
    </w:rPr>
  </w:style>
  <w:style w:type="paragraph" w:customStyle="1" w:styleId="----Tablecaption">
    <w:name w:val=":----Table caption"/>
    <w:basedOn w:val="Normal"/>
    <w:semiHidden/>
    <w:rsid w:val="00E20C41"/>
    <w:pPr>
      <w:numPr>
        <w:numId w:val="6"/>
      </w:numPr>
      <w:jc w:val="center"/>
    </w:pPr>
    <w:rPr>
      <w:rFonts w:cs="B Zar"/>
      <w:noProof/>
      <w:sz w:val="24"/>
      <w:lang w:bidi="fa-IR"/>
    </w:rPr>
  </w:style>
  <w:style w:type="numbering" w:styleId="111111">
    <w:name w:val="Outline List 2"/>
    <w:basedOn w:val="NoList"/>
    <w:rsid w:val="00E20C41"/>
    <w:pPr>
      <w:numPr>
        <w:numId w:val="7"/>
      </w:numPr>
    </w:pPr>
  </w:style>
  <w:style w:type="numbering" w:styleId="1ai">
    <w:name w:val="Outline List 1"/>
    <w:basedOn w:val="NoList"/>
    <w:rsid w:val="00E20C41"/>
    <w:pPr>
      <w:numPr>
        <w:numId w:val="8"/>
      </w:numPr>
    </w:pPr>
  </w:style>
  <w:style w:type="character" w:customStyle="1" w:styleId="A20">
    <w:name w:val="A2"/>
    <w:uiPriority w:val="99"/>
    <w:semiHidden/>
    <w:locked/>
    <w:rsid w:val="00E20C41"/>
    <w:rPr>
      <w:b/>
      <w:bCs/>
      <w:color w:val="323234"/>
      <w:sz w:val="28"/>
      <w:szCs w:val="28"/>
    </w:rPr>
  </w:style>
  <w:style w:type="paragraph" w:customStyle="1" w:styleId="AbstractHeading">
    <w:name w:val="Abstract Heading"/>
    <w:basedOn w:val="Normal"/>
    <w:next w:val="Normal"/>
    <w:rsid w:val="00E20C41"/>
    <w:pPr>
      <w:ind w:left="403"/>
      <w:jc w:val="both"/>
    </w:pPr>
    <w:rPr>
      <w:rFonts w:cs="B Zar"/>
      <w:b/>
      <w:bCs/>
      <w:noProof/>
      <w:sz w:val="24"/>
      <w:lang w:bidi="fa-IR"/>
    </w:rPr>
  </w:style>
  <w:style w:type="paragraph" w:customStyle="1" w:styleId="AbstractText">
    <w:name w:val="Abstract Text"/>
    <w:basedOn w:val="Normal"/>
    <w:next w:val="Heading1"/>
    <w:semiHidden/>
    <w:rsid w:val="00E20C41"/>
    <w:pPr>
      <w:spacing w:line="220" w:lineRule="atLeast"/>
      <w:ind w:left="709" w:right="709"/>
      <w:jc w:val="lowKashida"/>
    </w:pPr>
    <w:rPr>
      <w:rFonts w:cs="B Zar"/>
      <w:noProof/>
      <w:sz w:val="24"/>
      <w:lang w:bidi="fa-IR"/>
    </w:rPr>
  </w:style>
  <w:style w:type="paragraph" w:customStyle="1" w:styleId="Authors">
    <w:name w:val="Authors"/>
    <w:basedOn w:val="Normal"/>
    <w:semiHidden/>
    <w:rsid w:val="00E20C41"/>
    <w:pPr>
      <w:tabs>
        <w:tab w:val="left" w:pos="880"/>
      </w:tabs>
      <w:ind w:left="403"/>
      <w:jc w:val="center"/>
    </w:pPr>
    <w:rPr>
      <w:rFonts w:cs="B Zar"/>
      <w:noProof/>
      <w:sz w:val="24"/>
      <w:lang w:bidi="fa-IR"/>
    </w:rPr>
  </w:style>
  <w:style w:type="paragraph" w:customStyle="1" w:styleId="Address">
    <w:name w:val="Address"/>
    <w:basedOn w:val="Authors"/>
    <w:semiHidden/>
    <w:rsid w:val="00E20C41"/>
  </w:style>
  <w:style w:type="character" w:customStyle="1" w:styleId="affiliation">
    <w:name w:val="affiliation"/>
    <w:semiHidden/>
    <w:rsid w:val="00E20C41"/>
    <w:rPr>
      <w:sz w:val="24"/>
      <w:szCs w:val="24"/>
    </w:rPr>
  </w:style>
  <w:style w:type="numbering" w:styleId="ArticleSection">
    <w:name w:val="Outline List 3"/>
    <w:basedOn w:val="NoList"/>
    <w:rsid w:val="00E20C41"/>
    <w:pPr>
      <w:numPr>
        <w:numId w:val="9"/>
      </w:numPr>
    </w:pPr>
  </w:style>
  <w:style w:type="paragraph" w:styleId="BlockText">
    <w:name w:val="Block Text"/>
    <w:basedOn w:val="Normal"/>
    <w:rsid w:val="00E20C41"/>
    <w:pPr>
      <w:tabs>
        <w:tab w:val="left" w:pos="11340"/>
      </w:tabs>
      <w:spacing w:line="360" w:lineRule="auto"/>
      <w:ind w:left="605" w:right="480"/>
    </w:pPr>
    <w:rPr>
      <w:rFonts w:cs="Nazanin"/>
      <w:sz w:val="24"/>
    </w:rPr>
  </w:style>
  <w:style w:type="paragraph" w:styleId="BodyText">
    <w:name w:val="Body Text"/>
    <w:basedOn w:val="Normal"/>
    <w:link w:val="BodyTextChar"/>
    <w:rsid w:val="00E20C41"/>
    <w:pPr>
      <w:jc w:val="lowKashida"/>
    </w:pPr>
    <w:rPr>
      <w:rFonts w:cs="Lotus"/>
      <w:snapToGrid w:val="0"/>
      <w:szCs w:val="28"/>
    </w:rPr>
  </w:style>
  <w:style w:type="character" w:customStyle="1" w:styleId="BodyTextChar">
    <w:name w:val="Body Text Char"/>
    <w:basedOn w:val="DefaultParagraphFont"/>
    <w:link w:val="BodyText"/>
    <w:rsid w:val="00E20C41"/>
    <w:rPr>
      <w:rFonts w:ascii="Times New Roman" w:eastAsia="Times New Roman" w:hAnsi="Times New Roman" w:cs="Lotus"/>
      <w:snapToGrid w:val="0"/>
      <w:szCs w:val="28"/>
    </w:rPr>
  </w:style>
  <w:style w:type="paragraph" w:styleId="BodyText2">
    <w:name w:val="Body Text 2"/>
    <w:basedOn w:val="Normal"/>
    <w:link w:val="BodyText2Char"/>
    <w:rsid w:val="00E20C41"/>
    <w:pPr>
      <w:spacing w:after="120" w:line="480" w:lineRule="auto"/>
    </w:pPr>
    <w:rPr>
      <w:rFonts w:cs="Lotus"/>
      <w:noProof/>
      <w:szCs w:val="28"/>
    </w:rPr>
  </w:style>
  <w:style w:type="character" w:customStyle="1" w:styleId="BodyText2Char">
    <w:name w:val="Body Text 2 Char"/>
    <w:basedOn w:val="DefaultParagraphFont"/>
    <w:link w:val="BodyText2"/>
    <w:rsid w:val="00E20C41"/>
    <w:rPr>
      <w:rFonts w:ascii="Times New Roman" w:eastAsia="Times New Roman" w:hAnsi="Times New Roman" w:cs="Lotus"/>
      <w:noProof/>
      <w:szCs w:val="28"/>
    </w:rPr>
  </w:style>
  <w:style w:type="paragraph" w:styleId="BodyText3">
    <w:name w:val="Body Text 3"/>
    <w:basedOn w:val="Normal"/>
    <w:link w:val="BodyText3Char"/>
    <w:rsid w:val="00E20C41"/>
    <w:pPr>
      <w:widowControl w:val="0"/>
      <w:spacing w:after="120"/>
      <w:ind w:left="403"/>
      <w:jc w:val="both"/>
    </w:pPr>
    <w:rPr>
      <w:rFonts w:cs="B Zar"/>
      <w:noProof/>
      <w:snapToGrid w:val="0"/>
      <w:sz w:val="16"/>
      <w:szCs w:val="16"/>
      <w:lang w:bidi="fa-IR"/>
    </w:rPr>
  </w:style>
  <w:style w:type="character" w:customStyle="1" w:styleId="BodyText3Char">
    <w:name w:val="Body Text 3 Char"/>
    <w:basedOn w:val="DefaultParagraphFont"/>
    <w:link w:val="BodyText3"/>
    <w:rsid w:val="00E20C41"/>
    <w:rPr>
      <w:rFonts w:ascii="Times New Roman" w:eastAsia="Times New Roman" w:hAnsi="Times New Roman" w:cs="B Zar"/>
      <w:noProof/>
      <w:snapToGrid w:val="0"/>
      <w:sz w:val="16"/>
      <w:szCs w:val="16"/>
      <w:lang w:bidi="fa-IR"/>
    </w:rPr>
  </w:style>
  <w:style w:type="paragraph" w:styleId="BodyTextFirstIndent">
    <w:name w:val="Body Text First Indent"/>
    <w:basedOn w:val="BodyText"/>
    <w:link w:val="BodyTextFirstIndentChar"/>
    <w:rsid w:val="00E20C41"/>
    <w:pPr>
      <w:widowControl w:val="0"/>
      <w:spacing w:after="120"/>
      <w:ind w:left="403" w:firstLine="210"/>
      <w:jc w:val="left"/>
    </w:pPr>
    <w:rPr>
      <w:rFonts w:eastAsia="Batang" w:cs="Traditional Arabic"/>
      <w:snapToGrid/>
      <w:szCs w:val="20"/>
    </w:rPr>
  </w:style>
  <w:style w:type="character" w:customStyle="1" w:styleId="BodyTextFirstIndentChar">
    <w:name w:val="Body Text First Indent Char"/>
    <w:basedOn w:val="BodyTextChar"/>
    <w:link w:val="BodyTextFirstIndent"/>
    <w:rsid w:val="00E20C41"/>
    <w:rPr>
      <w:rFonts w:ascii="Times New Roman" w:eastAsia="Batang" w:hAnsi="Times New Roman" w:cs="Traditional Arabic"/>
      <w:snapToGrid/>
      <w:szCs w:val="28"/>
    </w:rPr>
  </w:style>
  <w:style w:type="paragraph" w:styleId="BodyTextFirstIndent2">
    <w:name w:val="Body Text First Indent 2"/>
    <w:basedOn w:val="BodyTextIndent"/>
    <w:link w:val="BodyTextFirstIndent2Char"/>
    <w:rsid w:val="00E20C41"/>
    <w:pPr>
      <w:widowControl/>
      <w:bidi/>
      <w:spacing w:after="120"/>
      <w:ind w:left="360" w:firstLine="210"/>
    </w:pPr>
    <w:rPr>
      <w:rFonts w:ascii="Times New Roman" w:eastAsia="Batang" w:hAnsi="Times New Roman" w:cs="B Zar"/>
      <w:sz w:val="20"/>
      <w:lang w:val="en-US"/>
    </w:rPr>
  </w:style>
  <w:style w:type="character" w:customStyle="1" w:styleId="BodyTextFirstIndent2Char">
    <w:name w:val="Body Text First Indent 2 Char"/>
    <w:basedOn w:val="BodyTextIndentChar"/>
    <w:link w:val="BodyTextFirstIndent2"/>
    <w:rsid w:val="00E20C41"/>
    <w:rPr>
      <w:rFonts w:ascii="Times New Roman" w:eastAsia="Batang" w:hAnsi="Times New Roman" w:cs="B Zar"/>
      <w:sz w:val="24"/>
      <w:lang w:val="en-GB"/>
    </w:rPr>
  </w:style>
  <w:style w:type="paragraph" w:styleId="BodyTextIndent2">
    <w:name w:val="Body Text Indent 2"/>
    <w:basedOn w:val="Normal"/>
    <w:link w:val="BodyTextIndent2Char"/>
    <w:rsid w:val="00E20C41"/>
    <w:pPr>
      <w:spacing w:after="120" w:line="480" w:lineRule="auto"/>
      <w:ind w:left="360"/>
      <w:jc w:val="both"/>
    </w:pPr>
    <w:rPr>
      <w:rFonts w:eastAsia="Batang" w:cs="B Zar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E20C41"/>
    <w:rPr>
      <w:rFonts w:ascii="Times New Roman" w:eastAsia="Batang" w:hAnsi="Times New Roman" w:cs="B Zar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E20C41"/>
    <w:pPr>
      <w:spacing w:line="360" w:lineRule="auto"/>
      <w:ind w:left="283" w:firstLine="170"/>
      <w:jc w:val="both"/>
    </w:pPr>
    <w:rPr>
      <w:rFonts w:eastAsia="Calibri" w:cs="B Nazanin"/>
      <w:sz w:val="16"/>
      <w:szCs w:val="16"/>
      <w:lang w:bidi="fa-I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E20C41"/>
    <w:rPr>
      <w:rFonts w:ascii="Times New Roman" w:hAnsi="Times New Roman" w:cs="B Nazanin"/>
      <w:sz w:val="16"/>
      <w:szCs w:val="16"/>
      <w:lang w:bidi="fa-IR"/>
    </w:rPr>
  </w:style>
  <w:style w:type="character" w:styleId="BookTitle">
    <w:name w:val="Book Title"/>
    <w:uiPriority w:val="33"/>
    <w:qFormat/>
    <w:rsid w:val="00E20C41"/>
    <w:rPr>
      <w:b/>
      <w:bCs/>
      <w:smallCaps/>
      <w:spacing w:val="5"/>
    </w:rPr>
  </w:style>
  <w:style w:type="character" w:customStyle="1" w:styleId="CaptionChar">
    <w:name w:val="Caption Char"/>
    <w:aliases w:val="Caption_RYM Char"/>
    <w:link w:val="Caption"/>
    <w:uiPriority w:val="35"/>
    <w:rsid w:val="00E20C41"/>
    <w:rPr>
      <w:rFonts w:ascii="B Nazanin" w:hAnsi="B Nazanin" w:cs="B Nazanin"/>
      <w:b/>
      <w:bCs/>
      <w:sz w:val="18"/>
      <w:lang w:bidi="fa-IR"/>
    </w:rPr>
  </w:style>
  <w:style w:type="paragraph" w:styleId="Title">
    <w:name w:val="Title"/>
    <w:aliases w:val="ChapterTitle1_RYM"/>
    <w:basedOn w:val="Normal"/>
    <w:next w:val="Normal"/>
    <w:link w:val="TitleChar"/>
    <w:uiPriority w:val="10"/>
    <w:qFormat/>
    <w:rsid w:val="00E20C41"/>
    <w:pPr>
      <w:spacing w:after="240"/>
      <w:ind w:firstLine="170"/>
      <w:contextualSpacing/>
      <w:jc w:val="right"/>
    </w:pPr>
    <w:rPr>
      <w:rFonts w:ascii="Times New Roman Bold" w:hAnsi="Times New Roman Bold" w:cs="B Titr"/>
      <w:b/>
      <w:bCs/>
      <w:spacing w:val="5"/>
      <w:kern w:val="28"/>
      <w:sz w:val="80"/>
      <w:szCs w:val="96"/>
      <w:lang w:bidi="fa-IR"/>
    </w:rPr>
  </w:style>
  <w:style w:type="character" w:customStyle="1" w:styleId="TitleChar">
    <w:name w:val="Title Char"/>
    <w:aliases w:val="ChapterTitle1_RYM Char"/>
    <w:basedOn w:val="DefaultParagraphFont"/>
    <w:link w:val="Title"/>
    <w:uiPriority w:val="10"/>
    <w:rsid w:val="00E20C41"/>
    <w:rPr>
      <w:rFonts w:ascii="Times New Roman Bold" w:eastAsia="Times New Roman" w:hAnsi="Times New Roman Bold" w:cs="B Titr"/>
      <w:b/>
      <w:bCs/>
      <w:spacing w:val="5"/>
      <w:kern w:val="28"/>
      <w:sz w:val="80"/>
      <w:szCs w:val="96"/>
      <w:lang w:bidi="fa-IR"/>
    </w:rPr>
  </w:style>
  <w:style w:type="paragraph" w:customStyle="1" w:styleId="ChapterTitle2RYM">
    <w:name w:val="ChapterTitle2_RYM"/>
    <w:basedOn w:val="Title"/>
    <w:qFormat/>
    <w:rsid w:val="00E20C41"/>
    <w:rPr>
      <w:sz w:val="56"/>
      <w:szCs w:val="72"/>
    </w:rPr>
  </w:style>
  <w:style w:type="paragraph" w:customStyle="1" w:styleId="cjk">
    <w:name w:val="cjk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styleId="Closing">
    <w:name w:val="Closing"/>
    <w:basedOn w:val="Normal"/>
    <w:link w:val="ClosingChar"/>
    <w:rsid w:val="00E20C41"/>
    <w:pPr>
      <w:ind w:left="4320"/>
      <w:jc w:val="both"/>
    </w:pPr>
    <w:rPr>
      <w:rFonts w:eastAsia="Batang" w:cs="B Zar"/>
      <w:szCs w:val="20"/>
    </w:rPr>
  </w:style>
  <w:style w:type="character" w:customStyle="1" w:styleId="ClosingChar">
    <w:name w:val="Closing Char"/>
    <w:basedOn w:val="DefaultParagraphFont"/>
    <w:link w:val="Closing"/>
    <w:rsid w:val="00E20C41"/>
    <w:rPr>
      <w:rFonts w:ascii="Times New Roman" w:eastAsia="Batang" w:hAnsi="Times New Roman" w:cs="B Zar"/>
    </w:rPr>
  </w:style>
  <w:style w:type="character" w:styleId="CommentReference">
    <w:name w:val="annotation reference"/>
    <w:unhideWhenUsed/>
    <w:rsid w:val="00E20C4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20C41"/>
    <w:pPr>
      <w:ind w:firstLine="170"/>
      <w:jc w:val="both"/>
    </w:pPr>
    <w:rPr>
      <w:rFonts w:eastAsia="Calibri" w:cs="B Nazanin"/>
      <w:szCs w:val="20"/>
      <w:lang w:bidi="fa-IR"/>
    </w:rPr>
  </w:style>
  <w:style w:type="character" w:customStyle="1" w:styleId="CommentTextChar">
    <w:name w:val="Comment Text Char"/>
    <w:basedOn w:val="DefaultParagraphFont"/>
    <w:link w:val="CommentText"/>
    <w:rsid w:val="00E20C41"/>
    <w:rPr>
      <w:rFonts w:ascii="Times New Roman" w:hAnsi="Times New Roman" w:cs="B Nazanin"/>
      <w:lang w:bidi="fa-IR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E20C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20C41"/>
    <w:rPr>
      <w:rFonts w:ascii="Times New Roman" w:hAnsi="Times New Roman" w:cs="B Nazanin"/>
      <w:b/>
      <w:bCs/>
      <w:lang w:bidi="fa-IR"/>
    </w:rPr>
  </w:style>
  <w:style w:type="paragraph" w:customStyle="1" w:styleId="ctl">
    <w:name w:val="ctl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customStyle="1" w:styleId="DecimalAligned">
    <w:name w:val="Decimal Aligned"/>
    <w:basedOn w:val="Normal"/>
    <w:uiPriority w:val="40"/>
    <w:qFormat/>
    <w:rsid w:val="00E20C41"/>
    <w:pPr>
      <w:tabs>
        <w:tab w:val="decimal" w:pos="360"/>
      </w:tabs>
      <w:bidi w:val="0"/>
      <w:spacing w:after="200" w:line="276" w:lineRule="auto"/>
    </w:pPr>
    <w:rPr>
      <w:rFonts w:ascii="Calibri" w:hAnsi="Calibri" w:cs="Arial"/>
      <w:sz w:val="22"/>
      <w:szCs w:val="22"/>
    </w:rPr>
  </w:style>
  <w:style w:type="character" w:customStyle="1" w:styleId="defaultcontent">
    <w:name w:val="defaultcontent"/>
    <w:basedOn w:val="DefaultParagraphFont"/>
    <w:rsid w:val="00E20C41"/>
  </w:style>
  <w:style w:type="paragraph" w:styleId="DocumentMap">
    <w:name w:val="Document Map"/>
    <w:basedOn w:val="Normal"/>
    <w:link w:val="DocumentMapChar"/>
    <w:uiPriority w:val="99"/>
    <w:unhideWhenUsed/>
    <w:rsid w:val="00E20C41"/>
    <w:pPr>
      <w:bidi w:val="0"/>
    </w:pPr>
    <w:rPr>
      <w:rFonts w:ascii="Tahoma" w:eastAsia="Calibri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rsid w:val="00E20C41"/>
    <w:rPr>
      <w:rFonts w:ascii="Tahoma" w:hAnsi="Tahoma" w:cs="Tahoma"/>
      <w:sz w:val="16"/>
      <w:szCs w:val="16"/>
    </w:rPr>
  </w:style>
  <w:style w:type="paragraph" w:customStyle="1" w:styleId="DraftHydrolabStyle">
    <w:name w:val="Draft     (Hydrolab Style)"/>
    <w:basedOn w:val="Normal"/>
    <w:link w:val="DraftHydrolabStyleChar"/>
    <w:rsid w:val="00E20C41"/>
    <w:pPr>
      <w:ind w:left="403"/>
      <w:jc w:val="both"/>
    </w:pPr>
    <w:rPr>
      <w:rFonts w:ascii="Tahoma" w:hAnsi="Tahoma" w:cs="Tahoma"/>
      <w:iCs/>
      <w:color w:val="7030A0"/>
      <w:sz w:val="24"/>
      <w:lang w:bidi="fa-IR"/>
    </w:rPr>
  </w:style>
  <w:style w:type="character" w:customStyle="1" w:styleId="DraftHydrolabStyleChar">
    <w:name w:val="Draft     (Hydrolab Style) Char"/>
    <w:link w:val="DraftHydrolabStyle"/>
    <w:rsid w:val="00E20C41"/>
    <w:rPr>
      <w:rFonts w:ascii="Tahoma" w:eastAsia="Times New Roman" w:hAnsi="Tahoma" w:cs="Tahoma"/>
      <w:iCs/>
      <w:color w:val="7030A0"/>
      <w:sz w:val="24"/>
      <w:szCs w:val="24"/>
      <w:lang w:bidi="fa-IR"/>
    </w:rPr>
  </w:style>
  <w:style w:type="paragraph" w:styleId="E-mailSignature">
    <w:name w:val="E-mail Signature"/>
    <w:basedOn w:val="Normal"/>
    <w:link w:val="E-mailSignature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E-mailSignatureChar">
    <w:name w:val="E-mail Signature Char"/>
    <w:basedOn w:val="DefaultParagraphFont"/>
    <w:link w:val="E-mailSignature"/>
    <w:rsid w:val="00E20C41"/>
    <w:rPr>
      <w:rFonts w:ascii="Times New Roman" w:eastAsia="Batang" w:hAnsi="Times New Roman" w:cs="B Zar"/>
    </w:rPr>
  </w:style>
  <w:style w:type="character" w:styleId="Emphasis">
    <w:name w:val="Emphasis"/>
    <w:qFormat/>
    <w:rsid w:val="00E20C41"/>
    <w:rPr>
      <w:i/>
      <w:iCs/>
    </w:rPr>
  </w:style>
  <w:style w:type="character" w:styleId="EndnoteReference">
    <w:name w:val="endnote reference"/>
    <w:uiPriority w:val="99"/>
    <w:unhideWhenUsed/>
    <w:rsid w:val="00E20C41"/>
    <w:rPr>
      <w:vertAlign w:val="superscript"/>
    </w:rPr>
  </w:style>
  <w:style w:type="paragraph" w:styleId="EndnoteText">
    <w:name w:val="endnote text"/>
    <w:basedOn w:val="Normal"/>
    <w:link w:val="EndnoteTextChar"/>
    <w:rsid w:val="00E20C41"/>
    <w:pPr>
      <w:ind w:firstLine="567"/>
      <w:jc w:val="both"/>
    </w:pPr>
    <w:rPr>
      <w:rFonts w:cs="Times New Roman"/>
      <w:szCs w:val="20"/>
    </w:rPr>
  </w:style>
  <w:style w:type="character" w:customStyle="1" w:styleId="EndnoteTextChar">
    <w:name w:val="Endnote Text Char"/>
    <w:basedOn w:val="DefaultParagraphFont"/>
    <w:link w:val="EndnoteText"/>
    <w:rsid w:val="00E20C41"/>
    <w:rPr>
      <w:rFonts w:ascii="Times New Roman" w:eastAsia="Times New Roman" w:hAnsi="Times New Roman" w:cs="Times New Roman"/>
    </w:rPr>
  </w:style>
  <w:style w:type="character" w:customStyle="1" w:styleId="EndnoteTextChar1">
    <w:name w:val="Endnote Text Char1"/>
    <w:uiPriority w:val="99"/>
    <w:semiHidden/>
    <w:rsid w:val="00E20C41"/>
    <w:rPr>
      <w:rFonts w:cs="Nazanin"/>
    </w:rPr>
  </w:style>
  <w:style w:type="paragraph" w:styleId="EnvelopeAddress">
    <w:name w:val="envelope address"/>
    <w:basedOn w:val="Normal"/>
    <w:rsid w:val="00E20C41"/>
    <w:pPr>
      <w:framePr w:w="7920" w:h="1980" w:hRule="exact" w:hSpace="180" w:wrap="auto" w:hAnchor="page" w:xAlign="center" w:yAlign="bottom"/>
      <w:ind w:left="2880"/>
      <w:jc w:val="both"/>
    </w:pPr>
    <w:rPr>
      <w:rFonts w:ascii="Arial" w:eastAsia="Batang" w:hAnsi="Arial" w:cs="Arial"/>
      <w:sz w:val="24"/>
    </w:rPr>
  </w:style>
  <w:style w:type="paragraph" w:styleId="EnvelopeReturn">
    <w:name w:val="envelope return"/>
    <w:basedOn w:val="Normal"/>
    <w:rsid w:val="00E20C41"/>
    <w:pPr>
      <w:ind w:left="403"/>
      <w:jc w:val="both"/>
    </w:pPr>
    <w:rPr>
      <w:rFonts w:ascii="Arial" w:eastAsia="Batang" w:hAnsi="Arial" w:cs="Arial"/>
      <w:szCs w:val="20"/>
    </w:rPr>
  </w:style>
  <w:style w:type="paragraph" w:customStyle="1" w:styleId="enwpmpcontentbox">
    <w:name w:val="enwpmpcontentbox"/>
    <w:basedOn w:val="Normal"/>
    <w:semiHidden/>
    <w:locked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216"/>
      <w:ind w:left="403"/>
      <w:jc w:val="both"/>
    </w:pPr>
    <w:rPr>
      <w:rFonts w:eastAsia="SimSun" w:cs="Times New Roman"/>
      <w:sz w:val="24"/>
      <w:lang w:eastAsia="zh-CN"/>
    </w:rPr>
  </w:style>
  <w:style w:type="paragraph" w:customStyle="1" w:styleId="EquationHydrolabStyle">
    <w:name w:val="Equation     (Hydrolab Style)"/>
    <w:basedOn w:val="DraftHydrolabStyle"/>
    <w:next w:val="DraftHydrolabStyle"/>
    <w:link w:val="EquationHydrolabStyleChar"/>
    <w:rsid w:val="00E20C41"/>
    <w:pPr>
      <w:tabs>
        <w:tab w:val="left" w:pos="851"/>
        <w:tab w:val="left" w:pos="7938"/>
      </w:tabs>
      <w:bidi w:val="0"/>
    </w:pPr>
    <w:rPr>
      <w:rFonts w:ascii="B Zar" w:hAnsi="B Zar" w:cs="B Zar"/>
      <w:iCs w:val="0"/>
      <w:color w:val="auto"/>
    </w:rPr>
  </w:style>
  <w:style w:type="character" w:customStyle="1" w:styleId="EquationHydrolabStyleChar">
    <w:name w:val="Equation     (Hydrolab Style) Char"/>
    <w:link w:val="EquationHydrolabStyle"/>
    <w:rsid w:val="00E20C41"/>
    <w:rPr>
      <w:rFonts w:ascii="B Zar" w:eastAsia="Times New Roman" w:hAnsi="B Zar" w:cs="B Zar"/>
      <w:sz w:val="24"/>
      <w:szCs w:val="24"/>
      <w:lang w:bidi="fa-IR"/>
    </w:rPr>
  </w:style>
  <w:style w:type="paragraph" w:customStyle="1" w:styleId="StyleComplexBNazanin14pt">
    <w:name w:val="Style (Complex) B Nazanin 14 pt"/>
    <w:basedOn w:val="Normal"/>
    <w:locked/>
    <w:rsid w:val="00E20C41"/>
    <w:pPr>
      <w:bidi w:val="0"/>
      <w:ind w:left="403"/>
      <w:jc w:val="both"/>
    </w:pPr>
    <w:rPr>
      <w:rFonts w:cs="B Nazanin"/>
      <w:sz w:val="24"/>
      <w:szCs w:val="28"/>
    </w:rPr>
  </w:style>
  <w:style w:type="paragraph" w:customStyle="1" w:styleId="fig">
    <w:name w:val="fig"/>
    <w:basedOn w:val="StyleComplexBNazanin14pt"/>
    <w:semiHidden/>
    <w:rsid w:val="00E20C41"/>
    <w:pPr>
      <w:bidi/>
      <w:spacing w:line="312" w:lineRule="auto"/>
      <w:jc w:val="center"/>
    </w:pPr>
    <w:rPr>
      <w:rFonts w:cs="B Zar"/>
      <w:szCs w:val="24"/>
    </w:rPr>
  </w:style>
  <w:style w:type="paragraph" w:customStyle="1" w:styleId="Figure">
    <w:name w:val="Figure"/>
    <w:basedOn w:val="Normal"/>
    <w:link w:val="FigureChar"/>
    <w:semiHidden/>
    <w:rsid w:val="00E20C41"/>
    <w:pPr>
      <w:ind w:left="403"/>
      <w:jc w:val="center"/>
    </w:pPr>
    <w:rPr>
      <w:rFonts w:eastAsia="Calibri" w:cs="B Zar"/>
      <w:noProof/>
      <w:sz w:val="28"/>
      <w:szCs w:val="28"/>
      <w:lang w:bidi="fa-IR"/>
    </w:rPr>
  </w:style>
  <w:style w:type="character" w:customStyle="1" w:styleId="FigureChar">
    <w:name w:val="Figure Char"/>
    <w:link w:val="Figure"/>
    <w:semiHidden/>
    <w:rsid w:val="00E20C41"/>
    <w:rPr>
      <w:rFonts w:ascii="Times New Roman" w:hAnsi="Times New Roman" w:cs="B Zar"/>
      <w:noProof/>
      <w:sz w:val="28"/>
      <w:szCs w:val="28"/>
      <w:lang w:bidi="fa-IR"/>
    </w:rPr>
  </w:style>
  <w:style w:type="paragraph" w:customStyle="1" w:styleId="FigureHydrolabStyle">
    <w:name w:val="Figure     (Hydrolab Style)"/>
    <w:basedOn w:val="Normal"/>
    <w:rsid w:val="00E20C41"/>
    <w:pPr>
      <w:ind w:left="403"/>
      <w:jc w:val="center"/>
    </w:pPr>
    <w:rPr>
      <w:rFonts w:ascii="Tahoma" w:hAnsi="Tahoma" w:cs="B Zar"/>
      <w:noProof/>
      <w:color w:val="7030A0"/>
      <w:szCs w:val="20"/>
      <w:lang w:val="en-GB" w:eastAsia="en-GB"/>
    </w:rPr>
  </w:style>
  <w:style w:type="paragraph" w:customStyle="1" w:styleId="FigurecaptionHydrolabStyle">
    <w:name w:val="Figure caption     (Hydrolab Style)"/>
    <w:basedOn w:val="Normal"/>
    <w:rsid w:val="00E20C41"/>
    <w:pPr>
      <w:numPr>
        <w:numId w:val="10"/>
      </w:numPr>
      <w:tabs>
        <w:tab w:val="left" w:pos="72"/>
        <w:tab w:val="left" w:pos="144"/>
      </w:tabs>
      <w:spacing w:after="100"/>
      <w:jc w:val="center"/>
    </w:pPr>
    <w:rPr>
      <w:rFonts w:ascii="Lotus" w:hAnsi="Lotus" w:cs="Lotus"/>
      <w:sz w:val="24"/>
      <w:lang w:bidi="fa-IR"/>
    </w:rPr>
  </w:style>
  <w:style w:type="paragraph" w:customStyle="1" w:styleId="TablecaptionHydrolabStyle">
    <w:name w:val="Table caption     (Hydrolab Style)"/>
    <w:basedOn w:val="DraftHydrolabStyle"/>
    <w:rsid w:val="00E20C41"/>
    <w:pPr>
      <w:numPr>
        <w:numId w:val="11"/>
      </w:numPr>
      <w:ind w:left="1080"/>
      <w:jc w:val="center"/>
    </w:pPr>
    <w:rPr>
      <w:rFonts w:ascii="Lotus" w:hAnsi="Lotus" w:cs="Lotus"/>
      <w:i/>
      <w:iCs w:val="0"/>
      <w:color w:val="auto"/>
    </w:rPr>
  </w:style>
  <w:style w:type="paragraph" w:customStyle="1" w:styleId="FigurecaptionHydrolabStyle1">
    <w:name w:val="Figure caption     (Hydrolab Style)1"/>
    <w:basedOn w:val="TablecaptionHydrolabStyle"/>
    <w:rsid w:val="00E20C41"/>
    <w:pPr>
      <w:numPr>
        <w:numId w:val="0"/>
      </w:numPr>
      <w:tabs>
        <w:tab w:val="num" w:pos="1337"/>
      </w:tabs>
      <w:spacing w:after="320"/>
    </w:pPr>
  </w:style>
  <w:style w:type="character" w:styleId="FollowedHyperlink">
    <w:name w:val="FollowedHyperlink"/>
    <w:uiPriority w:val="99"/>
    <w:rsid w:val="00E20C41"/>
    <w:rPr>
      <w:color w:val="800080"/>
      <w:u w:val="single"/>
    </w:rPr>
  </w:style>
  <w:style w:type="character" w:customStyle="1" w:styleId="FootnoteSymbolFormatHydrolabStyle">
    <w:name w:val="Footnote Symbol Format     (Hydrolab Style)"/>
    <w:rsid w:val="00E20C41"/>
    <w:rPr>
      <w:rFonts w:cs="B Nazanin"/>
      <w:sz w:val="36"/>
      <w:vertAlign w:val="superscript"/>
    </w:rPr>
  </w:style>
  <w:style w:type="paragraph" w:customStyle="1" w:styleId="FootnotetextHydrolabstyle">
    <w:name w:val="Footnote text     (Hydrolab style)"/>
    <w:basedOn w:val="DraftHydrolabStyle"/>
    <w:next w:val="DraftHydrolabStyle"/>
    <w:rsid w:val="00E20C41"/>
    <w:pPr>
      <w:bidi w:val="0"/>
    </w:pPr>
    <w:rPr>
      <w:rFonts w:ascii="Times New Roman" w:hAnsi="Times New Roman" w:cs="Times New Roman"/>
      <w:color w:val="auto"/>
      <w:szCs w:val="16"/>
    </w:rPr>
  </w:style>
  <w:style w:type="character" w:customStyle="1" w:styleId="FootnoteTextCharChar">
    <w:name w:val="Footnote Text Char Char"/>
    <w:aliases w:val=" Char Char Char Char Char Char"/>
    <w:semiHidden/>
    <w:locked/>
    <w:rsid w:val="00E20C41"/>
    <w:rPr>
      <w:rFonts w:ascii="Arial" w:cs="Arial"/>
      <w:szCs w:val="24"/>
      <w:lang w:val="en-US" w:eastAsia="en-US" w:bidi="ar-SA"/>
    </w:rPr>
  </w:style>
  <w:style w:type="character" w:customStyle="1" w:styleId="FootnoteTextChar1">
    <w:name w:val="Footnote Text Char1"/>
    <w:aliases w:val="Char Char Char, Char Char Char Char Char,Char Char2"/>
    <w:semiHidden/>
    <w:rsid w:val="00E20C41"/>
    <w:rPr>
      <w:rFonts w:ascii="Times New Roman" w:eastAsia="Times New Roman" w:hAnsi="Times New Roman" w:cs="Zar"/>
      <w:sz w:val="20"/>
      <w:szCs w:val="20"/>
    </w:rPr>
  </w:style>
  <w:style w:type="paragraph" w:customStyle="1" w:styleId="head1">
    <w:name w:val="head1"/>
    <w:basedOn w:val="Heading1"/>
    <w:next w:val="Heading1"/>
    <w:link w:val="head1Char"/>
    <w:rsid w:val="00E20C41"/>
    <w:pPr>
      <w:numPr>
        <w:ilvl w:val="1"/>
        <w:numId w:val="0"/>
      </w:numPr>
      <w:tabs>
        <w:tab w:val="num" w:pos="720"/>
      </w:tabs>
      <w:spacing w:line="360" w:lineRule="auto"/>
      <w:ind w:left="720" w:hanging="360"/>
    </w:pPr>
    <w:rPr>
      <w:rFonts w:ascii="Nazanin" w:hAnsi="Nazanin" w:cs="Nazanin"/>
      <w:b w:val="0"/>
      <w:bCs w:val="0"/>
      <w:caps w:val="0"/>
      <w:color w:val="000000"/>
      <w:kern w:val="0"/>
      <w:szCs w:val="32"/>
      <w:lang w:bidi="fa-IR"/>
    </w:rPr>
  </w:style>
  <w:style w:type="character" w:customStyle="1" w:styleId="head1Char">
    <w:name w:val="head1 Char"/>
    <w:link w:val="head1"/>
    <w:rsid w:val="00E20C41"/>
    <w:rPr>
      <w:rFonts w:ascii="Nazanin" w:eastAsia="Times New Roman" w:hAnsi="Nazanin" w:cs="Nazanin"/>
      <w:color w:val="000000"/>
      <w:sz w:val="24"/>
      <w:szCs w:val="32"/>
      <w:lang w:bidi="fa-IR"/>
    </w:rPr>
  </w:style>
  <w:style w:type="paragraph" w:customStyle="1" w:styleId="head2">
    <w:name w:val="head2"/>
    <w:basedOn w:val="Heading2"/>
    <w:next w:val="Heading2"/>
    <w:rsid w:val="00E20C41"/>
    <w:pPr>
      <w:keepNext w:val="0"/>
      <w:numPr>
        <w:ilvl w:val="0"/>
        <w:numId w:val="0"/>
      </w:numPr>
      <w:spacing w:line="360" w:lineRule="auto"/>
    </w:pPr>
    <w:rPr>
      <w:rFonts w:ascii="Nazanin" w:hAnsi="Nazanin" w:cs="Nazanin"/>
      <w:caps w:val="0"/>
      <w:noProof/>
      <w:sz w:val="28"/>
      <w:szCs w:val="28"/>
      <w:lang w:val="en-US" w:bidi="fa-IR"/>
    </w:rPr>
  </w:style>
  <w:style w:type="paragraph" w:customStyle="1" w:styleId="HeadingNumberdHydrolabStyle">
    <w:name w:val="Heading Numberd     (Hydrolab Style)"/>
    <w:basedOn w:val="Heading1"/>
    <w:rsid w:val="00E20C41"/>
    <w:pPr>
      <w:keepNext w:val="0"/>
      <w:ind w:left="340" w:hanging="340"/>
    </w:pPr>
    <w:rPr>
      <w:rFonts w:ascii="Times New Roman" w:hAnsi="Times New Roman"/>
      <w:i/>
      <w:caps w:val="0"/>
      <w:kern w:val="0"/>
      <w:lang w:bidi="fa-IR"/>
    </w:rPr>
  </w:style>
  <w:style w:type="paragraph" w:customStyle="1" w:styleId="HeadingNoNumberdHydrolabStyle">
    <w:name w:val="Heading No Numberd     (Hydrolab Style)"/>
    <w:basedOn w:val="HeadingNumberdHydrolabStyle"/>
    <w:rsid w:val="00E20C41"/>
  </w:style>
  <w:style w:type="character" w:styleId="HTMLAcronym">
    <w:name w:val="HTML Acronym"/>
    <w:basedOn w:val="DefaultParagraphFont"/>
    <w:rsid w:val="00E20C41"/>
  </w:style>
  <w:style w:type="paragraph" w:styleId="HTMLAddress">
    <w:name w:val="HTML Address"/>
    <w:basedOn w:val="Normal"/>
    <w:link w:val="HTMLAddressChar"/>
    <w:rsid w:val="00E20C41"/>
    <w:pPr>
      <w:ind w:left="403"/>
      <w:jc w:val="both"/>
    </w:pPr>
    <w:rPr>
      <w:rFonts w:eastAsia="Batang" w:cs="B Zar"/>
      <w:i/>
      <w:iCs/>
      <w:szCs w:val="20"/>
    </w:rPr>
  </w:style>
  <w:style w:type="character" w:customStyle="1" w:styleId="HTMLAddressChar">
    <w:name w:val="HTML Address Char"/>
    <w:basedOn w:val="DefaultParagraphFont"/>
    <w:link w:val="HTMLAddress"/>
    <w:rsid w:val="00E20C41"/>
    <w:rPr>
      <w:rFonts w:ascii="Times New Roman" w:eastAsia="Batang" w:hAnsi="Times New Roman" w:cs="B Zar"/>
      <w:i/>
      <w:iCs/>
    </w:rPr>
  </w:style>
  <w:style w:type="character" w:styleId="HTMLCite">
    <w:name w:val="HTML Cite"/>
    <w:rsid w:val="00E20C41"/>
    <w:rPr>
      <w:i/>
      <w:iCs/>
    </w:rPr>
  </w:style>
  <w:style w:type="character" w:styleId="HTMLCode">
    <w:name w:val="HTML Code"/>
    <w:rsid w:val="00E20C41"/>
    <w:rPr>
      <w:rFonts w:ascii="Courier New" w:hAnsi="Courier New" w:cs="Courier New"/>
      <w:sz w:val="20"/>
      <w:szCs w:val="20"/>
    </w:rPr>
  </w:style>
  <w:style w:type="character" w:styleId="HTMLDefinition">
    <w:name w:val="HTML Definition"/>
    <w:rsid w:val="00E20C41"/>
    <w:rPr>
      <w:i/>
      <w:iCs/>
    </w:rPr>
  </w:style>
  <w:style w:type="character" w:styleId="HTMLKeyboard">
    <w:name w:val="HTML Keyboard"/>
    <w:rsid w:val="00E20C41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E20C41"/>
    <w:pPr>
      <w:ind w:left="403"/>
      <w:jc w:val="both"/>
    </w:pPr>
    <w:rPr>
      <w:rFonts w:ascii="Courier New" w:eastAsia="Batang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E20C41"/>
    <w:rPr>
      <w:rFonts w:ascii="Courier New" w:eastAsia="Batang" w:hAnsi="Courier New" w:cs="Courier New"/>
    </w:rPr>
  </w:style>
  <w:style w:type="character" w:styleId="HTMLSample">
    <w:name w:val="HTML Sample"/>
    <w:rsid w:val="00E20C41"/>
    <w:rPr>
      <w:rFonts w:ascii="Courier New" w:hAnsi="Courier New" w:cs="Courier New"/>
    </w:rPr>
  </w:style>
  <w:style w:type="character" w:styleId="HTMLTypewriter">
    <w:name w:val="HTML Typewriter"/>
    <w:rsid w:val="00E20C41"/>
    <w:rPr>
      <w:rFonts w:ascii="Courier New" w:hAnsi="Courier New" w:cs="Courier New"/>
      <w:sz w:val="20"/>
      <w:szCs w:val="20"/>
    </w:rPr>
  </w:style>
  <w:style w:type="character" w:styleId="HTMLVariable">
    <w:name w:val="HTML Variable"/>
    <w:rsid w:val="00E20C41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20C41"/>
    <w:pPr>
      <w:ind w:left="200" w:hanging="200"/>
      <w:jc w:val="both"/>
    </w:pPr>
    <w:rPr>
      <w:rFonts w:eastAsia="Calibri" w:cs="B Nazanin"/>
      <w:lang w:bidi="fa-IR"/>
    </w:rPr>
  </w:style>
  <w:style w:type="paragraph" w:customStyle="1" w:styleId="ipa">
    <w:name w:val="ipa"/>
    <w:basedOn w:val="Normal"/>
    <w:semiHidden/>
    <w:locked/>
    <w:rsid w:val="00E20C41"/>
    <w:pPr>
      <w:bidi w:val="0"/>
      <w:spacing w:before="100" w:beforeAutospacing="1" w:after="100" w:afterAutospacing="1"/>
      <w:ind w:left="403"/>
      <w:jc w:val="both"/>
    </w:pPr>
    <w:rPr>
      <w:rFonts w:ascii="inherit" w:eastAsia="SimSun" w:hAnsi="inherit" w:cs="Times New Roman"/>
      <w:sz w:val="24"/>
      <w:lang w:eastAsia="zh-CN"/>
    </w:rPr>
  </w:style>
  <w:style w:type="paragraph" w:customStyle="1" w:styleId="keywords">
    <w:name w:val="key words"/>
    <w:basedOn w:val="Normal"/>
    <w:semiHidden/>
    <w:locked/>
    <w:rsid w:val="00E20C41"/>
    <w:pPr>
      <w:ind w:left="403"/>
      <w:jc w:val="both"/>
    </w:pPr>
    <w:rPr>
      <w:rFonts w:cs="Nazanin"/>
      <w:b/>
      <w:bCs/>
      <w:noProof/>
      <w:sz w:val="24"/>
      <w:lang w:bidi="fa-IR"/>
    </w:rPr>
  </w:style>
  <w:style w:type="paragraph" w:customStyle="1" w:styleId="KeyWords0">
    <w:name w:val="Key Words"/>
    <w:basedOn w:val="keywords"/>
    <w:semiHidden/>
    <w:locked/>
    <w:rsid w:val="00E20C41"/>
    <w:rPr>
      <w:rFonts w:cs="B Zar"/>
      <w:sz w:val="20"/>
      <w:szCs w:val="20"/>
    </w:rPr>
  </w:style>
  <w:style w:type="table" w:customStyle="1" w:styleId="LightList-Accent11">
    <w:name w:val="Light List - Accent 11"/>
    <w:basedOn w:val="TableNormal"/>
    <w:uiPriority w:val="61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6">
    <w:name w:val="Light List Accent 6"/>
    <w:basedOn w:val="TableNormal"/>
    <w:uiPriority w:val="61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LightShading-Accent11">
    <w:name w:val="Light Shading - Accent 11"/>
    <w:basedOn w:val="TableNormal"/>
    <w:uiPriority w:val="60"/>
    <w:rsid w:val="00E20C41"/>
    <w:pPr>
      <w:ind w:left="403"/>
      <w:jc w:val="both"/>
    </w:pPr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-Accent12">
    <w:name w:val="Light Shading - Accent 12"/>
    <w:basedOn w:val="TableNormal"/>
    <w:uiPriority w:val="60"/>
    <w:rsid w:val="00E20C41"/>
    <w:pPr>
      <w:ind w:left="403"/>
      <w:jc w:val="both"/>
    </w:pPr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-Accent13">
    <w:name w:val="Light Shading - Accent 13"/>
    <w:basedOn w:val="TableNormal"/>
    <w:uiPriority w:val="60"/>
    <w:rsid w:val="00E20C41"/>
    <w:rPr>
      <w:rFonts w:eastAsia="Times New Roman"/>
      <w:color w:val="365F91"/>
      <w:lang w:bidi="en-US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5">
    <w:name w:val="Light Shading Accent 5"/>
    <w:basedOn w:val="TableNormal"/>
    <w:uiPriority w:val="60"/>
    <w:rsid w:val="00E20C41"/>
    <w:pPr>
      <w:ind w:left="403"/>
      <w:jc w:val="both"/>
    </w:pPr>
    <w:rPr>
      <w:color w:val="31849B"/>
    </w:rPr>
    <w:tblPr>
      <w:tblStyleRowBandSize w:val="1"/>
      <w:tblStyleColBandSize w:val="1"/>
      <w:tblInd w:w="0" w:type="dxa"/>
      <w:tblBorders>
        <w:top w:val="single" w:sz="8" w:space="0" w:color="4BACC6"/>
        <w:bottom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character" w:styleId="LineNumber">
    <w:name w:val="line number"/>
    <w:basedOn w:val="DefaultParagraphFont"/>
    <w:unhideWhenUsed/>
    <w:rsid w:val="00E20C41"/>
  </w:style>
  <w:style w:type="paragraph" w:styleId="List">
    <w:name w:val="List"/>
    <w:basedOn w:val="Normal"/>
    <w:rsid w:val="00E20C41"/>
    <w:pPr>
      <w:ind w:left="283" w:hanging="283"/>
      <w:jc w:val="both"/>
    </w:pPr>
    <w:rPr>
      <w:rFonts w:cs="B Zar"/>
      <w:noProof/>
      <w:szCs w:val="20"/>
      <w:lang w:bidi="fa-IR"/>
    </w:rPr>
  </w:style>
  <w:style w:type="paragraph" w:styleId="List2">
    <w:name w:val="List 2"/>
    <w:basedOn w:val="Normal"/>
    <w:rsid w:val="00E20C41"/>
    <w:pPr>
      <w:ind w:left="720" w:hanging="360"/>
      <w:jc w:val="both"/>
    </w:pPr>
    <w:rPr>
      <w:rFonts w:eastAsia="Batang" w:cs="B Zar"/>
      <w:szCs w:val="20"/>
    </w:rPr>
  </w:style>
  <w:style w:type="paragraph" w:styleId="List3">
    <w:name w:val="List 3"/>
    <w:basedOn w:val="Normal"/>
    <w:rsid w:val="00E20C41"/>
    <w:pPr>
      <w:ind w:left="1080" w:hanging="360"/>
      <w:jc w:val="both"/>
    </w:pPr>
    <w:rPr>
      <w:rFonts w:eastAsia="Batang" w:cs="B Zar"/>
      <w:szCs w:val="20"/>
    </w:rPr>
  </w:style>
  <w:style w:type="paragraph" w:styleId="List4">
    <w:name w:val="List 4"/>
    <w:basedOn w:val="Normal"/>
    <w:rsid w:val="00E20C41"/>
    <w:pPr>
      <w:ind w:left="1440" w:hanging="360"/>
      <w:jc w:val="both"/>
    </w:pPr>
    <w:rPr>
      <w:rFonts w:eastAsia="Batang" w:cs="B Zar"/>
      <w:szCs w:val="20"/>
    </w:rPr>
  </w:style>
  <w:style w:type="paragraph" w:styleId="List5">
    <w:name w:val="List 5"/>
    <w:basedOn w:val="Normal"/>
    <w:rsid w:val="00E20C41"/>
    <w:pPr>
      <w:ind w:left="1800" w:hanging="360"/>
      <w:jc w:val="both"/>
    </w:pPr>
    <w:rPr>
      <w:rFonts w:eastAsia="Batang" w:cs="B Zar"/>
      <w:szCs w:val="20"/>
    </w:rPr>
  </w:style>
  <w:style w:type="paragraph" w:styleId="ListBullet">
    <w:name w:val="List Bullet"/>
    <w:basedOn w:val="Normal"/>
    <w:autoRedefine/>
    <w:rsid w:val="00E20C41"/>
    <w:pPr>
      <w:tabs>
        <w:tab w:val="num" w:pos="360"/>
      </w:tabs>
      <w:ind w:left="360" w:hanging="360"/>
      <w:jc w:val="both"/>
    </w:pPr>
    <w:rPr>
      <w:rFonts w:eastAsia="Batang" w:cs="B Zar"/>
      <w:szCs w:val="20"/>
    </w:rPr>
  </w:style>
  <w:style w:type="paragraph" w:styleId="ListBullet2">
    <w:name w:val="List Bullet 2"/>
    <w:basedOn w:val="Normal"/>
    <w:autoRedefine/>
    <w:rsid w:val="00E20C41"/>
    <w:pPr>
      <w:tabs>
        <w:tab w:val="num" w:pos="720"/>
      </w:tabs>
      <w:ind w:left="720" w:hanging="360"/>
      <w:jc w:val="both"/>
    </w:pPr>
    <w:rPr>
      <w:rFonts w:eastAsia="Batang" w:cs="B Zar"/>
      <w:szCs w:val="20"/>
    </w:rPr>
  </w:style>
  <w:style w:type="paragraph" w:styleId="ListBullet3">
    <w:name w:val="List Bullet 3"/>
    <w:basedOn w:val="Normal"/>
    <w:autoRedefine/>
    <w:rsid w:val="00E20C41"/>
    <w:pPr>
      <w:tabs>
        <w:tab w:val="num" w:pos="1080"/>
      </w:tabs>
      <w:ind w:left="1080" w:hanging="360"/>
      <w:jc w:val="both"/>
    </w:pPr>
    <w:rPr>
      <w:rFonts w:eastAsia="Batang" w:cs="B Zar"/>
      <w:szCs w:val="20"/>
    </w:rPr>
  </w:style>
  <w:style w:type="paragraph" w:styleId="ListBullet4">
    <w:name w:val="List Bullet 4"/>
    <w:basedOn w:val="Normal"/>
    <w:autoRedefine/>
    <w:rsid w:val="00E20C41"/>
    <w:pPr>
      <w:tabs>
        <w:tab w:val="num" w:pos="1440"/>
      </w:tabs>
      <w:ind w:left="1440" w:hanging="360"/>
      <w:jc w:val="both"/>
    </w:pPr>
    <w:rPr>
      <w:rFonts w:eastAsia="Batang" w:cs="B Zar"/>
      <w:szCs w:val="20"/>
    </w:rPr>
  </w:style>
  <w:style w:type="paragraph" w:styleId="ListBullet5">
    <w:name w:val="List Bullet 5"/>
    <w:basedOn w:val="Normal"/>
    <w:autoRedefine/>
    <w:rsid w:val="00E20C41"/>
    <w:pPr>
      <w:tabs>
        <w:tab w:val="num" w:pos="1800"/>
      </w:tabs>
      <w:ind w:left="1800" w:hanging="360"/>
      <w:jc w:val="both"/>
    </w:pPr>
    <w:rPr>
      <w:rFonts w:eastAsia="Batang" w:cs="B Zar"/>
      <w:szCs w:val="20"/>
    </w:rPr>
  </w:style>
  <w:style w:type="paragraph" w:styleId="ListContinue">
    <w:name w:val="List Continue"/>
    <w:basedOn w:val="Normal"/>
    <w:rsid w:val="00E20C41"/>
    <w:pPr>
      <w:spacing w:after="120"/>
      <w:ind w:left="360"/>
      <w:jc w:val="both"/>
    </w:pPr>
    <w:rPr>
      <w:rFonts w:eastAsia="Batang" w:cs="B Zar"/>
      <w:szCs w:val="20"/>
    </w:rPr>
  </w:style>
  <w:style w:type="paragraph" w:styleId="ListContinue2">
    <w:name w:val="List Continue 2"/>
    <w:basedOn w:val="Normal"/>
    <w:rsid w:val="00E20C41"/>
    <w:pPr>
      <w:spacing w:after="120"/>
      <w:ind w:left="720"/>
      <w:jc w:val="both"/>
    </w:pPr>
    <w:rPr>
      <w:rFonts w:eastAsia="Batang" w:cs="B Zar"/>
      <w:szCs w:val="20"/>
    </w:rPr>
  </w:style>
  <w:style w:type="paragraph" w:styleId="ListContinue3">
    <w:name w:val="List Continue 3"/>
    <w:basedOn w:val="Normal"/>
    <w:rsid w:val="00E20C41"/>
    <w:pPr>
      <w:spacing w:after="120"/>
      <w:ind w:left="1080"/>
      <w:jc w:val="both"/>
    </w:pPr>
    <w:rPr>
      <w:rFonts w:eastAsia="Batang" w:cs="B Zar"/>
      <w:szCs w:val="20"/>
    </w:rPr>
  </w:style>
  <w:style w:type="paragraph" w:styleId="ListContinue4">
    <w:name w:val="List Continue 4"/>
    <w:basedOn w:val="Normal"/>
    <w:rsid w:val="00E20C41"/>
    <w:pPr>
      <w:spacing w:after="120"/>
      <w:ind w:left="1440"/>
      <w:jc w:val="both"/>
    </w:pPr>
    <w:rPr>
      <w:rFonts w:eastAsia="Batang" w:cs="B Zar"/>
      <w:szCs w:val="20"/>
    </w:rPr>
  </w:style>
  <w:style w:type="paragraph" w:styleId="ListContinue5">
    <w:name w:val="List Continue 5"/>
    <w:basedOn w:val="Normal"/>
    <w:rsid w:val="00E20C41"/>
    <w:pPr>
      <w:spacing w:after="120"/>
      <w:ind w:left="1800"/>
      <w:jc w:val="both"/>
    </w:pPr>
    <w:rPr>
      <w:rFonts w:eastAsia="Batang" w:cs="B Zar"/>
      <w:szCs w:val="20"/>
    </w:rPr>
  </w:style>
  <w:style w:type="paragraph" w:styleId="ListNumber">
    <w:name w:val="List Number"/>
    <w:basedOn w:val="Normal"/>
    <w:rsid w:val="00E20C41"/>
    <w:pPr>
      <w:tabs>
        <w:tab w:val="num" w:pos="360"/>
      </w:tabs>
      <w:ind w:left="360" w:hanging="360"/>
      <w:jc w:val="both"/>
    </w:pPr>
    <w:rPr>
      <w:rFonts w:eastAsia="Batang" w:cs="B Zar"/>
      <w:szCs w:val="20"/>
    </w:rPr>
  </w:style>
  <w:style w:type="paragraph" w:styleId="ListNumber2">
    <w:name w:val="List Number 2"/>
    <w:basedOn w:val="Normal"/>
    <w:rsid w:val="00E20C41"/>
    <w:pPr>
      <w:tabs>
        <w:tab w:val="num" w:pos="720"/>
      </w:tabs>
      <w:ind w:left="720" w:hanging="360"/>
      <w:jc w:val="both"/>
    </w:pPr>
    <w:rPr>
      <w:rFonts w:eastAsia="Batang" w:cs="B Zar"/>
      <w:szCs w:val="20"/>
    </w:rPr>
  </w:style>
  <w:style w:type="paragraph" w:styleId="ListNumber3">
    <w:name w:val="List Number 3"/>
    <w:basedOn w:val="Normal"/>
    <w:rsid w:val="00E20C41"/>
    <w:pPr>
      <w:tabs>
        <w:tab w:val="num" w:pos="1080"/>
      </w:tabs>
      <w:ind w:left="1080" w:hanging="360"/>
      <w:jc w:val="both"/>
    </w:pPr>
    <w:rPr>
      <w:rFonts w:eastAsia="Batang" w:cs="B Zar"/>
      <w:szCs w:val="20"/>
    </w:rPr>
  </w:style>
  <w:style w:type="paragraph" w:styleId="ListNumber4">
    <w:name w:val="List Number 4"/>
    <w:basedOn w:val="Normal"/>
    <w:rsid w:val="00E20C41"/>
    <w:pPr>
      <w:tabs>
        <w:tab w:val="num" w:pos="1440"/>
      </w:tabs>
      <w:ind w:left="1440" w:hanging="360"/>
      <w:jc w:val="both"/>
    </w:pPr>
    <w:rPr>
      <w:rFonts w:eastAsia="Batang" w:cs="B Zar"/>
      <w:szCs w:val="20"/>
    </w:rPr>
  </w:style>
  <w:style w:type="paragraph" w:styleId="ListNumber5">
    <w:name w:val="List Number 5"/>
    <w:basedOn w:val="Normal"/>
    <w:rsid w:val="00E20C41"/>
    <w:pPr>
      <w:tabs>
        <w:tab w:val="num" w:pos="1800"/>
      </w:tabs>
      <w:ind w:left="1800" w:hanging="360"/>
      <w:jc w:val="both"/>
    </w:pPr>
    <w:rPr>
      <w:rFonts w:eastAsia="Batang" w:cs="B Zar"/>
      <w:szCs w:val="20"/>
    </w:rPr>
  </w:style>
  <w:style w:type="numbering" w:customStyle="1" w:styleId="ListRYM">
    <w:name w:val="List_RYM"/>
    <w:basedOn w:val="NoList"/>
    <w:uiPriority w:val="99"/>
    <w:rsid w:val="00E20C41"/>
  </w:style>
  <w:style w:type="paragraph" w:customStyle="1" w:styleId="MainTitle">
    <w:name w:val="Main Title"/>
    <w:basedOn w:val="Title"/>
    <w:semiHidden/>
    <w:rsid w:val="00E20C41"/>
    <w:pPr>
      <w:bidi w:val="0"/>
      <w:spacing w:after="0"/>
      <w:ind w:left="403" w:firstLine="0"/>
      <w:contextualSpacing w:val="0"/>
      <w:jc w:val="left"/>
    </w:pPr>
    <w:rPr>
      <w:rFonts w:ascii="Calibri" w:eastAsia="Calibri" w:hAnsi="Calibri" w:cs="Arial"/>
      <w:b w:val="0"/>
      <w:bCs w:val="0"/>
      <w:spacing w:val="0"/>
      <w:kern w:val="0"/>
      <w:sz w:val="22"/>
      <w:szCs w:val="22"/>
      <w:lang w:bidi="ar-SA"/>
    </w:rPr>
  </w:style>
  <w:style w:type="paragraph" w:customStyle="1" w:styleId="MathTypeEquation">
    <w:name w:val="Math Type Equation"/>
    <w:basedOn w:val="Normal"/>
    <w:next w:val="Normal"/>
    <w:semiHidden/>
    <w:locked/>
    <w:rsid w:val="00E20C41"/>
    <w:pPr>
      <w:tabs>
        <w:tab w:val="center" w:pos="4540"/>
        <w:tab w:val="right" w:pos="8460"/>
      </w:tabs>
      <w:bidi w:val="0"/>
      <w:ind w:left="403"/>
      <w:jc w:val="both"/>
    </w:pPr>
    <w:rPr>
      <w:rFonts w:cs="B Zar"/>
      <w:noProof/>
      <w:sz w:val="24"/>
      <w:lang w:bidi="fa-IR"/>
    </w:rPr>
  </w:style>
  <w:style w:type="table" w:styleId="MediumGrid1-Accent1">
    <w:name w:val="Medium Grid 1 Accent 1"/>
    <w:basedOn w:val="TableNormal"/>
    <w:uiPriority w:val="67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List2-Accent2">
    <w:name w:val="Medium List 2 Accent 2"/>
    <w:basedOn w:val="TableNormal"/>
    <w:uiPriority w:val="66"/>
    <w:rsid w:val="00E20C41"/>
    <w:pPr>
      <w:ind w:left="403"/>
      <w:jc w:val="both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E20C41"/>
    <w:pPr>
      <w:ind w:left="403"/>
      <w:jc w:val="both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E20C41"/>
    <w:rPr>
      <w:rFonts w:eastAsia="Times New Roman"/>
      <w:lang w:bidi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menucascade">
    <w:name w:val="menucascade"/>
    <w:basedOn w:val="DefaultParagraphFont"/>
    <w:rsid w:val="00E20C41"/>
  </w:style>
  <w:style w:type="paragraph" w:styleId="MessageHeader">
    <w:name w:val="Message Header"/>
    <w:basedOn w:val="Normal"/>
    <w:link w:val="MessageHeaderChar"/>
    <w:rsid w:val="00E20C4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both"/>
    </w:pPr>
    <w:rPr>
      <w:rFonts w:ascii="Arial" w:eastAsia="Batang" w:hAnsi="Arial" w:cs="Arial"/>
      <w:sz w:val="24"/>
    </w:rPr>
  </w:style>
  <w:style w:type="character" w:customStyle="1" w:styleId="MessageHeaderChar">
    <w:name w:val="Message Header Char"/>
    <w:basedOn w:val="DefaultParagraphFont"/>
    <w:link w:val="MessageHeader"/>
    <w:rsid w:val="00E20C41"/>
    <w:rPr>
      <w:rFonts w:ascii="Arial" w:eastAsia="Batang" w:hAnsi="Arial"/>
      <w:sz w:val="24"/>
      <w:szCs w:val="24"/>
      <w:shd w:val="pct20" w:color="auto" w:fill="auto"/>
    </w:rPr>
  </w:style>
  <w:style w:type="table" w:customStyle="1" w:styleId="MosiStyle">
    <w:name w:val="Mosi_Style"/>
    <w:basedOn w:val="TableNormal"/>
    <w:uiPriority w:val="99"/>
    <w:rsid w:val="00E20C41"/>
    <w:pPr>
      <w:jc w:val="center"/>
    </w:pPr>
    <w:rPr>
      <w:rFonts w:cs="B Titr"/>
      <w:bCs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lastCol">
      <w:tblPr/>
      <w:tcPr>
        <w:shd w:val="clear" w:color="auto" w:fill="95DDA6"/>
      </w:tcPr>
    </w:tblStylePr>
  </w:style>
  <w:style w:type="numbering" w:customStyle="1" w:styleId="NoList1">
    <w:name w:val="No List1"/>
    <w:next w:val="NoList"/>
    <w:semiHidden/>
    <w:unhideWhenUsed/>
    <w:locked/>
    <w:rsid w:val="00E20C41"/>
  </w:style>
  <w:style w:type="paragraph" w:styleId="NormalWeb">
    <w:name w:val="Normal (Web)"/>
    <w:basedOn w:val="Normal"/>
    <w:uiPriority w:val="99"/>
    <w:unhideWhenUsed/>
    <w:rsid w:val="00E20C41"/>
    <w:pPr>
      <w:spacing w:before="100" w:beforeAutospacing="1" w:after="100" w:afterAutospacing="1"/>
      <w:ind w:firstLine="173"/>
    </w:pPr>
    <w:rPr>
      <w:rFonts w:cs="Times New Roman"/>
      <w:sz w:val="24"/>
      <w:lang w:bidi="fa-IR"/>
    </w:rPr>
  </w:style>
  <w:style w:type="paragraph" w:styleId="NormalIndent">
    <w:name w:val="Normal Indent"/>
    <w:basedOn w:val="Normal"/>
    <w:unhideWhenUsed/>
    <w:rsid w:val="00E20C41"/>
    <w:pPr>
      <w:spacing w:line="360" w:lineRule="auto"/>
      <w:ind w:left="720" w:firstLine="170"/>
      <w:jc w:val="both"/>
    </w:pPr>
    <w:rPr>
      <w:rFonts w:eastAsia="Calibri" w:cs="B Nazanin"/>
      <w:lang w:bidi="fa-IR"/>
    </w:rPr>
  </w:style>
  <w:style w:type="paragraph" w:customStyle="1" w:styleId="Normal1">
    <w:name w:val="Normal1"/>
    <w:rsid w:val="00E20C41"/>
    <w:pPr>
      <w:spacing w:line="276" w:lineRule="auto"/>
    </w:pPr>
    <w:rPr>
      <w:rFonts w:ascii="Arial" w:eastAsia="Arial" w:hAnsi="Arial"/>
      <w:sz w:val="22"/>
      <w:szCs w:val="22"/>
    </w:rPr>
  </w:style>
  <w:style w:type="paragraph" w:styleId="NoteHeading">
    <w:name w:val="Note Heading"/>
    <w:basedOn w:val="Normal"/>
    <w:next w:val="Normal"/>
    <w:link w:val="NoteHeading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NoteHeadingChar">
    <w:name w:val="Note Heading Char"/>
    <w:basedOn w:val="DefaultParagraphFont"/>
    <w:link w:val="NoteHeading"/>
    <w:rsid w:val="00E20C41"/>
    <w:rPr>
      <w:rFonts w:ascii="Times New Roman" w:eastAsia="Batang" w:hAnsi="Times New Roman" w:cs="B Zar"/>
    </w:rPr>
  </w:style>
  <w:style w:type="paragraph" w:customStyle="1" w:styleId="Pa1">
    <w:name w:val="Pa1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 Black" w:hAnsi="Arial Black" w:cs="Times New Roman"/>
      <w:color w:val="auto"/>
    </w:rPr>
  </w:style>
  <w:style w:type="paragraph" w:customStyle="1" w:styleId="Pa2">
    <w:name w:val="Pa2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a4">
    <w:name w:val="Pa4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a5">
    <w:name w:val="Pa5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IC">
    <w:name w:val="PIC"/>
    <w:basedOn w:val="Normal"/>
    <w:link w:val="PICChar"/>
    <w:autoRedefine/>
    <w:rsid w:val="00E20C41"/>
    <w:pPr>
      <w:tabs>
        <w:tab w:val="left" w:pos="1081"/>
      </w:tabs>
      <w:spacing w:line="360" w:lineRule="auto"/>
      <w:ind w:left="6"/>
      <w:jc w:val="center"/>
    </w:pPr>
    <w:rPr>
      <w:rFonts w:cs="B Traffic"/>
      <w:b/>
      <w:bCs/>
      <w:color w:val="000000"/>
      <w:sz w:val="22"/>
      <w:szCs w:val="22"/>
      <w:lang w:bidi="fa-IR"/>
    </w:rPr>
  </w:style>
  <w:style w:type="character" w:customStyle="1" w:styleId="PICChar">
    <w:name w:val="PIC Char"/>
    <w:link w:val="PIC"/>
    <w:locked/>
    <w:rsid w:val="00E20C41"/>
    <w:rPr>
      <w:rFonts w:ascii="Times New Roman" w:eastAsia="Times New Roman" w:hAnsi="Times New Roman" w:cs="B Traffic"/>
      <w:b/>
      <w:bCs/>
      <w:color w:val="000000"/>
      <w:sz w:val="22"/>
      <w:szCs w:val="22"/>
      <w:lang w:bidi="fa-IR"/>
    </w:rPr>
  </w:style>
  <w:style w:type="paragraph" w:customStyle="1" w:styleId="Picture">
    <w:name w:val="Picture"/>
    <w:basedOn w:val="Header"/>
    <w:rsid w:val="00E20C41"/>
    <w:pPr>
      <w:tabs>
        <w:tab w:val="clear" w:pos="4320"/>
        <w:tab w:val="clear" w:pos="8640"/>
      </w:tabs>
      <w:spacing w:line="360" w:lineRule="auto"/>
      <w:jc w:val="center"/>
    </w:pPr>
    <w:rPr>
      <w:rFonts w:cs="Nazanin"/>
      <w:b/>
      <w:bCs/>
      <w:sz w:val="28"/>
      <w:lang w:bidi="fa-IR"/>
    </w:rPr>
  </w:style>
  <w:style w:type="paragraph" w:customStyle="1" w:styleId="PIV01Reference">
    <w:name w:val="PIV01_Reference"/>
    <w:basedOn w:val="Default"/>
    <w:next w:val="Default"/>
    <w:semiHidden/>
    <w:locked/>
    <w:rsid w:val="00E20C41"/>
    <w:pPr>
      <w:widowControl/>
      <w:autoSpaceDE/>
      <w:autoSpaceDN/>
      <w:bidi/>
      <w:adjustRightInd/>
      <w:spacing w:line="360" w:lineRule="auto"/>
      <w:ind w:firstLine="567"/>
      <w:jc w:val="both"/>
    </w:pPr>
    <w:rPr>
      <w:rFonts w:ascii="Times New Roman" w:hAnsi="Times New Roman" w:cs="Nazanin"/>
      <w:color w:val="auto"/>
      <w:sz w:val="22"/>
    </w:rPr>
  </w:style>
  <w:style w:type="character" w:styleId="PlaceholderText">
    <w:name w:val="Placeholder Text"/>
    <w:uiPriority w:val="99"/>
    <w:semiHidden/>
    <w:rsid w:val="00E20C41"/>
    <w:rPr>
      <w:color w:val="808080"/>
    </w:rPr>
  </w:style>
  <w:style w:type="paragraph" w:styleId="PlainText">
    <w:name w:val="Plain Text"/>
    <w:basedOn w:val="Normal"/>
    <w:link w:val="PlainTextChar"/>
    <w:rsid w:val="00E20C41"/>
    <w:pPr>
      <w:spacing w:line="360" w:lineRule="auto"/>
      <w:ind w:firstLine="173"/>
      <w:jc w:val="both"/>
    </w:pPr>
    <w:rPr>
      <w:rFonts w:ascii="Courier New" w:eastAsia="Calibri"/>
      <w:lang w:bidi="fa-IR"/>
    </w:rPr>
  </w:style>
  <w:style w:type="character" w:customStyle="1" w:styleId="PlainTextChar">
    <w:name w:val="Plain Text Char"/>
    <w:basedOn w:val="DefaultParagraphFont"/>
    <w:link w:val="PlainText"/>
    <w:rsid w:val="00E20C41"/>
    <w:rPr>
      <w:rFonts w:ascii="Courier New" w:hAnsi="Times New Roman" w:cs="Traditional Arabic"/>
      <w:szCs w:val="24"/>
      <w:lang w:bidi="fa-IR"/>
    </w:rPr>
  </w:style>
  <w:style w:type="character" w:customStyle="1" w:styleId="preview">
    <w:name w:val="preview"/>
    <w:basedOn w:val="DefaultParagraphFont"/>
    <w:semiHidden/>
    <w:locked/>
    <w:rsid w:val="00E20C41"/>
  </w:style>
  <w:style w:type="paragraph" w:styleId="Quote">
    <w:name w:val="Quote"/>
    <w:basedOn w:val="Normal"/>
    <w:next w:val="Normal"/>
    <w:link w:val="QuoteChar"/>
    <w:uiPriority w:val="29"/>
    <w:qFormat/>
    <w:rsid w:val="00E20C41"/>
    <w:pPr>
      <w:spacing w:line="360" w:lineRule="auto"/>
      <w:ind w:firstLine="173"/>
      <w:jc w:val="both"/>
    </w:pPr>
    <w:rPr>
      <w:rFonts w:eastAsia="Calibri" w:cs="B Nazanin"/>
      <w:i/>
      <w:iCs/>
      <w:color w:val="000000"/>
      <w:lang w:bidi="fa-IR"/>
    </w:rPr>
  </w:style>
  <w:style w:type="character" w:customStyle="1" w:styleId="QuoteChar">
    <w:name w:val="Quote Char"/>
    <w:basedOn w:val="DefaultParagraphFont"/>
    <w:link w:val="Quote"/>
    <w:uiPriority w:val="29"/>
    <w:rsid w:val="00E20C41"/>
    <w:rPr>
      <w:rFonts w:ascii="Times New Roman" w:hAnsi="Times New Roman" w:cs="B Nazanin"/>
      <w:i/>
      <w:iCs/>
      <w:color w:val="000000"/>
      <w:szCs w:val="24"/>
      <w:lang w:bidi="fa-IR"/>
    </w:rPr>
  </w:style>
  <w:style w:type="paragraph" w:customStyle="1" w:styleId="Refrence">
    <w:name w:val="Refrence"/>
    <w:basedOn w:val="Normal"/>
    <w:next w:val="Normal"/>
    <w:semiHidden/>
    <w:locked/>
    <w:rsid w:val="00E20C41"/>
    <w:pPr>
      <w:numPr>
        <w:numId w:val="13"/>
      </w:numPr>
      <w:bidi w:val="0"/>
      <w:jc w:val="both"/>
    </w:pPr>
    <w:rPr>
      <w:rFonts w:cs="B Zar"/>
      <w:noProof/>
      <w:sz w:val="24"/>
      <w:lang w:bidi="fa-IR"/>
    </w:rPr>
  </w:style>
  <w:style w:type="paragraph" w:styleId="Salutation">
    <w:name w:val="Salutation"/>
    <w:basedOn w:val="Normal"/>
    <w:next w:val="Normal"/>
    <w:link w:val="Salutation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SalutationChar">
    <w:name w:val="Salutation Char"/>
    <w:basedOn w:val="DefaultParagraphFont"/>
    <w:link w:val="Salutation"/>
    <w:rsid w:val="00E20C41"/>
    <w:rPr>
      <w:rFonts w:ascii="Times New Roman" w:eastAsia="Batang" w:hAnsi="Times New Roman" w:cs="B Zar"/>
    </w:rPr>
  </w:style>
  <w:style w:type="paragraph" w:styleId="Signature">
    <w:name w:val="Signature"/>
    <w:basedOn w:val="Normal"/>
    <w:link w:val="SignatureChar"/>
    <w:rsid w:val="00E20C41"/>
    <w:pPr>
      <w:ind w:left="4320"/>
      <w:jc w:val="both"/>
    </w:pPr>
    <w:rPr>
      <w:rFonts w:eastAsia="Batang" w:cs="B Zar"/>
      <w:szCs w:val="20"/>
    </w:rPr>
  </w:style>
  <w:style w:type="character" w:customStyle="1" w:styleId="SignatureChar">
    <w:name w:val="Signature Char"/>
    <w:basedOn w:val="DefaultParagraphFont"/>
    <w:link w:val="Signature"/>
    <w:rsid w:val="00E20C41"/>
    <w:rPr>
      <w:rFonts w:ascii="Times New Roman" w:eastAsia="Batang" w:hAnsi="Times New Roman" w:cs="B Zar"/>
    </w:rPr>
  </w:style>
  <w:style w:type="character" w:styleId="Strong">
    <w:name w:val="Strong"/>
    <w:uiPriority w:val="22"/>
    <w:qFormat/>
    <w:rsid w:val="00E20C41"/>
    <w:rPr>
      <w:b/>
      <w:bCs/>
    </w:rPr>
  </w:style>
  <w:style w:type="character" w:customStyle="1" w:styleId="StyleComplex12pt">
    <w:name w:val="Style (Complex) 12 pt"/>
    <w:semiHidden/>
    <w:locked/>
    <w:rsid w:val="00E20C41"/>
    <w:rPr>
      <w:rFonts w:ascii="Times New Roman" w:hAnsi="Times New Roman" w:cs="B Nazanin"/>
      <w:sz w:val="20"/>
      <w:szCs w:val="24"/>
    </w:rPr>
  </w:style>
  <w:style w:type="paragraph" w:customStyle="1" w:styleId="StyleComplexBBadr14ptFirstline039LinespacingA">
    <w:name w:val="Style (Complex) B Badr 14 pt First line:  0.39&quot; Line spacing:  A..."/>
    <w:basedOn w:val="Normal"/>
    <w:autoRedefine/>
    <w:semiHidden/>
    <w:locked/>
    <w:rsid w:val="00E20C41"/>
    <w:pPr>
      <w:spacing w:line="360" w:lineRule="auto"/>
      <w:ind w:left="403"/>
      <w:jc w:val="both"/>
    </w:pPr>
    <w:rPr>
      <w:rFonts w:cs="B Nazanin"/>
      <w:sz w:val="28"/>
      <w:szCs w:val="28"/>
      <w:lang w:eastAsia="zh-CN" w:bidi="fa-IR"/>
    </w:rPr>
  </w:style>
  <w:style w:type="character" w:customStyle="1" w:styleId="StyleComplexBNazanin">
    <w:name w:val="Style (Complex) B Nazanin"/>
    <w:locked/>
    <w:rsid w:val="00E20C41"/>
    <w:rPr>
      <w:rFonts w:cs="B Nazanin"/>
      <w:szCs w:val="28"/>
    </w:rPr>
  </w:style>
  <w:style w:type="paragraph" w:customStyle="1" w:styleId="StyleComplexBNazanin14ptJustified">
    <w:name w:val="Style (Complex) B Nazanin 14 pt Justified"/>
    <w:basedOn w:val="Normal"/>
    <w:autoRedefine/>
    <w:semiHidden/>
    <w:locked/>
    <w:rsid w:val="00E20C41"/>
    <w:pPr>
      <w:bidi w:val="0"/>
      <w:ind w:left="403"/>
      <w:jc w:val="both"/>
    </w:pPr>
    <w:rPr>
      <w:rFonts w:cs="B Nazanin"/>
      <w:sz w:val="24"/>
      <w:szCs w:val="28"/>
    </w:rPr>
  </w:style>
  <w:style w:type="paragraph" w:customStyle="1" w:styleId="StyleComplexBNazanin14ptJustifiedBefore63mmLine">
    <w:name w:val="Style (Complex) B Nazanin 14 pt Justified Before:  6.3 mm Line ..."/>
    <w:basedOn w:val="Normal"/>
    <w:locked/>
    <w:rsid w:val="00E20C41"/>
    <w:pPr>
      <w:spacing w:line="312" w:lineRule="auto"/>
      <w:ind w:left="360"/>
      <w:jc w:val="both"/>
    </w:pPr>
    <w:rPr>
      <w:rFonts w:cs="B Zar"/>
      <w:noProof/>
      <w:sz w:val="28"/>
      <w:szCs w:val="28"/>
      <w:lang w:bidi="fa-IR"/>
    </w:rPr>
  </w:style>
  <w:style w:type="paragraph" w:customStyle="1" w:styleId="StyleComplexBNazanin14ptJustifiedLinespacingMultipl">
    <w:name w:val="Style (Complex) B Nazanin 14 pt Justified Line spacing:  Multipl..."/>
    <w:basedOn w:val="Normal"/>
    <w:semiHidden/>
    <w:locked/>
    <w:rsid w:val="00E20C41"/>
    <w:pPr>
      <w:spacing w:line="312" w:lineRule="auto"/>
      <w:ind w:left="403"/>
      <w:jc w:val="both"/>
    </w:pPr>
    <w:rPr>
      <w:rFonts w:cs="B Nazanin"/>
      <w:noProof/>
      <w:sz w:val="24"/>
      <w:szCs w:val="28"/>
      <w:lang w:bidi="fa-IR"/>
    </w:rPr>
  </w:style>
  <w:style w:type="paragraph" w:customStyle="1" w:styleId="StyleComplexBNazanin14ptJustifiedLinespacingMultipl1">
    <w:name w:val="Style (Complex) B Nazanin 14 pt Justified Line spacing:  Multipl...1"/>
    <w:basedOn w:val="Normal"/>
    <w:link w:val="StyleComplexBNazanin14ptJustifiedLinespacingMultipl1Char"/>
    <w:semiHidden/>
    <w:locked/>
    <w:rsid w:val="00E20C41"/>
    <w:pPr>
      <w:spacing w:line="312" w:lineRule="auto"/>
      <w:ind w:left="403"/>
      <w:jc w:val="both"/>
    </w:pPr>
    <w:rPr>
      <w:rFonts w:cs="B Zar"/>
      <w:noProof/>
      <w:sz w:val="28"/>
      <w:szCs w:val="28"/>
      <w:lang w:bidi="fa-IR"/>
    </w:rPr>
  </w:style>
  <w:style w:type="character" w:customStyle="1" w:styleId="StyleComplexBNazanin14ptJustifiedLinespacingMultipl1Char">
    <w:name w:val="Style (Complex) B Nazanin 14 pt Justified Line spacing:  Multipl...1 Char"/>
    <w:link w:val="StyleComplexBNazanin14ptJustifiedLinespacingMultipl1"/>
    <w:semiHidden/>
    <w:rsid w:val="00E20C41"/>
    <w:rPr>
      <w:rFonts w:ascii="Times New Roman" w:eastAsia="Times New Roman" w:hAnsi="Times New Roman" w:cs="B Zar"/>
      <w:noProof/>
      <w:sz w:val="28"/>
      <w:szCs w:val="28"/>
      <w:lang w:bidi="fa-IR"/>
    </w:rPr>
  </w:style>
  <w:style w:type="character" w:customStyle="1" w:styleId="StyleComplexBNazanin14pt1">
    <w:name w:val="Style (Complex) B Nazanin 14 pt1"/>
    <w:semiHidden/>
    <w:locked/>
    <w:rsid w:val="00E20C41"/>
    <w:rPr>
      <w:rFonts w:ascii="Times New Roman" w:hAnsi="Times New Roman" w:cs="B Nazanin"/>
      <w:sz w:val="24"/>
      <w:szCs w:val="28"/>
    </w:rPr>
  </w:style>
  <w:style w:type="paragraph" w:customStyle="1" w:styleId="Style14ptJustifiedLinespacing15lines">
    <w:name w:val="Style 14 pt Justified Line spacing:  1.5 lines"/>
    <w:basedOn w:val="Normal"/>
    <w:link w:val="Style14ptJustifiedLinespacing15linesChar"/>
    <w:autoRedefine/>
    <w:semiHidden/>
    <w:locked/>
    <w:rsid w:val="00E20C41"/>
    <w:pPr>
      <w:spacing w:line="360" w:lineRule="auto"/>
      <w:ind w:left="403"/>
      <w:jc w:val="both"/>
    </w:pPr>
    <w:rPr>
      <w:rFonts w:cs="Nazanin"/>
      <w:noProof/>
      <w:snapToGrid w:val="0"/>
      <w:sz w:val="26"/>
      <w:szCs w:val="28"/>
    </w:rPr>
  </w:style>
  <w:style w:type="character" w:customStyle="1" w:styleId="Style14ptJustifiedLinespacing15linesChar">
    <w:name w:val="Style 14 pt Justified Line spacing:  1.5 lines Char"/>
    <w:link w:val="Style14ptJustifiedLinespacing15lines"/>
    <w:semiHidden/>
    <w:rsid w:val="00E20C41"/>
    <w:rPr>
      <w:rFonts w:ascii="Times New Roman" w:eastAsia="Times New Roman" w:hAnsi="Times New Roman" w:cs="Nazanin"/>
      <w:noProof/>
      <w:snapToGrid w:val="0"/>
      <w:sz w:val="26"/>
      <w:szCs w:val="28"/>
    </w:rPr>
  </w:style>
  <w:style w:type="paragraph" w:customStyle="1" w:styleId="Style14ptJustifyLow">
    <w:name w:val="Style 14 pt Justify Low"/>
    <w:basedOn w:val="Normal"/>
    <w:semiHidden/>
    <w:locked/>
    <w:rsid w:val="00E20C41"/>
    <w:pPr>
      <w:ind w:left="403"/>
      <w:jc w:val="lowKashida"/>
    </w:pPr>
    <w:rPr>
      <w:rFonts w:cs="B Nazanin"/>
      <w:sz w:val="24"/>
      <w:szCs w:val="28"/>
    </w:rPr>
  </w:style>
  <w:style w:type="paragraph" w:customStyle="1" w:styleId="StyleCaptionComplexBNazanin12ptNotBold">
    <w:name w:val="Style Caption + (Complex) B Nazanin 12 pt Not Bold"/>
    <w:basedOn w:val="Caption"/>
    <w:link w:val="StyleCaptionComplexBNazanin12ptNotBoldChar"/>
    <w:locked/>
    <w:rsid w:val="00E20C41"/>
    <w:pPr>
      <w:ind w:left="403" w:firstLine="0"/>
      <w:jc w:val="both"/>
    </w:pPr>
    <w:rPr>
      <w:rFonts w:ascii="Times New Roman" w:eastAsia="Times New Roman" w:hAnsi="Times New Roman" w:cs="B Zar"/>
      <w:noProof/>
      <w:sz w:val="24"/>
      <w:szCs w:val="24"/>
    </w:rPr>
  </w:style>
  <w:style w:type="character" w:customStyle="1" w:styleId="StyleCaptionComplexBNazanin12ptNotBoldChar">
    <w:name w:val="Style Caption + (Complex) B Nazanin 12 pt Not Bold Char"/>
    <w:link w:val="StyleCaptionComplexBNazanin12ptNotBold"/>
    <w:rsid w:val="00E20C41"/>
    <w:rPr>
      <w:rFonts w:ascii="Times New Roman" w:eastAsia="Times New Roman" w:hAnsi="Times New Roman" w:cs="B Zar"/>
      <w:b/>
      <w:bCs/>
      <w:noProof/>
      <w:sz w:val="24"/>
      <w:szCs w:val="24"/>
      <w:lang w:bidi="fa-IR"/>
    </w:rPr>
  </w:style>
  <w:style w:type="paragraph" w:customStyle="1" w:styleId="StyleCaption14pt">
    <w:name w:val="Style Caption + 14 pt"/>
    <w:basedOn w:val="Caption"/>
    <w:link w:val="StyleCaption14ptChar"/>
    <w:autoRedefine/>
    <w:semiHidden/>
    <w:locked/>
    <w:rsid w:val="00E20C41"/>
    <w:pPr>
      <w:keepNext/>
      <w:spacing w:line="312" w:lineRule="auto"/>
      <w:ind w:left="403" w:firstLine="0"/>
    </w:pPr>
    <w:rPr>
      <w:rFonts w:eastAsia="SimSun"/>
      <w:b w:val="0"/>
      <w:bCs w:val="0"/>
      <w:sz w:val="24"/>
      <w:szCs w:val="24"/>
      <w:lang w:eastAsia="zh-CN"/>
    </w:rPr>
  </w:style>
  <w:style w:type="character" w:customStyle="1" w:styleId="StyleCaption14ptChar">
    <w:name w:val="Style Caption + 14 pt Char"/>
    <w:link w:val="StyleCaption14pt"/>
    <w:semiHidden/>
    <w:rsid w:val="00E20C41"/>
    <w:rPr>
      <w:rFonts w:ascii="B Nazanin" w:eastAsia="SimSun" w:hAnsi="B Nazanin" w:cs="B Nazanin"/>
      <w:sz w:val="24"/>
      <w:szCs w:val="24"/>
      <w:lang w:eastAsia="zh-CN" w:bidi="fa-IR"/>
    </w:rPr>
  </w:style>
  <w:style w:type="paragraph" w:customStyle="1" w:styleId="StyleCaption14ptNotBold">
    <w:name w:val="Style Caption + 14 pt Not Bold"/>
    <w:basedOn w:val="Caption"/>
    <w:link w:val="StyleCaption14ptNotBoldChar"/>
    <w:autoRedefine/>
    <w:semiHidden/>
    <w:locked/>
    <w:rsid w:val="00E20C41"/>
    <w:pPr>
      <w:ind w:left="403" w:firstLine="0"/>
      <w:jc w:val="both"/>
    </w:pPr>
    <w:rPr>
      <w:rFonts w:eastAsia="SimSun"/>
      <w:b w:val="0"/>
      <w:bCs w:val="0"/>
      <w:sz w:val="24"/>
      <w:szCs w:val="24"/>
      <w:lang w:eastAsia="zh-CN"/>
    </w:rPr>
  </w:style>
  <w:style w:type="character" w:customStyle="1" w:styleId="StyleCaption14ptNotBoldChar">
    <w:name w:val="Style Caption + 14 pt Not Bold Char"/>
    <w:link w:val="StyleCaption14ptNotBold"/>
    <w:semiHidden/>
    <w:rsid w:val="00E20C41"/>
    <w:rPr>
      <w:rFonts w:ascii="B Nazanin" w:eastAsia="SimSun" w:hAnsi="B Nazanin" w:cs="B Nazanin"/>
      <w:sz w:val="24"/>
      <w:szCs w:val="24"/>
      <w:lang w:eastAsia="zh-CN" w:bidi="fa-IR"/>
    </w:rPr>
  </w:style>
  <w:style w:type="paragraph" w:customStyle="1" w:styleId="StyleCaptionCenteredLinespacingMultiple13li">
    <w:name w:val="Style Caption + Centered Line spacing:  Multiple 1.3 li"/>
    <w:basedOn w:val="Caption"/>
    <w:semiHidden/>
    <w:locked/>
    <w:rsid w:val="00E20C41"/>
    <w:pPr>
      <w:spacing w:line="312" w:lineRule="auto"/>
      <w:ind w:left="403" w:firstLine="0"/>
    </w:pPr>
    <w:rPr>
      <w:rFonts w:ascii="Times New Roman" w:eastAsia="Times New Roman" w:hAnsi="Times New Roman" w:cs="B Zar"/>
      <w:b w:val="0"/>
      <w:bCs w:val="0"/>
      <w:noProof/>
      <w:sz w:val="20"/>
      <w:szCs w:val="24"/>
    </w:rPr>
  </w:style>
  <w:style w:type="paragraph" w:customStyle="1" w:styleId="StyleHeading1Justified">
    <w:name w:val="Style Heading 1 + Justified"/>
    <w:basedOn w:val="Heading1"/>
    <w:semiHidden/>
    <w:locked/>
    <w:rsid w:val="00E20C41"/>
    <w:pPr>
      <w:numPr>
        <w:ilvl w:val="1"/>
        <w:numId w:val="0"/>
      </w:numPr>
      <w:spacing w:before="0" w:after="0"/>
    </w:pPr>
    <w:rPr>
      <w:rFonts w:cs="B Nazanin"/>
      <w:caps w:val="0"/>
      <w:kern w:val="0"/>
      <w:szCs w:val="32"/>
      <w:lang w:bidi="fa-IR"/>
    </w:rPr>
  </w:style>
  <w:style w:type="paragraph" w:customStyle="1" w:styleId="StyleHeading3LinespacingMultiple13li">
    <w:name w:val="Style Heading 3 + Line spacing:  Multiple 1.3 li"/>
    <w:basedOn w:val="Heading3"/>
    <w:semiHidden/>
    <w:locked/>
    <w:rsid w:val="00E20C41"/>
    <w:pPr>
      <w:keepNext w:val="0"/>
      <w:keepLines w:val="0"/>
      <w:widowControl/>
      <w:numPr>
        <w:ilvl w:val="0"/>
        <w:numId w:val="0"/>
      </w:numPr>
      <w:tabs>
        <w:tab w:val="clear" w:pos="851"/>
      </w:tabs>
      <w:spacing w:line="312" w:lineRule="auto"/>
      <w:jc w:val="both"/>
    </w:pPr>
    <w:rPr>
      <w:rFonts w:ascii="Times New Roman" w:hAnsi="Times New Roman" w:cs="B Nazanin"/>
      <w:b w:val="0"/>
      <w:bCs w:val="0"/>
      <w:caps w:val="0"/>
      <w:noProof/>
      <w:sz w:val="28"/>
      <w:lang w:val="en-US"/>
    </w:rPr>
  </w:style>
  <w:style w:type="paragraph" w:customStyle="1" w:styleId="StyleJustifyLowFirstline10mmLinespacingMultiple13">
    <w:name w:val="Style Justify Low First line:  10 mm Line spacing:  Multiple 1.3 ..."/>
    <w:basedOn w:val="Normal"/>
    <w:semiHidden/>
    <w:locked/>
    <w:rsid w:val="00E20C41"/>
    <w:pPr>
      <w:bidi w:val="0"/>
      <w:spacing w:line="312" w:lineRule="auto"/>
      <w:ind w:left="403" w:firstLine="567"/>
      <w:jc w:val="lowKashida"/>
    </w:pPr>
    <w:rPr>
      <w:rFonts w:cs="B Nazanin"/>
      <w:sz w:val="24"/>
      <w:szCs w:val="28"/>
    </w:rPr>
  </w:style>
  <w:style w:type="paragraph" w:customStyle="1" w:styleId="StyleJustifyLowLinespacingMultiple13li">
    <w:name w:val="Style Justify Low Line spacing:  Multiple 1.3 li"/>
    <w:basedOn w:val="Normal"/>
    <w:semiHidden/>
    <w:locked/>
    <w:rsid w:val="00E20C41"/>
    <w:pPr>
      <w:bidi w:val="0"/>
      <w:spacing w:line="312" w:lineRule="auto"/>
      <w:ind w:left="403"/>
      <w:jc w:val="both"/>
    </w:pPr>
    <w:rPr>
      <w:rFonts w:cs="B Nazanin"/>
      <w:sz w:val="24"/>
      <w:szCs w:val="28"/>
    </w:rPr>
  </w:style>
  <w:style w:type="paragraph" w:customStyle="1" w:styleId="StyleStyleComplexBNazanin14ptLinespacingMultiple13">
    <w:name w:val="Style Style (Complex) B Nazanin 14 pt + Line spacing:  Multiple 1.3..."/>
    <w:basedOn w:val="StyleComplexBNazanin14pt"/>
    <w:semiHidden/>
    <w:locked/>
    <w:rsid w:val="00E20C41"/>
    <w:pPr>
      <w:bidi/>
      <w:spacing w:line="312" w:lineRule="auto"/>
    </w:pPr>
    <w:rPr>
      <w:rFonts w:cs="B Zar"/>
    </w:rPr>
  </w:style>
  <w:style w:type="paragraph" w:customStyle="1" w:styleId="StyleStyleCaption14ptBold">
    <w:name w:val="Style Style Caption + 14 pt + Bold"/>
    <w:basedOn w:val="StyleCaption14pt"/>
    <w:link w:val="StyleStyleCaption14ptBoldChar"/>
    <w:semiHidden/>
    <w:locked/>
    <w:rsid w:val="00E20C41"/>
    <w:rPr>
      <w:rFonts w:cs="B Zar"/>
      <w:b/>
      <w:bCs/>
    </w:rPr>
  </w:style>
  <w:style w:type="character" w:customStyle="1" w:styleId="StyleStyleCaption14ptBoldChar">
    <w:name w:val="Style Style Caption + 14 pt + Bold Char"/>
    <w:link w:val="StyleStyleCaption14ptBold"/>
    <w:semiHidden/>
    <w:rsid w:val="00E20C41"/>
    <w:rPr>
      <w:rFonts w:ascii="B Nazanin" w:eastAsia="SimSun" w:hAnsi="B Nazanin" w:cs="B Zar"/>
      <w:b/>
      <w:bCs/>
      <w:sz w:val="24"/>
      <w:szCs w:val="24"/>
      <w:lang w:eastAsia="zh-CN" w:bidi="fa-IR"/>
    </w:rPr>
  </w:style>
  <w:style w:type="paragraph" w:customStyle="1" w:styleId="Style1">
    <w:name w:val="Style1"/>
    <w:basedOn w:val="Normal"/>
    <w:link w:val="Style1Char"/>
    <w:qFormat/>
    <w:rsid w:val="00E20C41"/>
    <w:pPr>
      <w:spacing w:before="240" w:line="360" w:lineRule="auto"/>
      <w:ind w:firstLine="170"/>
      <w:jc w:val="both"/>
    </w:pPr>
    <w:rPr>
      <w:rFonts w:eastAsia="Calibri" w:cs="B Nazanin"/>
      <w:b/>
      <w:bCs/>
      <w:lang w:bidi="fa-IR"/>
    </w:rPr>
  </w:style>
  <w:style w:type="character" w:customStyle="1" w:styleId="Style1Char">
    <w:name w:val="Style1 Char"/>
    <w:link w:val="Style1"/>
    <w:rsid w:val="00E20C41"/>
    <w:rPr>
      <w:rFonts w:ascii="Times New Roman" w:hAnsi="Times New Roman" w:cs="B Nazanin"/>
      <w:b/>
      <w:bCs/>
      <w:szCs w:val="24"/>
      <w:lang w:bidi="fa-IR"/>
    </w:rPr>
  </w:style>
  <w:style w:type="paragraph" w:customStyle="1" w:styleId="Style2">
    <w:name w:val="Style2"/>
    <w:basedOn w:val="Normal"/>
    <w:rsid w:val="00E20C41"/>
    <w:pPr>
      <w:tabs>
        <w:tab w:val="left" w:leader="dot" w:pos="7938"/>
      </w:tabs>
      <w:spacing w:line="360" w:lineRule="auto"/>
      <w:jc w:val="both"/>
    </w:pPr>
    <w:rPr>
      <w:rFonts w:cs="Nazanin"/>
      <w:b/>
      <w:sz w:val="22"/>
      <w:lang w:bidi="fa-IR"/>
    </w:rPr>
  </w:style>
  <w:style w:type="paragraph" w:customStyle="1" w:styleId="Style3">
    <w:name w:val="Style3"/>
    <w:basedOn w:val="Normal"/>
    <w:rsid w:val="00E20C41"/>
    <w:pPr>
      <w:tabs>
        <w:tab w:val="left" w:leader="dot" w:pos="7938"/>
      </w:tabs>
      <w:spacing w:line="360" w:lineRule="auto"/>
      <w:ind w:firstLine="907"/>
      <w:jc w:val="both"/>
    </w:pPr>
    <w:rPr>
      <w:rFonts w:cs="Nazanin"/>
      <w:sz w:val="22"/>
      <w:lang w:bidi="fa-IR"/>
    </w:rPr>
  </w:style>
  <w:style w:type="paragraph" w:styleId="Subtitle">
    <w:name w:val="Subtitle"/>
    <w:basedOn w:val="Normal"/>
    <w:link w:val="SubtitleChar"/>
    <w:qFormat/>
    <w:rsid w:val="00E20C41"/>
    <w:pPr>
      <w:spacing w:after="60"/>
      <w:ind w:left="403"/>
      <w:jc w:val="both"/>
      <w:outlineLvl w:val="1"/>
    </w:pPr>
    <w:rPr>
      <w:rFonts w:ascii="Arial" w:eastAsia="Batang" w:hAnsi="Arial" w:cs="B Zar"/>
      <w:b/>
      <w:bCs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E20C41"/>
    <w:rPr>
      <w:rFonts w:ascii="Arial" w:eastAsia="Batang" w:hAnsi="Arial" w:cs="B Zar"/>
      <w:b/>
      <w:bCs/>
      <w:sz w:val="28"/>
      <w:szCs w:val="28"/>
    </w:rPr>
  </w:style>
  <w:style w:type="character" w:styleId="SubtleEmphasis">
    <w:name w:val="Subtle Emphasis"/>
    <w:uiPriority w:val="19"/>
    <w:qFormat/>
    <w:rsid w:val="00E20C41"/>
    <w:rPr>
      <w:rFonts w:eastAsia="Times New Roman" w:cs="Arial"/>
      <w:bCs w:val="0"/>
      <w:i/>
      <w:iCs/>
      <w:color w:val="808080"/>
      <w:szCs w:val="22"/>
      <w:lang w:val="en-US"/>
    </w:rPr>
  </w:style>
  <w:style w:type="paragraph" w:customStyle="1" w:styleId="Table">
    <w:name w:val="Table"/>
    <w:basedOn w:val="Picture"/>
    <w:rsid w:val="00E20C41"/>
  </w:style>
  <w:style w:type="table" w:styleId="Table3Deffects1">
    <w:name w:val="Table 3D effects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cellCenteredalinementLtoRHydrolabStyle">
    <w:name w:val="Table cell Centered alinement L to R    (Hydrolab Style)"/>
    <w:basedOn w:val="DraftHydrolabStyle"/>
    <w:next w:val="DraftHydrolabStyle"/>
    <w:rsid w:val="00E20C41"/>
    <w:pPr>
      <w:bidi w:val="0"/>
      <w:jc w:val="center"/>
    </w:pPr>
    <w:rPr>
      <w:rFonts w:ascii="Times New Roman" w:hAnsi="Times New Roman" w:cs="B Zar"/>
      <w:iCs w:val="0"/>
      <w:color w:val="auto"/>
      <w:sz w:val="20"/>
    </w:rPr>
  </w:style>
  <w:style w:type="paragraph" w:customStyle="1" w:styleId="TablecellCenteredalinementRtoLHydrolabStyle">
    <w:name w:val="Table cell Centered alinement R to L    (Hydrolab Style)"/>
    <w:basedOn w:val="Normal"/>
    <w:next w:val="Normal"/>
    <w:rsid w:val="00E20C41"/>
    <w:pPr>
      <w:ind w:left="403"/>
      <w:jc w:val="center"/>
    </w:pPr>
    <w:rPr>
      <w:rFonts w:cs="B Zar"/>
      <w:lang w:bidi="fa-IR"/>
    </w:rPr>
  </w:style>
  <w:style w:type="table" w:styleId="TableClassic1">
    <w:name w:val="Table Classic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0">
    <w:name w:val="Table Grid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0">
    <w:name w:val="Table Grid1"/>
    <w:basedOn w:val="TableNormal"/>
    <w:next w:val="TableGrid"/>
    <w:semiHidden/>
    <w:locked/>
    <w:rsid w:val="00E20C41"/>
    <w:pPr>
      <w:ind w:left="403"/>
      <w:jc w:val="both"/>
    </w:pPr>
    <w:rPr>
      <w:rFonts w:ascii="Times New Roman" w:hAnsi="Times New Roman" w:cs="Traditional Arabic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Left">
    <w:name w:val="Table Left"/>
    <w:basedOn w:val="Table"/>
    <w:semiHidden/>
    <w:locked/>
    <w:rsid w:val="00E20C41"/>
    <w:pPr>
      <w:tabs>
        <w:tab w:val="center" w:pos="4513"/>
        <w:tab w:val="right" w:pos="9026"/>
      </w:tabs>
      <w:spacing w:line="240" w:lineRule="auto"/>
      <w:ind w:left="403"/>
      <w:jc w:val="right"/>
    </w:pPr>
    <w:rPr>
      <w:rFonts w:ascii="Times New Roman Bold" w:hAnsi="Times New Roman Bold" w:cs="Times New Roman"/>
      <w:i/>
      <w:iCs/>
      <w:noProof/>
      <w:color w:val="000000"/>
      <w:sz w:val="24"/>
      <w:szCs w:val="20"/>
    </w:rPr>
  </w:style>
  <w:style w:type="table" w:styleId="TableList1">
    <w:name w:val="Table List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Figures">
    <w:name w:val="table of figures"/>
    <w:aliases w:val="Table of Figures_RYM"/>
    <w:basedOn w:val="Normal"/>
    <w:next w:val="Normal"/>
    <w:uiPriority w:val="99"/>
    <w:unhideWhenUsed/>
    <w:rsid w:val="00E20C41"/>
    <w:pPr>
      <w:spacing w:line="360" w:lineRule="auto"/>
      <w:ind w:firstLine="284"/>
      <w:jc w:val="both"/>
    </w:pPr>
    <w:rPr>
      <w:rFonts w:eastAsia="Calibri" w:cs="B Nazanin"/>
      <w:sz w:val="18"/>
      <w:szCs w:val="22"/>
      <w:lang w:bidi="fa-IR"/>
    </w:rPr>
  </w:style>
  <w:style w:type="table" w:styleId="TableProfessional">
    <w:name w:val="Table Professional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2">
    <w:name w:val="Table Simple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tyle1">
    <w:name w:val="Table Style1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2">
    <w:name w:val="Table Style2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3">
    <w:name w:val="Table Style3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Subtle1">
    <w:name w:val="Table Subtle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unhideWhenUsed/>
    <w:rsid w:val="00E20C41"/>
    <w:pPr>
      <w:bidi/>
      <w:spacing w:line="288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0">
    <w:name w:val="TableGrid"/>
    <w:rsid w:val="00E20C41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">
    <w:name w:val="TableGrid1"/>
    <w:rsid w:val="00E20C41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RYM">
    <w:name w:val="TableStyle_RYM"/>
    <w:basedOn w:val="TableNormal"/>
    <w:uiPriority w:val="99"/>
    <w:rsid w:val="00E20C41"/>
    <w:pPr>
      <w:jc w:val="center"/>
    </w:pPr>
    <w:rPr>
      <w:rFonts w:ascii="Times New Roman" w:hAnsi="Times New Roman" w:cs="B Nazanin"/>
      <w:sz w:val="18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  <w:tcPr>
      <w:vAlign w:val="center"/>
    </w:tcPr>
    <w:tblStylePr w:type="firstRow">
      <w:rPr>
        <w:rFonts w:ascii="Times New Roman" w:hAnsi="Times New Roman" w:cs="B Nazanin"/>
        <w:b/>
        <w:bCs/>
        <w:i w:val="0"/>
        <w:iCs w:val="0"/>
        <w:sz w:val="18"/>
        <w:szCs w:val="20"/>
      </w:rPr>
      <w:tblPr/>
      <w:tcPr>
        <w:shd w:val="clear" w:color="auto" w:fill="EEECE1"/>
      </w:tcPr>
    </w:tblStylePr>
    <w:tblStylePr w:type="firstCol">
      <w:pPr>
        <w:jc w:val="center"/>
      </w:pPr>
      <w:rPr>
        <w:rFonts w:ascii="Times New Roman" w:hAnsi="Times New Roman" w:cs="B Nazanin"/>
        <w:b/>
        <w:bCs/>
        <w:i w:val="0"/>
        <w:iCs w:val="0"/>
        <w:sz w:val="18"/>
        <w:szCs w:val="20"/>
      </w:rPr>
      <w:tblPr/>
      <w:tcPr>
        <w:shd w:val="clear" w:color="auto" w:fill="EEECE1"/>
      </w:tcPr>
    </w:tblStylePr>
    <w:tblStylePr w:type="lastCol">
      <w:rPr>
        <w:rFonts w:ascii="Times New Roman" w:hAnsi="Times New Roman" w:cs="B Nazanin"/>
        <w:b w:val="0"/>
        <w:bCs w:val="0"/>
        <w:i w:val="0"/>
        <w:iCs w:val="0"/>
        <w:sz w:val="18"/>
        <w:szCs w:val="20"/>
      </w:rPr>
      <w:tblPr/>
      <w:tcPr>
        <w:shd w:val="clear" w:color="auto" w:fill="FFFFFF"/>
      </w:tcPr>
    </w:tblStylePr>
  </w:style>
  <w:style w:type="paragraph" w:customStyle="1" w:styleId="Text">
    <w:name w:val="Text"/>
    <w:basedOn w:val="Normal"/>
    <w:link w:val="TextChar"/>
    <w:rsid w:val="00E20C41"/>
    <w:pPr>
      <w:spacing w:line="360" w:lineRule="auto"/>
      <w:ind w:left="403"/>
      <w:jc w:val="both"/>
    </w:pPr>
    <w:rPr>
      <w:rFonts w:eastAsia="Calibri" w:cs="B Zar"/>
      <w:noProof/>
      <w:color w:val="000000"/>
      <w:sz w:val="28"/>
      <w:szCs w:val="28"/>
    </w:rPr>
  </w:style>
  <w:style w:type="character" w:customStyle="1" w:styleId="TextChar">
    <w:name w:val="Text Char"/>
    <w:link w:val="Text"/>
    <w:rsid w:val="00E20C41"/>
    <w:rPr>
      <w:rFonts w:ascii="Times New Roman" w:hAnsi="Times New Roman" w:cs="B Zar"/>
      <w:noProof/>
      <w:color w:val="000000"/>
      <w:sz w:val="28"/>
      <w:szCs w:val="28"/>
    </w:rPr>
  </w:style>
  <w:style w:type="paragraph" w:customStyle="1" w:styleId="text0">
    <w:name w:val="text"/>
    <w:basedOn w:val="Normal"/>
    <w:link w:val="textChar0"/>
    <w:semiHidden/>
    <w:locked/>
    <w:rsid w:val="00E20C41"/>
    <w:pPr>
      <w:bidi w:val="0"/>
      <w:spacing w:line="360" w:lineRule="auto"/>
      <w:ind w:left="403"/>
      <w:jc w:val="both"/>
    </w:pPr>
    <w:rPr>
      <w:rFonts w:eastAsia="SimSun" w:cs="Times New Roman"/>
      <w:sz w:val="24"/>
      <w:lang w:eastAsia="zh-CN"/>
    </w:rPr>
  </w:style>
  <w:style w:type="character" w:customStyle="1" w:styleId="textChar0">
    <w:name w:val="text Char"/>
    <w:link w:val="text0"/>
    <w:semiHidden/>
    <w:rsid w:val="00E20C41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-">
    <w:name w:val="text -"/>
    <w:basedOn w:val="Normal"/>
    <w:semiHidden/>
    <w:qFormat/>
    <w:locked/>
    <w:rsid w:val="00E20C41"/>
    <w:pPr>
      <w:numPr>
        <w:numId w:val="14"/>
      </w:numPr>
      <w:spacing w:after="200"/>
      <w:jc w:val="both"/>
    </w:pPr>
    <w:rPr>
      <w:rFonts w:ascii="Arial" w:eastAsia="Calibri" w:hAnsi="Arial" w:cs="B Zar"/>
      <w:b/>
      <w:sz w:val="32"/>
      <w:szCs w:val="32"/>
      <w:lang w:bidi="fa-IR"/>
    </w:rPr>
  </w:style>
  <w:style w:type="paragraph" w:customStyle="1" w:styleId="TextHydrolabStyle">
    <w:name w:val="Text     (Hydrolab Style)"/>
    <w:basedOn w:val="DraftHydrolabStyle"/>
    <w:next w:val="DraftHydrolabStyle"/>
    <w:link w:val="TextHydrolabStyleChar"/>
    <w:rsid w:val="00E20C41"/>
    <w:pPr>
      <w:spacing w:line="276" w:lineRule="auto"/>
    </w:pPr>
    <w:rPr>
      <w:rFonts w:cs="B Zar"/>
      <w:iCs w:val="0"/>
      <w:szCs w:val="28"/>
    </w:rPr>
  </w:style>
  <w:style w:type="character" w:customStyle="1" w:styleId="TextHydrolabStyleChar">
    <w:name w:val="Text     (Hydrolab Style) Char"/>
    <w:link w:val="TextHydrolabStyle"/>
    <w:rsid w:val="00E20C41"/>
    <w:rPr>
      <w:rFonts w:ascii="Tahoma" w:eastAsia="Times New Roman" w:hAnsi="Tahoma" w:cs="B Zar"/>
      <w:color w:val="7030A0"/>
      <w:sz w:val="24"/>
      <w:szCs w:val="28"/>
      <w:lang w:bidi="fa-IR"/>
    </w:rPr>
  </w:style>
  <w:style w:type="paragraph" w:customStyle="1" w:styleId="text--English">
    <w:name w:val="text  -- English"/>
    <w:basedOn w:val="Heading1"/>
    <w:semiHidden/>
    <w:qFormat/>
    <w:rsid w:val="00E20C41"/>
    <w:pPr>
      <w:keepLines/>
      <w:numPr>
        <w:ilvl w:val="1"/>
        <w:numId w:val="0"/>
      </w:numPr>
      <w:tabs>
        <w:tab w:val="clear" w:pos="485"/>
        <w:tab w:val="num" w:pos="502"/>
      </w:tabs>
      <w:spacing w:after="0"/>
      <w:ind w:left="502" w:hanging="360"/>
    </w:pPr>
    <w:rPr>
      <w:rFonts w:ascii="Cambria" w:hAnsi="Cambria"/>
      <w:caps w:val="0"/>
      <w:kern w:val="0"/>
      <w:sz w:val="32"/>
      <w:lang w:val="en-GB" w:bidi="fa-IR"/>
    </w:rPr>
  </w:style>
  <w:style w:type="paragraph" w:customStyle="1" w:styleId="TextLeft">
    <w:name w:val="Text + Left"/>
    <w:basedOn w:val="Text"/>
    <w:semiHidden/>
    <w:locked/>
    <w:rsid w:val="00E20C41"/>
    <w:pPr>
      <w:bidi w:val="0"/>
    </w:pPr>
  </w:style>
  <w:style w:type="paragraph" w:customStyle="1" w:styleId="TextLefttoright">
    <w:name w:val="Text + Left to right"/>
    <w:basedOn w:val="Text"/>
    <w:link w:val="TextLefttorightChar"/>
    <w:semiHidden/>
    <w:locked/>
    <w:rsid w:val="00E20C41"/>
    <w:pPr>
      <w:bidi w:val="0"/>
    </w:pPr>
  </w:style>
  <w:style w:type="character" w:customStyle="1" w:styleId="TextLefttorightChar">
    <w:name w:val="Text + Left to right Char"/>
    <w:link w:val="TextLefttoright"/>
    <w:semiHidden/>
    <w:rsid w:val="00E20C41"/>
    <w:rPr>
      <w:rFonts w:ascii="Times New Roman" w:hAnsi="Times New Roman" w:cs="B Zar"/>
      <w:noProof/>
      <w:color w:val="000000"/>
      <w:sz w:val="28"/>
      <w:szCs w:val="28"/>
    </w:rPr>
  </w:style>
  <w:style w:type="paragraph" w:customStyle="1" w:styleId="TextSymbol">
    <w:name w:val="Text + Symbol"/>
    <w:basedOn w:val="Text"/>
    <w:link w:val="TextSymbolChar"/>
    <w:semiHidden/>
    <w:locked/>
    <w:rsid w:val="00E20C41"/>
    <w:rPr>
      <w:rFonts w:ascii="Symbol" w:hAnsi="Symbol"/>
    </w:rPr>
  </w:style>
  <w:style w:type="character" w:customStyle="1" w:styleId="TextSymbolChar">
    <w:name w:val="Text + Symbol Char"/>
    <w:link w:val="TextSymbol"/>
    <w:semiHidden/>
    <w:rsid w:val="00E20C41"/>
    <w:rPr>
      <w:rFonts w:ascii="Symbol" w:hAnsi="Symbol" w:cs="B Zar"/>
      <w:noProof/>
      <w:color w:val="000000"/>
      <w:sz w:val="28"/>
      <w:szCs w:val="28"/>
    </w:rPr>
  </w:style>
  <w:style w:type="character" w:customStyle="1" w:styleId="times">
    <w:name w:val="times"/>
    <w:basedOn w:val="DefaultParagraphFont"/>
    <w:semiHidden/>
    <w:locked/>
    <w:rsid w:val="00E20C41"/>
  </w:style>
  <w:style w:type="paragraph" w:customStyle="1" w:styleId="TitelTable">
    <w:name w:val="Titel Table"/>
    <w:basedOn w:val="Normal"/>
    <w:next w:val="Normal"/>
    <w:rsid w:val="00E20C41"/>
    <w:pPr>
      <w:widowControl w:val="0"/>
      <w:spacing w:before="240" w:line="288" w:lineRule="auto"/>
      <w:jc w:val="center"/>
    </w:pPr>
    <w:rPr>
      <w:rFonts w:cs="Mitra Farsi"/>
      <w:b/>
      <w:bCs/>
      <w:sz w:val="22"/>
      <w:lang w:bidi="fa-IR"/>
    </w:rPr>
  </w:style>
  <w:style w:type="paragraph" w:customStyle="1" w:styleId="TitelTableChar">
    <w:name w:val="Titel Table Char"/>
    <w:basedOn w:val="Normal"/>
    <w:next w:val="Normal"/>
    <w:link w:val="TitelTableCharChar"/>
    <w:rsid w:val="00E20C41"/>
    <w:pPr>
      <w:widowControl w:val="0"/>
      <w:spacing w:before="240" w:line="288" w:lineRule="auto"/>
      <w:jc w:val="center"/>
    </w:pPr>
    <w:rPr>
      <w:rFonts w:cs="Mitra Farsi"/>
      <w:b/>
      <w:bCs/>
      <w:sz w:val="22"/>
      <w:lang w:bidi="fa-IR"/>
    </w:rPr>
  </w:style>
  <w:style w:type="character" w:customStyle="1" w:styleId="TitelTableCharChar">
    <w:name w:val="Titel Table Char Char"/>
    <w:link w:val="TitelTableChar"/>
    <w:rsid w:val="00E20C41"/>
    <w:rPr>
      <w:rFonts w:ascii="Times New Roman" w:eastAsia="Times New Roman" w:hAnsi="Times New Roman" w:cs="Mitra Farsi"/>
      <w:b/>
      <w:bCs/>
      <w:sz w:val="22"/>
      <w:szCs w:val="24"/>
      <w:lang w:bidi="fa-IR"/>
    </w:rPr>
  </w:style>
  <w:style w:type="paragraph" w:customStyle="1" w:styleId="TitleFiguers">
    <w:name w:val="Title Figuers"/>
    <w:basedOn w:val="Normal"/>
    <w:next w:val="Normal"/>
    <w:rsid w:val="00E20C41"/>
    <w:pPr>
      <w:widowControl w:val="0"/>
      <w:spacing w:after="240" w:line="288" w:lineRule="auto"/>
      <w:jc w:val="center"/>
    </w:pPr>
    <w:rPr>
      <w:rFonts w:cs="Mitra Farsi"/>
      <w:bCs/>
      <w:sz w:val="22"/>
      <w:lang w:bidi="fa-IR"/>
    </w:rPr>
  </w:style>
  <w:style w:type="paragraph" w:customStyle="1" w:styleId="Title1">
    <w:name w:val="Title1"/>
    <w:basedOn w:val="Normal"/>
    <w:link w:val="titleChar0"/>
    <w:qFormat/>
    <w:locked/>
    <w:rsid w:val="00E20C41"/>
    <w:pPr>
      <w:spacing w:line="312" w:lineRule="auto"/>
      <w:ind w:left="403"/>
      <w:jc w:val="center"/>
    </w:pPr>
    <w:rPr>
      <w:rFonts w:cs="B Zar"/>
      <w:b/>
      <w:bCs/>
      <w:noProof/>
      <w:sz w:val="56"/>
      <w:szCs w:val="56"/>
      <w:lang w:bidi="fa-IR"/>
    </w:rPr>
  </w:style>
  <w:style w:type="character" w:customStyle="1" w:styleId="titleChar0">
    <w:name w:val="title Char"/>
    <w:link w:val="Title1"/>
    <w:rsid w:val="00E20C41"/>
    <w:rPr>
      <w:rFonts w:ascii="Times New Roman" w:eastAsia="Times New Roman" w:hAnsi="Times New Roman" w:cs="B Zar"/>
      <w:b/>
      <w:bCs/>
      <w:noProof/>
      <w:sz w:val="56"/>
      <w:szCs w:val="56"/>
      <w:lang w:bidi="fa-IR"/>
    </w:rPr>
  </w:style>
  <w:style w:type="paragraph" w:styleId="TOAHeading">
    <w:name w:val="toa heading"/>
    <w:basedOn w:val="Normal"/>
    <w:next w:val="Normal"/>
    <w:rsid w:val="00E20C41"/>
    <w:pPr>
      <w:spacing w:before="120"/>
      <w:ind w:left="403"/>
      <w:jc w:val="both"/>
    </w:pPr>
    <w:rPr>
      <w:rFonts w:ascii="Arial" w:hAnsi="Arial" w:cs="Arial"/>
      <w:b/>
      <w:bCs/>
      <w:noProof/>
      <w:sz w:val="24"/>
      <w:lang w:bidi="fa-IR"/>
    </w:rPr>
  </w:style>
  <w:style w:type="paragraph" w:styleId="TOC3">
    <w:name w:val="toc 3"/>
    <w:aliases w:val="TOC 3_RYM"/>
    <w:basedOn w:val="Normal"/>
    <w:next w:val="Normal"/>
    <w:autoRedefine/>
    <w:uiPriority w:val="39"/>
    <w:unhideWhenUsed/>
    <w:qFormat/>
    <w:rsid w:val="00F83961"/>
    <w:pPr>
      <w:tabs>
        <w:tab w:val="right" w:leader="dot" w:pos="10205"/>
      </w:tabs>
      <w:spacing w:line="276" w:lineRule="auto"/>
      <w:ind w:left="792" w:hanging="504"/>
      <w:jc w:val="both"/>
    </w:pPr>
    <w:rPr>
      <w:rFonts w:eastAsia="Calibri" w:cs="B Nazanin"/>
      <w:noProof/>
      <w:szCs w:val="23"/>
      <w:lang w:bidi="fa-IR"/>
    </w:rPr>
  </w:style>
  <w:style w:type="paragraph" w:styleId="TOC4">
    <w:name w:val="toc 4"/>
    <w:aliases w:val="TOC 4_RYM"/>
    <w:basedOn w:val="Normal"/>
    <w:next w:val="Normal"/>
    <w:autoRedefine/>
    <w:uiPriority w:val="39"/>
    <w:unhideWhenUsed/>
    <w:rsid w:val="00E20C41"/>
    <w:pPr>
      <w:spacing w:after="100" w:line="360" w:lineRule="auto"/>
      <w:ind w:left="1106" w:hanging="709"/>
      <w:jc w:val="both"/>
    </w:pPr>
    <w:rPr>
      <w:rFonts w:eastAsia="Calibri" w:cs="B Nazanin"/>
      <w:sz w:val="19"/>
      <w:szCs w:val="22"/>
      <w:lang w:bidi="fa-IR"/>
    </w:rPr>
  </w:style>
  <w:style w:type="paragraph" w:styleId="TOC5">
    <w:name w:val="toc 5"/>
    <w:aliases w:val="TOC 5_RYM"/>
    <w:basedOn w:val="Normal"/>
    <w:next w:val="Normal"/>
    <w:autoRedefine/>
    <w:uiPriority w:val="39"/>
    <w:unhideWhenUsed/>
    <w:rsid w:val="00E20C41"/>
    <w:pPr>
      <w:spacing w:after="100" w:line="360" w:lineRule="auto"/>
      <w:ind w:left="510" w:firstLine="907"/>
      <w:jc w:val="both"/>
    </w:pPr>
    <w:rPr>
      <w:rFonts w:eastAsia="Calibri" w:cs="B Nazanin"/>
      <w:sz w:val="18"/>
      <w:szCs w:val="21"/>
      <w:lang w:bidi="fa-IR"/>
    </w:rPr>
  </w:style>
  <w:style w:type="paragraph" w:styleId="TOC6">
    <w:name w:val="toc 6"/>
    <w:basedOn w:val="Normal"/>
    <w:next w:val="Normal"/>
    <w:autoRedefine/>
    <w:uiPriority w:val="39"/>
    <w:rsid w:val="00E20C41"/>
    <w:pPr>
      <w:bidi w:val="0"/>
      <w:ind w:left="1200"/>
      <w:jc w:val="both"/>
    </w:pPr>
    <w:rPr>
      <w:rFonts w:cs="Times New Roman"/>
      <w:sz w:val="24"/>
    </w:rPr>
  </w:style>
  <w:style w:type="paragraph" w:styleId="TOC7">
    <w:name w:val="toc 7"/>
    <w:basedOn w:val="Normal"/>
    <w:next w:val="Normal"/>
    <w:autoRedefine/>
    <w:uiPriority w:val="39"/>
    <w:rsid w:val="00E20C41"/>
    <w:pPr>
      <w:bidi w:val="0"/>
      <w:ind w:left="1440"/>
      <w:jc w:val="both"/>
    </w:pPr>
    <w:rPr>
      <w:rFonts w:cs="Times New Roman"/>
      <w:sz w:val="24"/>
    </w:rPr>
  </w:style>
  <w:style w:type="paragraph" w:styleId="TOC8">
    <w:name w:val="toc 8"/>
    <w:basedOn w:val="Normal"/>
    <w:next w:val="Normal"/>
    <w:autoRedefine/>
    <w:uiPriority w:val="39"/>
    <w:rsid w:val="00E20C41"/>
    <w:pPr>
      <w:bidi w:val="0"/>
      <w:ind w:left="1680"/>
      <w:jc w:val="both"/>
    </w:pPr>
    <w:rPr>
      <w:rFonts w:cs="Times New Roman"/>
      <w:sz w:val="24"/>
    </w:rPr>
  </w:style>
  <w:style w:type="paragraph" w:styleId="TOC9">
    <w:name w:val="toc 9"/>
    <w:basedOn w:val="Normal"/>
    <w:next w:val="Normal"/>
    <w:autoRedefine/>
    <w:uiPriority w:val="39"/>
    <w:rsid w:val="00E20C41"/>
    <w:pPr>
      <w:bidi w:val="0"/>
      <w:ind w:left="1920"/>
      <w:jc w:val="both"/>
    </w:pPr>
    <w:rPr>
      <w:rFonts w:cs="Times New Roman"/>
      <w:sz w:val="24"/>
    </w:rPr>
  </w:style>
  <w:style w:type="paragraph" w:styleId="TOCHeading">
    <w:name w:val="TOC Heading"/>
    <w:aliases w:val="TOC Heading_RYM"/>
    <w:basedOn w:val="Heading1"/>
    <w:next w:val="Normal"/>
    <w:uiPriority w:val="39"/>
    <w:unhideWhenUsed/>
    <w:qFormat/>
    <w:rsid w:val="00E20C41"/>
    <w:pPr>
      <w:spacing w:before="0"/>
      <w:jc w:val="center"/>
      <w:outlineLvl w:val="9"/>
    </w:pPr>
    <w:rPr>
      <w:rFonts w:ascii="Times New Roman Bold" w:hAnsi="Times New Roman Bold" w:cs="B Nazanin"/>
      <w:caps w:val="0"/>
      <w:kern w:val="0"/>
      <w:szCs w:val="32"/>
      <w:lang w:eastAsia="ja-JP"/>
    </w:rPr>
  </w:style>
  <w:style w:type="paragraph" w:customStyle="1" w:styleId="VolumeNumberRYM">
    <w:name w:val="VolumeNumber_RYM"/>
    <w:basedOn w:val="Normal"/>
    <w:qFormat/>
    <w:rsid w:val="00E20C41"/>
    <w:pPr>
      <w:widowControl w:val="0"/>
      <w:spacing w:line="360" w:lineRule="auto"/>
      <w:ind w:firstLine="170"/>
    </w:pPr>
    <w:rPr>
      <w:rFonts w:ascii="Times New Roman Bold" w:eastAsia="Calibri" w:hAnsi="Times New Roman Bold" w:cs="B Titr"/>
      <w:b/>
      <w:bCs/>
      <w:color w:val="602826"/>
      <w:sz w:val="36"/>
      <w:szCs w:val="40"/>
      <w:lang w:bidi="fa-IR"/>
    </w:rPr>
  </w:style>
  <w:style w:type="paragraph" w:customStyle="1" w:styleId="western">
    <w:name w:val="western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customStyle="1" w:styleId="xl100">
    <w:name w:val="xl100"/>
    <w:basedOn w:val="Normal"/>
    <w:rsid w:val="00E20C41"/>
    <w:pPr>
      <w:pBdr>
        <w:lef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1">
    <w:name w:val="xl101"/>
    <w:basedOn w:val="Normal"/>
    <w:rsid w:val="00E20C41"/>
    <w:pPr>
      <w:pBdr>
        <w:left w:val="single" w:sz="8" w:space="0" w:color="auto"/>
        <w:bottom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2">
    <w:name w:val="xl102"/>
    <w:basedOn w:val="Normal"/>
    <w:rsid w:val="00E20C41"/>
    <w:pPr>
      <w:pBdr>
        <w:top w:val="single" w:sz="8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3">
    <w:name w:val="xl103"/>
    <w:basedOn w:val="Normal"/>
    <w:rsid w:val="00E20C41"/>
    <w:pPr>
      <w:pBdr>
        <w:top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4">
    <w:name w:val="xl104"/>
    <w:basedOn w:val="Normal"/>
    <w:rsid w:val="00E20C41"/>
    <w:pPr>
      <w:pBdr>
        <w:top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5">
    <w:name w:val="xl105"/>
    <w:basedOn w:val="Normal"/>
    <w:rsid w:val="00E20C41"/>
    <w:pP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6">
    <w:name w:val="xl106"/>
    <w:basedOn w:val="Normal"/>
    <w:rsid w:val="00E20C41"/>
    <w:pPr>
      <w:pBdr>
        <w:top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7">
    <w:name w:val="xl107"/>
    <w:basedOn w:val="Normal"/>
    <w:rsid w:val="00E20C41"/>
    <w:pPr>
      <w:pBdr>
        <w:bottom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8">
    <w:name w:val="xl108"/>
    <w:basedOn w:val="Normal"/>
    <w:rsid w:val="00E20C41"/>
    <w:pPr>
      <w:pBdr>
        <w:top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9">
    <w:name w:val="xl109"/>
    <w:basedOn w:val="Normal"/>
    <w:rsid w:val="00E20C41"/>
    <w:pPr>
      <w:pBdr>
        <w:top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0">
    <w:name w:val="xl110"/>
    <w:basedOn w:val="Normal"/>
    <w:rsid w:val="00E20C41"/>
    <w:pPr>
      <w:pBdr>
        <w:top w:val="single" w:sz="4" w:space="0" w:color="auto"/>
        <w:left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1">
    <w:name w:val="xl111"/>
    <w:basedOn w:val="Normal"/>
    <w:rsid w:val="00E20C41"/>
    <w:pPr>
      <w:pBdr>
        <w:top w:val="single" w:sz="4" w:space="0" w:color="auto"/>
        <w:left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2">
    <w:name w:val="xl112"/>
    <w:basedOn w:val="Normal"/>
    <w:rsid w:val="00E20C41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6">
    <w:name w:val="xl76"/>
    <w:basedOn w:val="Normal"/>
    <w:rsid w:val="00E20C41"/>
    <w:pPr>
      <w:pBdr>
        <w:left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7">
    <w:name w:val="xl77"/>
    <w:basedOn w:val="Normal"/>
    <w:rsid w:val="00E20C41"/>
    <w:pPr>
      <w:pBdr>
        <w:top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8">
    <w:name w:val="xl78"/>
    <w:basedOn w:val="Normal"/>
    <w:rsid w:val="00E20C4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9">
    <w:name w:val="xl79"/>
    <w:basedOn w:val="Normal"/>
    <w:rsid w:val="00E20C4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0">
    <w:name w:val="xl80"/>
    <w:basedOn w:val="Normal"/>
    <w:rsid w:val="00E20C41"/>
    <w:pPr>
      <w:pBdr>
        <w:top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1">
    <w:name w:val="xl81"/>
    <w:basedOn w:val="Normal"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2">
    <w:name w:val="xl82"/>
    <w:basedOn w:val="Normal"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3">
    <w:name w:val="xl83"/>
    <w:basedOn w:val="Normal"/>
    <w:rsid w:val="00E20C41"/>
    <w:pPr>
      <w:pBdr>
        <w:top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4">
    <w:name w:val="xl84"/>
    <w:basedOn w:val="Normal"/>
    <w:rsid w:val="00E20C4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5">
    <w:name w:val="xl85"/>
    <w:basedOn w:val="Normal"/>
    <w:rsid w:val="00E20C4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6">
    <w:name w:val="xl86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XBd BT" w:hAnsi="Dutch801 XBd BT" w:cs="Times New Roman"/>
      <w:szCs w:val="20"/>
    </w:rPr>
  </w:style>
  <w:style w:type="paragraph" w:customStyle="1" w:styleId="xl87">
    <w:name w:val="xl87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Rm BT" w:hAnsi="Dutch801 Rm BT" w:cs="Times New Roman"/>
      <w:szCs w:val="20"/>
    </w:rPr>
  </w:style>
  <w:style w:type="paragraph" w:customStyle="1" w:styleId="xl88">
    <w:name w:val="xl88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Rm BT" w:hAnsi="Dutch801 Rm BT" w:cs="Times New Roman"/>
      <w:szCs w:val="20"/>
    </w:rPr>
  </w:style>
  <w:style w:type="paragraph" w:customStyle="1" w:styleId="xl89">
    <w:name w:val="xl89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cs="Nazanin"/>
      <w:szCs w:val="20"/>
    </w:rPr>
  </w:style>
  <w:style w:type="paragraph" w:customStyle="1" w:styleId="xl90">
    <w:name w:val="xl90"/>
    <w:basedOn w:val="Normal"/>
    <w:rsid w:val="00E20C41"/>
    <w:pPr>
      <w:pBdr>
        <w:top w:val="single" w:sz="8" w:space="0" w:color="auto"/>
        <w:lef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1">
    <w:name w:val="xl91"/>
    <w:basedOn w:val="Normal"/>
    <w:rsid w:val="00E20C41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2">
    <w:name w:val="xl92"/>
    <w:basedOn w:val="Normal"/>
    <w:rsid w:val="00E20C41"/>
    <w:pPr>
      <w:pBdr>
        <w:top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3">
    <w:name w:val="xl93"/>
    <w:basedOn w:val="Normal"/>
    <w:rsid w:val="00E20C4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4">
    <w:name w:val="xl94"/>
    <w:basedOn w:val="Normal"/>
    <w:rsid w:val="00E20C4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5">
    <w:name w:val="xl95"/>
    <w:basedOn w:val="Normal"/>
    <w:rsid w:val="00E20C4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6">
    <w:name w:val="xl96"/>
    <w:basedOn w:val="Normal"/>
    <w:rsid w:val="00E20C41"/>
    <w:pPr>
      <w:pBdr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7">
    <w:name w:val="xl97"/>
    <w:basedOn w:val="Normal"/>
    <w:rsid w:val="00E20C41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xl98">
    <w:name w:val="xl98"/>
    <w:basedOn w:val="Normal"/>
    <w:rsid w:val="00E20C41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xl99">
    <w:name w:val="xl99"/>
    <w:basedOn w:val="Normal"/>
    <w:rsid w:val="00E20C41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10">
    <w:name w:val="تيتر 1"/>
    <w:basedOn w:val="Header"/>
    <w:link w:val="1Char"/>
    <w:qFormat/>
    <w:rsid w:val="00E20C41"/>
    <w:pPr>
      <w:tabs>
        <w:tab w:val="clear" w:pos="4320"/>
        <w:tab w:val="clear" w:pos="8640"/>
        <w:tab w:val="center" w:pos="4513"/>
        <w:tab w:val="right" w:pos="9026"/>
      </w:tabs>
      <w:spacing w:before="240" w:after="120" w:line="384" w:lineRule="auto"/>
      <w:jc w:val="both"/>
    </w:pPr>
    <w:rPr>
      <w:rFonts w:ascii="Times New Roman Bold" w:hAnsi="Times New Roman Bold" w:cs="B Nazanin"/>
      <w:i/>
      <w:iCs/>
      <w:sz w:val="28"/>
      <w:szCs w:val="32"/>
      <w:lang w:bidi="fa-IR"/>
    </w:rPr>
  </w:style>
  <w:style w:type="character" w:customStyle="1" w:styleId="1Char">
    <w:name w:val="تيتر 1 Char"/>
    <w:link w:val="10"/>
    <w:rsid w:val="00E20C41"/>
    <w:rPr>
      <w:rFonts w:ascii="Times New Roman Bold" w:eastAsia="Times New Roman" w:hAnsi="Times New Roman Bold" w:cs="B Nazanin"/>
      <w:i/>
      <w:iCs/>
      <w:sz w:val="28"/>
      <w:szCs w:val="32"/>
      <w:lang w:bidi="fa-IR"/>
    </w:rPr>
  </w:style>
  <w:style w:type="paragraph" w:customStyle="1" w:styleId="2">
    <w:name w:val="تيتر 2"/>
    <w:basedOn w:val="Heading1"/>
    <w:link w:val="2Char"/>
    <w:qFormat/>
    <w:rsid w:val="00E20C41"/>
    <w:pPr>
      <w:numPr>
        <w:ilvl w:val="1"/>
        <w:numId w:val="15"/>
      </w:numPr>
      <w:spacing w:before="200" w:after="60" w:line="360" w:lineRule="auto"/>
    </w:pPr>
    <w:rPr>
      <w:rFonts w:ascii="Times New Roman Bold" w:hAnsi="Times New Roman Bold" w:cs="B Nazanin"/>
      <w:caps w:val="0"/>
      <w:kern w:val="0"/>
      <w:sz w:val="26"/>
      <w:szCs w:val="30"/>
      <w:lang w:bidi="fa-IR"/>
    </w:rPr>
  </w:style>
  <w:style w:type="character" w:customStyle="1" w:styleId="2Char">
    <w:name w:val="تيتر 2 Char"/>
    <w:link w:val="2"/>
    <w:rsid w:val="00E20C41"/>
    <w:rPr>
      <w:rFonts w:ascii="Times New Roman Bold" w:eastAsia="Times New Roman" w:hAnsi="Times New Roman Bold" w:cs="B Nazanin"/>
      <w:b/>
      <w:bCs/>
      <w:sz w:val="26"/>
      <w:szCs w:val="30"/>
      <w:lang w:bidi="fa-IR"/>
    </w:rPr>
  </w:style>
  <w:style w:type="paragraph" w:customStyle="1" w:styleId="---">
    <w:name w:val="زیر نویس شکل ها:---"/>
    <w:basedOn w:val="Normal"/>
    <w:semiHidden/>
    <w:locked/>
    <w:rsid w:val="00E20C41"/>
    <w:pPr>
      <w:tabs>
        <w:tab w:val="num" w:pos="0"/>
        <w:tab w:val="left" w:pos="284"/>
        <w:tab w:val="left" w:pos="454"/>
      </w:tabs>
      <w:ind w:left="403"/>
      <w:jc w:val="center"/>
    </w:pPr>
    <w:rPr>
      <w:rFonts w:cs="B Zar"/>
      <w:noProof/>
      <w:sz w:val="24"/>
      <w:lang w:bidi="fa-IR"/>
    </w:rPr>
  </w:style>
  <w:style w:type="paragraph" w:customStyle="1" w:styleId="a5">
    <w:name w:val="زيرنويس"/>
    <w:basedOn w:val="Normal"/>
    <w:link w:val="Char4"/>
    <w:qFormat/>
    <w:rsid w:val="00E20C41"/>
    <w:pPr>
      <w:tabs>
        <w:tab w:val="left" w:pos="3967"/>
      </w:tabs>
      <w:spacing w:line="288" w:lineRule="auto"/>
      <w:ind w:firstLine="170"/>
      <w:jc w:val="center"/>
    </w:pPr>
    <w:rPr>
      <w:rFonts w:ascii="Times New Roman Bold" w:eastAsia="Calibri" w:hAnsi="Times New Roman Bold" w:cs="B Nazanin"/>
      <w:b/>
      <w:bCs/>
      <w:sz w:val="16"/>
      <w:szCs w:val="18"/>
      <w:lang w:bidi="fa-IR"/>
    </w:rPr>
  </w:style>
  <w:style w:type="character" w:customStyle="1" w:styleId="Char4">
    <w:name w:val="زيرنويس Char"/>
    <w:link w:val="a5"/>
    <w:rsid w:val="00E20C41"/>
    <w:rPr>
      <w:rFonts w:ascii="Times New Roman Bold" w:hAnsi="Times New Roman Bold" w:cs="B Nazanin"/>
      <w:b/>
      <w:bCs/>
      <w:sz w:val="16"/>
      <w:szCs w:val="18"/>
      <w:lang w:bidi="fa-IR"/>
    </w:rPr>
  </w:style>
  <w:style w:type="paragraph" w:customStyle="1" w:styleId="a6">
    <w:name w:val="زیرنویس"/>
    <w:basedOn w:val="Caption"/>
    <w:link w:val="Char5"/>
    <w:qFormat/>
    <w:rsid w:val="00E20C41"/>
    <w:pPr>
      <w:spacing w:after="200"/>
      <w:ind w:firstLine="0"/>
    </w:pPr>
    <w:rPr>
      <w:rFonts w:cs="B Zar"/>
      <w:color w:val="C00000"/>
      <w:sz w:val="16"/>
      <w:szCs w:val="16"/>
    </w:rPr>
  </w:style>
  <w:style w:type="character" w:customStyle="1" w:styleId="Char5">
    <w:name w:val="زیرنویس Char"/>
    <w:link w:val="a6"/>
    <w:rsid w:val="00E20C41"/>
    <w:rPr>
      <w:rFonts w:ascii="B Nazanin" w:hAnsi="B Nazanin" w:cs="B Zar"/>
      <w:b/>
      <w:bCs/>
      <w:color w:val="C00000"/>
      <w:sz w:val="16"/>
      <w:szCs w:val="16"/>
      <w:lang w:bidi="fa-IR"/>
    </w:rPr>
  </w:style>
  <w:style w:type="character" w:customStyle="1" w:styleId="Char1">
    <w:name w:val="متن Char"/>
    <w:link w:val="a2"/>
    <w:rsid w:val="001655E5"/>
    <w:rPr>
      <w:rFonts w:ascii="Times New Roman" w:eastAsia="Times New Roman" w:hAnsi="Times New Roman" w:cs="B Zar"/>
      <w:noProof/>
      <w:sz w:val="28"/>
      <w:szCs w:val="26"/>
      <w:lang w:bidi="fa-IR"/>
    </w:rPr>
  </w:style>
  <w:style w:type="paragraph" w:customStyle="1" w:styleId="---0">
    <w:name w:val="زیرنویس جدول---:"/>
    <w:basedOn w:val="a2"/>
    <w:semiHidden/>
    <w:locked/>
    <w:rsid w:val="00E20C41"/>
    <w:pPr>
      <w:ind w:left="284" w:hanging="360"/>
    </w:pPr>
  </w:style>
  <w:style w:type="paragraph" w:customStyle="1" w:styleId="a7">
    <w:name w:val="سرفصل اصلی"/>
    <w:basedOn w:val="Normal"/>
    <w:semiHidden/>
    <w:locked/>
    <w:rsid w:val="00E20C41"/>
    <w:pPr>
      <w:tabs>
        <w:tab w:val="num" w:pos="360"/>
      </w:tabs>
      <w:spacing w:before="240" w:after="120"/>
      <w:ind w:left="360" w:hanging="360"/>
      <w:jc w:val="both"/>
    </w:pPr>
    <w:rPr>
      <w:rFonts w:cs="B Zar"/>
      <w:b/>
      <w:bCs/>
      <w:noProof/>
      <w:sz w:val="28"/>
      <w:szCs w:val="28"/>
      <w:lang w:bidi="fa-IR"/>
    </w:rPr>
  </w:style>
  <w:style w:type="paragraph" w:customStyle="1" w:styleId="a8">
    <w:name w:val="سر فصل فرعی"/>
    <w:basedOn w:val="a7"/>
    <w:semiHidden/>
    <w:locked/>
    <w:rsid w:val="00E20C41"/>
    <w:pPr>
      <w:tabs>
        <w:tab w:val="clear" w:pos="360"/>
        <w:tab w:val="num" w:pos="567"/>
      </w:tabs>
      <w:ind w:left="340" w:hanging="340"/>
    </w:pPr>
    <w:rPr>
      <w:sz w:val="24"/>
      <w:szCs w:val="24"/>
    </w:rPr>
  </w:style>
  <w:style w:type="paragraph" w:customStyle="1" w:styleId="11">
    <w:name w:val="سرتیتر 1"/>
    <w:basedOn w:val="Heading2"/>
    <w:link w:val="1Char0"/>
    <w:qFormat/>
    <w:rsid w:val="00E20C41"/>
    <w:pPr>
      <w:keepLines/>
      <w:numPr>
        <w:ilvl w:val="0"/>
        <w:numId w:val="0"/>
      </w:numPr>
      <w:spacing w:before="200" w:after="0" w:line="276" w:lineRule="auto"/>
    </w:pPr>
    <w:rPr>
      <w:rFonts w:ascii="Cambria" w:hAnsi="Cambria" w:cs="Times New Roman"/>
      <w:caps w:val="0"/>
      <w:sz w:val="30"/>
      <w:szCs w:val="24"/>
      <w:u w:val="single"/>
      <w:lang w:val="en-US" w:bidi="fa-IR"/>
    </w:rPr>
  </w:style>
  <w:style w:type="character" w:customStyle="1" w:styleId="1Char0">
    <w:name w:val="سرتیتر 1 Char"/>
    <w:link w:val="11"/>
    <w:rsid w:val="00E20C41"/>
    <w:rPr>
      <w:rFonts w:ascii="Cambria" w:eastAsia="Times New Roman" w:hAnsi="Cambria" w:cs="Times New Roman"/>
      <w:b/>
      <w:bCs/>
      <w:sz w:val="30"/>
      <w:szCs w:val="24"/>
      <w:u w:val="single"/>
      <w:lang w:bidi="fa-IR"/>
    </w:rPr>
  </w:style>
  <w:style w:type="paragraph" w:customStyle="1" w:styleId="a9">
    <w:name w:val="سرفصل"/>
    <w:basedOn w:val="Heading1"/>
    <w:link w:val="Char6"/>
    <w:qFormat/>
    <w:rsid w:val="00E20C41"/>
    <w:pPr>
      <w:keepLines/>
      <w:numPr>
        <w:ilvl w:val="1"/>
        <w:numId w:val="0"/>
      </w:numPr>
      <w:spacing w:before="480" w:after="0"/>
      <w:jc w:val="center"/>
    </w:pPr>
    <w:rPr>
      <w:rFonts w:ascii="Cambria" w:hAnsi="Cambria" w:cs="Times New Roman"/>
      <w:caps w:val="0"/>
      <w:color w:val="943634"/>
      <w:kern w:val="0"/>
      <w:sz w:val="48"/>
      <w:szCs w:val="48"/>
      <w:lang w:bidi="fa-IR"/>
    </w:rPr>
  </w:style>
  <w:style w:type="character" w:customStyle="1" w:styleId="Char6">
    <w:name w:val="سرفصل Char"/>
    <w:link w:val="a9"/>
    <w:rsid w:val="00E20C41"/>
    <w:rPr>
      <w:rFonts w:ascii="Cambria" w:eastAsia="Times New Roman" w:hAnsi="Cambria" w:cs="Times New Roman"/>
      <w:b/>
      <w:bCs/>
      <w:color w:val="943634"/>
      <w:sz w:val="48"/>
      <w:szCs w:val="48"/>
      <w:lang w:bidi="fa-IR"/>
    </w:rPr>
  </w:style>
  <w:style w:type="paragraph" w:customStyle="1" w:styleId="aa">
    <w:name w:val="شكلها"/>
    <w:basedOn w:val="Normal"/>
    <w:semiHidden/>
    <w:locked/>
    <w:rsid w:val="00E20C41"/>
    <w:pPr>
      <w:tabs>
        <w:tab w:val="left" w:pos="227"/>
        <w:tab w:val="left" w:pos="567"/>
      </w:tabs>
      <w:overflowPunct w:val="0"/>
      <w:autoSpaceDE w:val="0"/>
      <w:autoSpaceDN w:val="0"/>
      <w:adjustRightInd w:val="0"/>
      <w:spacing w:line="400" w:lineRule="atLeast"/>
      <w:ind w:left="403"/>
      <w:jc w:val="both"/>
      <w:textAlignment w:val="baseline"/>
    </w:pPr>
    <w:rPr>
      <w:rFonts w:eastAsia="MS Mincho" w:cs="Zar"/>
      <w:sz w:val="28"/>
      <w:szCs w:val="28"/>
      <w:lang w:eastAsia="ja-JP"/>
    </w:rPr>
  </w:style>
  <w:style w:type="paragraph" w:customStyle="1" w:styleId="ab">
    <w:name w:val="عنوان"/>
    <w:basedOn w:val="Title"/>
    <w:semiHidden/>
    <w:locked/>
    <w:rsid w:val="00E20C41"/>
    <w:pPr>
      <w:bidi w:val="0"/>
      <w:spacing w:after="0"/>
      <w:ind w:left="403" w:firstLine="0"/>
      <w:contextualSpacing w:val="0"/>
      <w:jc w:val="left"/>
    </w:pPr>
    <w:rPr>
      <w:rFonts w:ascii="Calibri" w:eastAsia="Calibri" w:hAnsi="Calibri" w:cs="Arial"/>
      <w:b w:val="0"/>
      <w:bCs w:val="0"/>
      <w:spacing w:val="0"/>
      <w:kern w:val="0"/>
      <w:sz w:val="22"/>
      <w:szCs w:val="22"/>
      <w:lang w:bidi="ar-SA"/>
    </w:rPr>
  </w:style>
  <w:style w:type="paragraph" w:customStyle="1" w:styleId="1">
    <w:name w:val="عنوان 1"/>
    <w:basedOn w:val="ListParagraph"/>
    <w:qFormat/>
    <w:rsid w:val="00E20C41"/>
    <w:pPr>
      <w:numPr>
        <w:numId w:val="17"/>
      </w:numPr>
      <w:spacing w:after="200" w:line="276" w:lineRule="auto"/>
    </w:pPr>
    <w:rPr>
      <w:rFonts w:eastAsia="Calibri" w:cs="B Nazanin"/>
      <w:b/>
      <w:bCs/>
      <w:sz w:val="28"/>
      <w:szCs w:val="28"/>
    </w:rPr>
  </w:style>
  <w:style w:type="paragraph" w:customStyle="1" w:styleId="ac">
    <w:name w:val="فورمول ها"/>
    <w:basedOn w:val="Normal"/>
    <w:semiHidden/>
    <w:locked/>
    <w:rsid w:val="00E20C41"/>
    <w:pPr>
      <w:widowControl w:val="0"/>
      <w:tabs>
        <w:tab w:val="right" w:pos="8505"/>
      </w:tabs>
      <w:spacing w:before="200" w:after="200"/>
      <w:ind w:left="403"/>
      <w:jc w:val="both"/>
    </w:pPr>
    <w:rPr>
      <w:rFonts w:cs="Zar"/>
      <w:noProof/>
      <w:snapToGrid w:val="0"/>
      <w:sz w:val="24"/>
      <w:lang w:bidi="fa-IR"/>
    </w:rPr>
  </w:style>
  <w:style w:type="paragraph" w:customStyle="1" w:styleId="12">
    <w:name w:val="فورمول1"/>
    <w:basedOn w:val="Normal"/>
    <w:autoRedefine/>
    <w:semiHidden/>
    <w:locked/>
    <w:rsid w:val="00E20C41"/>
    <w:pPr>
      <w:widowControl w:val="0"/>
      <w:tabs>
        <w:tab w:val="right" w:pos="8789"/>
        <w:tab w:val="right" w:pos="9356"/>
      </w:tabs>
      <w:spacing w:line="360" w:lineRule="auto"/>
      <w:ind w:left="403"/>
      <w:jc w:val="right"/>
    </w:pPr>
    <w:rPr>
      <w:rFonts w:cs="Nazanin"/>
      <w:noProof/>
      <w:snapToGrid w:val="0"/>
      <w:sz w:val="28"/>
      <w:szCs w:val="28"/>
      <w:lang w:bidi="fa-IR"/>
    </w:rPr>
  </w:style>
  <w:style w:type="paragraph" w:customStyle="1" w:styleId="ad">
    <w:name w:val="متن اصلي"/>
    <w:basedOn w:val="ListParagraph"/>
    <w:link w:val="Char7"/>
    <w:qFormat/>
    <w:rsid w:val="00E20C41"/>
    <w:pPr>
      <w:spacing w:after="200" w:line="360" w:lineRule="auto"/>
      <w:ind w:left="284" w:firstLine="284"/>
      <w:jc w:val="both"/>
    </w:pPr>
    <w:rPr>
      <w:rFonts w:eastAsia="Calibri" w:cs="B Nazanin"/>
      <w:sz w:val="24"/>
      <w:szCs w:val="26"/>
    </w:rPr>
  </w:style>
  <w:style w:type="character" w:customStyle="1" w:styleId="Char7">
    <w:name w:val="متن اصلي Char"/>
    <w:link w:val="ad"/>
    <w:rsid w:val="00E20C41"/>
    <w:rPr>
      <w:rFonts w:ascii="Times New Roman" w:hAnsi="Times New Roman" w:cs="B Nazanin"/>
      <w:sz w:val="24"/>
      <w:szCs w:val="26"/>
    </w:rPr>
  </w:style>
  <w:style w:type="paragraph" w:customStyle="1" w:styleId="ae">
    <w:name w:val="متن گزارش"/>
    <w:basedOn w:val="Normal"/>
    <w:link w:val="CharChar"/>
    <w:autoRedefine/>
    <w:semiHidden/>
    <w:locked/>
    <w:rsid w:val="00E20C41"/>
    <w:pPr>
      <w:widowControl w:val="0"/>
      <w:ind w:left="45"/>
      <w:jc w:val="both"/>
    </w:pPr>
    <w:rPr>
      <w:rFonts w:cs="Zar"/>
      <w:noProof/>
      <w:snapToGrid w:val="0"/>
      <w:sz w:val="24"/>
      <w:szCs w:val="28"/>
      <w:lang w:bidi="fa-IR"/>
    </w:rPr>
  </w:style>
  <w:style w:type="character" w:customStyle="1" w:styleId="CharChar">
    <w:name w:val="متن گزارش Char Char"/>
    <w:link w:val="ae"/>
    <w:semiHidden/>
    <w:rsid w:val="00E20C41"/>
    <w:rPr>
      <w:rFonts w:ascii="Times New Roman" w:eastAsia="Times New Roman" w:hAnsi="Times New Roman" w:cs="Zar"/>
      <w:noProof/>
      <w:snapToGrid w:val="0"/>
      <w:sz w:val="24"/>
      <w:szCs w:val="28"/>
      <w:lang w:bidi="fa-IR"/>
    </w:rPr>
  </w:style>
  <w:style w:type="paragraph" w:customStyle="1" w:styleId="af">
    <w:name w:val="متن مرجع"/>
    <w:basedOn w:val="Normal"/>
    <w:autoRedefine/>
    <w:semiHidden/>
    <w:locked/>
    <w:rsid w:val="00E20C41"/>
    <w:pPr>
      <w:widowControl w:val="0"/>
      <w:bidi w:val="0"/>
      <w:spacing w:line="360" w:lineRule="auto"/>
      <w:ind w:left="403"/>
      <w:jc w:val="both"/>
    </w:pPr>
    <w:rPr>
      <w:rFonts w:cs="Nazanin"/>
      <w:noProof/>
      <w:snapToGrid w:val="0"/>
      <w:sz w:val="26"/>
      <w:szCs w:val="28"/>
      <w:lang w:bidi="fa-IR"/>
    </w:rPr>
  </w:style>
  <w:style w:type="paragraph" w:customStyle="1" w:styleId="13">
    <w:name w:val="هد1"/>
    <w:basedOn w:val="Normal"/>
    <w:next w:val="Heading1"/>
    <w:semiHidden/>
    <w:rsid w:val="00E20C41"/>
    <w:pPr>
      <w:ind w:left="403"/>
      <w:jc w:val="both"/>
    </w:pPr>
    <w:rPr>
      <w:rFonts w:ascii="Nazanin" w:hAnsi="Nazanin" w:cs="Nazanin"/>
      <w:b/>
      <w:bCs/>
      <w:noProof/>
      <w:sz w:val="32"/>
      <w:szCs w:val="32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78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7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98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9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3.png"/><Relationship Id="rId2" Type="http://schemas.openxmlformats.org/officeDocument/2006/relationships/image" Target="media/image12.emf"/><Relationship Id="rId1" Type="http://schemas.openxmlformats.org/officeDocument/2006/relationships/image" Target="media/image11.jpeg"/><Relationship Id="rId4" Type="http://schemas.openxmlformats.org/officeDocument/2006/relationships/image" Target="media/image14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111\Flow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100">
                <a:latin typeface="Arial" panose="020B0604020202020204" pitchFamily="34" charset="0"/>
                <a:cs typeface="Arial" panose="020B0604020202020204" pitchFamily="34" charset="0"/>
              </a:rPr>
              <a:t>Rainfall (mm)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Rainfall (mm)</c:v>
          </c:tx>
          <c:invertIfNegative val="0"/>
          <c:cat>
            <c:numRef>
              <c:f>Sheet3!$A$3:$A$146</c:f>
              <c:numCache>
                <c:formatCode>[h]:mm</c:formatCode>
                <c:ptCount val="144"/>
                <c:pt idx="0">
                  <c:v>6.9444444444444441E-3</c:v>
                </c:pt>
                <c:pt idx="1">
                  <c:v>1.3888888888888888E-2</c:v>
                </c:pt>
                <c:pt idx="2">
                  <c:v>2.0833333333333332E-2</c:v>
                </c:pt>
                <c:pt idx="3">
                  <c:v>2.7777777777777776E-2</c:v>
                </c:pt>
                <c:pt idx="4">
                  <c:v>3.4722222222222224E-2</c:v>
                </c:pt>
                <c:pt idx="5">
                  <c:v>4.1666666666666671E-2</c:v>
                </c:pt>
                <c:pt idx="6">
                  <c:v>4.8611111111111119E-2</c:v>
                </c:pt>
                <c:pt idx="7">
                  <c:v>5.5555555555555566E-2</c:v>
                </c:pt>
                <c:pt idx="8">
                  <c:v>6.2500000000000014E-2</c:v>
                </c:pt>
                <c:pt idx="9">
                  <c:v>6.9444444444444461E-2</c:v>
                </c:pt>
                <c:pt idx="10">
                  <c:v>7.6388888888888909E-2</c:v>
                </c:pt>
                <c:pt idx="11">
                  <c:v>8.3333333333333356E-2</c:v>
                </c:pt>
                <c:pt idx="12">
                  <c:v>9.0277777777777804E-2</c:v>
                </c:pt>
                <c:pt idx="13">
                  <c:v>9.7222222222222252E-2</c:v>
                </c:pt>
                <c:pt idx="14">
                  <c:v>0.1041666666666667</c:v>
                </c:pt>
                <c:pt idx="15">
                  <c:v>0.11111111111111115</c:v>
                </c:pt>
                <c:pt idx="16">
                  <c:v>0.11805555555555559</c:v>
                </c:pt>
                <c:pt idx="17">
                  <c:v>0.12500000000000003</c:v>
                </c:pt>
                <c:pt idx="18">
                  <c:v>0.13194444444444448</c:v>
                </c:pt>
                <c:pt idx="19">
                  <c:v>0.13888888888888892</c:v>
                </c:pt>
                <c:pt idx="20">
                  <c:v>0.14583333333333337</c:v>
                </c:pt>
                <c:pt idx="21">
                  <c:v>0.15277777777777782</c:v>
                </c:pt>
                <c:pt idx="22">
                  <c:v>0.15972222222222227</c:v>
                </c:pt>
                <c:pt idx="23">
                  <c:v>0.16666666666666671</c:v>
                </c:pt>
                <c:pt idx="24">
                  <c:v>0.17361111111111116</c:v>
                </c:pt>
                <c:pt idx="25">
                  <c:v>0.18055555555555561</c:v>
                </c:pt>
                <c:pt idx="26">
                  <c:v>0.18750000000000006</c:v>
                </c:pt>
                <c:pt idx="27">
                  <c:v>0.1944444444444445</c:v>
                </c:pt>
                <c:pt idx="28">
                  <c:v>0.20138888888888895</c:v>
                </c:pt>
                <c:pt idx="29">
                  <c:v>0.2083333333333334</c:v>
                </c:pt>
                <c:pt idx="30">
                  <c:v>0.21527777777777785</c:v>
                </c:pt>
                <c:pt idx="31">
                  <c:v>0.22222222222222229</c:v>
                </c:pt>
                <c:pt idx="32">
                  <c:v>0.22916666666666674</c:v>
                </c:pt>
                <c:pt idx="33">
                  <c:v>0.23611111111111119</c:v>
                </c:pt>
                <c:pt idx="34">
                  <c:v>0.24305555555555564</c:v>
                </c:pt>
                <c:pt idx="35">
                  <c:v>0.25000000000000006</c:v>
                </c:pt>
                <c:pt idx="36">
                  <c:v>0.25694444444444448</c:v>
                </c:pt>
                <c:pt idx="37">
                  <c:v>0.2638888888888889</c:v>
                </c:pt>
                <c:pt idx="38">
                  <c:v>0.27083333333333331</c:v>
                </c:pt>
                <c:pt idx="39">
                  <c:v>0.27777777777777773</c:v>
                </c:pt>
                <c:pt idx="40">
                  <c:v>0.28472222222222215</c:v>
                </c:pt>
                <c:pt idx="41">
                  <c:v>0.29166666666666657</c:v>
                </c:pt>
                <c:pt idx="42">
                  <c:v>0.29861111111111099</c:v>
                </c:pt>
                <c:pt idx="43">
                  <c:v>0.30555555555555541</c:v>
                </c:pt>
                <c:pt idx="44">
                  <c:v>0.31249999999999983</c:v>
                </c:pt>
                <c:pt idx="45">
                  <c:v>0.31944444444444425</c:v>
                </c:pt>
                <c:pt idx="46">
                  <c:v>0.32638888888888867</c:v>
                </c:pt>
                <c:pt idx="47">
                  <c:v>0.33333333333333309</c:v>
                </c:pt>
                <c:pt idx="48">
                  <c:v>0.34027777777777751</c:v>
                </c:pt>
                <c:pt idx="49">
                  <c:v>0.34722222222222193</c:v>
                </c:pt>
                <c:pt idx="50">
                  <c:v>0.35416666666666635</c:v>
                </c:pt>
                <c:pt idx="51">
                  <c:v>0.36111111111111077</c:v>
                </c:pt>
                <c:pt idx="52">
                  <c:v>0.36805555555555519</c:v>
                </c:pt>
                <c:pt idx="53">
                  <c:v>0.37499999999999961</c:v>
                </c:pt>
                <c:pt idx="54">
                  <c:v>0.38194444444444403</c:v>
                </c:pt>
                <c:pt idx="55">
                  <c:v>0.38888888888888845</c:v>
                </c:pt>
                <c:pt idx="56">
                  <c:v>0.39583333333333287</c:v>
                </c:pt>
                <c:pt idx="57">
                  <c:v>0.40277777777777729</c:v>
                </c:pt>
                <c:pt idx="58">
                  <c:v>0.40972222222222171</c:v>
                </c:pt>
                <c:pt idx="59">
                  <c:v>0.41666666666666613</c:v>
                </c:pt>
                <c:pt idx="60">
                  <c:v>0.42361111111111055</c:v>
                </c:pt>
                <c:pt idx="61">
                  <c:v>0.43055555555555497</c:v>
                </c:pt>
                <c:pt idx="62">
                  <c:v>0.43749999999999939</c:v>
                </c:pt>
                <c:pt idx="63">
                  <c:v>0.44444444444444381</c:v>
                </c:pt>
                <c:pt idx="64">
                  <c:v>0.45138888888888823</c:v>
                </c:pt>
                <c:pt idx="65">
                  <c:v>0.45833333333333265</c:v>
                </c:pt>
                <c:pt idx="66">
                  <c:v>0.46527777777777707</c:v>
                </c:pt>
                <c:pt idx="67">
                  <c:v>0.47222222222222149</c:v>
                </c:pt>
                <c:pt idx="68">
                  <c:v>0.47916666666666591</c:v>
                </c:pt>
                <c:pt idx="69">
                  <c:v>0.48611111111111033</c:v>
                </c:pt>
                <c:pt idx="70">
                  <c:v>0.49305555555555475</c:v>
                </c:pt>
                <c:pt idx="71">
                  <c:v>0.49999999999999917</c:v>
                </c:pt>
                <c:pt idx="72">
                  <c:v>0.50694444444444364</c:v>
                </c:pt>
                <c:pt idx="73">
                  <c:v>0.51388888888888806</c:v>
                </c:pt>
                <c:pt idx="74">
                  <c:v>0.52083333333333248</c:v>
                </c:pt>
                <c:pt idx="75">
                  <c:v>0.5277777777777769</c:v>
                </c:pt>
                <c:pt idx="76">
                  <c:v>0.53472222222222132</c:v>
                </c:pt>
                <c:pt idx="77">
                  <c:v>0.54166666666666574</c:v>
                </c:pt>
                <c:pt idx="78">
                  <c:v>0.54861111111111016</c:v>
                </c:pt>
                <c:pt idx="79">
                  <c:v>0.55555555555555458</c:v>
                </c:pt>
                <c:pt idx="80">
                  <c:v>0.562499999999999</c:v>
                </c:pt>
                <c:pt idx="81">
                  <c:v>0.56944444444444342</c:v>
                </c:pt>
                <c:pt idx="82">
                  <c:v>0.57638888888888784</c:v>
                </c:pt>
                <c:pt idx="83">
                  <c:v>0.58333333333333226</c:v>
                </c:pt>
                <c:pt idx="84">
                  <c:v>0.59027777777777668</c:v>
                </c:pt>
                <c:pt idx="85">
                  <c:v>0.5972222222222211</c:v>
                </c:pt>
                <c:pt idx="86">
                  <c:v>0.60416666666666552</c:v>
                </c:pt>
                <c:pt idx="87">
                  <c:v>0.61111111111110994</c:v>
                </c:pt>
                <c:pt idx="88">
                  <c:v>0.61805555555555436</c:v>
                </c:pt>
                <c:pt idx="89">
                  <c:v>0.62499999999999878</c:v>
                </c:pt>
                <c:pt idx="90">
                  <c:v>0.6319444444444432</c:v>
                </c:pt>
                <c:pt idx="91">
                  <c:v>0.63888888888888762</c:v>
                </c:pt>
                <c:pt idx="92">
                  <c:v>0.64583333333333204</c:v>
                </c:pt>
                <c:pt idx="93">
                  <c:v>0.65277777777777646</c:v>
                </c:pt>
                <c:pt idx="94">
                  <c:v>0.65972222222222088</c:v>
                </c:pt>
                <c:pt idx="95">
                  <c:v>0.6666666666666653</c:v>
                </c:pt>
                <c:pt idx="96">
                  <c:v>0.67361111111110972</c:v>
                </c:pt>
                <c:pt idx="97">
                  <c:v>0.68055555555555414</c:v>
                </c:pt>
                <c:pt idx="98">
                  <c:v>0.68749999999999856</c:v>
                </c:pt>
                <c:pt idx="99">
                  <c:v>0.69444444444444298</c:v>
                </c:pt>
                <c:pt idx="100">
                  <c:v>0.7013888888888874</c:v>
                </c:pt>
                <c:pt idx="101">
                  <c:v>0.70833333333333182</c:v>
                </c:pt>
                <c:pt idx="102">
                  <c:v>0.71527777777777624</c:v>
                </c:pt>
                <c:pt idx="103">
                  <c:v>0.72222222222222066</c:v>
                </c:pt>
                <c:pt idx="104">
                  <c:v>0.72916666666666508</c:v>
                </c:pt>
                <c:pt idx="105">
                  <c:v>0.7361111111111095</c:v>
                </c:pt>
                <c:pt idx="106">
                  <c:v>0.74305555555555391</c:v>
                </c:pt>
                <c:pt idx="107">
                  <c:v>0.74999999999999833</c:v>
                </c:pt>
                <c:pt idx="108">
                  <c:v>0.75694444444444275</c:v>
                </c:pt>
                <c:pt idx="109">
                  <c:v>0.76388888888888717</c:v>
                </c:pt>
                <c:pt idx="110">
                  <c:v>0.77083333333333159</c:v>
                </c:pt>
                <c:pt idx="111">
                  <c:v>0.77777777777777601</c:v>
                </c:pt>
                <c:pt idx="112">
                  <c:v>0.78472222222222043</c:v>
                </c:pt>
                <c:pt idx="113">
                  <c:v>0.79166666666666485</c:v>
                </c:pt>
                <c:pt idx="114">
                  <c:v>0.79861111111110927</c:v>
                </c:pt>
                <c:pt idx="115">
                  <c:v>0.80555555555555369</c:v>
                </c:pt>
                <c:pt idx="116">
                  <c:v>0.81249999999999811</c:v>
                </c:pt>
                <c:pt idx="117">
                  <c:v>0.81944444444444253</c:v>
                </c:pt>
                <c:pt idx="118">
                  <c:v>0.82638888888888695</c:v>
                </c:pt>
                <c:pt idx="119">
                  <c:v>0.83333333333333137</c:v>
                </c:pt>
                <c:pt idx="120">
                  <c:v>0.84027777777777579</c:v>
                </c:pt>
                <c:pt idx="121">
                  <c:v>0.84722222222222021</c:v>
                </c:pt>
                <c:pt idx="122">
                  <c:v>0.85416666666666463</c:v>
                </c:pt>
                <c:pt idx="123">
                  <c:v>0.86111111111110905</c:v>
                </c:pt>
                <c:pt idx="124">
                  <c:v>0.86805555555555347</c:v>
                </c:pt>
                <c:pt idx="125">
                  <c:v>0.87499999999999789</c:v>
                </c:pt>
                <c:pt idx="126">
                  <c:v>0.88194444444444231</c:v>
                </c:pt>
                <c:pt idx="127">
                  <c:v>0.88888888888888673</c:v>
                </c:pt>
                <c:pt idx="128">
                  <c:v>0.89583333333333115</c:v>
                </c:pt>
                <c:pt idx="129">
                  <c:v>0.90277777777777557</c:v>
                </c:pt>
                <c:pt idx="130">
                  <c:v>0.90972222222221999</c:v>
                </c:pt>
                <c:pt idx="131">
                  <c:v>0.91666666666666441</c:v>
                </c:pt>
                <c:pt idx="132">
                  <c:v>0.92361111111110883</c:v>
                </c:pt>
                <c:pt idx="133">
                  <c:v>0.93055555555555325</c:v>
                </c:pt>
                <c:pt idx="134">
                  <c:v>0.93749999999999767</c:v>
                </c:pt>
                <c:pt idx="135">
                  <c:v>0.94444444444444209</c:v>
                </c:pt>
                <c:pt idx="136">
                  <c:v>0.95138888888888651</c:v>
                </c:pt>
                <c:pt idx="137">
                  <c:v>0.95833333333333093</c:v>
                </c:pt>
                <c:pt idx="138">
                  <c:v>0.96527777777777535</c:v>
                </c:pt>
                <c:pt idx="139">
                  <c:v>0.97222222222221977</c:v>
                </c:pt>
                <c:pt idx="140">
                  <c:v>0.97916666666666419</c:v>
                </c:pt>
                <c:pt idx="141">
                  <c:v>0.98611111111110861</c:v>
                </c:pt>
                <c:pt idx="142">
                  <c:v>0.99305555555555303</c:v>
                </c:pt>
                <c:pt idx="143">
                  <c:v>0.99999999999999745</c:v>
                </c:pt>
              </c:numCache>
            </c:numRef>
          </c:cat>
          <c:val>
            <c:numRef>
              <c:f>Sheet3!$B$3:$B$146</c:f>
              <c:numCache>
                <c:formatCode>General</c:formatCode>
                <c:ptCount val="144"/>
                <c:pt idx="0">
                  <c:v>0.31</c:v>
                </c:pt>
                <c:pt idx="1">
                  <c:v>0.31</c:v>
                </c:pt>
                <c:pt idx="2">
                  <c:v>0.32</c:v>
                </c:pt>
                <c:pt idx="3">
                  <c:v>0.33</c:v>
                </c:pt>
                <c:pt idx="4">
                  <c:v>0.33</c:v>
                </c:pt>
                <c:pt idx="5">
                  <c:v>0.34</c:v>
                </c:pt>
                <c:pt idx="6">
                  <c:v>0.34</c:v>
                </c:pt>
                <c:pt idx="7">
                  <c:v>0.34</c:v>
                </c:pt>
                <c:pt idx="8">
                  <c:v>0.35</c:v>
                </c:pt>
                <c:pt idx="9">
                  <c:v>0.36</c:v>
                </c:pt>
                <c:pt idx="10">
                  <c:v>0.36</c:v>
                </c:pt>
                <c:pt idx="11">
                  <c:v>0.37</c:v>
                </c:pt>
                <c:pt idx="12">
                  <c:v>0.37</c:v>
                </c:pt>
                <c:pt idx="13">
                  <c:v>0.39</c:v>
                </c:pt>
                <c:pt idx="14">
                  <c:v>0.37</c:v>
                </c:pt>
                <c:pt idx="15">
                  <c:v>0.39</c:v>
                </c:pt>
                <c:pt idx="16">
                  <c:v>0.39</c:v>
                </c:pt>
                <c:pt idx="17">
                  <c:v>0.4</c:v>
                </c:pt>
                <c:pt idx="18">
                  <c:v>0.4</c:v>
                </c:pt>
                <c:pt idx="19">
                  <c:v>0.41</c:v>
                </c:pt>
                <c:pt idx="20">
                  <c:v>0.41</c:v>
                </c:pt>
                <c:pt idx="21">
                  <c:v>0.43</c:v>
                </c:pt>
                <c:pt idx="22">
                  <c:v>0.41</c:v>
                </c:pt>
                <c:pt idx="23">
                  <c:v>0.43</c:v>
                </c:pt>
                <c:pt idx="24">
                  <c:v>0.43</c:v>
                </c:pt>
                <c:pt idx="25">
                  <c:v>0.46</c:v>
                </c:pt>
                <c:pt idx="26">
                  <c:v>0.46</c:v>
                </c:pt>
                <c:pt idx="27">
                  <c:v>0.46</c:v>
                </c:pt>
                <c:pt idx="28">
                  <c:v>0.47</c:v>
                </c:pt>
                <c:pt idx="29">
                  <c:v>0.49</c:v>
                </c:pt>
                <c:pt idx="30">
                  <c:v>0.49</c:v>
                </c:pt>
                <c:pt idx="31">
                  <c:v>0.52</c:v>
                </c:pt>
                <c:pt idx="32">
                  <c:v>0.5</c:v>
                </c:pt>
                <c:pt idx="33">
                  <c:v>0.54</c:v>
                </c:pt>
                <c:pt idx="34">
                  <c:v>0.53</c:v>
                </c:pt>
                <c:pt idx="35">
                  <c:v>0.56000000000000005</c:v>
                </c:pt>
                <c:pt idx="36">
                  <c:v>0.55000000000000004</c:v>
                </c:pt>
                <c:pt idx="37">
                  <c:v>0.57999999999999996</c:v>
                </c:pt>
                <c:pt idx="38">
                  <c:v>0.56000000000000005</c:v>
                </c:pt>
                <c:pt idx="39">
                  <c:v>0.61</c:v>
                </c:pt>
                <c:pt idx="40">
                  <c:v>0.59</c:v>
                </c:pt>
                <c:pt idx="41">
                  <c:v>0.62</c:v>
                </c:pt>
                <c:pt idx="42">
                  <c:v>0.61</c:v>
                </c:pt>
                <c:pt idx="43">
                  <c:v>0.65</c:v>
                </c:pt>
                <c:pt idx="44">
                  <c:v>0.65</c:v>
                </c:pt>
                <c:pt idx="45">
                  <c:v>0.65</c:v>
                </c:pt>
                <c:pt idx="46">
                  <c:v>0.65</c:v>
                </c:pt>
                <c:pt idx="47">
                  <c:v>0.68</c:v>
                </c:pt>
                <c:pt idx="48">
                  <c:v>0.7</c:v>
                </c:pt>
                <c:pt idx="49">
                  <c:v>0.76</c:v>
                </c:pt>
                <c:pt idx="50">
                  <c:v>0.79</c:v>
                </c:pt>
                <c:pt idx="51">
                  <c:v>0.87</c:v>
                </c:pt>
                <c:pt idx="52">
                  <c:v>0.9</c:v>
                </c:pt>
                <c:pt idx="53">
                  <c:v>0.96</c:v>
                </c:pt>
                <c:pt idx="54">
                  <c:v>0.98</c:v>
                </c:pt>
                <c:pt idx="55">
                  <c:v>1</c:v>
                </c:pt>
                <c:pt idx="56">
                  <c:v>0.98</c:v>
                </c:pt>
                <c:pt idx="57">
                  <c:v>1.02</c:v>
                </c:pt>
                <c:pt idx="58">
                  <c:v>1.1299999999999999</c:v>
                </c:pt>
                <c:pt idx="59">
                  <c:v>1.18</c:v>
                </c:pt>
                <c:pt idx="60">
                  <c:v>1.29</c:v>
                </c:pt>
                <c:pt idx="61">
                  <c:v>1.42</c:v>
                </c:pt>
                <c:pt idx="62">
                  <c:v>1.53</c:v>
                </c:pt>
                <c:pt idx="63">
                  <c:v>1.7</c:v>
                </c:pt>
                <c:pt idx="64">
                  <c:v>1.92</c:v>
                </c:pt>
                <c:pt idx="65">
                  <c:v>2.1</c:v>
                </c:pt>
                <c:pt idx="66">
                  <c:v>2.4500000000000002</c:v>
                </c:pt>
                <c:pt idx="67">
                  <c:v>2.97</c:v>
                </c:pt>
                <c:pt idx="68">
                  <c:v>3.43</c:v>
                </c:pt>
                <c:pt idx="69">
                  <c:v>9.86</c:v>
                </c:pt>
                <c:pt idx="70">
                  <c:v>25.25</c:v>
                </c:pt>
                <c:pt idx="71">
                  <c:v>35.03</c:v>
                </c:pt>
                <c:pt idx="72">
                  <c:v>5.43</c:v>
                </c:pt>
                <c:pt idx="73">
                  <c:v>4.58</c:v>
                </c:pt>
                <c:pt idx="74">
                  <c:v>3.29</c:v>
                </c:pt>
                <c:pt idx="75">
                  <c:v>2.5499999999999998</c:v>
                </c:pt>
                <c:pt idx="76">
                  <c:v>2.27</c:v>
                </c:pt>
                <c:pt idx="77">
                  <c:v>2.0099999999999998</c:v>
                </c:pt>
                <c:pt idx="78">
                  <c:v>1.81</c:v>
                </c:pt>
                <c:pt idx="79">
                  <c:v>1.66</c:v>
                </c:pt>
                <c:pt idx="80">
                  <c:v>1.51</c:v>
                </c:pt>
                <c:pt idx="81">
                  <c:v>1.4</c:v>
                </c:pt>
                <c:pt idx="82">
                  <c:v>1.29</c:v>
                </c:pt>
                <c:pt idx="83">
                  <c:v>1.18</c:v>
                </c:pt>
                <c:pt idx="84">
                  <c:v>1.1299999999999999</c:v>
                </c:pt>
                <c:pt idx="85">
                  <c:v>1.07</c:v>
                </c:pt>
                <c:pt idx="86">
                  <c:v>1.05</c:v>
                </c:pt>
                <c:pt idx="87">
                  <c:v>1.02</c:v>
                </c:pt>
                <c:pt idx="88">
                  <c:v>0.98</c:v>
                </c:pt>
                <c:pt idx="89">
                  <c:v>0.94</c:v>
                </c:pt>
                <c:pt idx="90">
                  <c:v>0.9</c:v>
                </c:pt>
                <c:pt idx="91">
                  <c:v>0.87</c:v>
                </c:pt>
                <c:pt idx="92">
                  <c:v>0.83</c:v>
                </c:pt>
                <c:pt idx="93">
                  <c:v>0.79</c:v>
                </c:pt>
                <c:pt idx="94">
                  <c:v>0.78</c:v>
                </c:pt>
                <c:pt idx="95">
                  <c:v>0.72</c:v>
                </c:pt>
                <c:pt idx="96">
                  <c:v>0.7</c:v>
                </c:pt>
                <c:pt idx="97">
                  <c:v>0.68</c:v>
                </c:pt>
                <c:pt idx="98">
                  <c:v>0.68</c:v>
                </c:pt>
                <c:pt idx="99">
                  <c:v>0.66</c:v>
                </c:pt>
                <c:pt idx="100">
                  <c:v>0.65</c:v>
                </c:pt>
                <c:pt idx="101">
                  <c:v>0.65</c:v>
                </c:pt>
                <c:pt idx="102">
                  <c:v>0.61</c:v>
                </c:pt>
                <c:pt idx="103">
                  <c:v>0.61</c:v>
                </c:pt>
                <c:pt idx="104">
                  <c:v>0.61</c:v>
                </c:pt>
                <c:pt idx="105">
                  <c:v>0.59</c:v>
                </c:pt>
                <c:pt idx="106">
                  <c:v>0.55000000000000004</c:v>
                </c:pt>
                <c:pt idx="107">
                  <c:v>0.56999999999999995</c:v>
                </c:pt>
                <c:pt idx="108">
                  <c:v>0.54</c:v>
                </c:pt>
                <c:pt idx="109">
                  <c:v>0.55000000000000004</c:v>
                </c:pt>
                <c:pt idx="110">
                  <c:v>0.52</c:v>
                </c:pt>
                <c:pt idx="111">
                  <c:v>0.5</c:v>
                </c:pt>
                <c:pt idx="112">
                  <c:v>0.5</c:v>
                </c:pt>
                <c:pt idx="113">
                  <c:v>0.48</c:v>
                </c:pt>
                <c:pt idx="114">
                  <c:v>0.48</c:v>
                </c:pt>
                <c:pt idx="115">
                  <c:v>0.46</c:v>
                </c:pt>
                <c:pt idx="116">
                  <c:v>0.44</c:v>
                </c:pt>
                <c:pt idx="117">
                  <c:v>0.42</c:v>
                </c:pt>
                <c:pt idx="118">
                  <c:v>0.42</c:v>
                </c:pt>
                <c:pt idx="119">
                  <c:v>0.41</c:v>
                </c:pt>
                <c:pt idx="120">
                  <c:v>0.41</c:v>
                </c:pt>
                <c:pt idx="121">
                  <c:v>0.39</c:v>
                </c:pt>
                <c:pt idx="122">
                  <c:v>0.39</c:v>
                </c:pt>
                <c:pt idx="123">
                  <c:v>0.41</c:v>
                </c:pt>
                <c:pt idx="124">
                  <c:v>0.37</c:v>
                </c:pt>
                <c:pt idx="125">
                  <c:v>0.39</c:v>
                </c:pt>
                <c:pt idx="126">
                  <c:v>0.39</c:v>
                </c:pt>
                <c:pt idx="127">
                  <c:v>0.39</c:v>
                </c:pt>
                <c:pt idx="128">
                  <c:v>0.37</c:v>
                </c:pt>
                <c:pt idx="129">
                  <c:v>0.39</c:v>
                </c:pt>
                <c:pt idx="130">
                  <c:v>0.37</c:v>
                </c:pt>
                <c:pt idx="131">
                  <c:v>0.37</c:v>
                </c:pt>
                <c:pt idx="132">
                  <c:v>0.37</c:v>
                </c:pt>
                <c:pt idx="133">
                  <c:v>0.37</c:v>
                </c:pt>
                <c:pt idx="134">
                  <c:v>0.35</c:v>
                </c:pt>
                <c:pt idx="135">
                  <c:v>0.37</c:v>
                </c:pt>
                <c:pt idx="136">
                  <c:v>0.35</c:v>
                </c:pt>
                <c:pt idx="137">
                  <c:v>0.35</c:v>
                </c:pt>
                <c:pt idx="138">
                  <c:v>0.35</c:v>
                </c:pt>
                <c:pt idx="139">
                  <c:v>0.37</c:v>
                </c:pt>
                <c:pt idx="140">
                  <c:v>0.33</c:v>
                </c:pt>
                <c:pt idx="141">
                  <c:v>0.35</c:v>
                </c:pt>
                <c:pt idx="142">
                  <c:v>0.35</c:v>
                </c:pt>
                <c:pt idx="143">
                  <c:v>0.33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92863808"/>
        <c:axId val="1992854560"/>
      </c:barChart>
      <c:catAx>
        <c:axId val="1992863808"/>
        <c:scaling>
          <c:orientation val="minMax"/>
        </c:scaling>
        <c:delete val="0"/>
        <c:axPos val="b"/>
        <c:numFmt formatCode="[h]:mm" sourceLinked="1"/>
        <c:majorTickMark val="none"/>
        <c:minorTickMark val="none"/>
        <c:tickLblPos val="nextTo"/>
        <c:crossAx val="1992854560"/>
        <c:crosses val="autoZero"/>
        <c:auto val="1"/>
        <c:lblAlgn val="ctr"/>
        <c:lblOffset val="100"/>
        <c:noMultiLvlLbl val="0"/>
      </c:catAx>
      <c:valAx>
        <c:axId val="199285456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99286380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E9E261-AB95-4209-A019-A9DC4EDA4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20</Pages>
  <Words>2669</Words>
  <Characters>15216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17850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1</cp:revision>
  <cp:lastPrinted>2022-08-20T08:59:00Z</cp:lastPrinted>
  <dcterms:created xsi:type="dcterms:W3CDTF">2022-08-13T05:07:00Z</dcterms:created>
  <dcterms:modified xsi:type="dcterms:W3CDTF">2022-08-21T05:12:00Z</dcterms:modified>
</cp:coreProperties>
</file>