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2"/>
        <w:gridCol w:w="2162"/>
        <w:gridCol w:w="1532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2F4" w:rsidRDefault="00A91996" w:rsidP="00A91996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CALCULATION BOOK FOR (CV,PSV,PUMP&amp;LINE SIZING)-EXTENSIION OF BINAK B/C MANIFOLD</w:t>
            </w:r>
            <w:r w:rsidR="0001453F" w:rsidRPr="005F717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  <w:p w:rsidR="00FC42F4" w:rsidRPr="00EA3057" w:rsidRDefault="00FC42F4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7E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7E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7E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7E6F48" w:rsidRPr="000E2E1E" w:rsidTr="007E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E6F48" w:rsidRPr="000E2E1E" w:rsidRDefault="007E6F4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E6F48" w:rsidRPr="000E2E1E" w:rsidRDefault="00197388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</w:t>
            </w:r>
            <w:r w:rsidR="007E6F48">
              <w:rPr>
                <w:rFonts w:ascii="Arial" w:hAnsi="Arial" w:cs="Arial"/>
                <w:szCs w:val="20"/>
              </w:rPr>
              <w:t>.2022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E6F48" w:rsidRPr="000E2E1E" w:rsidRDefault="007E6F48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E6F48" w:rsidRPr="00C66E37" w:rsidRDefault="007E6F48" w:rsidP="007E6F48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66E37">
              <w:rPr>
                <w:rFonts w:ascii="Arial" w:hAnsi="Arial" w:cs="Arial"/>
                <w:szCs w:val="20"/>
              </w:rPr>
              <w:t>M.A</w:t>
            </w:r>
            <w:r>
              <w:rPr>
                <w:rFonts w:ascii="Arial" w:hAnsi="Arial" w:cs="Arial"/>
                <w:szCs w:val="20"/>
              </w:rPr>
              <w:t>ryafar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E6F48" w:rsidRPr="000E2E1E" w:rsidRDefault="007E6F48" w:rsidP="007E6F4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E6F48" w:rsidRPr="002918D6" w:rsidRDefault="007E6F48" w:rsidP="007E6F4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6717F7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E6F48" w:rsidRPr="00C9109A" w:rsidRDefault="007E6F4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C42F4" w:rsidRPr="000E2E1E" w:rsidTr="007E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0E2E1E" w:rsidRDefault="0001453F" w:rsidP="00434BE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0E2E1E" w:rsidRDefault="00415D42" w:rsidP="0001453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</w:t>
            </w:r>
            <w:r w:rsidR="00FC42F4">
              <w:rPr>
                <w:rFonts w:ascii="Arial" w:hAnsi="Arial" w:cs="Arial"/>
                <w:szCs w:val="20"/>
              </w:rPr>
              <w:t xml:space="preserve">. </w:t>
            </w:r>
            <w:r w:rsidR="0001453F">
              <w:rPr>
                <w:rFonts w:ascii="Arial" w:hAnsi="Arial" w:cs="Arial"/>
                <w:szCs w:val="20"/>
              </w:rPr>
              <w:t>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0E2E1E" w:rsidRDefault="0001453F" w:rsidP="00434BE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C66E37" w:rsidRDefault="0001453F" w:rsidP="0001453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66E37">
              <w:rPr>
                <w:rFonts w:ascii="Arial" w:hAnsi="Arial" w:cs="Arial"/>
                <w:szCs w:val="20"/>
              </w:rPr>
              <w:t>M.A</w:t>
            </w:r>
            <w:r>
              <w:rPr>
                <w:rFonts w:ascii="Arial" w:hAnsi="Arial" w:cs="Arial"/>
                <w:szCs w:val="20"/>
              </w:rPr>
              <w:t>ryafar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0E2E1E" w:rsidRDefault="00FC42F4" w:rsidP="00434BE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2918D6" w:rsidRDefault="006717F7" w:rsidP="00434BE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6717F7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C42F4" w:rsidRPr="000E2E1E" w:rsidRDefault="00FC42F4" w:rsidP="00434BE5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C42F4" w:rsidRPr="000E2E1E" w:rsidTr="007E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CD3973" w:rsidRDefault="00FC42F4" w:rsidP="00434BE5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CD3973" w:rsidRDefault="00FC42F4" w:rsidP="00434BE5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CD3973" w:rsidRDefault="00FC42F4" w:rsidP="00434BE5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CD3973" w:rsidRDefault="00FC42F4" w:rsidP="00434BE5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CD3973" w:rsidRDefault="00FC42F4" w:rsidP="00434BE5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CD3973" w:rsidRDefault="00FC42F4" w:rsidP="00434BE5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C42F4" w:rsidRPr="00CD3973" w:rsidRDefault="00595E33" w:rsidP="00434BE5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FC42F4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C42F4" w:rsidRPr="00FB14E1" w:rsidTr="007E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F4" w:rsidRPr="00FB14E1" w:rsidRDefault="00FC42F4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415D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8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D42" w:rsidRPr="00415D42" w:rsidRDefault="00595E33" w:rsidP="00415D42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="00FC42F4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415D42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      </w:t>
            </w:r>
            <w:r w:rsidR="00415D42" w:rsidRPr="00415D42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F0Z-707918</w:t>
            </w:r>
          </w:p>
          <w:p w:rsidR="00FC42F4" w:rsidRPr="0045129D" w:rsidRDefault="00FC42F4" w:rsidP="00434BE5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C42F4" w:rsidRPr="00FB14E1" w:rsidTr="007E6F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:rsidR="00FC42F4" w:rsidRPr="00FB14E1" w:rsidRDefault="00FC42F4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FC42F4" w:rsidRDefault="00FC42F4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FC42F4" w:rsidRPr="00C10E61" w:rsidRDefault="00FC42F4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FC42F4" w:rsidRPr="00C10E61" w:rsidRDefault="00FC42F4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FC42F4" w:rsidRPr="00C10E61" w:rsidRDefault="00FC42F4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FC42F4" w:rsidRPr="00C10E61" w:rsidRDefault="00FC42F4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FC42F4" w:rsidRPr="00C10E61" w:rsidRDefault="00FC42F4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FC42F4" w:rsidRPr="00C10E61" w:rsidRDefault="00FC42F4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FC42F4" w:rsidRPr="00C10E61" w:rsidRDefault="00FC42F4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FC42F4" w:rsidRPr="00C10E61" w:rsidRDefault="00FC42F4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FC42F4" w:rsidRPr="00C10E61" w:rsidRDefault="00FC42F4" w:rsidP="00B6519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595E33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FC42F4" w:rsidRPr="003B1A41" w:rsidRDefault="00FC42F4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8F7539" w:rsidRPr="00197388" w:rsidRDefault="00B55398" w:rsidP="0019738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197388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B909F2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55398" w:rsidRPr="00197388" w:rsidRDefault="00B55398" w:rsidP="0019738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197388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197388" w:rsidRDefault="00B55398" w:rsidP="0019738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197388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19738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197388" w:rsidRDefault="00B55398" w:rsidP="0019738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197388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19738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55398" w:rsidRPr="00197388" w:rsidRDefault="00B55398" w:rsidP="0019738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197388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19738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678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591D" w:rsidRPr="005F03BB" w:rsidTr="0002454E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8D591D" w:rsidRDefault="008D591D" w:rsidP="00197388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576" w:type="dxa"/>
          </w:tcPr>
          <w:p w:rsidR="008D591D" w:rsidRDefault="008D591D" w:rsidP="00197388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678" w:type="dxa"/>
          </w:tcPr>
          <w:p w:rsidR="008D591D" w:rsidRDefault="008D591D" w:rsidP="001A5353">
            <w:pPr>
              <w:jc w:val="center"/>
            </w:pPr>
            <w:r w:rsidRPr="00274610">
              <w:rPr>
                <w:rFonts w:ascii="Arial" w:hAnsi="Arial" w:cs="Arial"/>
                <w:bCs/>
                <w:sz w:val="12"/>
                <w:szCs w:val="12"/>
              </w:rPr>
              <w:t>X</w:t>
            </w: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D591D" w:rsidRPr="005F03BB" w:rsidRDefault="008D591D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D591D" w:rsidRPr="00A54E86" w:rsidRDefault="008D591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D591D" w:rsidRPr="0090540C" w:rsidRDefault="008D591D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A91996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92726567" w:history="1">
        <w:r w:rsidR="00A91996" w:rsidRPr="00BE0404">
          <w:rPr>
            <w:rStyle w:val="Hyperlink"/>
          </w:rPr>
          <w:t>1.0</w:t>
        </w:r>
        <w:r w:rsidR="00A91996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91996" w:rsidRPr="00BE0404">
          <w:rPr>
            <w:rStyle w:val="Hyperlink"/>
          </w:rPr>
          <w:t>INTRODUCTION</w:t>
        </w:r>
        <w:r w:rsidR="00A91996">
          <w:rPr>
            <w:webHidden/>
          </w:rPr>
          <w:tab/>
        </w:r>
        <w:r w:rsidR="00A91996">
          <w:rPr>
            <w:webHidden/>
          </w:rPr>
          <w:fldChar w:fldCharType="begin"/>
        </w:r>
        <w:r w:rsidR="00A91996">
          <w:rPr>
            <w:webHidden/>
          </w:rPr>
          <w:instrText xml:space="preserve"> PAGEREF _Toc92726567 \h </w:instrText>
        </w:r>
        <w:r w:rsidR="00A91996">
          <w:rPr>
            <w:webHidden/>
          </w:rPr>
        </w:r>
        <w:r w:rsidR="00A91996">
          <w:rPr>
            <w:webHidden/>
          </w:rPr>
          <w:fldChar w:fldCharType="separate"/>
        </w:r>
        <w:r w:rsidR="008D591D">
          <w:rPr>
            <w:webHidden/>
          </w:rPr>
          <w:t>4</w:t>
        </w:r>
        <w:r w:rsidR="00A91996">
          <w:rPr>
            <w:webHidden/>
          </w:rPr>
          <w:fldChar w:fldCharType="end"/>
        </w:r>
      </w:hyperlink>
    </w:p>
    <w:p w:rsidR="00A91996" w:rsidRDefault="00B85C2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2726568" w:history="1">
        <w:r w:rsidR="00A91996" w:rsidRPr="00BE0404">
          <w:rPr>
            <w:rStyle w:val="Hyperlink"/>
          </w:rPr>
          <w:t>2.0</w:t>
        </w:r>
        <w:r w:rsidR="00A91996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91996" w:rsidRPr="00BE0404">
          <w:rPr>
            <w:rStyle w:val="Hyperlink"/>
          </w:rPr>
          <w:t>Scope</w:t>
        </w:r>
        <w:r w:rsidR="00A91996">
          <w:rPr>
            <w:webHidden/>
          </w:rPr>
          <w:tab/>
        </w:r>
        <w:r w:rsidR="00A91996">
          <w:rPr>
            <w:webHidden/>
          </w:rPr>
          <w:fldChar w:fldCharType="begin"/>
        </w:r>
        <w:r w:rsidR="00A91996">
          <w:rPr>
            <w:webHidden/>
          </w:rPr>
          <w:instrText xml:space="preserve"> PAGEREF _Toc92726568 \h </w:instrText>
        </w:r>
        <w:r w:rsidR="00A91996">
          <w:rPr>
            <w:webHidden/>
          </w:rPr>
        </w:r>
        <w:r w:rsidR="00A91996">
          <w:rPr>
            <w:webHidden/>
          </w:rPr>
          <w:fldChar w:fldCharType="separate"/>
        </w:r>
        <w:r w:rsidR="008D591D">
          <w:rPr>
            <w:webHidden/>
          </w:rPr>
          <w:t>5</w:t>
        </w:r>
        <w:r w:rsidR="00A91996">
          <w:rPr>
            <w:webHidden/>
          </w:rPr>
          <w:fldChar w:fldCharType="end"/>
        </w:r>
      </w:hyperlink>
    </w:p>
    <w:p w:rsidR="00A91996" w:rsidRDefault="00B85C2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2726569" w:history="1">
        <w:r w:rsidR="00A91996" w:rsidRPr="00BE0404">
          <w:rPr>
            <w:rStyle w:val="Hyperlink"/>
          </w:rPr>
          <w:t>3.0</w:t>
        </w:r>
        <w:r w:rsidR="00A91996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91996" w:rsidRPr="00BE0404">
          <w:rPr>
            <w:rStyle w:val="Hyperlink"/>
          </w:rPr>
          <w:t>NORMATIVE REFERENCES</w:t>
        </w:r>
        <w:r w:rsidR="00A91996">
          <w:rPr>
            <w:webHidden/>
          </w:rPr>
          <w:tab/>
        </w:r>
        <w:r w:rsidR="00A91996">
          <w:rPr>
            <w:webHidden/>
          </w:rPr>
          <w:fldChar w:fldCharType="begin"/>
        </w:r>
        <w:r w:rsidR="00A91996">
          <w:rPr>
            <w:webHidden/>
          </w:rPr>
          <w:instrText xml:space="preserve"> PAGEREF _Toc92726569 \h </w:instrText>
        </w:r>
        <w:r w:rsidR="00A91996">
          <w:rPr>
            <w:webHidden/>
          </w:rPr>
        </w:r>
        <w:r w:rsidR="00A91996">
          <w:rPr>
            <w:webHidden/>
          </w:rPr>
          <w:fldChar w:fldCharType="separate"/>
        </w:r>
        <w:r w:rsidR="008D591D">
          <w:rPr>
            <w:webHidden/>
          </w:rPr>
          <w:t>5</w:t>
        </w:r>
        <w:r w:rsidR="00A91996">
          <w:rPr>
            <w:webHidden/>
          </w:rPr>
          <w:fldChar w:fldCharType="end"/>
        </w:r>
      </w:hyperlink>
    </w:p>
    <w:p w:rsidR="00A91996" w:rsidRDefault="00B85C2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2726570" w:history="1">
        <w:r w:rsidR="00A91996" w:rsidRPr="00BE0404">
          <w:rPr>
            <w:rStyle w:val="Hyperlink"/>
            <w:noProof/>
          </w:rPr>
          <w:t>3.1</w:t>
        </w:r>
        <w:r w:rsidR="00A9199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91996" w:rsidRPr="00BE0404">
          <w:rPr>
            <w:rStyle w:val="Hyperlink"/>
            <w:noProof/>
          </w:rPr>
          <w:t>Local Codes and Standards</w:t>
        </w:r>
        <w:r w:rsidR="00A91996">
          <w:rPr>
            <w:noProof/>
            <w:webHidden/>
          </w:rPr>
          <w:tab/>
        </w:r>
        <w:r w:rsidR="00A91996">
          <w:rPr>
            <w:noProof/>
            <w:webHidden/>
          </w:rPr>
          <w:fldChar w:fldCharType="begin"/>
        </w:r>
        <w:r w:rsidR="00A91996">
          <w:rPr>
            <w:noProof/>
            <w:webHidden/>
          </w:rPr>
          <w:instrText xml:space="preserve"> PAGEREF _Toc92726570 \h </w:instrText>
        </w:r>
        <w:r w:rsidR="00A91996">
          <w:rPr>
            <w:noProof/>
            <w:webHidden/>
          </w:rPr>
        </w:r>
        <w:r w:rsidR="00A91996">
          <w:rPr>
            <w:noProof/>
            <w:webHidden/>
          </w:rPr>
          <w:fldChar w:fldCharType="separate"/>
        </w:r>
        <w:r w:rsidR="008D591D">
          <w:rPr>
            <w:noProof/>
            <w:webHidden/>
          </w:rPr>
          <w:t>5</w:t>
        </w:r>
        <w:r w:rsidR="00A91996">
          <w:rPr>
            <w:noProof/>
            <w:webHidden/>
          </w:rPr>
          <w:fldChar w:fldCharType="end"/>
        </w:r>
      </w:hyperlink>
    </w:p>
    <w:p w:rsidR="00A91996" w:rsidRDefault="00B85C2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2726571" w:history="1">
        <w:r w:rsidR="00A91996" w:rsidRPr="00BE0404">
          <w:rPr>
            <w:rStyle w:val="Hyperlink"/>
            <w:noProof/>
          </w:rPr>
          <w:t>3.2</w:t>
        </w:r>
        <w:r w:rsidR="00A9199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91996" w:rsidRPr="00BE0404">
          <w:rPr>
            <w:rStyle w:val="Hyperlink"/>
            <w:noProof/>
          </w:rPr>
          <w:t>International Codes and Standards</w:t>
        </w:r>
        <w:r w:rsidR="00A91996">
          <w:rPr>
            <w:noProof/>
            <w:webHidden/>
          </w:rPr>
          <w:tab/>
        </w:r>
        <w:r w:rsidR="00A91996">
          <w:rPr>
            <w:noProof/>
            <w:webHidden/>
          </w:rPr>
          <w:fldChar w:fldCharType="begin"/>
        </w:r>
        <w:r w:rsidR="00A91996">
          <w:rPr>
            <w:noProof/>
            <w:webHidden/>
          </w:rPr>
          <w:instrText xml:space="preserve"> PAGEREF _Toc92726571 \h </w:instrText>
        </w:r>
        <w:r w:rsidR="00A91996">
          <w:rPr>
            <w:noProof/>
            <w:webHidden/>
          </w:rPr>
        </w:r>
        <w:r w:rsidR="00A91996">
          <w:rPr>
            <w:noProof/>
            <w:webHidden/>
          </w:rPr>
          <w:fldChar w:fldCharType="separate"/>
        </w:r>
        <w:r w:rsidR="008D591D">
          <w:rPr>
            <w:noProof/>
            <w:webHidden/>
          </w:rPr>
          <w:t>5</w:t>
        </w:r>
        <w:r w:rsidR="00A91996">
          <w:rPr>
            <w:noProof/>
            <w:webHidden/>
          </w:rPr>
          <w:fldChar w:fldCharType="end"/>
        </w:r>
      </w:hyperlink>
    </w:p>
    <w:p w:rsidR="00A91996" w:rsidRDefault="00B85C2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2726572" w:history="1">
        <w:r w:rsidR="00A91996" w:rsidRPr="00BE0404">
          <w:rPr>
            <w:rStyle w:val="Hyperlink"/>
            <w:noProof/>
          </w:rPr>
          <w:t>3.3</w:t>
        </w:r>
        <w:r w:rsidR="00A9199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91996" w:rsidRPr="00BE0404">
          <w:rPr>
            <w:rStyle w:val="Hyperlink"/>
            <w:noProof/>
          </w:rPr>
          <w:t>The Project Documents</w:t>
        </w:r>
        <w:r w:rsidR="00A91996">
          <w:rPr>
            <w:noProof/>
            <w:webHidden/>
          </w:rPr>
          <w:tab/>
        </w:r>
        <w:r w:rsidR="00A91996">
          <w:rPr>
            <w:noProof/>
            <w:webHidden/>
          </w:rPr>
          <w:fldChar w:fldCharType="begin"/>
        </w:r>
        <w:r w:rsidR="00A91996">
          <w:rPr>
            <w:noProof/>
            <w:webHidden/>
          </w:rPr>
          <w:instrText xml:space="preserve"> PAGEREF _Toc92726572 \h </w:instrText>
        </w:r>
        <w:r w:rsidR="00A91996">
          <w:rPr>
            <w:noProof/>
            <w:webHidden/>
          </w:rPr>
        </w:r>
        <w:r w:rsidR="00A91996">
          <w:rPr>
            <w:noProof/>
            <w:webHidden/>
          </w:rPr>
          <w:fldChar w:fldCharType="separate"/>
        </w:r>
        <w:r w:rsidR="008D591D">
          <w:rPr>
            <w:noProof/>
            <w:webHidden/>
          </w:rPr>
          <w:t>5</w:t>
        </w:r>
        <w:r w:rsidR="00A91996">
          <w:rPr>
            <w:noProof/>
            <w:webHidden/>
          </w:rPr>
          <w:fldChar w:fldCharType="end"/>
        </w:r>
      </w:hyperlink>
    </w:p>
    <w:p w:rsidR="00A91996" w:rsidRDefault="00B85C2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2726573" w:history="1">
        <w:r w:rsidR="00A91996" w:rsidRPr="00BE0404">
          <w:rPr>
            <w:rStyle w:val="Hyperlink"/>
            <w:noProof/>
          </w:rPr>
          <w:t>3.4</w:t>
        </w:r>
        <w:r w:rsidR="00A9199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91996" w:rsidRPr="00BE0404">
          <w:rPr>
            <w:rStyle w:val="Hyperlink"/>
            <w:noProof/>
          </w:rPr>
          <w:t>ENVIRONMENTAL DATA</w:t>
        </w:r>
        <w:r w:rsidR="00A91996">
          <w:rPr>
            <w:noProof/>
            <w:webHidden/>
          </w:rPr>
          <w:tab/>
        </w:r>
        <w:r w:rsidR="00A91996">
          <w:rPr>
            <w:noProof/>
            <w:webHidden/>
          </w:rPr>
          <w:fldChar w:fldCharType="begin"/>
        </w:r>
        <w:r w:rsidR="00A91996">
          <w:rPr>
            <w:noProof/>
            <w:webHidden/>
          </w:rPr>
          <w:instrText xml:space="preserve"> PAGEREF _Toc92726573 \h </w:instrText>
        </w:r>
        <w:r w:rsidR="00A91996">
          <w:rPr>
            <w:noProof/>
            <w:webHidden/>
          </w:rPr>
        </w:r>
        <w:r w:rsidR="00A91996">
          <w:rPr>
            <w:noProof/>
            <w:webHidden/>
          </w:rPr>
          <w:fldChar w:fldCharType="separate"/>
        </w:r>
        <w:r w:rsidR="008D591D">
          <w:rPr>
            <w:noProof/>
            <w:webHidden/>
          </w:rPr>
          <w:t>5</w:t>
        </w:r>
        <w:r w:rsidR="00A91996">
          <w:rPr>
            <w:noProof/>
            <w:webHidden/>
          </w:rPr>
          <w:fldChar w:fldCharType="end"/>
        </w:r>
      </w:hyperlink>
    </w:p>
    <w:p w:rsidR="00A91996" w:rsidRDefault="00B85C2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2726574" w:history="1">
        <w:r w:rsidR="00A91996" w:rsidRPr="00BE0404">
          <w:rPr>
            <w:rStyle w:val="Hyperlink"/>
            <w:noProof/>
          </w:rPr>
          <w:t>3.5</w:t>
        </w:r>
        <w:r w:rsidR="00A9199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91996" w:rsidRPr="00BE0404">
          <w:rPr>
            <w:rStyle w:val="Hyperlink"/>
            <w:noProof/>
          </w:rPr>
          <w:t>Order of Precedence</w:t>
        </w:r>
        <w:r w:rsidR="00A91996">
          <w:rPr>
            <w:noProof/>
            <w:webHidden/>
          </w:rPr>
          <w:tab/>
        </w:r>
        <w:r w:rsidR="00A91996">
          <w:rPr>
            <w:noProof/>
            <w:webHidden/>
          </w:rPr>
          <w:fldChar w:fldCharType="begin"/>
        </w:r>
        <w:r w:rsidR="00A91996">
          <w:rPr>
            <w:noProof/>
            <w:webHidden/>
          </w:rPr>
          <w:instrText xml:space="preserve"> PAGEREF _Toc92726574 \h </w:instrText>
        </w:r>
        <w:r w:rsidR="00A91996">
          <w:rPr>
            <w:noProof/>
            <w:webHidden/>
          </w:rPr>
        </w:r>
        <w:r w:rsidR="00A91996">
          <w:rPr>
            <w:noProof/>
            <w:webHidden/>
          </w:rPr>
          <w:fldChar w:fldCharType="separate"/>
        </w:r>
        <w:r w:rsidR="008D591D">
          <w:rPr>
            <w:noProof/>
            <w:webHidden/>
          </w:rPr>
          <w:t>5</w:t>
        </w:r>
        <w:r w:rsidR="00A91996">
          <w:rPr>
            <w:noProof/>
            <w:webHidden/>
          </w:rPr>
          <w:fldChar w:fldCharType="end"/>
        </w:r>
      </w:hyperlink>
    </w:p>
    <w:p w:rsidR="00A91996" w:rsidRDefault="00B85C2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2726575" w:history="1">
        <w:r w:rsidR="00A91996" w:rsidRPr="00BE0404">
          <w:rPr>
            <w:rStyle w:val="Hyperlink"/>
          </w:rPr>
          <w:t>4.0</w:t>
        </w:r>
        <w:r w:rsidR="00A91996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91996" w:rsidRPr="00BE0404">
          <w:rPr>
            <w:rStyle w:val="Hyperlink"/>
          </w:rPr>
          <w:t>CONTROL VALVE SIZING</w:t>
        </w:r>
        <w:r w:rsidR="00A91996">
          <w:rPr>
            <w:webHidden/>
          </w:rPr>
          <w:tab/>
        </w:r>
        <w:r w:rsidR="00A91996">
          <w:rPr>
            <w:webHidden/>
          </w:rPr>
          <w:fldChar w:fldCharType="begin"/>
        </w:r>
        <w:r w:rsidR="00A91996">
          <w:rPr>
            <w:webHidden/>
          </w:rPr>
          <w:instrText xml:space="preserve"> PAGEREF _Toc92726575 \h </w:instrText>
        </w:r>
        <w:r w:rsidR="00A91996">
          <w:rPr>
            <w:webHidden/>
          </w:rPr>
        </w:r>
        <w:r w:rsidR="00A91996">
          <w:rPr>
            <w:webHidden/>
          </w:rPr>
          <w:fldChar w:fldCharType="separate"/>
        </w:r>
        <w:r w:rsidR="008D591D">
          <w:rPr>
            <w:webHidden/>
          </w:rPr>
          <w:t>6</w:t>
        </w:r>
        <w:r w:rsidR="00A91996">
          <w:rPr>
            <w:webHidden/>
          </w:rPr>
          <w:fldChar w:fldCharType="end"/>
        </w:r>
      </w:hyperlink>
    </w:p>
    <w:p w:rsidR="00A91996" w:rsidRDefault="00B85C2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2726576" w:history="1">
        <w:r w:rsidR="00A91996" w:rsidRPr="00BE0404">
          <w:rPr>
            <w:rStyle w:val="Hyperlink"/>
            <w:noProof/>
          </w:rPr>
          <w:t>4.1</w:t>
        </w:r>
        <w:r w:rsidR="00A9199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91996" w:rsidRPr="00BE0404">
          <w:rPr>
            <w:rStyle w:val="Hyperlink"/>
            <w:noProof/>
          </w:rPr>
          <w:t>Software</w:t>
        </w:r>
        <w:r w:rsidR="00A91996">
          <w:rPr>
            <w:noProof/>
            <w:webHidden/>
          </w:rPr>
          <w:tab/>
        </w:r>
        <w:r w:rsidR="00A91996">
          <w:rPr>
            <w:noProof/>
            <w:webHidden/>
          </w:rPr>
          <w:fldChar w:fldCharType="begin"/>
        </w:r>
        <w:r w:rsidR="00A91996">
          <w:rPr>
            <w:noProof/>
            <w:webHidden/>
          </w:rPr>
          <w:instrText xml:space="preserve"> PAGEREF _Toc92726576 \h </w:instrText>
        </w:r>
        <w:r w:rsidR="00A91996">
          <w:rPr>
            <w:noProof/>
            <w:webHidden/>
          </w:rPr>
        </w:r>
        <w:r w:rsidR="00A91996">
          <w:rPr>
            <w:noProof/>
            <w:webHidden/>
          </w:rPr>
          <w:fldChar w:fldCharType="separate"/>
        </w:r>
        <w:r w:rsidR="008D591D">
          <w:rPr>
            <w:noProof/>
            <w:webHidden/>
          </w:rPr>
          <w:t>6</w:t>
        </w:r>
        <w:r w:rsidR="00A91996">
          <w:rPr>
            <w:noProof/>
            <w:webHidden/>
          </w:rPr>
          <w:fldChar w:fldCharType="end"/>
        </w:r>
      </w:hyperlink>
    </w:p>
    <w:p w:rsidR="00A91996" w:rsidRDefault="00B85C2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2726577" w:history="1">
        <w:r w:rsidR="00A91996" w:rsidRPr="00BE0404">
          <w:rPr>
            <w:rStyle w:val="Hyperlink"/>
            <w:noProof/>
          </w:rPr>
          <w:t>4.2</w:t>
        </w:r>
        <w:r w:rsidR="00A9199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91996" w:rsidRPr="00BE0404">
          <w:rPr>
            <w:rStyle w:val="Hyperlink"/>
            <w:noProof/>
          </w:rPr>
          <w:t>Case Study</w:t>
        </w:r>
        <w:r w:rsidR="00A91996">
          <w:rPr>
            <w:noProof/>
            <w:webHidden/>
          </w:rPr>
          <w:tab/>
        </w:r>
        <w:r w:rsidR="00A91996">
          <w:rPr>
            <w:noProof/>
            <w:webHidden/>
          </w:rPr>
          <w:fldChar w:fldCharType="begin"/>
        </w:r>
        <w:r w:rsidR="00A91996">
          <w:rPr>
            <w:noProof/>
            <w:webHidden/>
          </w:rPr>
          <w:instrText xml:space="preserve"> PAGEREF _Toc92726577 \h </w:instrText>
        </w:r>
        <w:r w:rsidR="00A91996">
          <w:rPr>
            <w:noProof/>
            <w:webHidden/>
          </w:rPr>
        </w:r>
        <w:r w:rsidR="00A91996">
          <w:rPr>
            <w:noProof/>
            <w:webHidden/>
          </w:rPr>
          <w:fldChar w:fldCharType="separate"/>
        </w:r>
        <w:r w:rsidR="008D591D">
          <w:rPr>
            <w:noProof/>
            <w:webHidden/>
          </w:rPr>
          <w:t>6</w:t>
        </w:r>
        <w:r w:rsidR="00A91996">
          <w:rPr>
            <w:noProof/>
            <w:webHidden/>
          </w:rPr>
          <w:fldChar w:fldCharType="end"/>
        </w:r>
      </w:hyperlink>
    </w:p>
    <w:p w:rsidR="00A91996" w:rsidRPr="00A91996" w:rsidRDefault="00B85C20" w:rsidP="00A9199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2726578" w:history="1">
        <w:r w:rsidR="00A91996" w:rsidRPr="00BE0404">
          <w:rPr>
            <w:rStyle w:val="Hyperlink"/>
            <w:noProof/>
          </w:rPr>
          <w:t>4.3</w:t>
        </w:r>
        <w:r w:rsidR="00A9199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91996" w:rsidRPr="00BE0404">
          <w:rPr>
            <w:rStyle w:val="Hyperlink"/>
            <w:noProof/>
          </w:rPr>
          <w:t>SIZING</w:t>
        </w:r>
        <w:r w:rsidR="00A91996">
          <w:rPr>
            <w:noProof/>
            <w:webHidden/>
          </w:rPr>
          <w:tab/>
        </w:r>
        <w:r w:rsidR="00A91996">
          <w:rPr>
            <w:noProof/>
            <w:webHidden/>
          </w:rPr>
          <w:fldChar w:fldCharType="begin"/>
        </w:r>
        <w:r w:rsidR="00A91996">
          <w:rPr>
            <w:noProof/>
            <w:webHidden/>
          </w:rPr>
          <w:instrText xml:space="preserve"> PAGEREF _Toc92726578 \h </w:instrText>
        </w:r>
        <w:r w:rsidR="00A91996">
          <w:rPr>
            <w:noProof/>
            <w:webHidden/>
          </w:rPr>
        </w:r>
        <w:r w:rsidR="00A91996">
          <w:rPr>
            <w:noProof/>
            <w:webHidden/>
          </w:rPr>
          <w:fldChar w:fldCharType="separate"/>
        </w:r>
        <w:r w:rsidR="008D591D">
          <w:rPr>
            <w:noProof/>
            <w:webHidden/>
          </w:rPr>
          <w:t>6</w:t>
        </w:r>
        <w:r w:rsidR="00A91996">
          <w:rPr>
            <w:noProof/>
            <w:webHidden/>
          </w:rPr>
          <w:fldChar w:fldCharType="end"/>
        </w:r>
      </w:hyperlink>
    </w:p>
    <w:p w:rsidR="00A91996" w:rsidRDefault="00B85C2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2726580" w:history="1">
        <w:r w:rsidR="00A91996" w:rsidRPr="00BE0404">
          <w:rPr>
            <w:rStyle w:val="Hyperlink"/>
            <w:noProof/>
          </w:rPr>
          <w:t>4.4</w:t>
        </w:r>
        <w:r w:rsidR="00A9199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91996" w:rsidRPr="00BE0404">
          <w:rPr>
            <w:rStyle w:val="Hyperlink"/>
            <w:noProof/>
          </w:rPr>
          <w:t>DETAILS OF CALCULATION RESULT</w:t>
        </w:r>
        <w:r w:rsidR="00A91996">
          <w:rPr>
            <w:noProof/>
            <w:webHidden/>
          </w:rPr>
          <w:tab/>
        </w:r>
        <w:r w:rsidR="00A91996">
          <w:rPr>
            <w:noProof/>
            <w:webHidden/>
          </w:rPr>
          <w:fldChar w:fldCharType="begin"/>
        </w:r>
        <w:r w:rsidR="00A91996">
          <w:rPr>
            <w:noProof/>
            <w:webHidden/>
          </w:rPr>
          <w:instrText xml:space="preserve"> PAGEREF _Toc92726580 \h </w:instrText>
        </w:r>
        <w:r w:rsidR="00A91996">
          <w:rPr>
            <w:noProof/>
            <w:webHidden/>
          </w:rPr>
        </w:r>
        <w:r w:rsidR="00A91996">
          <w:rPr>
            <w:noProof/>
            <w:webHidden/>
          </w:rPr>
          <w:fldChar w:fldCharType="separate"/>
        </w:r>
        <w:r w:rsidR="008D591D">
          <w:rPr>
            <w:noProof/>
            <w:webHidden/>
          </w:rPr>
          <w:t>6</w:t>
        </w:r>
        <w:r w:rsidR="00A91996">
          <w:rPr>
            <w:noProof/>
            <w:webHidden/>
          </w:rPr>
          <w:fldChar w:fldCharType="end"/>
        </w:r>
      </w:hyperlink>
    </w:p>
    <w:p w:rsidR="00A91996" w:rsidRDefault="00B85C2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2726581" w:history="1">
        <w:r w:rsidR="00A91996" w:rsidRPr="00BE0404">
          <w:rPr>
            <w:rStyle w:val="Hyperlink"/>
          </w:rPr>
          <w:t>ATTACHMENT 1</w:t>
        </w:r>
        <w:r w:rsidR="00A91996">
          <w:rPr>
            <w:webHidden/>
          </w:rPr>
          <w:tab/>
        </w:r>
        <w:r w:rsidR="00A91996">
          <w:rPr>
            <w:webHidden/>
          </w:rPr>
          <w:fldChar w:fldCharType="begin"/>
        </w:r>
        <w:r w:rsidR="00A91996">
          <w:rPr>
            <w:webHidden/>
          </w:rPr>
          <w:instrText xml:space="preserve"> PAGEREF _Toc92726581 \h </w:instrText>
        </w:r>
        <w:r w:rsidR="00A91996">
          <w:rPr>
            <w:webHidden/>
          </w:rPr>
        </w:r>
        <w:r w:rsidR="00A91996">
          <w:rPr>
            <w:webHidden/>
          </w:rPr>
          <w:fldChar w:fldCharType="separate"/>
        </w:r>
        <w:r w:rsidR="008D591D">
          <w:rPr>
            <w:webHidden/>
          </w:rPr>
          <w:t>6</w:t>
        </w:r>
        <w:r w:rsidR="00A91996">
          <w:rPr>
            <w:webHidden/>
          </w:rPr>
          <w:fldChar w:fldCharType="end"/>
        </w:r>
      </w:hyperlink>
    </w:p>
    <w:p w:rsidR="00A91996" w:rsidRDefault="00B85C2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2726582" w:history="1">
        <w:r w:rsidR="00A91996" w:rsidRPr="00BE0404">
          <w:rPr>
            <w:rStyle w:val="Hyperlink"/>
            <w:rFonts w:asciiTheme="minorBidi" w:hAnsiTheme="minorBidi"/>
          </w:rPr>
          <w:t>5.0</w:t>
        </w:r>
        <w:r w:rsidR="00A91996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91996" w:rsidRPr="00BE0404">
          <w:rPr>
            <w:rStyle w:val="Hyperlink"/>
            <w:rFonts w:asciiTheme="minorBidi" w:hAnsiTheme="minorBidi"/>
          </w:rPr>
          <w:t>PSV SIZING CALCULATION REPORT</w:t>
        </w:r>
        <w:r w:rsidR="00A91996">
          <w:rPr>
            <w:webHidden/>
          </w:rPr>
          <w:tab/>
        </w:r>
        <w:r w:rsidR="00A91996">
          <w:rPr>
            <w:webHidden/>
          </w:rPr>
          <w:fldChar w:fldCharType="begin"/>
        </w:r>
        <w:r w:rsidR="00A91996">
          <w:rPr>
            <w:webHidden/>
          </w:rPr>
          <w:instrText xml:space="preserve"> PAGEREF _Toc92726582 \h </w:instrText>
        </w:r>
        <w:r w:rsidR="00A91996">
          <w:rPr>
            <w:webHidden/>
          </w:rPr>
        </w:r>
        <w:r w:rsidR="00A91996">
          <w:rPr>
            <w:webHidden/>
          </w:rPr>
          <w:fldChar w:fldCharType="separate"/>
        </w:r>
        <w:r w:rsidR="008D591D">
          <w:rPr>
            <w:webHidden/>
          </w:rPr>
          <w:t>7</w:t>
        </w:r>
        <w:r w:rsidR="00A91996">
          <w:rPr>
            <w:webHidden/>
          </w:rPr>
          <w:fldChar w:fldCharType="end"/>
        </w:r>
      </w:hyperlink>
    </w:p>
    <w:p w:rsidR="00A91996" w:rsidRDefault="00B85C2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2726583" w:history="1">
        <w:r w:rsidR="00A91996" w:rsidRPr="00BE0404">
          <w:rPr>
            <w:rStyle w:val="Hyperlink"/>
            <w:rFonts w:asciiTheme="minorBidi" w:hAnsiTheme="minorBidi"/>
            <w:noProof/>
          </w:rPr>
          <w:t>5.1</w:t>
        </w:r>
        <w:r w:rsidR="00A9199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91996" w:rsidRPr="00BE0404">
          <w:rPr>
            <w:rStyle w:val="Hyperlink"/>
            <w:rFonts w:asciiTheme="minorBidi" w:hAnsiTheme="minorBidi"/>
            <w:noProof/>
          </w:rPr>
          <w:t>software</w:t>
        </w:r>
        <w:r w:rsidR="00A91996">
          <w:rPr>
            <w:noProof/>
            <w:webHidden/>
          </w:rPr>
          <w:tab/>
        </w:r>
        <w:r w:rsidR="00A91996">
          <w:rPr>
            <w:noProof/>
            <w:webHidden/>
          </w:rPr>
          <w:fldChar w:fldCharType="begin"/>
        </w:r>
        <w:r w:rsidR="00A91996">
          <w:rPr>
            <w:noProof/>
            <w:webHidden/>
          </w:rPr>
          <w:instrText xml:space="preserve"> PAGEREF _Toc92726583 \h </w:instrText>
        </w:r>
        <w:r w:rsidR="00A91996">
          <w:rPr>
            <w:noProof/>
            <w:webHidden/>
          </w:rPr>
        </w:r>
        <w:r w:rsidR="00A91996">
          <w:rPr>
            <w:noProof/>
            <w:webHidden/>
          </w:rPr>
          <w:fldChar w:fldCharType="separate"/>
        </w:r>
        <w:r w:rsidR="008D591D">
          <w:rPr>
            <w:noProof/>
            <w:webHidden/>
          </w:rPr>
          <w:t>7</w:t>
        </w:r>
        <w:r w:rsidR="00A91996">
          <w:rPr>
            <w:noProof/>
            <w:webHidden/>
          </w:rPr>
          <w:fldChar w:fldCharType="end"/>
        </w:r>
      </w:hyperlink>
    </w:p>
    <w:p w:rsidR="00A91996" w:rsidRDefault="00B85C2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2726584" w:history="1">
        <w:r w:rsidR="00A91996" w:rsidRPr="00BE0404">
          <w:rPr>
            <w:rStyle w:val="Hyperlink"/>
          </w:rPr>
          <w:t>ATTACHMENT 2</w:t>
        </w:r>
        <w:r w:rsidR="00A91996">
          <w:rPr>
            <w:webHidden/>
          </w:rPr>
          <w:tab/>
        </w:r>
        <w:r w:rsidR="00A91996">
          <w:rPr>
            <w:webHidden/>
          </w:rPr>
          <w:fldChar w:fldCharType="begin"/>
        </w:r>
        <w:r w:rsidR="00A91996">
          <w:rPr>
            <w:webHidden/>
          </w:rPr>
          <w:instrText xml:space="preserve"> PAGEREF _Toc92726584 \h </w:instrText>
        </w:r>
        <w:r w:rsidR="00A91996">
          <w:rPr>
            <w:webHidden/>
          </w:rPr>
        </w:r>
        <w:r w:rsidR="00A91996">
          <w:rPr>
            <w:webHidden/>
          </w:rPr>
          <w:fldChar w:fldCharType="separate"/>
        </w:r>
        <w:r w:rsidR="008D591D">
          <w:rPr>
            <w:webHidden/>
          </w:rPr>
          <w:t>9</w:t>
        </w:r>
        <w:r w:rsidR="00A91996">
          <w:rPr>
            <w:webHidden/>
          </w:rPr>
          <w:fldChar w:fldCharType="end"/>
        </w:r>
      </w:hyperlink>
    </w:p>
    <w:p w:rsidR="00A91996" w:rsidRDefault="00B85C2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2726585" w:history="1">
        <w:r w:rsidR="00A91996" w:rsidRPr="00BE0404">
          <w:rPr>
            <w:rStyle w:val="Hyperlink"/>
          </w:rPr>
          <w:t>6.0</w:t>
        </w:r>
        <w:r w:rsidR="00A91996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91996" w:rsidRPr="00BE0404">
          <w:rPr>
            <w:rStyle w:val="Hyperlink"/>
          </w:rPr>
          <w:t>PUMP CALCULATION REPORT</w:t>
        </w:r>
        <w:r w:rsidR="00A91996">
          <w:rPr>
            <w:webHidden/>
          </w:rPr>
          <w:tab/>
        </w:r>
        <w:r w:rsidR="00A91996">
          <w:rPr>
            <w:webHidden/>
          </w:rPr>
          <w:fldChar w:fldCharType="begin"/>
        </w:r>
        <w:r w:rsidR="00A91996">
          <w:rPr>
            <w:webHidden/>
          </w:rPr>
          <w:instrText xml:space="preserve"> PAGEREF _Toc92726585 \h </w:instrText>
        </w:r>
        <w:r w:rsidR="00A91996">
          <w:rPr>
            <w:webHidden/>
          </w:rPr>
        </w:r>
        <w:r w:rsidR="00A91996">
          <w:rPr>
            <w:webHidden/>
          </w:rPr>
          <w:fldChar w:fldCharType="separate"/>
        </w:r>
        <w:r w:rsidR="008D591D">
          <w:rPr>
            <w:webHidden/>
          </w:rPr>
          <w:t>10</w:t>
        </w:r>
        <w:r w:rsidR="00A91996">
          <w:rPr>
            <w:webHidden/>
          </w:rPr>
          <w:fldChar w:fldCharType="end"/>
        </w:r>
      </w:hyperlink>
    </w:p>
    <w:p w:rsidR="00A91996" w:rsidRDefault="00B85C2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2726586" w:history="1">
        <w:r w:rsidR="00A91996" w:rsidRPr="00BE0404">
          <w:rPr>
            <w:rStyle w:val="Hyperlink"/>
          </w:rPr>
          <w:t>ATTACHMENT 3</w:t>
        </w:r>
        <w:r w:rsidR="00A91996">
          <w:rPr>
            <w:webHidden/>
          </w:rPr>
          <w:tab/>
        </w:r>
        <w:r w:rsidR="00A91996">
          <w:rPr>
            <w:webHidden/>
          </w:rPr>
          <w:fldChar w:fldCharType="begin"/>
        </w:r>
        <w:r w:rsidR="00A91996">
          <w:rPr>
            <w:webHidden/>
          </w:rPr>
          <w:instrText xml:space="preserve"> PAGEREF _Toc92726586 \h </w:instrText>
        </w:r>
        <w:r w:rsidR="00A91996">
          <w:rPr>
            <w:webHidden/>
          </w:rPr>
        </w:r>
        <w:r w:rsidR="00A91996">
          <w:rPr>
            <w:webHidden/>
          </w:rPr>
          <w:fldChar w:fldCharType="separate"/>
        </w:r>
        <w:r w:rsidR="008D591D">
          <w:rPr>
            <w:webHidden/>
          </w:rPr>
          <w:t>10</w:t>
        </w:r>
        <w:r w:rsidR="00A91996">
          <w:rPr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92726567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DE1759" w:rsidRDefault="00DE1759" w:rsidP="0038577C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B37004" w:rsidRPr="00847D0F" w:rsidRDefault="00DE1759" w:rsidP="00051547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 w:rsidR="00B37004">
        <w:rPr>
          <w:rFonts w:ascii="Arial" w:hAnsi="Arial" w:cs="Arial"/>
          <w:sz w:val="22"/>
          <w:szCs w:val="22"/>
          <w:lang w:val="en-GB"/>
        </w:rPr>
        <w:t xml:space="preserve"> construction of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wellhead facilities (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with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 xml:space="preserve">electric 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>power supply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)</w:t>
      </w:r>
      <w:r w:rsidR="00051547">
        <w:rPr>
          <w:rFonts w:asciiTheme="minorBidi" w:hAnsiTheme="minorBidi" w:cstheme="minorBidi"/>
          <w:sz w:val="22"/>
          <w:szCs w:val="22"/>
          <w:lang w:val="en-GB"/>
        </w:rPr>
        <w:t xml:space="preserve"> for </w:t>
      </w:r>
      <w:r w:rsidR="00513154">
        <w:rPr>
          <w:rFonts w:asciiTheme="minorBidi" w:hAnsiTheme="minorBidi" w:cstheme="minorBidi"/>
          <w:sz w:val="22"/>
          <w:szCs w:val="22"/>
        </w:rPr>
        <w:t>W</w:t>
      </w:r>
      <w:r w:rsidR="00051547">
        <w:rPr>
          <w:rFonts w:asciiTheme="minorBidi" w:hAnsiTheme="minorBidi" w:cstheme="minorBidi"/>
          <w:sz w:val="22"/>
          <w:szCs w:val="22"/>
        </w:rPr>
        <w:t>007S</w:t>
      </w:r>
      <w:r w:rsidR="00051547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shall be done.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 xml:space="preserve">construction of </w:t>
      </w:r>
      <w:r w:rsidR="001A324D">
        <w:rPr>
          <w:rFonts w:asciiTheme="minorBidi" w:hAnsiTheme="minorBidi" w:cstheme="minorBidi"/>
          <w:sz w:val="22"/>
          <w:szCs w:val="22"/>
          <w:lang w:val="en-GB"/>
        </w:rPr>
        <w:t xml:space="preserve">new </w:t>
      </w:r>
      <w:proofErr w:type="spellStart"/>
      <w:r w:rsidR="001A324D">
        <w:rPr>
          <w:rFonts w:asciiTheme="minorBidi" w:hAnsiTheme="minorBidi" w:cstheme="minorBidi"/>
          <w:sz w:val="22"/>
          <w:szCs w:val="22"/>
          <w:lang w:val="en-GB"/>
        </w:rPr>
        <w:t>flowline</w:t>
      </w:r>
      <w:proofErr w:type="spellEnd"/>
      <w:r w:rsidR="00B37004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 w:rsidR="001A324D">
        <w:rPr>
          <w:rFonts w:asciiTheme="minorBidi" w:hAnsiTheme="minorBidi" w:cstheme="minorBidi"/>
          <w:sz w:val="22"/>
          <w:szCs w:val="22"/>
          <w:lang w:val="en-GB"/>
        </w:rPr>
        <w:t>aforementioned well location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</w:t>
      </w:r>
      <w:proofErr w:type="spellStart"/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B/C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unit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(with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extension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of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relevant manifold)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4E6F25">
        <w:rPr>
          <w:rFonts w:asciiTheme="minorBidi" w:hAnsiTheme="minorBidi" w:cstheme="minorBidi"/>
          <w:sz w:val="22"/>
          <w:szCs w:val="22"/>
          <w:lang w:val="en-GB"/>
        </w:rPr>
        <w:t>are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 xml:space="preserve">in the </w:t>
      </w:r>
      <w:r w:rsidR="004E6F25">
        <w:rPr>
          <w:rFonts w:asciiTheme="minorBidi" w:hAnsiTheme="minorBidi" w:cstheme="minorBidi"/>
          <w:sz w:val="22"/>
          <w:szCs w:val="22"/>
          <w:lang w:val="en-GB"/>
        </w:rPr>
        <w:t>P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roject scope of work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:rsidTr="00434BE5">
        <w:trPr>
          <w:trHeight w:val="352"/>
        </w:trPr>
        <w:tc>
          <w:tcPr>
            <w:tcW w:w="3780" w:type="dxa"/>
          </w:tcPr>
          <w:p w:rsidR="00EB2D3E" w:rsidRPr="00B516BA" w:rsidRDefault="00595E33" w:rsidP="00255456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:rsidTr="00434BE5">
        <w:tc>
          <w:tcPr>
            <w:tcW w:w="3780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212E1D" w:rsidRPr="00B516BA" w:rsidRDefault="00EB2D3E" w:rsidP="0044726A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 w:rsidR="00051547"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Wellhead Facilities, 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</w:rPr>
              <w:t xml:space="preserve">Electrification </w:t>
            </w:r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Facilities, </w:t>
            </w:r>
            <w:proofErr w:type="spellStart"/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Flow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lines</w:t>
            </w:r>
            <w:proofErr w:type="spellEnd"/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="003C2E3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 w:rsidR="003C2E3B">
              <w:rPr>
                <w:rFonts w:asciiTheme="minorBidi" w:hAnsiTheme="minorBidi" w:cstheme="minorBidi"/>
                <w:sz w:val="22"/>
                <w:szCs w:val="22"/>
              </w:rPr>
              <w:t>W007S</w:t>
            </w:r>
            <w:r w:rsidR="003C2E3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and Extension of </w:t>
            </w:r>
            <w:proofErr w:type="spellStart"/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B/C 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Manifold</w:t>
            </w:r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EB2D3E" w:rsidRPr="00B516BA" w:rsidTr="00434BE5">
        <w:tc>
          <w:tcPr>
            <w:tcW w:w="3780" w:type="dxa"/>
          </w:tcPr>
          <w:p w:rsidR="00EB2D3E" w:rsidRPr="00B516BA" w:rsidRDefault="00F304F6" w:rsidP="00D8426A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8426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="00D8426A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</w:p>
        </w:tc>
        <w:tc>
          <w:tcPr>
            <w:tcW w:w="5633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:rsidTr="00434BE5">
        <w:tc>
          <w:tcPr>
            <w:tcW w:w="3780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EB2D3E" w:rsidRPr="00B516BA" w:rsidTr="00434BE5">
        <w:tc>
          <w:tcPr>
            <w:tcW w:w="3780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:rsidTr="00434BE5">
        <w:tc>
          <w:tcPr>
            <w:tcW w:w="3780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:rsidTr="00434BE5">
        <w:tc>
          <w:tcPr>
            <w:tcW w:w="3780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B516BA" w:rsidRDefault="003327E6" w:rsidP="00B65197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The firm appointed by EPD/EPC CONTRACTOR (GC) and approved by </w:t>
            </w:r>
            <w:r w:rsidR="00595E33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EB2D3E" w:rsidRPr="00B516BA" w:rsidTr="00434BE5">
        <w:tc>
          <w:tcPr>
            <w:tcW w:w="3780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:rsidTr="00434BE5">
        <w:tc>
          <w:tcPr>
            <w:tcW w:w="3780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:rsidTr="00434BE5">
        <w:tc>
          <w:tcPr>
            <w:tcW w:w="3780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B65197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595E33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:rsidTr="00434BE5">
        <w:tc>
          <w:tcPr>
            <w:tcW w:w="3780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E508B2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" w:name="_Toc343327080"/>
      <w:bookmarkStart w:id="8" w:name="_Toc343327777"/>
      <w:bookmarkStart w:id="9" w:name="_Toc92726568"/>
      <w:bookmarkStart w:id="10" w:name="_Toc328298191"/>
      <w:bookmarkStart w:id="11" w:name="_Toc259347570"/>
      <w:bookmarkStart w:id="12" w:name="_Toc292715166"/>
      <w:bookmarkStart w:id="13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lastRenderedPageBreak/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7"/>
      <w:bookmarkEnd w:id="8"/>
      <w:bookmarkEnd w:id="9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10"/>
    </w:p>
    <w:p w:rsidR="0027058A" w:rsidRPr="0001453F" w:rsidRDefault="0027058A" w:rsidP="0001453F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bookmarkStart w:id="14" w:name="_Toc328298192"/>
      <w:bookmarkEnd w:id="11"/>
      <w:bookmarkEnd w:id="12"/>
      <w:bookmarkEnd w:id="13"/>
      <w:r w:rsidRPr="0001453F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This document covers </w:t>
      </w:r>
      <w:r w:rsidR="0001453F" w:rsidRPr="0001453F">
        <w:rPr>
          <w:rFonts w:ascii="Arial" w:hAnsi="Arial" w:cs="Arial"/>
          <w:snapToGrid w:val="0"/>
          <w:color w:val="000000" w:themeColor="text1"/>
          <w:sz w:val="22"/>
          <w:szCs w:val="20"/>
          <w:lang w:eastAsia="en-GB" w:bidi="fa-IR"/>
        </w:rPr>
        <w:t>calculation report such as Pump Calculation</w:t>
      </w:r>
      <w:proofErr w:type="gramStart"/>
      <w:r w:rsidR="0001453F" w:rsidRPr="0001453F">
        <w:rPr>
          <w:rFonts w:ascii="Arial" w:hAnsi="Arial" w:cs="Arial"/>
          <w:snapToGrid w:val="0"/>
          <w:color w:val="000000" w:themeColor="text1"/>
          <w:sz w:val="22"/>
          <w:szCs w:val="20"/>
          <w:lang w:eastAsia="en-GB" w:bidi="fa-IR"/>
        </w:rPr>
        <w:t>,</w:t>
      </w:r>
      <w:r w:rsidR="0001453F" w:rsidRPr="0001453F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PSV</w:t>
      </w:r>
      <w:proofErr w:type="gramEnd"/>
      <w:r w:rsidR="0001453F" w:rsidRPr="0001453F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 Sizing and Control Valve Calculation for </w:t>
      </w:r>
      <w:r w:rsidR="00482CCF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Extension Of </w:t>
      </w:r>
      <w:proofErr w:type="spellStart"/>
      <w:r w:rsidR="00482CCF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Binak</w:t>
      </w:r>
      <w:proofErr w:type="spellEnd"/>
      <w:r w:rsidR="00482CCF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 M</w:t>
      </w:r>
      <w:r w:rsidR="0001453F" w:rsidRPr="0001453F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anifold.</w:t>
      </w:r>
    </w:p>
    <w:p w:rsidR="00855832" w:rsidRPr="00E508B2" w:rsidRDefault="000C3C86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7058A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5" w:name="_Toc343327081"/>
      <w:bookmarkStart w:id="16" w:name="_Toc343327778"/>
      <w:bookmarkStart w:id="17" w:name="_Toc92726569"/>
      <w:bookmarkEnd w:id="14"/>
      <w:r w:rsidR="00855832" w:rsidRPr="00E508B2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5"/>
      <w:bookmarkEnd w:id="16"/>
      <w:bookmarkEnd w:id="17"/>
    </w:p>
    <w:p w:rsidR="00855832" w:rsidRPr="00E508B2" w:rsidRDefault="00855832" w:rsidP="00EB2D3E">
      <w:pPr>
        <w:pStyle w:val="Heading2"/>
        <w:widowControl w:val="0"/>
      </w:pPr>
      <w:bookmarkStart w:id="18" w:name="_Toc343001691"/>
      <w:bookmarkStart w:id="19" w:name="_Toc343327082"/>
      <w:bookmarkStart w:id="20" w:name="_Toc343327779"/>
      <w:bookmarkStart w:id="21" w:name="_Toc92726570"/>
      <w:bookmarkStart w:id="22" w:name="_Toc325006576"/>
      <w:r w:rsidRPr="00E508B2">
        <w:t>Local Codes and Standards</w:t>
      </w:r>
      <w:bookmarkEnd w:id="18"/>
      <w:bookmarkEnd w:id="19"/>
      <w:bookmarkEnd w:id="20"/>
      <w:bookmarkEnd w:id="21"/>
    </w:p>
    <w:p w:rsidR="0027058A" w:rsidRPr="00482CCF" w:rsidRDefault="00482CCF" w:rsidP="00482CCF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Theme="minorBidi" w:hAnsiTheme="minorBidi" w:cstheme="minorBidi"/>
          <w:sz w:val="22"/>
          <w:szCs w:val="22"/>
        </w:rPr>
      </w:pPr>
      <w:r w:rsidRPr="00482CCF">
        <w:rPr>
          <w:rFonts w:asciiTheme="minorBidi" w:hAnsiTheme="minorBidi" w:cstheme="minorBidi"/>
          <w:sz w:val="22"/>
          <w:szCs w:val="22"/>
        </w:rPr>
        <w:t>IPS-E-IN</w:t>
      </w:r>
      <w:r w:rsidR="0027058A" w:rsidRPr="00482CCF">
        <w:rPr>
          <w:rFonts w:asciiTheme="minorBidi" w:hAnsiTheme="minorBidi" w:cstheme="minorBidi"/>
          <w:sz w:val="22"/>
          <w:szCs w:val="22"/>
        </w:rPr>
        <w:t>-</w:t>
      </w:r>
      <w:r w:rsidRPr="00482CCF">
        <w:rPr>
          <w:rFonts w:asciiTheme="minorBidi" w:hAnsiTheme="minorBidi" w:cstheme="minorBidi"/>
          <w:sz w:val="22"/>
          <w:szCs w:val="22"/>
        </w:rPr>
        <w:t>160</w:t>
      </w:r>
      <w:r w:rsidR="0027058A" w:rsidRPr="00482CCF">
        <w:rPr>
          <w:rFonts w:asciiTheme="minorBidi" w:hAnsiTheme="minorBidi" w:cstheme="minorBidi"/>
          <w:sz w:val="22"/>
          <w:szCs w:val="22"/>
        </w:rPr>
        <w:t xml:space="preserve">                  </w:t>
      </w:r>
      <w:r w:rsidR="0027058A" w:rsidRPr="00482CCF">
        <w:rPr>
          <w:rFonts w:asciiTheme="minorBidi" w:hAnsiTheme="minorBidi" w:cstheme="minorBidi"/>
          <w:sz w:val="22"/>
          <w:szCs w:val="22"/>
        </w:rPr>
        <w:tab/>
      </w:r>
      <w:r w:rsidRPr="00844AE4">
        <w:rPr>
          <w:rFonts w:asciiTheme="minorBidi" w:hAnsiTheme="minorBidi" w:cstheme="minorBidi"/>
          <w:sz w:val="22"/>
          <w:szCs w:val="22"/>
        </w:rPr>
        <w:t>Engineering Standard for Control Valves</w:t>
      </w:r>
    </w:p>
    <w:p w:rsidR="0027058A" w:rsidRPr="00482CCF" w:rsidRDefault="00482CCF" w:rsidP="00482CCF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Theme="minorBidi" w:hAnsiTheme="minorBidi" w:cstheme="minorBidi"/>
          <w:sz w:val="22"/>
          <w:szCs w:val="22"/>
        </w:rPr>
      </w:pPr>
      <w:r w:rsidRPr="00482CCF">
        <w:rPr>
          <w:rFonts w:asciiTheme="minorBidi" w:hAnsiTheme="minorBidi" w:cstheme="minorBidi"/>
          <w:sz w:val="22"/>
          <w:szCs w:val="22"/>
        </w:rPr>
        <w:t>IPS-M-IN-160</w:t>
      </w:r>
      <w:r w:rsidR="0027058A" w:rsidRPr="00482CCF">
        <w:rPr>
          <w:rFonts w:asciiTheme="minorBidi" w:hAnsiTheme="minorBidi" w:cstheme="minorBidi"/>
          <w:sz w:val="22"/>
          <w:szCs w:val="22"/>
        </w:rPr>
        <w:tab/>
      </w:r>
      <w:r w:rsidRPr="00844AE4">
        <w:rPr>
          <w:rFonts w:asciiTheme="minorBidi" w:hAnsiTheme="minorBidi" w:cstheme="minorBidi"/>
          <w:sz w:val="22"/>
          <w:szCs w:val="22"/>
        </w:rPr>
        <w:t>Material Standard for Control Valves</w:t>
      </w:r>
      <w:r w:rsidRPr="00482CCF">
        <w:rPr>
          <w:rFonts w:asciiTheme="minorBidi" w:hAnsiTheme="minorBidi" w:cstheme="minorBidi"/>
          <w:sz w:val="22"/>
          <w:szCs w:val="22"/>
        </w:rPr>
        <w:t xml:space="preserve"> </w:t>
      </w:r>
    </w:p>
    <w:p w:rsidR="00482CCF" w:rsidRPr="00482CCF" w:rsidRDefault="00482CCF" w:rsidP="00482CCF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Theme="minorBidi" w:hAnsiTheme="minorBidi" w:cstheme="minorBidi"/>
          <w:sz w:val="22"/>
          <w:szCs w:val="22"/>
        </w:rPr>
      </w:pPr>
      <w:r w:rsidRPr="00482CCF">
        <w:rPr>
          <w:rFonts w:asciiTheme="minorBidi" w:hAnsiTheme="minorBidi" w:cstheme="minorBidi"/>
          <w:sz w:val="22"/>
          <w:szCs w:val="22"/>
        </w:rPr>
        <w:t>IPS-E-PR-830</w:t>
      </w:r>
      <w:r w:rsidRPr="00482CCF">
        <w:rPr>
          <w:rFonts w:asciiTheme="minorBidi" w:hAnsiTheme="minorBidi" w:cstheme="minorBidi"/>
          <w:sz w:val="22"/>
          <w:szCs w:val="22"/>
        </w:rPr>
        <w:tab/>
      </w:r>
      <w:r w:rsidRPr="00844AE4">
        <w:rPr>
          <w:rFonts w:asciiTheme="minorBidi" w:hAnsiTheme="minorBidi" w:cstheme="minorBidi"/>
          <w:sz w:val="22"/>
          <w:szCs w:val="22"/>
        </w:rPr>
        <w:t>Process design of valves and control valves</w:t>
      </w:r>
    </w:p>
    <w:p w:rsidR="00482CCF" w:rsidRPr="00482CCF" w:rsidRDefault="00482CCF" w:rsidP="00482CCF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Theme="minorBidi" w:hAnsiTheme="minorBidi" w:cstheme="minorBidi"/>
          <w:sz w:val="22"/>
          <w:szCs w:val="22"/>
        </w:rPr>
      </w:pPr>
      <w:r w:rsidRPr="00482CCF">
        <w:rPr>
          <w:rFonts w:asciiTheme="minorBidi" w:hAnsiTheme="minorBidi" w:cstheme="minorBidi"/>
          <w:sz w:val="22"/>
          <w:szCs w:val="22"/>
        </w:rPr>
        <w:t>IPS-E-PR-450</w:t>
      </w:r>
      <w:r w:rsidRPr="00482CCF">
        <w:rPr>
          <w:rFonts w:asciiTheme="minorBidi" w:hAnsiTheme="minorBidi" w:cstheme="minorBidi"/>
          <w:sz w:val="22"/>
          <w:szCs w:val="22"/>
        </w:rPr>
        <w:tab/>
        <w:t xml:space="preserve">Process Design Of Pressure Relieving </w:t>
      </w:r>
      <w:r w:rsidRPr="00482CCF">
        <w:rPr>
          <w:rFonts w:asciiTheme="minorBidi" w:hAnsiTheme="minorBidi" w:cstheme="minorBidi"/>
          <w:sz w:val="22"/>
          <w:szCs w:val="22"/>
        </w:rPr>
        <w:tab/>
        <w:t>systems inclusive safety relief valves</w:t>
      </w:r>
    </w:p>
    <w:p w:rsidR="00482CCF" w:rsidRDefault="00482CCF" w:rsidP="00482CCF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Theme="minorBidi" w:hAnsiTheme="minorBidi" w:cstheme="minorBidi"/>
          <w:sz w:val="22"/>
          <w:szCs w:val="22"/>
        </w:rPr>
      </w:pPr>
      <w:r w:rsidRPr="00482CCF">
        <w:rPr>
          <w:rFonts w:asciiTheme="minorBidi" w:hAnsiTheme="minorBidi" w:cstheme="minorBidi"/>
          <w:sz w:val="22"/>
          <w:szCs w:val="22"/>
        </w:rPr>
        <w:t>IPS-E-PR-460</w:t>
      </w:r>
      <w:r w:rsidRPr="00482CCF">
        <w:rPr>
          <w:rFonts w:asciiTheme="minorBidi" w:hAnsiTheme="minorBidi" w:cstheme="minorBidi"/>
          <w:sz w:val="22"/>
          <w:szCs w:val="22"/>
        </w:rPr>
        <w:tab/>
        <w:t>Process Design Of Flare  And Blowdown Systems</w:t>
      </w:r>
    </w:p>
    <w:p w:rsidR="00482CCF" w:rsidRPr="00482CCF" w:rsidRDefault="00482CCF" w:rsidP="00854F17">
      <w:pPr>
        <w:widowControl w:val="0"/>
        <w:tabs>
          <w:tab w:val="left" w:pos="1560"/>
          <w:tab w:val="left" w:pos="4820"/>
        </w:tabs>
        <w:bidi w:val="0"/>
        <w:spacing w:before="120" w:after="120"/>
        <w:ind w:left="4820"/>
        <w:jc w:val="both"/>
        <w:rPr>
          <w:rFonts w:asciiTheme="minorBidi" w:hAnsiTheme="minorBidi" w:cstheme="minorBidi"/>
          <w:sz w:val="22"/>
          <w:szCs w:val="22"/>
        </w:rPr>
      </w:pPr>
    </w:p>
    <w:p w:rsidR="00855832" w:rsidRPr="00E508B2" w:rsidRDefault="00855832" w:rsidP="00EB2D3E">
      <w:pPr>
        <w:pStyle w:val="Heading2"/>
        <w:widowControl w:val="0"/>
      </w:pPr>
      <w:bookmarkStart w:id="23" w:name="_Toc343001692"/>
      <w:bookmarkStart w:id="24" w:name="_Toc343327083"/>
      <w:bookmarkStart w:id="25" w:name="_Toc343327780"/>
      <w:bookmarkStart w:id="26" w:name="_Toc92726571"/>
      <w:r w:rsidRPr="00E508B2">
        <w:t>International Codes and Standards</w:t>
      </w:r>
      <w:bookmarkEnd w:id="23"/>
      <w:bookmarkEnd w:id="24"/>
      <w:bookmarkEnd w:id="25"/>
      <w:bookmarkEnd w:id="26"/>
    </w:p>
    <w:p w:rsidR="00855832" w:rsidRPr="008F2F39" w:rsidRDefault="00854F17" w:rsidP="00854F17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Theme="minorBidi" w:hAnsiTheme="minorBidi" w:cstheme="minorBidi"/>
          <w:sz w:val="22"/>
          <w:szCs w:val="22"/>
        </w:rPr>
      </w:pPr>
      <w:r w:rsidRPr="00844AE4">
        <w:rPr>
          <w:rFonts w:asciiTheme="minorBidi" w:hAnsiTheme="minorBidi" w:cstheme="minorBidi"/>
          <w:sz w:val="22"/>
          <w:szCs w:val="22"/>
        </w:rPr>
        <w:t>API RP 553</w:t>
      </w:r>
      <w:r w:rsidR="00855832" w:rsidRPr="008F2F39">
        <w:rPr>
          <w:rFonts w:asciiTheme="minorBidi" w:hAnsiTheme="minorBidi" w:cstheme="minorBidi"/>
          <w:sz w:val="22"/>
          <w:szCs w:val="22"/>
        </w:rPr>
        <w:tab/>
      </w:r>
      <w:r w:rsidRPr="00844AE4">
        <w:rPr>
          <w:rFonts w:asciiTheme="minorBidi" w:hAnsiTheme="minorBidi" w:cstheme="minorBidi"/>
          <w:sz w:val="22"/>
          <w:szCs w:val="22"/>
        </w:rPr>
        <w:t xml:space="preserve">Refinery Valves and Accessories for Control and </w:t>
      </w:r>
      <w:r>
        <w:rPr>
          <w:rFonts w:asciiTheme="minorBidi" w:hAnsiTheme="minorBidi" w:cstheme="minorBidi"/>
          <w:sz w:val="22"/>
          <w:szCs w:val="22"/>
        </w:rPr>
        <w:t xml:space="preserve"> </w:t>
      </w:r>
      <w:r w:rsidRPr="00844AE4">
        <w:rPr>
          <w:rFonts w:asciiTheme="minorBidi" w:hAnsiTheme="minorBidi" w:cstheme="minorBidi"/>
          <w:sz w:val="22"/>
          <w:szCs w:val="22"/>
        </w:rPr>
        <w:t>Safety Instrumented Systems</w:t>
      </w:r>
    </w:p>
    <w:p w:rsidR="00855832" w:rsidRPr="008F2F39" w:rsidRDefault="00854F17" w:rsidP="008F2F39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Theme="minorBidi" w:hAnsiTheme="minorBidi" w:cstheme="minorBidi"/>
          <w:sz w:val="22"/>
          <w:szCs w:val="22"/>
        </w:rPr>
      </w:pPr>
      <w:r w:rsidRPr="008F2F39">
        <w:rPr>
          <w:rFonts w:asciiTheme="minorBidi" w:hAnsiTheme="minorBidi" w:cstheme="minorBidi"/>
          <w:sz w:val="22"/>
          <w:szCs w:val="22"/>
        </w:rPr>
        <w:t>API-STD-520</w:t>
      </w:r>
      <w:r w:rsidR="00855832" w:rsidRPr="008F2F39">
        <w:rPr>
          <w:rFonts w:asciiTheme="minorBidi" w:hAnsiTheme="minorBidi" w:cstheme="minorBidi"/>
          <w:sz w:val="22"/>
          <w:szCs w:val="22"/>
        </w:rPr>
        <w:tab/>
      </w:r>
      <w:r w:rsidR="008F2F39" w:rsidRPr="008F2F39">
        <w:rPr>
          <w:rFonts w:asciiTheme="minorBidi" w:hAnsiTheme="minorBidi" w:cstheme="minorBidi"/>
          <w:sz w:val="22"/>
          <w:szCs w:val="22"/>
        </w:rPr>
        <w:t>Sizing, Selection and Installation of Pressure Relieving          Devices in Refineries, Part 1-Sizing and Selection</w:t>
      </w:r>
    </w:p>
    <w:p w:rsidR="008F2F39" w:rsidRPr="008F2F39" w:rsidRDefault="008F2F39" w:rsidP="008F2F39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240" w:after="240" w:line="276" w:lineRule="auto"/>
        <w:ind w:left="4820" w:hanging="3686"/>
        <w:contextualSpacing/>
        <w:jc w:val="lowKashida"/>
        <w:rPr>
          <w:rFonts w:asciiTheme="minorBidi" w:hAnsiTheme="minorBidi" w:cstheme="minorBidi"/>
          <w:sz w:val="22"/>
          <w:szCs w:val="22"/>
        </w:rPr>
      </w:pPr>
      <w:r w:rsidRPr="008F2F39">
        <w:rPr>
          <w:rFonts w:asciiTheme="minorBidi" w:hAnsiTheme="minorBidi" w:cstheme="minorBidi"/>
          <w:sz w:val="22"/>
          <w:szCs w:val="22"/>
        </w:rPr>
        <w:t>API-STD-521</w:t>
      </w:r>
      <w:r w:rsidR="00855832" w:rsidRPr="008F2F39">
        <w:rPr>
          <w:rFonts w:asciiTheme="minorBidi" w:hAnsiTheme="minorBidi" w:cstheme="minorBidi"/>
          <w:sz w:val="22"/>
          <w:szCs w:val="22"/>
        </w:rPr>
        <w:tab/>
      </w:r>
      <w:r w:rsidRPr="008F2F39">
        <w:rPr>
          <w:rFonts w:asciiTheme="minorBidi" w:hAnsiTheme="minorBidi" w:cstheme="minorBidi"/>
          <w:sz w:val="22"/>
          <w:szCs w:val="22"/>
        </w:rPr>
        <w:t xml:space="preserve">Pressure Relieving and </w:t>
      </w:r>
      <w:proofErr w:type="spellStart"/>
      <w:r w:rsidRPr="008F2F39">
        <w:rPr>
          <w:rFonts w:asciiTheme="minorBidi" w:hAnsiTheme="minorBidi" w:cstheme="minorBidi"/>
          <w:sz w:val="22"/>
          <w:szCs w:val="22"/>
        </w:rPr>
        <w:t>Depressuring</w:t>
      </w:r>
      <w:proofErr w:type="spellEnd"/>
      <w:r w:rsidRPr="008F2F39">
        <w:rPr>
          <w:rFonts w:asciiTheme="minorBidi" w:hAnsiTheme="minorBidi" w:cstheme="minorBidi"/>
          <w:sz w:val="22"/>
          <w:szCs w:val="22"/>
        </w:rPr>
        <w:t xml:space="preserve"> Systems</w:t>
      </w:r>
    </w:p>
    <w:p w:rsidR="00855832" w:rsidRPr="008F2F39" w:rsidRDefault="008F2F39" w:rsidP="008F2F39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240" w:after="240" w:line="276" w:lineRule="auto"/>
        <w:ind w:left="4820" w:hanging="3686"/>
        <w:contextualSpacing/>
        <w:jc w:val="lowKashida"/>
        <w:rPr>
          <w:rFonts w:asciiTheme="minorBidi" w:hAnsiTheme="minorBidi" w:cstheme="minorBidi"/>
          <w:sz w:val="22"/>
          <w:szCs w:val="22"/>
        </w:rPr>
      </w:pPr>
      <w:r w:rsidRPr="008F2F39">
        <w:rPr>
          <w:rFonts w:asciiTheme="minorBidi" w:hAnsiTheme="minorBidi" w:cstheme="minorBidi"/>
          <w:sz w:val="22"/>
          <w:szCs w:val="22"/>
        </w:rPr>
        <w:t>API-STD-526</w:t>
      </w:r>
      <w:r w:rsidRPr="008F2F39">
        <w:rPr>
          <w:rFonts w:asciiTheme="minorBidi" w:hAnsiTheme="minorBidi" w:cstheme="minorBidi"/>
          <w:sz w:val="22"/>
          <w:szCs w:val="22"/>
        </w:rPr>
        <w:tab/>
        <w:t>Flanged Steel Pressure Relief Valves</w:t>
      </w:r>
    </w:p>
    <w:p w:rsidR="00855832" w:rsidRPr="00B32163" w:rsidRDefault="00855832" w:rsidP="00EB2D3E">
      <w:pPr>
        <w:pStyle w:val="Heading2"/>
        <w:widowControl w:val="0"/>
      </w:pPr>
      <w:bookmarkStart w:id="27" w:name="_Toc343001693"/>
      <w:bookmarkStart w:id="28" w:name="_Toc343327084"/>
      <w:bookmarkStart w:id="29" w:name="_Toc343327781"/>
      <w:bookmarkStart w:id="30" w:name="_Toc92726572"/>
      <w:r w:rsidRPr="00B32163">
        <w:t>The Project Documents</w:t>
      </w:r>
      <w:bookmarkEnd w:id="27"/>
      <w:bookmarkEnd w:id="28"/>
      <w:bookmarkEnd w:id="29"/>
      <w:bookmarkEnd w:id="30"/>
    </w:p>
    <w:p w:rsidR="00855832" w:rsidRPr="008F2F39" w:rsidRDefault="008F2F39" w:rsidP="00EB2D3E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Theme="minorBidi" w:hAnsiTheme="minorBidi" w:cstheme="minorBidi"/>
          <w:sz w:val="22"/>
          <w:szCs w:val="22"/>
        </w:rPr>
      </w:pPr>
      <w:r w:rsidRPr="00FE19F1">
        <w:rPr>
          <w:rFonts w:asciiTheme="minorBidi" w:hAnsiTheme="minorBidi" w:cstheme="minorBidi"/>
          <w:sz w:val="22"/>
          <w:szCs w:val="22"/>
        </w:rPr>
        <w:t>BK-GNRAL-PEDCO-000-PR-DB-0001</w:t>
      </w:r>
      <w:r w:rsidR="00855832" w:rsidRPr="008F2F39">
        <w:rPr>
          <w:rFonts w:asciiTheme="minorBidi" w:hAnsiTheme="minorBidi" w:cstheme="minorBidi"/>
          <w:sz w:val="22"/>
          <w:szCs w:val="22"/>
        </w:rPr>
        <w:tab/>
        <w:t>Process</w:t>
      </w:r>
      <w:r w:rsidR="00FA442D" w:rsidRPr="008F2F39">
        <w:rPr>
          <w:rFonts w:asciiTheme="minorBidi" w:hAnsiTheme="minorBidi" w:cstheme="minorBidi"/>
          <w:sz w:val="22"/>
          <w:szCs w:val="22"/>
        </w:rPr>
        <w:t xml:space="preserve"> Basis of</w:t>
      </w:r>
      <w:r w:rsidR="00855832" w:rsidRPr="008F2F39">
        <w:rPr>
          <w:rFonts w:asciiTheme="minorBidi" w:hAnsiTheme="minorBidi" w:cstheme="minorBidi"/>
          <w:sz w:val="22"/>
          <w:szCs w:val="22"/>
        </w:rPr>
        <w:t xml:space="preserve"> Design </w:t>
      </w:r>
    </w:p>
    <w:p w:rsidR="00855832" w:rsidRPr="008F2F39" w:rsidRDefault="008F2F39" w:rsidP="00EB2D3E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Theme="minorBidi" w:hAnsiTheme="minorBidi" w:cstheme="minorBidi"/>
          <w:sz w:val="22"/>
          <w:szCs w:val="22"/>
        </w:rPr>
      </w:pPr>
      <w:r w:rsidRPr="00844AE4">
        <w:rPr>
          <w:rFonts w:asciiTheme="minorBidi" w:hAnsiTheme="minorBidi" w:cstheme="minorBidi"/>
          <w:sz w:val="22"/>
          <w:szCs w:val="22"/>
        </w:rPr>
        <w:t>BK-GNRAL-PEDCO-000-PR-DC-0001</w:t>
      </w:r>
      <w:r w:rsidR="00855832" w:rsidRPr="008F2F39">
        <w:rPr>
          <w:rFonts w:asciiTheme="minorBidi" w:hAnsiTheme="minorBidi" w:cstheme="minorBidi"/>
          <w:sz w:val="22"/>
          <w:szCs w:val="22"/>
        </w:rPr>
        <w:tab/>
        <w:t>Process Design Criteria</w:t>
      </w:r>
    </w:p>
    <w:p w:rsidR="00855832" w:rsidRPr="00B32163" w:rsidRDefault="00855832" w:rsidP="00EB2D3E">
      <w:pPr>
        <w:pStyle w:val="Heading2"/>
        <w:widowControl w:val="0"/>
      </w:pPr>
      <w:bookmarkStart w:id="31" w:name="_Toc341278664"/>
      <w:bookmarkStart w:id="32" w:name="_Toc341280195"/>
      <w:bookmarkStart w:id="33" w:name="_Toc343327085"/>
      <w:bookmarkStart w:id="34" w:name="_Toc343327782"/>
      <w:bookmarkStart w:id="35" w:name="_Toc92726573"/>
      <w:r w:rsidRPr="00B32163">
        <w:t>ENVIRONMENTAL DATA</w:t>
      </w:r>
      <w:bookmarkEnd w:id="31"/>
      <w:bookmarkEnd w:id="32"/>
      <w:bookmarkEnd w:id="33"/>
      <w:bookmarkEnd w:id="34"/>
      <w:bookmarkEnd w:id="35"/>
    </w:p>
    <w:p w:rsidR="00855832" w:rsidRPr="00B32163" w:rsidRDefault="00855832" w:rsidP="008F2F39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r w:rsidRPr="00B32163">
        <w:rPr>
          <w:rFonts w:ascii="Arial" w:hAnsi="Arial" w:cs="Arial"/>
          <w:sz w:val="22"/>
          <w:szCs w:val="22"/>
          <w:lang w:bidi="fa-IR"/>
        </w:rPr>
        <w:t xml:space="preserve">Refer to "Process </w:t>
      </w:r>
      <w:r w:rsidR="005D4379" w:rsidRPr="00B32163">
        <w:rPr>
          <w:rFonts w:ascii="Arial" w:hAnsi="Arial" w:cs="Arial"/>
          <w:sz w:val="22"/>
          <w:szCs w:val="22"/>
          <w:lang w:bidi="fa-IR"/>
        </w:rPr>
        <w:t xml:space="preserve">Basis </w:t>
      </w:r>
      <w:r w:rsidR="005D4379">
        <w:rPr>
          <w:rFonts w:ascii="Arial" w:hAnsi="Arial" w:cs="Arial"/>
          <w:sz w:val="22"/>
          <w:szCs w:val="22"/>
          <w:lang w:bidi="fa-IR"/>
        </w:rPr>
        <w:t xml:space="preserve">of 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Design; Doc. No. </w:t>
      </w:r>
      <w:r w:rsidR="008F2F39" w:rsidRPr="00FE19F1">
        <w:rPr>
          <w:rFonts w:asciiTheme="minorBidi" w:hAnsiTheme="minorBidi" w:cstheme="minorBidi"/>
          <w:sz w:val="22"/>
          <w:szCs w:val="22"/>
        </w:rPr>
        <w:t>BK-GNRAL-PEDCO-000-PR-DB-0001</w:t>
      </w:r>
      <w:r w:rsidR="008F2F39">
        <w:rPr>
          <w:rFonts w:ascii="Arial" w:hAnsi="Arial" w:cs="Arial"/>
          <w:sz w:val="22"/>
          <w:szCs w:val="22"/>
          <w:lang w:bidi="fa-IR"/>
        </w:rPr>
        <w:t>"</w:t>
      </w:r>
    </w:p>
    <w:p w:rsidR="00814134" w:rsidRPr="00814134" w:rsidRDefault="00814134" w:rsidP="00814134">
      <w:pPr>
        <w:pStyle w:val="Heading2"/>
        <w:widowControl w:val="0"/>
        <w:tabs>
          <w:tab w:val="clear" w:pos="1440"/>
          <w:tab w:val="num" w:pos="1572"/>
        </w:tabs>
      </w:pPr>
      <w:bookmarkStart w:id="36" w:name="_Toc83130850"/>
      <w:bookmarkStart w:id="37" w:name="_Toc83133994"/>
      <w:bookmarkStart w:id="38" w:name="_Toc83136016"/>
      <w:bookmarkStart w:id="39" w:name="_Toc92726574"/>
      <w:bookmarkEnd w:id="22"/>
      <w:r w:rsidRPr="00814134">
        <w:t>Order of Precedence</w:t>
      </w:r>
      <w:bookmarkEnd w:id="36"/>
      <w:bookmarkEnd w:id="37"/>
      <w:bookmarkEnd w:id="38"/>
      <w:bookmarkEnd w:id="39"/>
    </w:p>
    <w:p w:rsidR="00292627" w:rsidRPr="00646242" w:rsidRDefault="00440102" w:rsidP="00646242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440102">
        <w:rPr>
          <w:rFonts w:ascii="Arial" w:hAnsi="Arial" w:cs="Arial"/>
          <w:sz w:val="22"/>
          <w:szCs w:val="22"/>
          <w:lang w:bidi="fa-IR"/>
        </w:rPr>
        <w:t xml:space="preserve">In case of any conflict between the contents of this document or any discrepancy between this document and other project documents or reference standards, this issue must be reported to the </w:t>
      </w:r>
      <w:r w:rsidR="00595E33">
        <w:rPr>
          <w:rFonts w:ascii="Arial" w:hAnsi="Arial" w:cs="Arial"/>
          <w:sz w:val="22"/>
          <w:szCs w:val="22"/>
          <w:lang w:bidi="fa-IR"/>
        </w:rPr>
        <w:t>CLIENT</w:t>
      </w:r>
      <w:r w:rsidRPr="00440102">
        <w:rPr>
          <w:rFonts w:ascii="Arial" w:hAnsi="Arial" w:cs="Arial"/>
          <w:sz w:val="22"/>
          <w:szCs w:val="22"/>
          <w:lang w:bidi="fa-IR"/>
        </w:rPr>
        <w:t xml:space="preserve">. The final decision in this situation will be made by </w:t>
      </w:r>
      <w:r w:rsidR="00595E33">
        <w:rPr>
          <w:rFonts w:ascii="Arial" w:hAnsi="Arial" w:cs="Arial"/>
          <w:sz w:val="22"/>
          <w:szCs w:val="22"/>
          <w:lang w:bidi="fa-IR"/>
        </w:rPr>
        <w:t>CLIENT</w:t>
      </w:r>
      <w:r w:rsidRPr="00440102">
        <w:rPr>
          <w:rFonts w:ascii="Arial" w:hAnsi="Arial" w:cs="Arial"/>
          <w:sz w:val="22"/>
          <w:szCs w:val="22"/>
          <w:rtl/>
          <w:lang w:bidi="fa-IR"/>
        </w:rPr>
        <w:t>.</w:t>
      </w:r>
    </w:p>
    <w:p w:rsidR="008F2F39" w:rsidRDefault="008F2F39" w:rsidP="008F2F39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40" w:name="_Toc521918383"/>
      <w:bookmarkStart w:id="41" w:name="_Toc31792384"/>
      <w:bookmarkStart w:id="42" w:name="_Toc92265819"/>
      <w:bookmarkStart w:id="43" w:name="_Toc92726575"/>
      <w:r>
        <w:rPr>
          <w:rFonts w:ascii="Arial" w:hAnsi="Arial" w:cs="Arial"/>
          <w:b/>
          <w:bCs/>
          <w:kern w:val="28"/>
          <w:sz w:val="24"/>
        </w:rPr>
        <w:lastRenderedPageBreak/>
        <w:t>CONTROL VALVE SIZING</w:t>
      </w:r>
      <w:bookmarkEnd w:id="40"/>
      <w:bookmarkEnd w:id="41"/>
      <w:bookmarkEnd w:id="42"/>
      <w:bookmarkEnd w:id="43"/>
    </w:p>
    <w:p w:rsidR="008F2F39" w:rsidRPr="00E50D4E" w:rsidRDefault="008F2F39" w:rsidP="008F2F39">
      <w:pPr>
        <w:pStyle w:val="Heading2"/>
      </w:pPr>
      <w:bookmarkStart w:id="44" w:name="_Toc354397662"/>
      <w:bookmarkStart w:id="45" w:name="_Toc408664046"/>
      <w:bookmarkStart w:id="46" w:name="_Toc521918384"/>
      <w:bookmarkStart w:id="47" w:name="_Toc31792385"/>
      <w:bookmarkStart w:id="48" w:name="_Toc92265820"/>
      <w:bookmarkStart w:id="49" w:name="_Toc92726576"/>
      <w:r>
        <w:t>S</w:t>
      </w:r>
      <w:r w:rsidRPr="00E50D4E">
        <w:t>oftware</w:t>
      </w:r>
      <w:bookmarkEnd w:id="44"/>
      <w:bookmarkEnd w:id="45"/>
      <w:bookmarkEnd w:id="46"/>
      <w:bookmarkEnd w:id="47"/>
      <w:bookmarkEnd w:id="48"/>
      <w:bookmarkEnd w:id="49"/>
    </w:p>
    <w:p w:rsidR="008F2F39" w:rsidRDefault="008F2F39" w:rsidP="008F2F39">
      <w:pPr>
        <w:pStyle w:val="TextLevel1"/>
        <w:numPr>
          <w:ilvl w:val="0"/>
          <w:numId w:val="11"/>
        </w:numPr>
        <w:spacing w:before="240" w:after="240"/>
        <w:contextualSpacing/>
        <w:jc w:val="lowKashida"/>
        <w:rPr>
          <w:rFonts w:asciiTheme="minorBidi" w:hAnsiTheme="minorBidi" w:cstheme="minorBidi"/>
        </w:rPr>
      </w:pPr>
      <w:r w:rsidRPr="00AD461F">
        <w:rPr>
          <w:rFonts w:asciiTheme="minorBidi" w:hAnsiTheme="minorBidi" w:cstheme="minorBidi"/>
          <w:lang w:bidi="fa-IR"/>
        </w:rPr>
        <w:t xml:space="preserve">The software using for sizing </w:t>
      </w:r>
      <w:r>
        <w:rPr>
          <w:rFonts w:asciiTheme="minorBidi" w:hAnsiTheme="minorBidi" w:cstheme="minorBidi"/>
          <w:lang w:bidi="fa-IR"/>
        </w:rPr>
        <w:t>Control Valves</w:t>
      </w:r>
      <w:r w:rsidRPr="00AD461F">
        <w:rPr>
          <w:rFonts w:asciiTheme="minorBidi" w:hAnsiTheme="minorBidi" w:cstheme="minorBidi"/>
          <w:lang w:bidi="fa-IR"/>
        </w:rPr>
        <w:t xml:space="preserve"> is</w:t>
      </w:r>
      <w:r>
        <w:rPr>
          <w:rFonts w:asciiTheme="minorBidi" w:hAnsiTheme="minorBidi" w:cstheme="minorBidi"/>
          <w:lang w:bidi="fa-IR"/>
        </w:rPr>
        <w:t xml:space="preserve"> </w:t>
      </w:r>
      <w:proofErr w:type="spellStart"/>
      <w:r>
        <w:rPr>
          <w:rFonts w:asciiTheme="minorBidi" w:hAnsiTheme="minorBidi" w:cstheme="minorBidi"/>
          <w:lang w:bidi="fa-IR"/>
        </w:rPr>
        <w:t>Nelprof</w:t>
      </w:r>
      <w:proofErr w:type="spellEnd"/>
      <w:r>
        <w:rPr>
          <w:rFonts w:asciiTheme="minorBidi" w:hAnsiTheme="minorBidi" w:cstheme="minorBidi"/>
          <w:lang w:bidi="fa-IR"/>
        </w:rPr>
        <w:t xml:space="preserve"> 5. </w:t>
      </w:r>
    </w:p>
    <w:p w:rsidR="008F2F39" w:rsidRPr="00C17C11" w:rsidRDefault="008F2F39" w:rsidP="008F2F39">
      <w:pPr>
        <w:pStyle w:val="Heading2"/>
      </w:pPr>
      <w:bookmarkStart w:id="50" w:name="_Toc521918385"/>
      <w:bookmarkStart w:id="51" w:name="_Toc31792386"/>
      <w:bookmarkStart w:id="52" w:name="_Toc92265821"/>
      <w:bookmarkStart w:id="53" w:name="_Toc92726577"/>
      <w:r w:rsidRPr="00C17C11">
        <w:t>Case Study</w:t>
      </w:r>
      <w:bookmarkEnd w:id="50"/>
      <w:bookmarkEnd w:id="51"/>
      <w:bookmarkEnd w:id="52"/>
      <w:bookmarkEnd w:id="53"/>
    </w:p>
    <w:p w:rsidR="008F2F39" w:rsidRPr="00A40CB3" w:rsidRDefault="008F2F39" w:rsidP="008F2F39">
      <w:pPr>
        <w:autoSpaceDE w:val="0"/>
        <w:autoSpaceDN w:val="0"/>
        <w:adjustRightInd w:val="0"/>
        <w:spacing w:before="240" w:after="240" w:line="276" w:lineRule="auto"/>
        <w:ind w:left="706" w:firstLine="14"/>
        <w:jc w:val="right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t xml:space="preserve">           Three cases </w:t>
      </w:r>
      <w:r w:rsidRPr="00A40CB3">
        <w:rPr>
          <w:rFonts w:asciiTheme="minorBidi" w:hAnsiTheme="minorBidi" w:cstheme="minorBidi"/>
          <w:sz w:val="22"/>
          <w:szCs w:val="22"/>
          <w:lang w:bidi="fa-IR"/>
        </w:rPr>
        <w:t xml:space="preserve">have been considered for control valve sizing: </w:t>
      </w:r>
    </w:p>
    <w:p w:rsidR="008F2F39" w:rsidRPr="00CA45B0" w:rsidRDefault="008F2F39" w:rsidP="00434BE5">
      <w:pPr>
        <w:pStyle w:val="TextLevel1"/>
        <w:numPr>
          <w:ilvl w:val="0"/>
          <w:numId w:val="11"/>
        </w:numPr>
        <w:spacing w:before="240" w:after="240"/>
        <w:contextualSpacing/>
        <w:jc w:val="lowKashida"/>
        <w:rPr>
          <w:rFonts w:asciiTheme="minorBidi" w:hAnsiTheme="minorBidi" w:cstheme="minorBidi"/>
          <w:lang w:bidi="fa-IR"/>
        </w:rPr>
      </w:pPr>
      <w:r w:rsidRPr="00CA45B0">
        <w:rPr>
          <w:rFonts w:asciiTheme="minorBidi" w:hAnsiTheme="minorBidi" w:cstheme="minorBidi"/>
          <w:lang w:bidi="fa-IR"/>
        </w:rPr>
        <w:t xml:space="preserve">Case 1: </w:t>
      </w:r>
      <w:r w:rsidR="00434BE5" w:rsidRPr="00CA45B0">
        <w:rPr>
          <w:rFonts w:asciiTheme="minorBidi" w:hAnsiTheme="minorBidi" w:cstheme="minorBidi"/>
          <w:lang w:bidi="fa-IR"/>
        </w:rPr>
        <w:t>Maximum operating flow is equal to 110% of normal operating flow.</w:t>
      </w:r>
    </w:p>
    <w:p w:rsidR="008F2F39" w:rsidRPr="00CA45B0" w:rsidRDefault="008F2F39" w:rsidP="008F2F39">
      <w:pPr>
        <w:pStyle w:val="TextLevel1"/>
        <w:numPr>
          <w:ilvl w:val="0"/>
          <w:numId w:val="11"/>
        </w:numPr>
        <w:spacing w:before="240" w:after="240"/>
        <w:contextualSpacing/>
        <w:jc w:val="lowKashida"/>
        <w:rPr>
          <w:rFonts w:asciiTheme="minorBidi" w:hAnsiTheme="minorBidi" w:cstheme="minorBidi"/>
          <w:lang w:bidi="fa-IR"/>
        </w:rPr>
      </w:pPr>
      <w:r w:rsidRPr="00CA45B0">
        <w:rPr>
          <w:rFonts w:asciiTheme="minorBidi" w:hAnsiTheme="minorBidi" w:cstheme="minorBidi"/>
          <w:lang w:bidi="fa-IR"/>
        </w:rPr>
        <w:t>Case 2: Normal operating flow.</w:t>
      </w:r>
    </w:p>
    <w:p w:rsidR="008F2F39" w:rsidRPr="00CA45B0" w:rsidRDefault="008F2F39" w:rsidP="008F2F39">
      <w:pPr>
        <w:pStyle w:val="TextLevel1"/>
        <w:numPr>
          <w:ilvl w:val="0"/>
          <w:numId w:val="11"/>
        </w:numPr>
        <w:spacing w:before="240" w:after="240"/>
        <w:contextualSpacing/>
        <w:jc w:val="lowKashida"/>
        <w:rPr>
          <w:rFonts w:asciiTheme="minorBidi" w:hAnsiTheme="minorBidi" w:cstheme="minorBidi"/>
          <w:lang w:bidi="fa-IR"/>
        </w:rPr>
      </w:pPr>
      <w:r w:rsidRPr="00CA45B0">
        <w:rPr>
          <w:rFonts w:asciiTheme="minorBidi" w:hAnsiTheme="minorBidi" w:cstheme="minorBidi"/>
          <w:lang w:bidi="fa-IR"/>
        </w:rPr>
        <w:t xml:space="preserve">Case 3: </w:t>
      </w:r>
      <w:r w:rsidR="00434BE5" w:rsidRPr="00CA45B0">
        <w:rPr>
          <w:rFonts w:asciiTheme="minorBidi" w:hAnsiTheme="minorBidi" w:cstheme="minorBidi"/>
          <w:lang w:bidi="fa-IR"/>
        </w:rPr>
        <w:t>Minimum operating flow is equal to min operating flow</w:t>
      </w:r>
    </w:p>
    <w:p w:rsidR="008F2F39" w:rsidRPr="00A40CB3" w:rsidRDefault="008F2F39" w:rsidP="008F2F39">
      <w:pPr>
        <w:pStyle w:val="TextLevel1"/>
        <w:spacing w:before="240" w:after="240"/>
        <w:ind w:left="1500"/>
        <w:contextualSpacing/>
        <w:jc w:val="lowKashida"/>
        <w:rPr>
          <w:rFonts w:asciiTheme="minorBidi" w:hAnsiTheme="minorBidi" w:cstheme="minorBidi"/>
          <w:sz w:val="20"/>
          <w:szCs w:val="20"/>
          <w:lang w:bidi="fa-IR"/>
        </w:rPr>
      </w:pPr>
      <w:r w:rsidRPr="00A40CB3">
        <w:rPr>
          <w:rFonts w:asciiTheme="minorBidi" w:hAnsiTheme="minorBidi" w:cstheme="minorBidi"/>
          <w:sz w:val="20"/>
          <w:szCs w:val="20"/>
          <w:lang w:bidi="fa-IR"/>
        </w:rPr>
        <w:t>Note: It should be noted that the special conditions, related to each control valve is taken into account.</w:t>
      </w:r>
    </w:p>
    <w:p w:rsidR="00A91996" w:rsidRPr="00A91996" w:rsidRDefault="00197388" w:rsidP="00A91996">
      <w:pPr>
        <w:pStyle w:val="Heading2"/>
      </w:pPr>
      <w:bookmarkStart w:id="54" w:name="_Toc521918386"/>
      <w:bookmarkStart w:id="55" w:name="_Toc31792387"/>
      <w:bookmarkStart w:id="56" w:name="_Toc92265822"/>
      <w:bookmarkStart w:id="57" w:name="_Toc92726578"/>
      <w:r w:rsidRPr="00936BB0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AE7DF" wp14:editId="271E0FEF">
                <wp:simplePos x="0" y="0"/>
                <wp:positionH relativeFrom="column">
                  <wp:posOffset>-149860</wp:posOffset>
                </wp:positionH>
                <wp:positionV relativeFrom="paragraph">
                  <wp:posOffset>10160</wp:posOffset>
                </wp:positionV>
                <wp:extent cx="374650" cy="271145"/>
                <wp:effectExtent l="19050" t="19050" r="44450" b="14605"/>
                <wp:wrapNone/>
                <wp:docPr id="13" name="Isosceles Tri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" cy="2711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C20" w:rsidRPr="00AA257C" w:rsidRDefault="00B85C20" w:rsidP="0019738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3" o:spid="_x0000_s1026" type="#_x0000_t5" style="position:absolute;left:0;text-align:left;margin-left:-11.8pt;margin-top:.8pt;width:29.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">
                <v:textbox inset="0,0,0,0">
                  <w:txbxContent>
                    <w:p w:rsidR="00B85C20" w:rsidRPr="00AA257C" w:rsidRDefault="00B85C20" w:rsidP="00197388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D01</w:t>
                      </w:r>
                    </w:p>
                  </w:txbxContent>
                </v:textbox>
              </v:shape>
            </w:pict>
          </mc:Fallback>
        </mc:AlternateContent>
      </w:r>
      <w:r w:rsidR="008F2F39" w:rsidRPr="00A40CB3">
        <w:t>SIZING</w:t>
      </w:r>
      <w:bookmarkEnd w:id="54"/>
      <w:bookmarkEnd w:id="55"/>
      <w:bookmarkEnd w:id="56"/>
      <w:bookmarkEnd w:id="57"/>
    </w:p>
    <w:p w:rsidR="00B720D2" w:rsidRDefault="008F2F39" w:rsidP="00A91996">
      <w:pPr>
        <w:pStyle w:val="TextLevel1"/>
        <w:numPr>
          <w:ilvl w:val="0"/>
          <w:numId w:val="11"/>
        </w:numPr>
        <w:spacing w:before="240" w:after="240"/>
        <w:contextualSpacing/>
        <w:jc w:val="lowKashida"/>
        <w:rPr>
          <w:rFonts w:asciiTheme="minorBidi" w:hAnsiTheme="minorBidi" w:cstheme="minorBidi"/>
          <w:lang w:bidi="fa-IR"/>
        </w:rPr>
      </w:pPr>
      <w:r w:rsidRPr="00A40CB3">
        <w:rPr>
          <w:rFonts w:asciiTheme="minorBidi" w:hAnsiTheme="minorBidi" w:cstheme="minorBidi"/>
          <w:lang w:bidi="fa-IR"/>
        </w:rPr>
        <w:t xml:space="preserve">The below table contains the details sizing for the control vales that </w:t>
      </w:r>
      <w:r>
        <w:rPr>
          <w:rFonts w:asciiTheme="minorBidi" w:hAnsiTheme="minorBidi" w:cstheme="minorBidi"/>
          <w:lang w:bidi="fa-IR"/>
        </w:rPr>
        <w:t>installed in Manifold</w:t>
      </w:r>
      <w:r w:rsidR="002D691B">
        <w:rPr>
          <w:rFonts w:asciiTheme="minorBidi" w:hAnsiTheme="minorBidi" w:cstheme="minorBidi"/>
          <w:lang w:bidi="fa-IR"/>
        </w:rPr>
        <w:t>.</w:t>
      </w:r>
    </w:p>
    <w:p w:rsidR="008C44BB" w:rsidRPr="008C44BB" w:rsidRDefault="00BB75F1" w:rsidP="008C44BB">
      <w:pPr>
        <w:keepNext/>
        <w:widowControl w:val="0"/>
        <w:bidi w:val="0"/>
        <w:spacing w:before="240" w:after="240" w:line="276" w:lineRule="auto"/>
        <w:ind w:left="720"/>
        <w:jc w:val="both"/>
        <w:outlineLvl w:val="0"/>
        <w:rPr>
          <w:rFonts w:ascii="Arial" w:hAnsi="Arial" w:cs="Arial"/>
          <w:color w:val="000000"/>
          <w:sz w:val="22"/>
          <w:szCs w:val="22"/>
          <w:lang w:val="en-GB"/>
        </w:rPr>
      </w:pPr>
      <w:r w:rsidRPr="00BB75F1">
        <w:rPr>
          <w:noProof/>
        </w:rPr>
        <w:drawing>
          <wp:inline distT="0" distB="0" distL="0" distR="0" wp14:anchorId="64A629F9" wp14:editId="55A51EA8">
            <wp:extent cx="6480175" cy="1675107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67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4BB" w:rsidRDefault="008C44BB" w:rsidP="008C44BB">
      <w:pPr>
        <w:pStyle w:val="Heading2"/>
      </w:pPr>
      <w:bookmarkStart w:id="58" w:name="_Toc92265823"/>
      <w:bookmarkStart w:id="59" w:name="_Toc92726580"/>
      <w:r>
        <w:t>DETAILS OF CALCULATION RESULT</w:t>
      </w:r>
      <w:bookmarkEnd w:id="58"/>
      <w:bookmarkEnd w:id="59"/>
    </w:p>
    <w:p w:rsidR="008C44BB" w:rsidRPr="008C44BB" w:rsidRDefault="008C44BB" w:rsidP="008C44BB">
      <w:pPr>
        <w:keepNext/>
        <w:widowControl w:val="0"/>
        <w:bidi w:val="0"/>
        <w:spacing w:before="240" w:after="240" w:line="276" w:lineRule="auto"/>
        <w:jc w:val="center"/>
        <w:outlineLvl w:val="0"/>
        <w:rPr>
          <w:rFonts w:ascii="Arial" w:hAnsi="Arial" w:cs="Arial"/>
          <w:b/>
          <w:bCs/>
          <w:kern w:val="28"/>
          <w:sz w:val="40"/>
          <w:szCs w:val="40"/>
          <w:u w:val="single"/>
        </w:rPr>
      </w:pPr>
      <w:bookmarkStart w:id="60" w:name="_Toc521918387"/>
      <w:bookmarkStart w:id="61" w:name="_Toc31792388"/>
      <w:bookmarkStart w:id="62" w:name="_Toc92726581"/>
      <w:r w:rsidRPr="008C44BB">
        <w:rPr>
          <w:rFonts w:ascii="Arial" w:hAnsi="Arial" w:cs="Arial"/>
          <w:b/>
          <w:bCs/>
          <w:kern w:val="28"/>
          <w:sz w:val="40"/>
          <w:szCs w:val="40"/>
          <w:u w:val="single"/>
        </w:rPr>
        <w:t>ATTACHMENT 1</w:t>
      </w:r>
      <w:bookmarkEnd w:id="60"/>
      <w:bookmarkEnd w:id="61"/>
      <w:bookmarkEnd w:id="62"/>
    </w:p>
    <w:p w:rsidR="008C44BB" w:rsidRDefault="008C44BB" w:rsidP="008C44BB">
      <w:pPr>
        <w:pStyle w:val="Testo"/>
        <w:spacing w:before="240" w:after="240" w:line="276" w:lineRule="auto"/>
        <w:ind w:left="0"/>
        <w:jc w:val="center"/>
        <w:rPr>
          <w:b/>
          <w:bCs/>
          <w:sz w:val="40"/>
          <w:szCs w:val="40"/>
        </w:rPr>
      </w:pPr>
      <w:r w:rsidRPr="008C44BB">
        <w:rPr>
          <w:b/>
          <w:bCs/>
          <w:sz w:val="40"/>
          <w:szCs w:val="40"/>
        </w:rPr>
        <w:t>(SOFTWARE RESULT)</w:t>
      </w:r>
    </w:p>
    <w:p w:rsidR="00B0738C" w:rsidRDefault="00B0738C" w:rsidP="008C44BB">
      <w:pPr>
        <w:pStyle w:val="Testo"/>
        <w:spacing w:before="240" w:after="240" w:line="276" w:lineRule="auto"/>
        <w:ind w:left="0"/>
        <w:jc w:val="center"/>
        <w:rPr>
          <w:b/>
          <w:bCs/>
          <w:sz w:val="40"/>
          <w:szCs w:val="40"/>
        </w:rPr>
      </w:pPr>
    </w:p>
    <w:p w:rsidR="005B2634" w:rsidRDefault="005B2634" w:rsidP="00A91996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jc w:val="both"/>
        <w:outlineLvl w:val="0"/>
        <w:rPr>
          <w:rFonts w:asciiTheme="minorBidi" w:hAnsiTheme="minorBidi" w:cstheme="minorBidi"/>
          <w:b/>
          <w:bCs/>
          <w:caps/>
          <w:kern w:val="28"/>
          <w:sz w:val="24"/>
        </w:rPr>
      </w:pPr>
      <w:bookmarkStart w:id="63" w:name="_Toc40513176"/>
      <w:bookmarkStart w:id="64" w:name="_Toc92640687"/>
      <w:bookmarkStart w:id="65" w:name="_Toc92726582"/>
      <w:r w:rsidRPr="00301F75">
        <w:rPr>
          <w:rFonts w:asciiTheme="minorBidi" w:hAnsiTheme="minorBidi" w:cstheme="minorBidi"/>
          <w:b/>
          <w:bCs/>
          <w:caps/>
          <w:kern w:val="28"/>
          <w:sz w:val="24"/>
        </w:rPr>
        <w:lastRenderedPageBreak/>
        <w:t>PSV SIZING CALCULATION REPORT</w:t>
      </w:r>
      <w:bookmarkEnd w:id="63"/>
      <w:bookmarkEnd w:id="64"/>
      <w:bookmarkEnd w:id="65"/>
    </w:p>
    <w:p w:rsidR="005B2634" w:rsidRPr="00301F75" w:rsidRDefault="005B2634" w:rsidP="005B2634">
      <w:pPr>
        <w:pStyle w:val="Heading2"/>
        <w:widowControl w:val="0"/>
        <w:spacing w:line="276" w:lineRule="auto"/>
        <w:jc w:val="lowKashida"/>
        <w:rPr>
          <w:rFonts w:asciiTheme="minorBidi" w:hAnsiTheme="minorBidi" w:cstheme="minorBidi"/>
        </w:rPr>
      </w:pPr>
      <w:bookmarkStart w:id="66" w:name="_Toc40513177"/>
      <w:bookmarkStart w:id="67" w:name="_Toc92640688"/>
      <w:bookmarkStart w:id="68" w:name="_Toc92726583"/>
      <w:r w:rsidRPr="00301F75">
        <w:rPr>
          <w:rFonts w:asciiTheme="minorBidi" w:hAnsiTheme="minorBidi" w:cstheme="minorBidi"/>
        </w:rPr>
        <w:t>software</w:t>
      </w:r>
      <w:bookmarkEnd w:id="66"/>
      <w:bookmarkEnd w:id="67"/>
      <w:bookmarkEnd w:id="68"/>
    </w:p>
    <w:p w:rsidR="005B2634" w:rsidRDefault="00F17385" w:rsidP="005B2634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lowKashida"/>
        <w:rPr>
          <w:rFonts w:asciiTheme="minorBidi" w:hAnsiTheme="minorBidi" w:cstheme="minorBidi"/>
          <w:sz w:val="22"/>
          <w:szCs w:val="22"/>
          <w:lang w:bidi="fa-IR"/>
        </w:rPr>
      </w:pPr>
      <w:r w:rsidRPr="00936BB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BA1944" wp14:editId="30681F05">
                <wp:simplePos x="0" y="0"/>
                <wp:positionH relativeFrom="column">
                  <wp:posOffset>19050</wp:posOffset>
                </wp:positionH>
                <wp:positionV relativeFrom="paragraph">
                  <wp:posOffset>384810</wp:posOffset>
                </wp:positionV>
                <wp:extent cx="374650" cy="271145"/>
                <wp:effectExtent l="19050" t="19050" r="44450" b="14605"/>
                <wp:wrapNone/>
                <wp:docPr id="3" name="Isosceles Tri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" cy="2711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C20" w:rsidRPr="00AA257C" w:rsidRDefault="00B85C20" w:rsidP="00F1738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sosceles Triangle 3" o:spid="_x0000_s1027" type="#_x0000_t5" style="position:absolute;left:0;text-align:left;margin-left:1.5pt;margin-top:30.3pt;width:29.5pt;height:21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">
                <v:textbox inset="0,0,0,0">
                  <w:txbxContent>
                    <w:p w:rsidR="00B85C20" w:rsidRPr="00AA257C" w:rsidRDefault="00B85C20" w:rsidP="00F17385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D01</w:t>
                      </w:r>
                    </w:p>
                  </w:txbxContent>
                </v:textbox>
              </v:shape>
            </w:pict>
          </mc:Fallback>
        </mc:AlternateContent>
      </w:r>
      <w:r w:rsidR="005B2634" w:rsidRPr="00AD461F">
        <w:rPr>
          <w:rFonts w:asciiTheme="minorBidi" w:hAnsiTheme="minorBidi" w:cstheme="minorBidi"/>
          <w:sz w:val="22"/>
          <w:szCs w:val="22"/>
          <w:lang w:bidi="fa-IR"/>
        </w:rPr>
        <w:t xml:space="preserve">The software using for sizing </w:t>
      </w:r>
      <w:r w:rsidR="005B2634">
        <w:rPr>
          <w:rFonts w:asciiTheme="minorBidi" w:hAnsiTheme="minorBidi" w:cstheme="minorBidi"/>
          <w:sz w:val="22"/>
          <w:szCs w:val="22"/>
          <w:lang w:bidi="fa-IR"/>
        </w:rPr>
        <w:t>Pressure safety valve</w:t>
      </w:r>
      <w:r w:rsidR="005B2634" w:rsidRPr="00AD461F">
        <w:rPr>
          <w:rFonts w:asciiTheme="minorBidi" w:hAnsiTheme="minorBidi" w:cstheme="minorBidi"/>
          <w:sz w:val="22"/>
          <w:szCs w:val="22"/>
          <w:lang w:bidi="fa-IR"/>
        </w:rPr>
        <w:t xml:space="preserve"> is</w:t>
      </w:r>
      <w:r w:rsidR="005B2634">
        <w:rPr>
          <w:rFonts w:asciiTheme="minorBidi" w:hAnsiTheme="minorBidi" w:cstheme="minorBidi"/>
          <w:sz w:val="22"/>
          <w:szCs w:val="22"/>
          <w:lang w:bidi="fa-IR"/>
        </w:rPr>
        <w:t xml:space="preserve"> valve star</w:t>
      </w:r>
      <w:r w:rsidR="005B2634" w:rsidRPr="00AD461F">
        <w:rPr>
          <w:rFonts w:asciiTheme="minorBidi" w:hAnsiTheme="minorBidi" w:cstheme="minorBidi"/>
          <w:sz w:val="22"/>
          <w:szCs w:val="22"/>
          <w:lang w:bidi="fa-IR"/>
        </w:rPr>
        <w:t xml:space="preserve">. </w:t>
      </w:r>
      <w:r w:rsidR="00A37DCC">
        <w:rPr>
          <w:rFonts w:asciiTheme="minorBidi" w:hAnsiTheme="minorBidi" w:cstheme="minorBidi"/>
          <w:sz w:val="22"/>
          <w:szCs w:val="22"/>
          <w:lang w:bidi="fa-IR"/>
        </w:rPr>
        <w:t xml:space="preserve">Pressure safety valve </w:t>
      </w:r>
      <w:r w:rsidR="005B2634">
        <w:rPr>
          <w:rFonts w:asciiTheme="minorBidi" w:hAnsiTheme="minorBidi" w:cstheme="minorBidi"/>
          <w:sz w:val="22"/>
          <w:szCs w:val="22"/>
          <w:lang w:bidi="fa-IR"/>
        </w:rPr>
        <w:t xml:space="preserve">sizing report have been reported as following attachment. </w:t>
      </w:r>
    </w:p>
    <w:p w:rsidR="00FF409C" w:rsidRDefault="00FF409C" w:rsidP="00FF409C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lowKashida"/>
        <w:rPr>
          <w:rFonts w:asciiTheme="minorBidi" w:hAnsiTheme="minorBidi" w:cstheme="minorBidi"/>
          <w:sz w:val="22"/>
          <w:szCs w:val="22"/>
          <w:lang w:bidi="fa-IR"/>
        </w:rPr>
      </w:pPr>
    </w:p>
    <w:tbl>
      <w:tblPr>
        <w:tblpPr w:leftFromText="180" w:rightFromText="180" w:vertAnchor="text" w:horzAnchor="margin" w:tblpXSpec="center" w:tblpY="-33"/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1"/>
        <w:gridCol w:w="3391"/>
        <w:gridCol w:w="3391"/>
      </w:tblGrid>
      <w:tr w:rsidR="00F324CF" w:rsidRPr="000956D2" w:rsidTr="000B5831">
        <w:trPr>
          <w:trHeight w:val="537"/>
        </w:trPr>
        <w:tc>
          <w:tcPr>
            <w:tcW w:w="3391" w:type="dxa"/>
            <w:shd w:val="clear" w:color="auto" w:fill="D9D9D9" w:themeFill="background1" w:themeFillShade="D9"/>
            <w:vAlign w:val="center"/>
          </w:tcPr>
          <w:p w:rsidR="00F324CF" w:rsidRPr="000956D2" w:rsidRDefault="00F324CF" w:rsidP="000B5831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PSV No.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</w:tcPr>
          <w:p w:rsidR="00F324CF" w:rsidRPr="000956D2" w:rsidRDefault="00F324CF" w:rsidP="000B5831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PR</w:t>
            </w:r>
            <w:r w:rsidRPr="000956D2">
              <w:rPr>
                <w:rFonts w:asciiTheme="minorBidi" w:hAnsiTheme="minorBidi" w:cstheme="minorBidi"/>
                <w:szCs w:val="20"/>
              </w:rPr>
              <w:t>V-</w:t>
            </w:r>
            <w:r w:rsidR="000B5831">
              <w:rPr>
                <w:rFonts w:asciiTheme="minorBidi" w:hAnsiTheme="minorBidi" w:cstheme="minorBidi"/>
                <w:szCs w:val="20"/>
              </w:rPr>
              <w:t>17</w:t>
            </w:r>
            <w:r>
              <w:rPr>
                <w:rFonts w:asciiTheme="minorBidi" w:hAnsiTheme="minorBidi" w:cstheme="minorBidi"/>
                <w:szCs w:val="20"/>
              </w:rPr>
              <w:t>01</w:t>
            </w:r>
            <w:r w:rsidR="000B5831">
              <w:rPr>
                <w:rFonts w:asciiTheme="minorBidi" w:hAnsiTheme="minorBidi" w:cstheme="minorBidi"/>
                <w:szCs w:val="20"/>
              </w:rPr>
              <w:t>A,C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</w:tcPr>
          <w:p w:rsidR="00F324CF" w:rsidRPr="000956D2" w:rsidRDefault="00F324CF" w:rsidP="000B5831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PR</w:t>
            </w:r>
            <w:r w:rsidRPr="000956D2">
              <w:rPr>
                <w:rFonts w:asciiTheme="minorBidi" w:hAnsiTheme="minorBidi" w:cstheme="minorBidi"/>
                <w:szCs w:val="20"/>
              </w:rPr>
              <w:t>V-</w:t>
            </w:r>
            <w:r w:rsidR="000B5831">
              <w:rPr>
                <w:rFonts w:asciiTheme="minorBidi" w:hAnsiTheme="minorBidi" w:cstheme="minorBidi"/>
                <w:szCs w:val="20"/>
              </w:rPr>
              <w:t>1701B</w:t>
            </w:r>
          </w:p>
        </w:tc>
      </w:tr>
      <w:tr w:rsidR="00F324CF" w:rsidRPr="000956D2" w:rsidTr="000B5831">
        <w:trPr>
          <w:trHeight w:hRule="exact" w:val="397"/>
        </w:trPr>
        <w:tc>
          <w:tcPr>
            <w:tcW w:w="3391" w:type="dxa"/>
            <w:vAlign w:val="center"/>
          </w:tcPr>
          <w:p w:rsidR="00F324CF" w:rsidRPr="000956D2" w:rsidRDefault="00F324CF" w:rsidP="00F324CF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Service</w:t>
            </w:r>
          </w:p>
        </w:tc>
        <w:tc>
          <w:tcPr>
            <w:tcW w:w="3391" w:type="dxa"/>
            <w:vAlign w:val="center"/>
          </w:tcPr>
          <w:p w:rsidR="00F324CF" w:rsidRPr="00BE2473" w:rsidRDefault="00F324CF" w:rsidP="00F324C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CRUDE OIL</w:t>
            </w:r>
          </w:p>
        </w:tc>
        <w:tc>
          <w:tcPr>
            <w:tcW w:w="3391" w:type="dxa"/>
            <w:vAlign w:val="center"/>
          </w:tcPr>
          <w:p w:rsidR="00F324CF" w:rsidRPr="00BE2473" w:rsidRDefault="00F324CF" w:rsidP="00F324CF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CRUDE OIL</w:t>
            </w:r>
          </w:p>
        </w:tc>
      </w:tr>
      <w:tr w:rsidR="00F324CF" w:rsidRPr="000956D2" w:rsidTr="000B5831">
        <w:trPr>
          <w:trHeight w:hRule="exact" w:val="397"/>
        </w:trPr>
        <w:tc>
          <w:tcPr>
            <w:tcW w:w="3391" w:type="dxa"/>
            <w:vAlign w:val="center"/>
          </w:tcPr>
          <w:p w:rsidR="00F324CF" w:rsidRPr="000956D2" w:rsidRDefault="00F324CF" w:rsidP="000B5831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Fire</w:t>
            </w:r>
          </w:p>
        </w:tc>
        <w:tc>
          <w:tcPr>
            <w:tcW w:w="3391" w:type="dxa"/>
            <w:vAlign w:val="center"/>
          </w:tcPr>
          <w:p w:rsidR="00F324CF" w:rsidRPr="00BE2473" w:rsidRDefault="00F324CF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YES</w:t>
            </w:r>
          </w:p>
        </w:tc>
        <w:tc>
          <w:tcPr>
            <w:tcW w:w="3391" w:type="dxa"/>
            <w:vAlign w:val="center"/>
          </w:tcPr>
          <w:p w:rsidR="00F324CF" w:rsidRPr="00BE2473" w:rsidRDefault="00F324CF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YES</w:t>
            </w:r>
          </w:p>
        </w:tc>
      </w:tr>
      <w:tr w:rsidR="00F324CF" w:rsidRPr="000956D2" w:rsidTr="000B5831">
        <w:trPr>
          <w:trHeight w:val="399"/>
        </w:trPr>
        <w:tc>
          <w:tcPr>
            <w:tcW w:w="3391" w:type="dxa"/>
            <w:vAlign w:val="center"/>
          </w:tcPr>
          <w:p w:rsidR="00F324CF" w:rsidRPr="000036EB" w:rsidRDefault="00F324CF" w:rsidP="000B5831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036EB">
              <w:rPr>
                <w:rFonts w:asciiTheme="minorBidi" w:hAnsiTheme="minorBidi" w:cstheme="minorBidi"/>
                <w:szCs w:val="20"/>
              </w:rPr>
              <w:t>Other</w:t>
            </w:r>
          </w:p>
        </w:tc>
        <w:tc>
          <w:tcPr>
            <w:tcW w:w="3391" w:type="dxa"/>
            <w:vAlign w:val="center"/>
          </w:tcPr>
          <w:p w:rsidR="00F324CF" w:rsidRPr="000036EB" w:rsidRDefault="00F324CF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036EB">
              <w:rPr>
                <w:rFonts w:asciiTheme="minorBidi" w:hAnsiTheme="minorBidi" w:cstheme="minorBidi"/>
                <w:sz w:val="18"/>
                <w:szCs w:val="18"/>
              </w:rPr>
              <w:t>-</w:t>
            </w:r>
          </w:p>
        </w:tc>
        <w:tc>
          <w:tcPr>
            <w:tcW w:w="3391" w:type="dxa"/>
            <w:vAlign w:val="center"/>
          </w:tcPr>
          <w:p w:rsidR="00F324CF" w:rsidRPr="000036EB" w:rsidRDefault="00F324CF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036EB">
              <w:rPr>
                <w:rFonts w:asciiTheme="minorBidi" w:hAnsiTheme="minorBidi" w:cstheme="minorBidi"/>
                <w:sz w:val="18"/>
                <w:szCs w:val="18"/>
              </w:rPr>
              <w:t>-</w:t>
            </w:r>
          </w:p>
        </w:tc>
      </w:tr>
      <w:tr w:rsidR="00F17385" w:rsidRPr="000956D2" w:rsidTr="000B5831">
        <w:trPr>
          <w:trHeight w:hRule="exact" w:val="397"/>
        </w:trPr>
        <w:tc>
          <w:tcPr>
            <w:tcW w:w="3391" w:type="dxa"/>
            <w:vAlign w:val="center"/>
          </w:tcPr>
          <w:p w:rsidR="00F17385" w:rsidRPr="000956D2" w:rsidRDefault="00F17385" w:rsidP="00F17385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Fluid &amp; State</w:t>
            </w:r>
          </w:p>
        </w:tc>
        <w:tc>
          <w:tcPr>
            <w:tcW w:w="3391" w:type="dxa"/>
            <w:vAlign w:val="center"/>
          </w:tcPr>
          <w:p w:rsidR="00F17385" w:rsidRPr="00BE2473" w:rsidRDefault="00F17385" w:rsidP="00F17385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GAS &amp; OIL / 2 PHASE</w:t>
            </w:r>
          </w:p>
        </w:tc>
        <w:tc>
          <w:tcPr>
            <w:tcW w:w="3391" w:type="dxa"/>
            <w:vAlign w:val="center"/>
          </w:tcPr>
          <w:p w:rsidR="00F17385" w:rsidRPr="00BE2473" w:rsidRDefault="00F17385" w:rsidP="00F17385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GAS &amp; OIL / 2 PHASE</w:t>
            </w:r>
          </w:p>
        </w:tc>
      </w:tr>
      <w:tr w:rsidR="00F324CF" w:rsidRPr="000956D2" w:rsidTr="000B5831">
        <w:trPr>
          <w:trHeight w:hRule="exact" w:val="397"/>
        </w:trPr>
        <w:tc>
          <w:tcPr>
            <w:tcW w:w="3391" w:type="dxa"/>
            <w:vAlign w:val="center"/>
          </w:tcPr>
          <w:p w:rsidR="00F324CF" w:rsidRPr="000956D2" w:rsidRDefault="00F324CF" w:rsidP="000B5831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Operating Pressure  (</w:t>
            </w:r>
            <w:proofErr w:type="spellStart"/>
            <w:r w:rsidRPr="000956D2">
              <w:rPr>
                <w:rFonts w:asciiTheme="minorBidi" w:hAnsiTheme="minorBidi" w:cstheme="minorBidi"/>
                <w:szCs w:val="20"/>
              </w:rPr>
              <w:t>Barg</w:t>
            </w:r>
            <w:proofErr w:type="spellEnd"/>
            <w:r w:rsidRPr="000956D2">
              <w:rPr>
                <w:rFonts w:asciiTheme="minorBidi" w:hAnsiTheme="minorBidi" w:cstheme="minorBidi"/>
                <w:szCs w:val="20"/>
              </w:rPr>
              <w:t>)</w:t>
            </w:r>
          </w:p>
        </w:tc>
        <w:tc>
          <w:tcPr>
            <w:tcW w:w="3391" w:type="dxa"/>
            <w:vAlign w:val="center"/>
          </w:tcPr>
          <w:p w:rsidR="00F324CF" w:rsidRPr="00BE2473" w:rsidRDefault="000B5831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12.78</w:t>
            </w:r>
          </w:p>
        </w:tc>
        <w:tc>
          <w:tcPr>
            <w:tcW w:w="3391" w:type="dxa"/>
            <w:vAlign w:val="center"/>
          </w:tcPr>
          <w:p w:rsidR="00F324CF" w:rsidRPr="00BE2473" w:rsidRDefault="00074C98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12.78</w:t>
            </w:r>
          </w:p>
        </w:tc>
      </w:tr>
      <w:tr w:rsidR="00F324CF" w:rsidRPr="000956D2" w:rsidTr="000B5831">
        <w:trPr>
          <w:trHeight w:hRule="exact" w:val="397"/>
        </w:trPr>
        <w:tc>
          <w:tcPr>
            <w:tcW w:w="3391" w:type="dxa"/>
            <w:vAlign w:val="center"/>
          </w:tcPr>
          <w:p w:rsidR="00F324CF" w:rsidRPr="000956D2" w:rsidRDefault="00F324CF" w:rsidP="000B5831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Normal Temperature (°C)</w:t>
            </w:r>
          </w:p>
        </w:tc>
        <w:tc>
          <w:tcPr>
            <w:tcW w:w="3391" w:type="dxa"/>
            <w:vAlign w:val="center"/>
          </w:tcPr>
          <w:p w:rsidR="00F324CF" w:rsidRPr="00BE2473" w:rsidRDefault="000B5831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46.19</w:t>
            </w:r>
          </w:p>
        </w:tc>
        <w:tc>
          <w:tcPr>
            <w:tcW w:w="3391" w:type="dxa"/>
            <w:vAlign w:val="center"/>
          </w:tcPr>
          <w:p w:rsidR="00F324CF" w:rsidRPr="00BE2473" w:rsidRDefault="001709FD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31.60</w:t>
            </w:r>
          </w:p>
        </w:tc>
      </w:tr>
      <w:tr w:rsidR="00F324CF" w:rsidRPr="000956D2" w:rsidTr="000B5831">
        <w:trPr>
          <w:trHeight w:hRule="exact" w:val="443"/>
        </w:trPr>
        <w:tc>
          <w:tcPr>
            <w:tcW w:w="3391" w:type="dxa"/>
            <w:vAlign w:val="center"/>
          </w:tcPr>
          <w:p w:rsidR="00F324CF" w:rsidRPr="000956D2" w:rsidRDefault="00F324CF" w:rsidP="000B5831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 xml:space="preserve">P set,  </w:t>
            </w:r>
            <w:proofErr w:type="spellStart"/>
            <w:r w:rsidRPr="000956D2">
              <w:rPr>
                <w:rFonts w:asciiTheme="minorBidi" w:hAnsiTheme="minorBidi" w:cstheme="minorBidi"/>
                <w:szCs w:val="20"/>
              </w:rPr>
              <w:t>Barg</w:t>
            </w:r>
            <w:proofErr w:type="spellEnd"/>
          </w:p>
        </w:tc>
        <w:tc>
          <w:tcPr>
            <w:tcW w:w="3391" w:type="dxa"/>
            <w:vAlign w:val="center"/>
          </w:tcPr>
          <w:p w:rsidR="00F324CF" w:rsidRPr="00BE2473" w:rsidRDefault="00F17385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93</w:t>
            </w:r>
          </w:p>
        </w:tc>
        <w:tc>
          <w:tcPr>
            <w:tcW w:w="3391" w:type="dxa"/>
            <w:vAlign w:val="center"/>
          </w:tcPr>
          <w:p w:rsidR="00F324CF" w:rsidRPr="00BE2473" w:rsidRDefault="00F17385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93</w:t>
            </w:r>
          </w:p>
        </w:tc>
      </w:tr>
      <w:tr w:rsidR="00F324CF" w:rsidRPr="000956D2" w:rsidTr="000B5831">
        <w:trPr>
          <w:trHeight w:hRule="exact" w:val="397"/>
        </w:trPr>
        <w:tc>
          <w:tcPr>
            <w:tcW w:w="3391" w:type="dxa"/>
            <w:vAlign w:val="center"/>
          </w:tcPr>
          <w:p w:rsidR="00F324CF" w:rsidRPr="000956D2" w:rsidRDefault="00F324CF" w:rsidP="000B5831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 xml:space="preserve">Required </w:t>
            </w:r>
            <w:proofErr w:type="spellStart"/>
            <w:r w:rsidRPr="000956D2">
              <w:rPr>
                <w:rFonts w:asciiTheme="minorBidi" w:hAnsiTheme="minorBidi" w:cstheme="minorBidi"/>
                <w:szCs w:val="20"/>
              </w:rPr>
              <w:t>massflow</w:t>
            </w:r>
            <w:proofErr w:type="spellEnd"/>
            <w:r w:rsidRPr="000956D2">
              <w:rPr>
                <w:rFonts w:asciiTheme="minorBidi" w:hAnsiTheme="minorBidi" w:cstheme="minorBidi"/>
                <w:szCs w:val="20"/>
              </w:rPr>
              <w:t xml:space="preserve"> (kg/</w:t>
            </w:r>
            <w:proofErr w:type="spellStart"/>
            <w:r w:rsidRPr="000956D2">
              <w:rPr>
                <w:rFonts w:asciiTheme="minorBidi" w:hAnsiTheme="minorBidi" w:cstheme="minorBidi"/>
                <w:szCs w:val="20"/>
              </w:rPr>
              <w:t>hr</w:t>
            </w:r>
            <w:proofErr w:type="spellEnd"/>
            <w:r w:rsidRPr="000956D2">
              <w:rPr>
                <w:rFonts w:asciiTheme="minorBidi" w:hAnsiTheme="minorBidi" w:cstheme="minorBidi"/>
                <w:szCs w:val="20"/>
              </w:rPr>
              <w:t>)</w:t>
            </w:r>
          </w:p>
        </w:tc>
        <w:tc>
          <w:tcPr>
            <w:tcW w:w="3391" w:type="dxa"/>
            <w:vAlign w:val="center"/>
          </w:tcPr>
          <w:p w:rsidR="00F324CF" w:rsidRPr="00BE2473" w:rsidRDefault="000B5831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11347.034</w:t>
            </w:r>
          </w:p>
        </w:tc>
        <w:tc>
          <w:tcPr>
            <w:tcW w:w="3391" w:type="dxa"/>
            <w:vAlign w:val="center"/>
          </w:tcPr>
          <w:p w:rsidR="00F324CF" w:rsidRPr="00BE2473" w:rsidRDefault="001709FD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17421.909</w:t>
            </w:r>
          </w:p>
        </w:tc>
      </w:tr>
      <w:tr w:rsidR="00F324CF" w:rsidRPr="000956D2" w:rsidTr="000B5831">
        <w:trPr>
          <w:trHeight w:hRule="exact" w:val="397"/>
        </w:trPr>
        <w:tc>
          <w:tcPr>
            <w:tcW w:w="3391" w:type="dxa"/>
            <w:vAlign w:val="center"/>
          </w:tcPr>
          <w:p w:rsidR="00F324CF" w:rsidRPr="000956D2" w:rsidRDefault="00F324CF" w:rsidP="000B5831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Specific Heat Ratio (</w:t>
            </w:r>
            <w:proofErr w:type="spellStart"/>
            <w:r w:rsidRPr="000956D2">
              <w:rPr>
                <w:rFonts w:asciiTheme="minorBidi" w:hAnsiTheme="minorBidi" w:cstheme="minorBidi"/>
                <w:szCs w:val="20"/>
              </w:rPr>
              <w:t>Cp</w:t>
            </w:r>
            <w:proofErr w:type="spellEnd"/>
            <w:r w:rsidRPr="000956D2">
              <w:rPr>
                <w:rFonts w:asciiTheme="minorBidi" w:hAnsiTheme="minorBidi" w:cstheme="minorBidi"/>
                <w:szCs w:val="20"/>
              </w:rPr>
              <w:t>/</w:t>
            </w:r>
            <w:proofErr w:type="spellStart"/>
            <w:r w:rsidRPr="000956D2">
              <w:rPr>
                <w:rFonts w:asciiTheme="minorBidi" w:hAnsiTheme="minorBidi" w:cstheme="minorBidi"/>
                <w:szCs w:val="20"/>
              </w:rPr>
              <w:t>Cv</w:t>
            </w:r>
            <w:proofErr w:type="spellEnd"/>
            <w:r w:rsidRPr="000956D2">
              <w:rPr>
                <w:rFonts w:asciiTheme="minorBidi" w:hAnsiTheme="minorBidi" w:cstheme="minorBidi"/>
                <w:szCs w:val="20"/>
              </w:rPr>
              <w:t>)</w:t>
            </w:r>
          </w:p>
        </w:tc>
        <w:tc>
          <w:tcPr>
            <w:tcW w:w="3391" w:type="dxa"/>
            <w:vAlign w:val="center"/>
          </w:tcPr>
          <w:p w:rsidR="00F324CF" w:rsidRPr="00BE2473" w:rsidRDefault="000B5831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1.005</w:t>
            </w:r>
          </w:p>
        </w:tc>
        <w:tc>
          <w:tcPr>
            <w:tcW w:w="3391" w:type="dxa"/>
            <w:vAlign w:val="center"/>
          </w:tcPr>
          <w:p w:rsidR="00F324CF" w:rsidRPr="00BE2473" w:rsidRDefault="001709FD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1.007</w:t>
            </w:r>
          </w:p>
        </w:tc>
      </w:tr>
      <w:tr w:rsidR="00F324CF" w:rsidRPr="000956D2" w:rsidTr="000B5831">
        <w:trPr>
          <w:trHeight w:hRule="exact" w:val="397"/>
        </w:trPr>
        <w:tc>
          <w:tcPr>
            <w:tcW w:w="3391" w:type="dxa"/>
            <w:vAlign w:val="center"/>
          </w:tcPr>
          <w:p w:rsidR="00F324CF" w:rsidRPr="000956D2" w:rsidRDefault="00F324CF" w:rsidP="000B5831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Molecular Weight (kg/</w:t>
            </w:r>
            <w:proofErr w:type="spellStart"/>
            <w:r w:rsidRPr="000956D2">
              <w:rPr>
                <w:rFonts w:asciiTheme="minorBidi" w:hAnsiTheme="minorBidi" w:cstheme="minorBidi"/>
                <w:szCs w:val="20"/>
              </w:rPr>
              <w:t>Kmol</w:t>
            </w:r>
            <w:proofErr w:type="spellEnd"/>
            <w:r w:rsidRPr="000956D2">
              <w:rPr>
                <w:rFonts w:asciiTheme="minorBidi" w:hAnsiTheme="minorBidi" w:cstheme="minorBidi"/>
                <w:szCs w:val="20"/>
              </w:rPr>
              <w:t>)</w:t>
            </w:r>
          </w:p>
        </w:tc>
        <w:tc>
          <w:tcPr>
            <w:tcW w:w="3391" w:type="dxa"/>
            <w:vAlign w:val="center"/>
          </w:tcPr>
          <w:p w:rsidR="00F324CF" w:rsidRPr="00BE2473" w:rsidRDefault="000B5831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77.41</w:t>
            </w:r>
          </w:p>
        </w:tc>
        <w:tc>
          <w:tcPr>
            <w:tcW w:w="3391" w:type="dxa"/>
            <w:vAlign w:val="center"/>
          </w:tcPr>
          <w:p w:rsidR="00F324CF" w:rsidRPr="00BE2473" w:rsidRDefault="001709FD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39.09</w:t>
            </w:r>
          </w:p>
        </w:tc>
      </w:tr>
      <w:tr w:rsidR="00F324CF" w:rsidRPr="000956D2" w:rsidTr="000B5831">
        <w:trPr>
          <w:trHeight w:hRule="exact" w:val="397"/>
        </w:trPr>
        <w:tc>
          <w:tcPr>
            <w:tcW w:w="3391" w:type="dxa"/>
            <w:vAlign w:val="center"/>
          </w:tcPr>
          <w:p w:rsidR="00F324CF" w:rsidRPr="000956D2" w:rsidRDefault="00F324CF" w:rsidP="000B5831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 xml:space="preserve">Compressibility Factor </w:t>
            </w:r>
          </w:p>
        </w:tc>
        <w:tc>
          <w:tcPr>
            <w:tcW w:w="3391" w:type="dxa"/>
            <w:vAlign w:val="center"/>
          </w:tcPr>
          <w:p w:rsidR="00F324CF" w:rsidRPr="00BE2473" w:rsidRDefault="00C461C9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="Arial"/>
                <w:sz w:val="18"/>
                <w:szCs w:val="18"/>
              </w:rPr>
              <w:t>-</w:t>
            </w:r>
          </w:p>
        </w:tc>
        <w:tc>
          <w:tcPr>
            <w:tcW w:w="3391" w:type="dxa"/>
            <w:vAlign w:val="center"/>
          </w:tcPr>
          <w:p w:rsidR="00F324CF" w:rsidRPr="00BE2473" w:rsidRDefault="001709FD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="Arial"/>
                <w:sz w:val="18"/>
                <w:szCs w:val="18"/>
              </w:rPr>
              <w:t>-</w:t>
            </w:r>
          </w:p>
        </w:tc>
      </w:tr>
      <w:tr w:rsidR="00F324CF" w:rsidRPr="000956D2" w:rsidTr="000B5831">
        <w:trPr>
          <w:trHeight w:hRule="exact" w:val="397"/>
        </w:trPr>
        <w:tc>
          <w:tcPr>
            <w:tcW w:w="3391" w:type="dxa"/>
            <w:vAlign w:val="center"/>
          </w:tcPr>
          <w:p w:rsidR="00F324CF" w:rsidRPr="000956D2" w:rsidRDefault="00F17385" w:rsidP="000B5831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Total Back Pressure ( Bar</w:t>
            </w:r>
            <w:r w:rsidR="00F324CF" w:rsidRPr="000956D2">
              <w:rPr>
                <w:rFonts w:asciiTheme="minorBidi" w:hAnsiTheme="minorBidi" w:cstheme="minorBidi"/>
                <w:szCs w:val="20"/>
              </w:rPr>
              <w:t xml:space="preserve"> )</w:t>
            </w:r>
          </w:p>
        </w:tc>
        <w:tc>
          <w:tcPr>
            <w:tcW w:w="3391" w:type="dxa"/>
            <w:vAlign w:val="center"/>
          </w:tcPr>
          <w:p w:rsidR="00F324CF" w:rsidRPr="00BE2473" w:rsidRDefault="00F17385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1.5</w:t>
            </w:r>
          </w:p>
        </w:tc>
        <w:tc>
          <w:tcPr>
            <w:tcW w:w="3391" w:type="dxa"/>
            <w:vAlign w:val="center"/>
          </w:tcPr>
          <w:p w:rsidR="00F324CF" w:rsidRPr="00BE2473" w:rsidRDefault="00F17385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1.5</w:t>
            </w:r>
          </w:p>
        </w:tc>
      </w:tr>
      <w:tr w:rsidR="00F324CF" w:rsidRPr="000956D2" w:rsidTr="000B5831">
        <w:trPr>
          <w:trHeight w:hRule="exact" w:val="397"/>
        </w:trPr>
        <w:tc>
          <w:tcPr>
            <w:tcW w:w="3391" w:type="dxa"/>
            <w:vAlign w:val="center"/>
          </w:tcPr>
          <w:p w:rsidR="00F324CF" w:rsidRPr="000956D2" w:rsidRDefault="00F324CF" w:rsidP="000B5831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Allowable Over Pressure (%)</w:t>
            </w:r>
          </w:p>
        </w:tc>
        <w:tc>
          <w:tcPr>
            <w:tcW w:w="3391" w:type="dxa"/>
            <w:vAlign w:val="center"/>
          </w:tcPr>
          <w:p w:rsidR="00F324CF" w:rsidRPr="00BE2473" w:rsidRDefault="00F324CF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21</w:t>
            </w:r>
          </w:p>
        </w:tc>
        <w:tc>
          <w:tcPr>
            <w:tcW w:w="3391" w:type="dxa"/>
            <w:vAlign w:val="center"/>
          </w:tcPr>
          <w:p w:rsidR="00F324CF" w:rsidRPr="00BE2473" w:rsidRDefault="00F324CF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21</w:t>
            </w:r>
          </w:p>
        </w:tc>
      </w:tr>
      <w:tr w:rsidR="00F324CF" w:rsidRPr="000956D2" w:rsidTr="000B5831">
        <w:trPr>
          <w:trHeight w:hRule="exact" w:val="397"/>
        </w:trPr>
        <w:tc>
          <w:tcPr>
            <w:tcW w:w="3391" w:type="dxa"/>
            <w:vAlign w:val="center"/>
          </w:tcPr>
          <w:p w:rsidR="00F324CF" w:rsidRPr="000956D2" w:rsidRDefault="00F324CF" w:rsidP="000B5831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Discharge area, c</w:t>
            </w:r>
            <w:r w:rsidRPr="000956D2">
              <w:rPr>
                <w:rFonts w:asciiTheme="minorBidi" w:hAnsiTheme="minorBidi" w:cstheme="minorBidi"/>
                <w:szCs w:val="20"/>
              </w:rPr>
              <w:t>m</w:t>
            </w:r>
            <w:r w:rsidRPr="000956D2">
              <w:rPr>
                <w:rFonts w:asciiTheme="minorBidi" w:hAnsiTheme="minorBidi" w:cstheme="minorBidi"/>
                <w:szCs w:val="20"/>
                <w:vertAlign w:val="superscript"/>
              </w:rPr>
              <w:t>2</w:t>
            </w:r>
          </w:p>
        </w:tc>
        <w:tc>
          <w:tcPr>
            <w:tcW w:w="3391" w:type="dxa"/>
            <w:vAlign w:val="center"/>
          </w:tcPr>
          <w:p w:rsidR="00F324CF" w:rsidRPr="00BE2473" w:rsidRDefault="00C461C9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="Arial"/>
                <w:sz w:val="18"/>
                <w:szCs w:val="18"/>
              </w:rPr>
              <w:t>1.539</w:t>
            </w:r>
          </w:p>
        </w:tc>
        <w:tc>
          <w:tcPr>
            <w:tcW w:w="3391" w:type="dxa"/>
            <w:vAlign w:val="center"/>
          </w:tcPr>
          <w:p w:rsidR="00F324CF" w:rsidRPr="00BE2473" w:rsidRDefault="001709FD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="Arial"/>
                <w:sz w:val="18"/>
                <w:szCs w:val="18"/>
              </w:rPr>
              <w:t>2.54</w:t>
            </w:r>
          </w:p>
        </w:tc>
      </w:tr>
      <w:tr w:rsidR="00F324CF" w:rsidRPr="000956D2" w:rsidTr="000B5831">
        <w:trPr>
          <w:trHeight w:hRule="exact" w:val="397"/>
        </w:trPr>
        <w:tc>
          <w:tcPr>
            <w:tcW w:w="3391" w:type="dxa"/>
            <w:vAlign w:val="center"/>
          </w:tcPr>
          <w:p w:rsidR="00F324CF" w:rsidRPr="000956D2" w:rsidRDefault="00F324CF" w:rsidP="000B5831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Orifice Designation</w:t>
            </w:r>
          </w:p>
        </w:tc>
        <w:tc>
          <w:tcPr>
            <w:tcW w:w="3391" w:type="dxa"/>
            <w:vAlign w:val="center"/>
          </w:tcPr>
          <w:p w:rsidR="00F324CF" w:rsidRPr="000956D2" w:rsidRDefault="00C461C9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E</w:t>
            </w:r>
          </w:p>
        </w:tc>
        <w:tc>
          <w:tcPr>
            <w:tcW w:w="3391" w:type="dxa"/>
            <w:vAlign w:val="center"/>
          </w:tcPr>
          <w:p w:rsidR="00F324CF" w:rsidRPr="000956D2" w:rsidRDefault="001709FD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F</w:t>
            </w:r>
          </w:p>
        </w:tc>
      </w:tr>
      <w:tr w:rsidR="00F324CF" w:rsidRPr="000956D2" w:rsidTr="000B5831">
        <w:trPr>
          <w:trHeight w:hRule="exact" w:val="397"/>
        </w:trPr>
        <w:tc>
          <w:tcPr>
            <w:tcW w:w="3391" w:type="dxa"/>
            <w:vAlign w:val="center"/>
          </w:tcPr>
          <w:p w:rsidR="00F324CF" w:rsidRPr="000956D2" w:rsidRDefault="00F324CF" w:rsidP="000B5831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Body size</w:t>
            </w:r>
          </w:p>
        </w:tc>
        <w:tc>
          <w:tcPr>
            <w:tcW w:w="3391" w:type="dxa"/>
            <w:vAlign w:val="center"/>
          </w:tcPr>
          <w:p w:rsidR="00F324CF" w:rsidRPr="000956D2" w:rsidRDefault="00F324CF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</w:t>
            </w:r>
            <w:r w:rsidRPr="000956D2">
              <w:rPr>
                <w:rFonts w:asciiTheme="minorBidi" w:hAnsiTheme="minorBidi" w:cstheme="minorBidi"/>
                <w:sz w:val="18"/>
                <w:szCs w:val="18"/>
              </w:rPr>
              <w:t xml:space="preserve">” × 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2</w:t>
            </w:r>
            <w:r w:rsidRPr="000956D2">
              <w:rPr>
                <w:rFonts w:asciiTheme="minorBidi" w:hAnsiTheme="minorBidi" w:cstheme="minorBidi"/>
                <w:sz w:val="18"/>
                <w:szCs w:val="18"/>
              </w:rPr>
              <w:t>”</w:t>
            </w:r>
          </w:p>
        </w:tc>
        <w:tc>
          <w:tcPr>
            <w:tcW w:w="3391" w:type="dxa"/>
            <w:vAlign w:val="center"/>
          </w:tcPr>
          <w:p w:rsidR="00F324CF" w:rsidRPr="000956D2" w:rsidRDefault="00F324CF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</w:t>
            </w:r>
            <w:r w:rsidR="001709FD">
              <w:rPr>
                <w:rFonts w:asciiTheme="minorBidi" w:hAnsiTheme="minorBidi" w:cstheme="minorBidi"/>
                <w:sz w:val="18"/>
                <w:szCs w:val="18"/>
              </w:rPr>
              <w:t xml:space="preserve"> 1/2</w:t>
            </w:r>
            <w:r w:rsidRPr="000956D2">
              <w:rPr>
                <w:rFonts w:asciiTheme="minorBidi" w:hAnsiTheme="minorBidi" w:cstheme="minorBidi"/>
                <w:sz w:val="18"/>
                <w:szCs w:val="18"/>
              </w:rPr>
              <w:t xml:space="preserve">" × 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2</w:t>
            </w:r>
            <w:r w:rsidRPr="000956D2">
              <w:rPr>
                <w:rFonts w:asciiTheme="minorBidi" w:hAnsiTheme="minorBidi" w:cstheme="minorBidi"/>
                <w:sz w:val="18"/>
                <w:szCs w:val="18"/>
              </w:rPr>
              <w:t>”</w:t>
            </w:r>
          </w:p>
        </w:tc>
      </w:tr>
      <w:tr w:rsidR="00F324CF" w:rsidRPr="000956D2" w:rsidTr="00C461C9">
        <w:trPr>
          <w:trHeight w:hRule="exact" w:val="688"/>
        </w:trPr>
        <w:tc>
          <w:tcPr>
            <w:tcW w:w="3391" w:type="dxa"/>
            <w:vAlign w:val="center"/>
          </w:tcPr>
          <w:p w:rsidR="00F324CF" w:rsidRPr="000956D2" w:rsidRDefault="00F324CF" w:rsidP="000B5831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P&amp;ID Number</w:t>
            </w:r>
          </w:p>
        </w:tc>
        <w:tc>
          <w:tcPr>
            <w:tcW w:w="3391" w:type="dxa"/>
            <w:vAlign w:val="center"/>
          </w:tcPr>
          <w:p w:rsidR="00F324CF" w:rsidRPr="000956D2" w:rsidRDefault="00C461C9" w:rsidP="00DD3A59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BK-W007S-PEDCO-11</w:t>
            </w:r>
            <w:r w:rsidR="00F324CF">
              <w:rPr>
                <w:rFonts w:asciiTheme="minorBidi" w:hAnsiTheme="minorBidi" w:cstheme="minorBidi"/>
                <w:sz w:val="18"/>
                <w:szCs w:val="18"/>
              </w:rPr>
              <w:t>0-PR-PI-0001 (</w:t>
            </w:r>
            <w:r w:rsidR="00DD3A59">
              <w:rPr>
                <w:rFonts w:asciiTheme="minorBidi" w:hAnsiTheme="minorBidi" w:cstheme="minorBidi"/>
                <w:sz w:val="18"/>
                <w:szCs w:val="18"/>
              </w:rPr>
              <w:t>3/6,4/6</w:t>
            </w:r>
            <w:r w:rsidR="00F324CF">
              <w:rPr>
                <w:rFonts w:asciiTheme="minorBidi" w:hAnsiTheme="minorBidi" w:cstheme="minorBidi"/>
                <w:sz w:val="18"/>
                <w:szCs w:val="18"/>
              </w:rPr>
              <w:t>)</w:t>
            </w:r>
          </w:p>
        </w:tc>
        <w:tc>
          <w:tcPr>
            <w:tcW w:w="3391" w:type="dxa"/>
            <w:vAlign w:val="center"/>
          </w:tcPr>
          <w:p w:rsidR="00F324CF" w:rsidRPr="000956D2" w:rsidRDefault="00DD3A59" w:rsidP="00DD3A59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BK-W007S-PEDCO-110-PR-PI-0001 (</w:t>
            </w:r>
            <w:r w:rsidR="00DE6328">
              <w:rPr>
                <w:rFonts w:asciiTheme="minorBidi" w:hAnsiTheme="minorBidi" w:cstheme="minorBidi"/>
                <w:sz w:val="18"/>
                <w:szCs w:val="18"/>
              </w:rPr>
              <w:t>4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/6)</w:t>
            </w:r>
          </w:p>
        </w:tc>
      </w:tr>
    </w:tbl>
    <w:p w:rsidR="00FF409C" w:rsidRDefault="00FF409C" w:rsidP="00FF409C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lowKashida"/>
        <w:rPr>
          <w:rFonts w:asciiTheme="minorBidi" w:hAnsiTheme="minorBidi" w:cstheme="minorBidi"/>
          <w:sz w:val="22"/>
          <w:szCs w:val="22"/>
          <w:lang w:bidi="fa-IR"/>
        </w:rPr>
      </w:pPr>
    </w:p>
    <w:p w:rsidR="00F324CF" w:rsidRDefault="00F324CF" w:rsidP="000B0668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jc w:val="lowKashida"/>
        <w:rPr>
          <w:rFonts w:asciiTheme="minorBidi" w:hAnsiTheme="minorBidi" w:cstheme="minorBidi"/>
          <w:sz w:val="22"/>
          <w:szCs w:val="22"/>
          <w:lang w:bidi="fa-IR"/>
        </w:rPr>
      </w:pPr>
    </w:p>
    <w:p w:rsidR="00F324CF" w:rsidRDefault="00F17385" w:rsidP="000B0668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lowKashida"/>
        <w:rPr>
          <w:rFonts w:asciiTheme="minorBidi" w:hAnsiTheme="minorBidi" w:cstheme="minorBidi"/>
          <w:sz w:val="22"/>
          <w:szCs w:val="22"/>
          <w:lang w:bidi="fa-IR"/>
        </w:rPr>
      </w:pPr>
      <w:r w:rsidRPr="00936BB0"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79A796" wp14:editId="0C1EFF7C">
                <wp:simplePos x="0" y="0"/>
                <wp:positionH relativeFrom="column">
                  <wp:posOffset>19050</wp:posOffset>
                </wp:positionH>
                <wp:positionV relativeFrom="paragraph">
                  <wp:posOffset>28575</wp:posOffset>
                </wp:positionV>
                <wp:extent cx="374650" cy="271145"/>
                <wp:effectExtent l="19050" t="19050" r="44450" b="14605"/>
                <wp:wrapNone/>
                <wp:docPr id="5" name="Isosceles Tri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" cy="2711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C20" w:rsidRPr="00AA257C" w:rsidRDefault="00B85C20" w:rsidP="00F1738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sosceles Triangle 5" o:spid="_x0000_s1028" type="#_x0000_t5" style="position:absolute;left:0;text-align:left;margin-left:1.5pt;margin-top:2.25pt;width:29.5pt;height:2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">
                <v:textbox inset="0,0,0,0">
                  <w:txbxContent>
                    <w:p w:rsidR="00B85C20" w:rsidRPr="00AA257C" w:rsidRDefault="00B85C20" w:rsidP="00F17385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-33"/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1"/>
        <w:gridCol w:w="3391"/>
        <w:gridCol w:w="3391"/>
      </w:tblGrid>
      <w:tr w:rsidR="00F17385" w:rsidRPr="000956D2" w:rsidTr="000B5831">
        <w:trPr>
          <w:trHeight w:val="537"/>
        </w:trPr>
        <w:tc>
          <w:tcPr>
            <w:tcW w:w="3391" w:type="dxa"/>
            <w:shd w:val="clear" w:color="auto" w:fill="D9D9D9" w:themeFill="background1" w:themeFillShade="D9"/>
            <w:vAlign w:val="center"/>
          </w:tcPr>
          <w:p w:rsidR="00F17385" w:rsidRPr="000956D2" w:rsidRDefault="00F17385" w:rsidP="000B5831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PSV No.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</w:tcPr>
          <w:p w:rsidR="00F17385" w:rsidRPr="000956D2" w:rsidRDefault="00F17385" w:rsidP="000B5831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PR</w:t>
            </w:r>
            <w:r w:rsidRPr="000956D2">
              <w:rPr>
                <w:rFonts w:asciiTheme="minorBidi" w:hAnsiTheme="minorBidi" w:cstheme="minorBidi"/>
                <w:szCs w:val="20"/>
              </w:rPr>
              <w:t>V-</w:t>
            </w:r>
            <w:r w:rsidR="000B5831">
              <w:rPr>
                <w:rFonts w:asciiTheme="minorBidi" w:hAnsiTheme="minorBidi" w:cstheme="minorBidi"/>
                <w:szCs w:val="20"/>
              </w:rPr>
              <w:t>1701D,E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</w:tcPr>
          <w:p w:rsidR="00F17385" w:rsidRPr="000956D2" w:rsidRDefault="00F17385" w:rsidP="000B5831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PR</w:t>
            </w:r>
            <w:r w:rsidR="000B5831">
              <w:rPr>
                <w:rFonts w:asciiTheme="minorBidi" w:hAnsiTheme="minorBidi" w:cstheme="minorBidi"/>
                <w:szCs w:val="20"/>
              </w:rPr>
              <w:t>V-1701F</w:t>
            </w:r>
          </w:p>
        </w:tc>
      </w:tr>
      <w:tr w:rsidR="00F17385" w:rsidRPr="000956D2" w:rsidTr="000B5831">
        <w:trPr>
          <w:trHeight w:hRule="exact" w:val="397"/>
        </w:trPr>
        <w:tc>
          <w:tcPr>
            <w:tcW w:w="3391" w:type="dxa"/>
            <w:vAlign w:val="center"/>
          </w:tcPr>
          <w:p w:rsidR="00F17385" w:rsidRPr="000956D2" w:rsidRDefault="00F17385" w:rsidP="000B5831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Service</w:t>
            </w:r>
          </w:p>
        </w:tc>
        <w:tc>
          <w:tcPr>
            <w:tcW w:w="3391" w:type="dxa"/>
            <w:vAlign w:val="center"/>
          </w:tcPr>
          <w:p w:rsidR="00F17385" w:rsidRPr="00BE2473" w:rsidRDefault="00F17385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CRUDE OIL</w:t>
            </w:r>
          </w:p>
        </w:tc>
        <w:tc>
          <w:tcPr>
            <w:tcW w:w="3391" w:type="dxa"/>
            <w:vAlign w:val="center"/>
          </w:tcPr>
          <w:p w:rsidR="00F17385" w:rsidRPr="00BE2473" w:rsidRDefault="00F17385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CRUDE OIL</w:t>
            </w:r>
          </w:p>
        </w:tc>
      </w:tr>
      <w:tr w:rsidR="00F17385" w:rsidRPr="000956D2" w:rsidTr="000B5831">
        <w:trPr>
          <w:trHeight w:hRule="exact" w:val="397"/>
        </w:trPr>
        <w:tc>
          <w:tcPr>
            <w:tcW w:w="3391" w:type="dxa"/>
            <w:vAlign w:val="center"/>
          </w:tcPr>
          <w:p w:rsidR="00F17385" w:rsidRPr="000956D2" w:rsidRDefault="00F17385" w:rsidP="000B5831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Fire</w:t>
            </w:r>
          </w:p>
        </w:tc>
        <w:tc>
          <w:tcPr>
            <w:tcW w:w="3391" w:type="dxa"/>
            <w:vAlign w:val="center"/>
          </w:tcPr>
          <w:p w:rsidR="00F17385" w:rsidRPr="00BE2473" w:rsidRDefault="00F17385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YES</w:t>
            </w:r>
          </w:p>
        </w:tc>
        <w:tc>
          <w:tcPr>
            <w:tcW w:w="3391" w:type="dxa"/>
            <w:vAlign w:val="center"/>
          </w:tcPr>
          <w:p w:rsidR="00F17385" w:rsidRPr="00BE2473" w:rsidRDefault="00F17385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YES</w:t>
            </w:r>
          </w:p>
        </w:tc>
      </w:tr>
      <w:tr w:rsidR="00F17385" w:rsidRPr="000956D2" w:rsidTr="000B5831">
        <w:trPr>
          <w:trHeight w:val="399"/>
        </w:trPr>
        <w:tc>
          <w:tcPr>
            <w:tcW w:w="3391" w:type="dxa"/>
            <w:vAlign w:val="center"/>
          </w:tcPr>
          <w:p w:rsidR="00F17385" w:rsidRPr="000B0668" w:rsidRDefault="00F17385" w:rsidP="000B5831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B0668">
              <w:rPr>
                <w:rFonts w:asciiTheme="minorBidi" w:hAnsiTheme="minorBidi" w:cstheme="minorBidi"/>
                <w:szCs w:val="20"/>
              </w:rPr>
              <w:t>Other</w:t>
            </w:r>
          </w:p>
        </w:tc>
        <w:tc>
          <w:tcPr>
            <w:tcW w:w="3391" w:type="dxa"/>
            <w:vAlign w:val="center"/>
          </w:tcPr>
          <w:p w:rsidR="00F17385" w:rsidRPr="000B0668" w:rsidRDefault="00F17385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B0668">
              <w:rPr>
                <w:rFonts w:asciiTheme="minorBidi" w:hAnsiTheme="minorBidi" w:cstheme="minorBidi"/>
                <w:sz w:val="18"/>
                <w:szCs w:val="18"/>
              </w:rPr>
              <w:t>-</w:t>
            </w:r>
          </w:p>
        </w:tc>
        <w:tc>
          <w:tcPr>
            <w:tcW w:w="3391" w:type="dxa"/>
            <w:vAlign w:val="center"/>
          </w:tcPr>
          <w:p w:rsidR="00F17385" w:rsidRPr="000B0668" w:rsidRDefault="00F17385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B0668">
              <w:rPr>
                <w:rFonts w:asciiTheme="minorBidi" w:hAnsiTheme="minorBidi" w:cstheme="minorBidi"/>
                <w:sz w:val="18"/>
                <w:szCs w:val="18"/>
              </w:rPr>
              <w:t>-</w:t>
            </w:r>
          </w:p>
        </w:tc>
      </w:tr>
      <w:tr w:rsidR="00F17385" w:rsidRPr="000956D2" w:rsidTr="000B5831">
        <w:trPr>
          <w:trHeight w:hRule="exact" w:val="397"/>
        </w:trPr>
        <w:tc>
          <w:tcPr>
            <w:tcW w:w="3391" w:type="dxa"/>
            <w:vAlign w:val="center"/>
          </w:tcPr>
          <w:p w:rsidR="00F17385" w:rsidRPr="000956D2" w:rsidRDefault="00F17385" w:rsidP="000B5831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Fluid &amp; State</w:t>
            </w:r>
          </w:p>
        </w:tc>
        <w:tc>
          <w:tcPr>
            <w:tcW w:w="3391" w:type="dxa"/>
            <w:vAlign w:val="center"/>
          </w:tcPr>
          <w:p w:rsidR="00F17385" w:rsidRPr="00BE2473" w:rsidRDefault="00F17385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GAS &amp; OIL / 2 PHASE</w:t>
            </w:r>
          </w:p>
        </w:tc>
        <w:tc>
          <w:tcPr>
            <w:tcW w:w="3391" w:type="dxa"/>
            <w:vAlign w:val="center"/>
          </w:tcPr>
          <w:p w:rsidR="00F17385" w:rsidRPr="00BE2473" w:rsidRDefault="00F17385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GAS &amp; OIL / 2 PHASE</w:t>
            </w:r>
          </w:p>
        </w:tc>
      </w:tr>
      <w:tr w:rsidR="00F17385" w:rsidRPr="000956D2" w:rsidTr="000B5831">
        <w:trPr>
          <w:trHeight w:hRule="exact" w:val="397"/>
        </w:trPr>
        <w:tc>
          <w:tcPr>
            <w:tcW w:w="3391" w:type="dxa"/>
            <w:vAlign w:val="center"/>
          </w:tcPr>
          <w:p w:rsidR="00F17385" w:rsidRPr="000956D2" w:rsidRDefault="00F17385" w:rsidP="000B5831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Operating Pressure  (</w:t>
            </w:r>
            <w:proofErr w:type="spellStart"/>
            <w:r w:rsidRPr="000956D2">
              <w:rPr>
                <w:rFonts w:asciiTheme="minorBidi" w:hAnsiTheme="minorBidi" w:cstheme="minorBidi"/>
                <w:szCs w:val="20"/>
              </w:rPr>
              <w:t>Barg</w:t>
            </w:r>
            <w:proofErr w:type="spellEnd"/>
            <w:r w:rsidRPr="000956D2">
              <w:rPr>
                <w:rFonts w:asciiTheme="minorBidi" w:hAnsiTheme="minorBidi" w:cstheme="minorBidi"/>
                <w:szCs w:val="20"/>
              </w:rPr>
              <w:t>)</w:t>
            </w:r>
          </w:p>
        </w:tc>
        <w:tc>
          <w:tcPr>
            <w:tcW w:w="3391" w:type="dxa"/>
            <w:vAlign w:val="center"/>
          </w:tcPr>
          <w:p w:rsidR="00F17385" w:rsidRPr="00BE2473" w:rsidRDefault="000B0668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12.78</w:t>
            </w:r>
          </w:p>
        </w:tc>
        <w:tc>
          <w:tcPr>
            <w:tcW w:w="3391" w:type="dxa"/>
            <w:vAlign w:val="center"/>
          </w:tcPr>
          <w:p w:rsidR="00F17385" w:rsidRPr="00BE2473" w:rsidRDefault="00442CF5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12.78</w:t>
            </w:r>
          </w:p>
        </w:tc>
      </w:tr>
      <w:tr w:rsidR="00F17385" w:rsidRPr="000956D2" w:rsidTr="000B5831">
        <w:trPr>
          <w:trHeight w:hRule="exact" w:val="397"/>
        </w:trPr>
        <w:tc>
          <w:tcPr>
            <w:tcW w:w="3391" w:type="dxa"/>
            <w:vAlign w:val="center"/>
          </w:tcPr>
          <w:p w:rsidR="00F17385" w:rsidRPr="000956D2" w:rsidRDefault="00F17385" w:rsidP="000B5831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Normal Temperature (°C)</w:t>
            </w:r>
          </w:p>
        </w:tc>
        <w:tc>
          <w:tcPr>
            <w:tcW w:w="3391" w:type="dxa"/>
            <w:vAlign w:val="center"/>
          </w:tcPr>
          <w:p w:rsidR="00F17385" w:rsidRPr="00BE2473" w:rsidRDefault="000B0668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44.41</w:t>
            </w:r>
          </w:p>
        </w:tc>
        <w:tc>
          <w:tcPr>
            <w:tcW w:w="3391" w:type="dxa"/>
            <w:vAlign w:val="center"/>
          </w:tcPr>
          <w:p w:rsidR="00F17385" w:rsidRPr="00BE2473" w:rsidRDefault="00442CF5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41.77</w:t>
            </w:r>
          </w:p>
        </w:tc>
      </w:tr>
      <w:tr w:rsidR="00F17385" w:rsidRPr="000956D2" w:rsidTr="000B5831">
        <w:trPr>
          <w:trHeight w:hRule="exact" w:val="443"/>
        </w:trPr>
        <w:tc>
          <w:tcPr>
            <w:tcW w:w="3391" w:type="dxa"/>
            <w:vAlign w:val="center"/>
          </w:tcPr>
          <w:p w:rsidR="00F17385" w:rsidRPr="000956D2" w:rsidRDefault="00F17385" w:rsidP="000B5831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 xml:space="preserve">P set,  </w:t>
            </w:r>
            <w:proofErr w:type="spellStart"/>
            <w:r w:rsidRPr="000956D2">
              <w:rPr>
                <w:rFonts w:asciiTheme="minorBidi" w:hAnsiTheme="minorBidi" w:cstheme="minorBidi"/>
                <w:szCs w:val="20"/>
              </w:rPr>
              <w:t>Barg</w:t>
            </w:r>
            <w:proofErr w:type="spellEnd"/>
          </w:p>
        </w:tc>
        <w:tc>
          <w:tcPr>
            <w:tcW w:w="3391" w:type="dxa"/>
            <w:vAlign w:val="center"/>
          </w:tcPr>
          <w:p w:rsidR="00F17385" w:rsidRPr="00BE2473" w:rsidRDefault="00F17385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93</w:t>
            </w:r>
          </w:p>
        </w:tc>
        <w:tc>
          <w:tcPr>
            <w:tcW w:w="3391" w:type="dxa"/>
            <w:vAlign w:val="center"/>
          </w:tcPr>
          <w:p w:rsidR="00F17385" w:rsidRPr="00BE2473" w:rsidRDefault="00F17385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93</w:t>
            </w:r>
          </w:p>
        </w:tc>
      </w:tr>
      <w:tr w:rsidR="00F17385" w:rsidRPr="000956D2" w:rsidTr="000B5831">
        <w:trPr>
          <w:trHeight w:hRule="exact" w:val="397"/>
        </w:trPr>
        <w:tc>
          <w:tcPr>
            <w:tcW w:w="3391" w:type="dxa"/>
            <w:vAlign w:val="center"/>
          </w:tcPr>
          <w:p w:rsidR="00F17385" w:rsidRPr="000956D2" w:rsidRDefault="00F17385" w:rsidP="000B5831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 xml:space="preserve">Required </w:t>
            </w:r>
            <w:proofErr w:type="spellStart"/>
            <w:r w:rsidRPr="000956D2">
              <w:rPr>
                <w:rFonts w:asciiTheme="minorBidi" w:hAnsiTheme="minorBidi" w:cstheme="minorBidi"/>
                <w:szCs w:val="20"/>
              </w:rPr>
              <w:t>massflow</w:t>
            </w:r>
            <w:proofErr w:type="spellEnd"/>
            <w:r w:rsidRPr="000956D2">
              <w:rPr>
                <w:rFonts w:asciiTheme="minorBidi" w:hAnsiTheme="minorBidi" w:cstheme="minorBidi"/>
                <w:szCs w:val="20"/>
              </w:rPr>
              <w:t xml:space="preserve"> (kg/</w:t>
            </w:r>
            <w:proofErr w:type="spellStart"/>
            <w:r w:rsidRPr="000956D2">
              <w:rPr>
                <w:rFonts w:asciiTheme="minorBidi" w:hAnsiTheme="minorBidi" w:cstheme="minorBidi"/>
                <w:szCs w:val="20"/>
              </w:rPr>
              <w:t>hr</w:t>
            </w:r>
            <w:proofErr w:type="spellEnd"/>
            <w:r w:rsidRPr="000956D2">
              <w:rPr>
                <w:rFonts w:asciiTheme="minorBidi" w:hAnsiTheme="minorBidi" w:cstheme="minorBidi"/>
                <w:szCs w:val="20"/>
              </w:rPr>
              <w:t>)</w:t>
            </w:r>
          </w:p>
        </w:tc>
        <w:tc>
          <w:tcPr>
            <w:tcW w:w="3391" w:type="dxa"/>
            <w:vAlign w:val="center"/>
          </w:tcPr>
          <w:p w:rsidR="00F17385" w:rsidRPr="00BE2473" w:rsidRDefault="000B0668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29036.515</w:t>
            </w:r>
          </w:p>
        </w:tc>
        <w:tc>
          <w:tcPr>
            <w:tcW w:w="3391" w:type="dxa"/>
            <w:vAlign w:val="center"/>
          </w:tcPr>
          <w:p w:rsidR="00F17385" w:rsidRPr="00BE2473" w:rsidRDefault="007F7B5C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11614.606</w:t>
            </w:r>
          </w:p>
        </w:tc>
      </w:tr>
      <w:tr w:rsidR="007F7B5C" w:rsidRPr="000956D2" w:rsidTr="000B5831">
        <w:trPr>
          <w:trHeight w:hRule="exact" w:val="397"/>
        </w:trPr>
        <w:tc>
          <w:tcPr>
            <w:tcW w:w="3391" w:type="dxa"/>
            <w:vAlign w:val="center"/>
          </w:tcPr>
          <w:p w:rsidR="007F7B5C" w:rsidRPr="000956D2" w:rsidRDefault="007F7B5C" w:rsidP="007F7B5C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Specific Heat Ratio (</w:t>
            </w:r>
            <w:proofErr w:type="spellStart"/>
            <w:r w:rsidRPr="000956D2">
              <w:rPr>
                <w:rFonts w:asciiTheme="minorBidi" w:hAnsiTheme="minorBidi" w:cstheme="minorBidi"/>
                <w:szCs w:val="20"/>
              </w:rPr>
              <w:t>Cp</w:t>
            </w:r>
            <w:proofErr w:type="spellEnd"/>
            <w:r w:rsidRPr="000956D2">
              <w:rPr>
                <w:rFonts w:asciiTheme="minorBidi" w:hAnsiTheme="minorBidi" w:cstheme="minorBidi"/>
                <w:szCs w:val="20"/>
              </w:rPr>
              <w:t>/</w:t>
            </w:r>
            <w:proofErr w:type="spellStart"/>
            <w:r w:rsidRPr="000956D2">
              <w:rPr>
                <w:rFonts w:asciiTheme="minorBidi" w:hAnsiTheme="minorBidi" w:cstheme="minorBidi"/>
                <w:szCs w:val="20"/>
              </w:rPr>
              <w:t>Cv</w:t>
            </w:r>
            <w:proofErr w:type="spellEnd"/>
            <w:r w:rsidRPr="000956D2">
              <w:rPr>
                <w:rFonts w:asciiTheme="minorBidi" w:hAnsiTheme="minorBidi" w:cstheme="minorBidi"/>
                <w:szCs w:val="20"/>
              </w:rPr>
              <w:t>)</w:t>
            </w:r>
          </w:p>
        </w:tc>
        <w:tc>
          <w:tcPr>
            <w:tcW w:w="3391" w:type="dxa"/>
            <w:vAlign w:val="center"/>
          </w:tcPr>
          <w:p w:rsidR="007F7B5C" w:rsidRPr="00BE2473" w:rsidRDefault="007F7B5C" w:rsidP="007F7B5C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1.007</w:t>
            </w:r>
          </w:p>
        </w:tc>
        <w:tc>
          <w:tcPr>
            <w:tcW w:w="3391" w:type="dxa"/>
            <w:vAlign w:val="center"/>
          </w:tcPr>
          <w:p w:rsidR="007F7B5C" w:rsidRPr="00BE2473" w:rsidRDefault="007F7B5C" w:rsidP="007F7B5C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1.007</w:t>
            </w:r>
          </w:p>
        </w:tc>
      </w:tr>
      <w:tr w:rsidR="007F7B5C" w:rsidRPr="000956D2" w:rsidTr="000B5831">
        <w:trPr>
          <w:trHeight w:hRule="exact" w:val="397"/>
        </w:trPr>
        <w:tc>
          <w:tcPr>
            <w:tcW w:w="3391" w:type="dxa"/>
            <w:vAlign w:val="center"/>
          </w:tcPr>
          <w:p w:rsidR="007F7B5C" w:rsidRPr="000956D2" w:rsidRDefault="007F7B5C" w:rsidP="007F7B5C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Molecular Weight (kg/</w:t>
            </w:r>
            <w:proofErr w:type="spellStart"/>
            <w:r w:rsidRPr="000956D2">
              <w:rPr>
                <w:rFonts w:asciiTheme="minorBidi" w:hAnsiTheme="minorBidi" w:cstheme="minorBidi"/>
                <w:szCs w:val="20"/>
              </w:rPr>
              <w:t>Kmol</w:t>
            </w:r>
            <w:proofErr w:type="spellEnd"/>
            <w:r w:rsidRPr="000956D2">
              <w:rPr>
                <w:rFonts w:asciiTheme="minorBidi" w:hAnsiTheme="minorBidi" w:cstheme="minorBidi"/>
                <w:szCs w:val="20"/>
              </w:rPr>
              <w:t>)</w:t>
            </w:r>
          </w:p>
        </w:tc>
        <w:tc>
          <w:tcPr>
            <w:tcW w:w="3391" w:type="dxa"/>
            <w:vAlign w:val="center"/>
          </w:tcPr>
          <w:p w:rsidR="007F7B5C" w:rsidRPr="00BE2473" w:rsidRDefault="007F7B5C" w:rsidP="007F7B5C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39.09</w:t>
            </w:r>
          </w:p>
        </w:tc>
        <w:tc>
          <w:tcPr>
            <w:tcW w:w="3391" w:type="dxa"/>
            <w:vAlign w:val="center"/>
          </w:tcPr>
          <w:p w:rsidR="007F7B5C" w:rsidRPr="00BE2473" w:rsidRDefault="007F7B5C" w:rsidP="007F7B5C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39.09</w:t>
            </w:r>
          </w:p>
        </w:tc>
      </w:tr>
      <w:tr w:rsidR="007F7B5C" w:rsidRPr="000956D2" w:rsidTr="000B5831">
        <w:trPr>
          <w:trHeight w:hRule="exact" w:val="397"/>
        </w:trPr>
        <w:tc>
          <w:tcPr>
            <w:tcW w:w="3391" w:type="dxa"/>
            <w:vAlign w:val="center"/>
          </w:tcPr>
          <w:p w:rsidR="007F7B5C" w:rsidRPr="000956D2" w:rsidRDefault="007F7B5C" w:rsidP="007F7B5C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 xml:space="preserve">Compressibility Factor </w:t>
            </w:r>
          </w:p>
        </w:tc>
        <w:tc>
          <w:tcPr>
            <w:tcW w:w="3391" w:type="dxa"/>
            <w:vAlign w:val="center"/>
          </w:tcPr>
          <w:p w:rsidR="007F7B5C" w:rsidRPr="00BE2473" w:rsidRDefault="007F7B5C" w:rsidP="007F7B5C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="Arial"/>
                <w:sz w:val="18"/>
                <w:szCs w:val="18"/>
              </w:rPr>
              <w:t>-</w:t>
            </w:r>
          </w:p>
        </w:tc>
        <w:tc>
          <w:tcPr>
            <w:tcW w:w="3391" w:type="dxa"/>
            <w:vAlign w:val="center"/>
          </w:tcPr>
          <w:p w:rsidR="007F7B5C" w:rsidRPr="00BE2473" w:rsidRDefault="007F7B5C" w:rsidP="007F7B5C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="Arial"/>
                <w:sz w:val="18"/>
                <w:szCs w:val="18"/>
              </w:rPr>
              <w:t>-</w:t>
            </w:r>
          </w:p>
        </w:tc>
      </w:tr>
      <w:tr w:rsidR="00F17385" w:rsidRPr="000956D2" w:rsidTr="000B5831">
        <w:trPr>
          <w:trHeight w:hRule="exact" w:val="397"/>
        </w:trPr>
        <w:tc>
          <w:tcPr>
            <w:tcW w:w="3391" w:type="dxa"/>
            <w:vAlign w:val="center"/>
          </w:tcPr>
          <w:p w:rsidR="00F17385" w:rsidRPr="000956D2" w:rsidRDefault="00F17385" w:rsidP="000B5831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Total Back Pressure ( Bar</w:t>
            </w:r>
            <w:r w:rsidRPr="000956D2">
              <w:rPr>
                <w:rFonts w:asciiTheme="minorBidi" w:hAnsiTheme="minorBidi" w:cstheme="minorBidi"/>
                <w:szCs w:val="20"/>
              </w:rPr>
              <w:t xml:space="preserve"> )</w:t>
            </w:r>
          </w:p>
        </w:tc>
        <w:tc>
          <w:tcPr>
            <w:tcW w:w="3391" w:type="dxa"/>
            <w:vAlign w:val="center"/>
          </w:tcPr>
          <w:p w:rsidR="00F17385" w:rsidRPr="00BE2473" w:rsidRDefault="00F17385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1.5</w:t>
            </w:r>
          </w:p>
        </w:tc>
        <w:tc>
          <w:tcPr>
            <w:tcW w:w="3391" w:type="dxa"/>
            <w:vAlign w:val="center"/>
          </w:tcPr>
          <w:p w:rsidR="00F17385" w:rsidRPr="00BE2473" w:rsidRDefault="00F17385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1.5</w:t>
            </w:r>
          </w:p>
        </w:tc>
      </w:tr>
      <w:tr w:rsidR="00F17385" w:rsidRPr="000956D2" w:rsidTr="000B5831">
        <w:trPr>
          <w:trHeight w:hRule="exact" w:val="397"/>
        </w:trPr>
        <w:tc>
          <w:tcPr>
            <w:tcW w:w="3391" w:type="dxa"/>
            <w:vAlign w:val="center"/>
          </w:tcPr>
          <w:p w:rsidR="00F17385" w:rsidRPr="000956D2" w:rsidRDefault="00F17385" w:rsidP="000B5831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Allowable Over Pressure (%)</w:t>
            </w:r>
          </w:p>
        </w:tc>
        <w:tc>
          <w:tcPr>
            <w:tcW w:w="3391" w:type="dxa"/>
            <w:vAlign w:val="center"/>
          </w:tcPr>
          <w:p w:rsidR="00F17385" w:rsidRPr="00BE2473" w:rsidRDefault="00F17385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21</w:t>
            </w:r>
          </w:p>
        </w:tc>
        <w:tc>
          <w:tcPr>
            <w:tcW w:w="3391" w:type="dxa"/>
            <w:vAlign w:val="center"/>
          </w:tcPr>
          <w:p w:rsidR="00F17385" w:rsidRPr="00BE2473" w:rsidRDefault="00F17385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21</w:t>
            </w:r>
          </w:p>
        </w:tc>
      </w:tr>
      <w:tr w:rsidR="00F17385" w:rsidRPr="000956D2" w:rsidTr="000B5831">
        <w:trPr>
          <w:trHeight w:hRule="exact" w:val="397"/>
        </w:trPr>
        <w:tc>
          <w:tcPr>
            <w:tcW w:w="3391" w:type="dxa"/>
            <w:vAlign w:val="center"/>
          </w:tcPr>
          <w:p w:rsidR="00F17385" w:rsidRPr="000956D2" w:rsidRDefault="00F17385" w:rsidP="000B5831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Discharge area, c</w:t>
            </w:r>
            <w:r w:rsidRPr="000956D2">
              <w:rPr>
                <w:rFonts w:asciiTheme="minorBidi" w:hAnsiTheme="minorBidi" w:cstheme="minorBidi"/>
                <w:szCs w:val="20"/>
              </w:rPr>
              <w:t>m</w:t>
            </w:r>
            <w:r w:rsidRPr="000956D2">
              <w:rPr>
                <w:rFonts w:asciiTheme="minorBidi" w:hAnsiTheme="minorBidi" w:cstheme="minorBidi"/>
                <w:szCs w:val="20"/>
                <w:vertAlign w:val="superscript"/>
              </w:rPr>
              <w:t>2</w:t>
            </w:r>
          </w:p>
        </w:tc>
        <w:tc>
          <w:tcPr>
            <w:tcW w:w="3391" w:type="dxa"/>
            <w:vAlign w:val="center"/>
          </w:tcPr>
          <w:p w:rsidR="00F17385" w:rsidRPr="00BE2473" w:rsidRDefault="000B0668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Arial"/>
                <w:sz w:val="18"/>
                <w:szCs w:val="18"/>
              </w:rPr>
              <w:t>3.97</w:t>
            </w:r>
          </w:p>
        </w:tc>
        <w:tc>
          <w:tcPr>
            <w:tcW w:w="3391" w:type="dxa"/>
            <w:vAlign w:val="center"/>
          </w:tcPr>
          <w:p w:rsidR="00F17385" w:rsidRPr="00BE2473" w:rsidRDefault="00736767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="Arial"/>
                <w:sz w:val="18"/>
                <w:szCs w:val="18"/>
              </w:rPr>
              <w:t>1.539</w:t>
            </w:r>
          </w:p>
        </w:tc>
      </w:tr>
      <w:tr w:rsidR="00F17385" w:rsidRPr="000956D2" w:rsidTr="000B5831">
        <w:trPr>
          <w:trHeight w:hRule="exact" w:val="397"/>
        </w:trPr>
        <w:tc>
          <w:tcPr>
            <w:tcW w:w="3391" w:type="dxa"/>
            <w:vAlign w:val="center"/>
          </w:tcPr>
          <w:p w:rsidR="00F17385" w:rsidRPr="000956D2" w:rsidRDefault="00F17385" w:rsidP="000B5831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Orifice Designation</w:t>
            </w:r>
          </w:p>
        </w:tc>
        <w:tc>
          <w:tcPr>
            <w:tcW w:w="3391" w:type="dxa"/>
            <w:vAlign w:val="center"/>
          </w:tcPr>
          <w:p w:rsidR="00F17385" w:rsidRPr="000956D2" w:rsidRDefault="000B0668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G</w:t>
            </w:r>
          </w:p>
        </w:tc>
        <w:tc>
          <w:tcPr>
            <w:tcW w:w="3391" w:type="dxa"/>
            <w:vAlign w:val="center"/>
          </w:tcPr>
          <w:p w:rsidR="00F17385" w:rsidRPr="000956D2" w:rsidRDefault="007F7B5C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E</w:t>
            </w:r>
          </w:p>
        </w:tc>
      </w:tr>
      <w:tr w:rsidR="00F17385" w:rsidRPr="000956D2" w:rsidTr="000B5831">
        <w:trPr>
          <w:trHeight w:hRule="exact" w:val="397"/>
        </w:trPr>
        <w:tc>
          <w:tcPr>
            <w:tcW w:w="3391" w:type="dxa"/>
            <w:vAlign w:val="center"/>
          </w:tcPr>
          <w:p w:rsidR="00F17385" w:rsidRPr="000956D2" w:rsidRDefault="00F17385" w:rsidP="000B5831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Body size</w:t>
            </w:r>
          </w:p>
        </w:tc>
        <w:tc>
          <w:tcPr>
            <w:tcW w:w="3391" w:type="dxa"/>
            <w:vAlign w:val="center"/>
          </w:tcPr>
          <w:p w:rsidR="00F17385" w:rsidRPr="000956D2" w:rsidRDefault="00F17385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</w:t>
            </w:r>
            <w:r w:rsidR="000B0668">
              <w:rPr>
                <w:rFonts w:asciiTheme="minorBidi" w:hAnsiTheme="minorBidi" w:cstheme="minorBidi"/>
                <w:sz w:val="18"/>
                <w:szCs w:val="18"/>
              </w:rPr>
              <w:t xml:space="preserve"> 1/2</w:t>
            </w:r>
            <w:r w:rsidRPr="000956D2">
              <w:rPr>
                <w:rFonts w:asciiTheme="minorBidi" w:hAnsiTheme="minorBidi" w:cstheme="minorBidi"/>
                <w:sz w:val="18"/>
                <w:szCs w:val="18"/>
              </w:rPr>
              <w:t xml:space="preserve">” × </w:t>
            </w:r>
            <w:r w:rsidR="000B0668">
              <w:rPr>
                <w:rFonts w:asciiTheme="minorBidi" w:hAnsiTheme="minorBidi" w:cstheme="minorBidi"/>
                <w:sz w:val="18"/>
                <w:szCs w:val="18"/>
              </w:rPr>
              <w:t>3</w:t>
            </w:r>
            <w:r w:rsidRPr="000956D2">
              <w:rPr>
                <w:rFonts w:asciiTheme="minorBidi" w:hAnsiTheme="minorBidi" w:cstheme="minorBidi"/>
                <w:sz w:val="18"/>
                <w:szCs w:val="18"/>
              </w:rPr>
              <w:t>”</w:t>
            </w:r>
          </w:p>
        </w:tc>
        <w:tc>
          <w:tcPr>
            <w:tcW w:w="3391" w:type="dxa"/>
            <w:vAlign w:val="center"/>
          </w:tcPr>
          <w:p w:rsidR="00F17385" w:rsidRPr="000956D2" w:rsidRDefault="00F17385" w:rsidP="000B5831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</w:t>
            </w:r>
            <w:r w:rsidRPr="000956D2">
              <w:rPr>
                <w:rFonts w:asciiTheme="minorBidi" w:hAnsiTheme="minorBidi" w:cstheme="minorBidi"/>
                <w:sz w:val="18"/>
                <w:szCs w:val="18"/>
              </w:rPr>
              <w:t xml:space="preserve">" × 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2</w:t>
            </w:r>
            <w:r w:rsidRPr="000956D2">
              <w:rPr>
                <w:rFonts w:asciiTheme="minorBidi" w:hAnsiTheme="minorBidi" w:cstheme="minorBidi"/>
                <w:sz w:val="18"/>
                <w:szCs w:val="18"/>
              </w:rPr>
              <w:t>”</w:t>
            </w:r>
          </w:p>
        </w:tc>
      </w:tr>
      <w:tr w:rsidR="00DC6949" w:rsidRPr="000956D2" w:rsidTr="000B5831">
        <w:trPr>
          <w:trHeight w:hRule="exact" w:val="397"/>
        </w:trPr>
        <w:tc>
          <w:tcPr>
            <w:tcW w:w="3391" w:type="dxa"/>
            <w:vAlign w:val="center"/>
          </w:tcPr>
          <w:p w:rsidR="00DC6949" w:rsidRPr="000956D2" w:rsidRDefault="00DC6949" w:rsidP="00DC6949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P&amp;ID Number</w:t>
            </w:r>
          </w:p>
        </w:tc>
        <w:tc>
          <w:tcPr>
            <w:tcW w:w="3391" w:type="dxa"/>
            <w:vAlign w:val="center"/>
          </w:tcPr>
          <w:p w:rsidR="00DC6949" w:rsidRPr="000956D2" w:rsidRDefault="00DC6949" w:rsidP="00DC6949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BK-W007S-PEDCO-110-PR-PI-0001 (4/6,5/6)</w:t>
            </w:r>
          </w:p>
        </w:tc>
        <w:tc>
          <w:tcPr>
            <w:tcW w:w="3391" w:type="dxa"/>
            <w:vAlign w:val="center"/>
          </w:tcPr>
          <w:p w:rsidR="00DC6949" w:rsidRPr="000956D2" w:rsidRDefault="00DC6949" w:rsidP="00DC6949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BK-W007S-PEDCO-110-PR-PI-0001 (5/6)</w:t>
            </w:r>
          </w:p>
        </w:tc>
      </w:tr>
    </w:tbl>
    <w:p w:rsidR="00B37AD4" w:rsidRDefault="00B37AD4" w:rsidP="005B2634">
      <w:pPr>
        <w:keepNext/>
        <w:widowControl w:val="0"/>
        <w:bidi w:val="0"/>
        <w:spacing w:before="240" w:after="240" w:line="276" w:lineRule="auto"/>
        <w:jc w:val="center"/>
        <w:outlineLvl w:val="0"/>
        <w:rPr>
          <w:rFonts w:ascii="Arial" w:hAnsi="Arial" w:cs="Arial"/>
          <w:b/>
          <w:bCs/>
          <w:kern w:val="28"/>
          <w:sz w:val="40"/>
          <w:szCs w:val="40"/>
          <w:u w:val="single"/>
        </w:rPr>
      </w:pPr>
      <w:bookmarkStart w:id="69" w:name="_Toc92726584"/>
    </w:p>
    <w:p w:rsidR="00B85C20" w:rsidRDefault="00B85C20" w:rsidP="00B85C20">
      <w:pPr>
        <w:keepNext/>
        <w:widowControl w:val="0"/>
        <w:bidi w:val="0"/>
        <w:spacing w:before="240" w:after="240" w:line="276" w:lineRule="auto"/>
        <w:jc w:val="center"/>
        <w:outlineLvl w:val="0"/>
        <w:rPr>
          <w:rFonts w:ascii="Arial" w:hAnsi="Arial" w:cs="Arial"/>
          <w:b/>
          <w:bCs/>
          <w:kern w:val="28"/>
          <w:sz w:val="40"/>
          <w:szCs w:val="40"/>
          <w:u w:val="single"/>
          <w:rtl/>
        </w:rPr>
      </w:pPr>
    </w:p>
    <w:tbl>
      <w:tblPr>
        <w:tblpPr w:leftFromText="180" w:rightFromText="180" w:vertAnchor="text" w:horzAnchor="margin" w:tblpXSpec="center" w:tblpY="-33"/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1"/>
        <w:gridCol w:w="3391"/>
        <w:gridCol w:w="3391"/>
      </w:tblGrid>
      <w:tr w:rsidR="00B37AD4" w:rsidRPr="000956D2" w:rsidTr="00B85C20">
        <w:trPr>
          <w:trHeight w:val="537"/>
        </w:trPr>
        <w:tc>
          <w:tcPr>
            <w:tcW w:w="3391" w:type="dxa"/>
            <w:shd w:val="clear" w:color="auto" w:fill="D9D9D9" w:themeFill="background1" w:themeFillShade="D9"/>
            <w:vAlign w:val="center"/>
          </w:tcPr>
          <w:p w:rsidR="00B37AD4" w:rsidRPr="000956D2" w:rsidRDefault="00E4707A" w:rsidP="00B85C20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936BB0">
              <w:rPr>
                <w:rFonts w:cstheme="minorHAnsi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E7DD80" wp14:editId="3B295E3A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-146050</wp:posOffset>
                      </wp:positionV>
                      <wp:extent cx="374650" cy="271145"/>
                      <wp:effectExtent l="19050" t="19050" r="44450" b="14605"/>
                      <wp:wrapNone/>
                      <wp:docPr id="10" name="Isosceles Tri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650" cy="27114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5C20" w:rsidRPr="00AA257C" w:rsidRDefault="00B85C20" w:rsidP="00E4707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AA257C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D01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10" o:spid="_x0000_s1029" type="#_x0000_t5" style="position:absolute;left:0;text-align:left;margin-left:3pt;margin-top:-11.5pt;width:29.5pt;height:2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">
                      <v:textbox inset="0,0,0,0">
                        <w:txbxContent>
                          <w:p w:rsidR="00B85C20" w:rsidRPr="00AA257C" w:rsidRDefault="00B85C20" w:rsidP="00E470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7AD4" w:rsidRPr="000956D2">
              <w:rPr>
                <w:rFonts w:asciiTheme="minorBidi" w:hAnsiTheme="minorBidi" w:cstheme="minorBidi"/>
                <w:szCs w:val="20"/>
              </w:rPr>
              <w:t>PSV No.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</w:tcPr>
          <w:p w:rsidR="00B37AD4" w:rsidRPr="000956D2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PR</w:t>
            </w:r>
            <w:r w:rsidRPr="000956D2">
              <w:rPr>
                <w:rFonts w:asciiTheme="minorBidi" w:hAnsiTheme="minorBidi" w:cstheme="minorBidi"/>
                <w:szCs w:val="20"/>
              </w:rPr>
              <w:t>V-</w:t>
            </w:r>
            <w:r>
              <w:rPr>
                <w:rFonts w:asciiTheme="minorBidi" w:hAnsiTheme="minorBidi" w:cstheme="minorBidi"/>
                <w:szCs w:val="20"/>
              </w:rPr>
              <w:t>1701A,C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</w:tcPr>
          <w:p w:rsidR="00B37AD4" w:rsidRPr="000956D2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PR</w:t>
            </w:r>
            <w:r w:rsidRPr="000956D2">
              <w:rPr>
                <w:rFonts w:asciiTheme="minorBidi" w:hAnsiTheme="minorBidi" w:cstheme="minorBidi"/>
                <w:szCs w:val="20"/>
              </w:rPr>
              <w:t>V-</w:t>
            </w:r>
            <w:r>
              <w:rPr>
                <w:rFonts w:asciiTheme="minorBidi" w:hAnsiTheme="minorBidi" w:cstheme="minorBidi"/>
                <w:szCs w:val="20"/>
              </w:rPr>
              <w:t>1701B</w:t>
            </w:r>
          </w:p>
        </w:tc>
      </w:tr>
      <w:tr w:rsidR="00B37AD4" w:rsidRPr="000956D2" w:rsidTr="00B85C20">
        <w:trPr>
          <w:trHeight w:hRule="exact" w:val="397"/>
        </w:trPr>
        <w:tc>
          <w:tcPr>
            <w:tcW w:w="3391" w:type="dxa"/>
            <w:vAlign w:val="center"/>
          </w:tcPr>
          <w:p w:rsidR="00B37AD4" w:rsidRPr="000956D2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Service</w:t>
            </w:r>
          </w:p>
        </w:tc>
        <w:tc>
          <w:tcPr>
            <w:tcW w:w="3391" w:type="dxa"/>
            <w:vAlign w:val="center"/>
          </w:tcPr>
          <w:p w:rsidR="00B37AD4" w:rsidRPr="00BE2473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CRUDE OIL</w:t>
            </w:r>
          </w:p>
        </w:tc>
        <w:tc>
          <w:tcPr>
            <w:tcW w:w="3391" w:type="dxa"/>
            <w:vAlign w:val="center"/>
          </w:tcPr>
          <w:p w:rsidR="00B37AD4" w:rsidRPr="00BE2473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CRUDE OIL</w:t>
            </w:r>
          </w:p>
        </w:tc>
      </w:tr>
      <w:tr w:rsidR="00B37AD4" w:rsidRPr="000956D2" w:rsidTr="00B85C20">
        <w:trPr>
          <w:trHeight w:hRule="exact" w:val="397"/>
        </w:trPr>
        <w:tc>
          <w:tcPr>
            <w:tcW w:w="3391" w:type="dxa"/>
            <w:vAlign w:val="center"/>
          </w:tcPr>
          <w:p w:rsidR="00B37AD4" w:rsidRPr="000956D2" w:rsidRDefault="00B37AD4" w:rsidP="00B37AD4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 xml:space="preserve">Block outlet </w:t>
            </w:r>
          </w:p>
        </w:tc>
        <w:tc>
          <w:tcPr>
            <w:tcW w:w="3391" w:type="dxa"/>
            <w:vAlign w:val="center"/>
          </w:tcPr>
          <w:p w:rsidR="00B37AD4" w:rsidRPr="00BE2473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YES</w:t>
            </w:r>
          </w:p>
        </w:tc>
        <w:tc>
          <w:tcPr>
            <w:tcW w:w="3391" w:type="dxa"/>
            <w:vAlign w:val="center"/>
          </w:tcPr>
          <w:p w:rsidR="00B37AD4" w:rsidRPr="00BE2473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YES</w:t>
            </w:r>
          </w:p>
        </w:tc>
      </w:tr>
      <w:tr w:rsidR="00B37AD4" w:rsidRPr="000956D2" w:rsidTr="00B85C20">
        <w:trPr>
          <w:trHeight w:val="399"/>
        </w:trPr>
        <w:tc>
          <w:tcPr>
            <w:tcW w:w="3391" w:type="dxa"/>
            <w:vAlign w:val="center"/>
          </w:tcPr>
          <w:p w:rsidR="00B37AD4" w:rsidRPr="000036EB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036EB">
              <w:rPr>
                <w:rFonts w:asciiTheme="minorBidi" w:hAnsiTheme="minorBidi" w:cstheme="minorBidi"/>
                <w:szCs w:val="20"/>
              </w:rPr>
              <w:t>Other</w:t>
            </w:r>
          </w:p>
        </w:tc>
        <w:tc>
          <w:tcPr>
            <w:tcW w:w="3391" w:type="dxa"/>
            <w:vAlign w:val="center"/>
          </w:tcPr>
          <w:p w:rsidR="00B37AD4" w:rsidRPr="000036EB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036EB">
              <w:rPr>
                <w:rFonts w:asciiTheme="minorBidi" w:hAnsiTheme="minorBidi" w:cstheme="minorBidi"/>
                <w:sz w:val="18"/>
                <w:szCs w:val="18"/>
              </w:rPr>
              <w:t>-</w:t>
            </w:r>
          </w:p>
        </w:tc>
        <w:tc>
          <w:tcPr>
            <w:tcW w:w="3391" w:type="dxa"/>
            <w:vAlign w:val="center"/>
          </w:tcPr>
          <w:p w:rsidR="00B37AD4" w:rsidRPr="000036EB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036EB">
              <w:rPr>
                <w:rFonts w:asciiTheme="minorBidi" w:hAnsiTheme="minorBidi" w:cstheme="minorBidi"/>
                <w:sz w:val="18"/>
                <w:szCs w:val="18"/>
              </w:rPr>
              <w:t>-</w:t>
            </w:r>
          </w:p>
        </w:tc>
      </w:tr>
      <w:tr w:rsidR="00B37AD4" w:rsidRPr="000956D2" w:rsidTr="00B85C20">
        <w:trPr>
          <w:trHeight w:hRule="exact" w:val="397"/>
        </w:trPr>
        <w:tc>
          <w:tcPr>
            <w:tcW w:w="3391" w:type="dxa"/>
            <w:vAlign w:val="center"/>
          </w:tcPr>
          <w:p w:rsidR="00B37AD4" w:rsidRPr="000956D2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Fluid &amp; State</w:t>
            </w:r>
          </w:p>
        </w:tc>
        <w:tc>
          <w:tcPr>
            <w:tcW w:w="3391" w:type="dxa"/>
            <w:vAlign w:val="center"/>
          </w:tcPr>
          <w:p w:rsidR="00B37AD4" w:rsidRPr="00BE2473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GAS &amp; OIL / 2 PHASE</w:t>
            </w:r>
          </w:p>
        </w:tc>
        <w:tc>
          <w:tcPr>
            <w:tcW w:w="3391" w:type="dxa"/>
            <w:vAlign w:val="center"/>
          </w:tcPr>
          <w:p w:rsidR="00B37AD4" w:rsidRPr="00BE2473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GAS &amp; OIL / 2 PHASE</w:t>
            </w:r>
          </w:p>
        </w:tc>
      </w:tr>
      <w:tr w:rsidR="00B37AD4" w:rsidRPr="000956D2" w:rsidTr="00B85C20">
        <w:trPr>
          <w:trHeight w:hRule="exact" w:val="397"/>
        </w:trPr>
        <w:tc>
          <w:tcPr>
            <w:tcW w:w="3391" w:type="dxa"/>
            <w:vAlign w:val="center"/>
          </w:tcPr>
          <w:p w:rsidR="00B37AD4" w:rsidRPr="000956D2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Operating Pressure  (</w:t>
            </w:r>
            <w:proofErr w:type="spellStart"/>
            <w:r w:rsidRPr="000956D2">
              <w:rPr>
                <w:rFonts w:asciiTheme="minorBidi" w:hAnsiTheme="minorBidi" w:cstheme="minorBidi"/>
                <w:szCs w:val="20"/>
              </w:rPr>
              <w:t>Barg</w:t>
            </w:r>
            <w:proofErr w:type="spellEnd"/>
            <w:r w:rsidRPr="000956D2">
              <w:rPr>
                <w:rFonts w:asciiTheme="minorBidi" w:hAnsiTheme="minorBidi" w:cstheme="minorBidi"/>
                <w:szCs w:val="20"/>
              </w:rPr>
              <w:t>)</w:t>
            </w:r>
          </w:p>
        </w:tc>
        <w:tc>
          <w:tcPr>
            <w:tcW w:w="3391" w:type="dxa"/>
            <w:vAlign w:val="center"/>
          </w:tcPr>
          <w:p w:rsidR="00B37AD4" w:rsidRPr="00BE2473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12.78</w:t>
            </w:r>
          </w:p>
        </w:tc>
        <w:tc>
          <w:tcPr>
            <w:tcW w:w="3391" w:type="dxa"/>
            <w:vAlign w:val="center"/>
          </w:tcPr>
          <w:p w:rsidR="00B37AD4" w:rsidRPr="00BE2473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12.78</w:t>
            </w:r>
          </w:p>
        </w:tc>
      </w:tr>
      <w:tr w:rsidR="00B37AD4" w:rsidRPr="000956D2" w:rsidTr="00B85C20">
        <w:trPr>
          <w:trHeight w:hRule="exact" w:val="397"/>
        </w:trPr>
        <w:tc>
          <w:tcPr>
            <w:tcW w:w="3391" w:type="dxa"/>
            <w:vAlign w:val="center"/>
          </w:tcPr>
          <w:p w:rsidR="00B37AD4" w:rsidRPr="000956D2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Normal Temperature (°C)</w:t>
            </w:r>
          </w:p>
        </w:tc>
        <w:tc>
          <w:tcPr>
            <w:tcW w:w="3391" w:type="dxa"/>
            <w:vAlign w:val="center"/>
          </w:tcPr>
          <w:p w:rsidR="00B37AD4" w:rsidRPr="00BE2473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46.19</w:t>
            </w:r>
          </w:p>
        </w:tc>
        <w:tc>
          <w:tcPr>
            <w:tcW w:w="3391" w:type="dxa"/>
            <w:vAlign w:val="center"/>
          </w:tcPr>
          <w:p w:rsidR="00B37AD4" w:rsidRPr="00BE2473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31.60</w:t>
            </w:r>
          </w:p>
        </w:tc>
      </w:tr>
      <w:tr w:rsidR="00B37AD4" w:rsidRPr="000956D2" w:rsidTr="00B85C20">
        <w:trPr>
          <w:trHeight w:hRule="exact" w:val="443"/>
        </w:trPr>
        <w:tc>
          <w:tcPr>
            <w:tcW w:w="3391" w:type="dxa"/>
            <w:vAlign w:val="center"/>
          </w:tcPr>
          <w:p w:rsidR="00B37AD4" w:rsidRPr="000956D2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 xml:space="preserve">P set,  </w:t>
            </w:r>
            <w:proofErr w:type="spellStart"/>
            <w:r w:rsidRPr="000956D2">
              <w:rPr>
                <w:rFonts w:asciiTheme="minorBidi" w:hAnsiTheme="minorBidi" w:cstheme="minorBidi"/>
                <w:szCs w:val="20"/>
              </w:rPr>
              <w:t>Barg</w:t>
            </w:r>
            <w:proofErr w:type="spellEnd"/>
          </w:p>
        </w:tc>
        <w:tc>
          <w:tcPr>
            <w:tcW w:w="3391" w:type="dxa"/>
            <w:vAlign w:val="center"/>
          </w:tcPr>
          <w:p w:rsidR="00B37AD4" w:rsidRPr="00BE2473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93</w:t>
            </w:r>
          </w:p>
        </w:tc>
        <w:tc>
          <w:tcPr>
            <w:tcW w:w="3391" w:type="dxa"/>
            <w:vAlign w:val="center"/>
          </w:tcPr>
          <w:p w:rsidR="00B37AD4" w:rsidRPr="00BE2473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93</w:t>
            </w:r>
          </w:p>
        </w:tc>
      </w:tr>
      <w:tr w:rsidR="00B37AD4" w:rsidRPr="000956D2" w:rsidTr="00B85C20">
        <w:trPr>
          <w:trHeight w:hRule="exact" w:val="397"/>
        </w:trPr>
        <w:tc>
          <w:tcPr>
            <w:tcW w:w="3391" w:type="dxa"/>
            <w:vAlign w:val="center"/>
          </w:tcPr>
          <w:p w:rsidR="00B37AD4" w:rsidRPr="000956D2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 xml:space="preserve">Required </w:t>
            </w:r>
            <w:proofErr w:type="spellStart"/>
            <w:r w:rsidRPr="000956D2">
              <w:rPr>
                <w:rFonts w:asciiTheme="minorBidi" w:hAnsiTheme="minorBidi" w:cstheme="minorBidi"/>
                <w:szCs w:val="20"/>
              </w:rPr>
              <w:t>massflow</w:t>
            </w:r>
            <w:proofErr w:type="spellEnd"/>
            <w:r w:rsidRPr="000956D2">
              <w:rPr>
                <w:rFonts w:asciiTheme="minorBidi" w:hAnsiTheme="minorBidi" w:cstheme="minorBidi"/>
                <w:szCs w:val="20"/>
              </w:rPr>
              <w:t xml:space="preserve"> (kg/</w:t>
            </w:r>
            <w:proofErr w:type="spellStart"/>
            <w:r w:rsidRPr="000956D2">
              <w:rPr>
                <w:rFonts w:asciiTheme="minorBidi" w:hAnsiTheme="minorBidi" w:cstheme="minorBidi"/>
                <w:szCs w:val="20"/>
              </w:rPr>
              <w:t>hr</w:t>
            </w:r>
            <w:proofErr w:type="spellEnd"/>
            <w:r w:rsidRPr="000956D2">
              <w:rPr>
                <w:rFonts w:asciiTheme="minorBidi" w:hAnsiTheme="minorBidi" w:cstheme="minorBidi"/>
                <w:szCs w:val="20"/>
              </w:rPr>
              <w:t>)</w:t>
            </w:r>
          </w:p>
        </w:tc>
        <w:tc>
          <w:tcPr>
            <w:tcW w:w="3391" w:type="dxa"/>
            <w:vAlign w:val="center"/>
          </w:tcPr>
          <w:p w:rsidR="00B37AD4" w:rsidRPr="00BE2473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11347.034</w:t>
            </w:r>
          </w:p>
        </w:tc>
        <w:tc>
          <w:tcPr>
            <w:tcW w:w="3391" w:type="dxa"/>
            <w:vAlign w:val="center"/>
          </w:tcPr>
          <w:p w:rsidR="00B37AD4" w:rsidRPr="00BE2473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17421.909</w:t>
            </w:r>
          </w:p>
        </w:tc>
      </w:tr>
      <w:tr w:rsidR="00B37AD4" w:rsidRPr="000956D2" w:rsidTr="00B85C20">
        <w:trPr>
          <w:trHeight w:hRule="exact" w:val="397"/>
        </w:trPr>
        <w:tc>
          <w:tcPr>
            <w:tcW w:w="3391" w:type="dxa"/>
            <w:vAlign w:val="center"/>
          </w:tcPr>
          <w:p w:rsidR="00B37AD4" w:rsidRPr="000956D2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Specific Heat Ratio (</w:t>
            </w:r>
            <w:proofErr w:type="spellStart"/>
            <w:r w:rsidRPr="000956D2">
              <w:rPr>
                <w:rFonts w:asciiTheme="minorBidi" w:hAnsiTheme="minorBidi" w:cstheme="minorBidi"/>
                <w:szCs w:val="20"/>
              </w:rPr>
              <w:t>Cp</w:t>
            </w:r>
            <w:proofErr w:type="spellEnd"/>
            <w:r w:rsidRPr="000956D2">
              <w:rPr>
                <w:rFonts w:asciiTheme="minorBidi" w:hAnsiTheme="minorBidi" w:cstheme="minorBidi"/>
                <w:szCs w:val="20"/>
              </w:rPr>
              <w:t>/</w:t>
            </w:r>
            <w:proofErr w:type="spellStart"/>
            <w:r w:rsidRPr="000956D2">
              <w:rPr>
                <w:rFonts w:asciiTheme="minorBidi" w:hAnsiTheme="minorBidi" w:cstheme="minorBidi"/>
                <w:szCs w:val="20"/>
              </w:rPr>
              <w:t>Cv</w:t>
            </w:r>
            <w:proofErr w:type="spellEnd"/>
            <w:r w:rsidRPr="000956D2">
              <w:rPr>
                <w:rFonts w:asciiTheme="minorBidi" w:hAnsiTheme="minorBidi" w:cstheme="minorBidi"/>
                <w:szCs w:val="20"/>
              </w:rPr>
              <w:t>)</w:t>
            </w:r>
          </w:p>
        </w:tc>
        <w:tc>
          <w:tcPr>
            <w:tcW w:w="3391" w:type="dxa"/>
            <w:vAlign w:val="center"/>
          </w:tcPr>
          <w:p w:rsidR="00B37AD4" w:rsidRPr="00BE2473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1.005</w:t>
            </w:r>
          </w:p>
        </w:tc>
        <w:tc>
          <w:tcPr>
            <w:tcW w:w="3391" w:type="dxa"/>
            <w:vAlign w:val="center"/>
          </w:tcPr>
          <w:p w:rsidR="00B37AD4" w:rsidRPr="00BE2473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1.007</w:t>
            </w:r>
          </w:p>
        </w:tc>
      </w:tr>
      <w:tr w:rsidR="00B37AD4" w:rsidRPr="000956D2" w:rsidTr="00B85C20">
        <w:trPr>
          <w:trHeight w:hRule="exact" w:val="397"/>
        </w:trPr>
        <w:tc>
          <w:tcPr>
            <w:tcW w:w="3391" w:type="dxa"/>
            <w:vAlign w:val="center"/>
          </w:tcPr>
          <w:p w:rsidR="00B37AD4" w:rsidRPr="000956D2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Molecular Weight (kg/</w:t>
            </w:r>
            <w:proofErr w:type="spellStart"/>
            <w:r w:rsidRPr="000956D2">
              <w:rPr>
                <w:rFonts w:asciiTheme="minorBidi" w:hAnsiTheme="minorBidi" w:cstheme="minorBidi"/>
                <w:szCs w:val="20"/>
              </w:rPr>
              <w:t>Kmol</w:t>
            </w:r>
            <w:proofErr w:type="spellEnd"/>
            <w:r w:rsidRPr="000956D2">
              <w:rPr>
                <w:rFonts w:asciiTheme="minorBidi" w:hAnsiTheme="minorBidi" w:cstheme="minorBidi"/>
                <w:szCs w:val="20"/>
              </w:rPr>
              <w:t>)</w:t>
            </w:r>
          </w:p>
        </w:tc>
        <w:tc>
          <w:tcPr>
            <w:tcW w:w="3391" w:type="dxa"/>
            <w:vAlign w:val="center"/>
          </w:tcPr>
          <w:p w:rsidR="00B37AD4" w:rsidRPr="00BE2473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77.41</w:t>
            </w:r>
          </w:p>
        </w:tc>
        <w:tc>
          <w:tcPr>
            <w:tcW w:w="3391" w:type="dxa"/>
            <w:vAlign w:val="center"/>
          </w:tcPr>
          <w:p w:rsidR="00B37AD4" w:rsidRPr="00BE2473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39.09</w:t>
            </w:r>
          </w:p>
        </w:tc>
      </w:tr>
      <w:tr w:rsidR="00B37AD4" w:rsidRPr="000956D2" w:rsidTr="00B85C20">
        <w:trPr>
          <w:trHeight w:hRule="exact" w:val="397"/>
        </w:trPr>
        <w:tc>
          <w:tcPr>
            <w:tcW w:w="3391" w:type="dxa"/>
            <w:vAlign w:val="center"/>
          </w:tcPr>
          <w:p w:rsidR="00B37AD4" w:rsidRPr="000956D2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 xml:space="preserve">Compressibility Factor </w:t>
            </w:r>
          </w:p>
        </w:tc>
        <w:tc>
          <w:tcPr>
            <w:tcW w:w="3391" w:type="dxa"/>
            <w:vAlign w:val="center"/>
          </w:tcPr>
          <w:p w:rsidR="00B37AD4" w:rsidRPr="00BE2473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="Arial"/>
                <w:sz w:val="18"/>
                <w:szCs w:val="18"/>
              </w:rPr>
              <w:t>-</w:t>
            </w:r>
          </w:p>
        </w:tc>
        <w:tc>
          <w:tcPr>
            <w:tcW w:w="3391" w:type="dxa"/>
            <w:vAlign w:val="center"/>
          </w:tcPr>
          <w:p w:rsidR="00B37AD4" w:rsidRPr="00BE2473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="Arial"/>
                <w:sz w:val="18"/>
                <w:szCs w:val="18"/>
              </w:rPr>
              <w:t>-</w:t>
            </w:r>
          </w:p>
        </w:tc>
      </w:tr>
      <w:tr w:rsidR="00B37AD4" w:rsidRPr="000956D2" w:rsidTr="00B85C20">
        <w:trPr>
          <w:trHeight w:hRule="exact" w:val="397"/>
        </w:trPr>
        <w:tc>
          <w:tcPr>
            <w:tcW w:w="3391" w:type="dxa"/>
            <w:vAlign w:val="center"/>
          </w:tcPr>
          <w:p w:rsidR="00B37AD4" w:rsidRPr="000956D2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Total Back Pressure ( Bar</w:t>
            </w:r>
            <w:r w:rsidRPr="000956D2">
              <w:rPr>
                <w:rFonts w:asciiTheme="minorBidi" w:hAnsiTheme="minorBidi" w:cstheme="minorBidi"/>
                <w:szCs w:val="20"/>
              </w:rPr>
              <w:t xml:space="preserve"> )</w:t>
            </w:r>
          </w:p>
        </w:tc>
        <w:tc>
          <w:tcPr>
            <w:tcW w:w="3391" w:type="dxa"/>
            <w:vAlign w:val="center"/>
          </w:tcPr>
          <w:p w:rsidR="00B37AD4" w:rsidRPr="00BE2473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1.5</w:t>
            </w:r>
          </w:p>
        </w:tc>
        <w:tc>
          <w:tcPr>
            <w:tcW w:w="3391" w:type="dxa"/>
            <w:vAlign w:val="center"/>
          </w:tcPr>
          <w:p w:rsidR="00B37AD4" w:rsidRPr="00BE2473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1.5</w:t>
            </w:r>
          </w:p>
        </w:tc>
      </w:tr>
      <w:tr w:rsidR="00B37AD4" w:rsidRPr="000956D2" w:rsidTr="00B85C20">
        <w:trPr>
          <w:trHeight w:hRule="exact" w:val="397"/>
        </w:trPr>
        <w:tc>
          <w:tcPr>
            <w:tcW w:w="3391" w:type="dxa"/>
            <w:vAlign w:val="center"/>
          </w:tcPr>
          <w:p w:rsidR="00B37AD4" w:rsidRPr="000956D2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Allowable Over Pressure (%)</w:t>
            </w:r>
          </w:p>
        </w:tc>
        <w:tc>
          <w:tcPr>
            <w:tcW w:w="3391" w:type="dxa"/>
            <w:vAlign w:val="center"/>
          </w:tcPr>
          <w:p w:rsidR="00B37AD4" w:rsidRPr="00BE2473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10</w:t>
            </w:r>
          </w:p>
        </w:tc>
        <w:tc>
          <w:tcPr>
            <w:tcW w:w="3391" w:type="dxa"/>
            <w:vAlign w:val="center"/>
          </w:tcPr>
          <w:p w:rsidR="00B37AD4" w:rsidRPr="00BE2473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10</w:t>
            </w:r>
          </w:p>
        </w:tc>
      </w:tr>
      <w:tr w:rsidR="00B37AD4" w:rsidRPr="000956D2" w:rsidTr="00B85C20">
        <w:trPr>
          <w:trHeight w:hRule="exact" w:val="397"/>
        </w:trPr>
        <w:tc>
          <w:tcPr>
            <w:tcW w:w="3391" w:type="dxa"/>
            <w:vAlign w:val="center"/>
          </w:tcPr>
          <w:p w:rsidR="00B37AD4" w:rsidRPr="000956D2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Discharge area, c</w:t>
            </w:r>
            <w:r w:rsidRPr="000956D2">
              <w:rPr>
                <w:rFonts w:asciiTheme="minorBidi" w:hAnsiTheme="minorBidi" w:cstheme="minorBidi"/>
                <w:szCs w:val="20"/>
              </w:rPr>
              <w:t>m</w:t>
            </w:r>
            <w:r w:rsidRPr="000956D2">
              <w:rPr>
                <w:rFonts w:asciiTheme="minorBidi" w:hAnsiTheme="minorBidi" w:cstheme="minorBidi"/>
                <w:szCs w:val="20"/>
                <w:vertAlign w:val="superscript"/>
              </w:rPr>
              <w:t>2</w:t>
            </w:r>
          </w:p>
        </w:tc>
        <w:tc>
          <w:tcPr>
            <w:tcW w:w="3391" w:type="dxa"/>
            <w:vAlign w:val="center"/>
          </w:tcPr>
          <w:p w:rsidR="00B37AD4" w:rsidRPr="00BE2473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="Arial"/>
                <w:sz w:val="18"/>
                <w:szCs w:val="18"/>
              </w:rPr>
              <w:t>1.539</w:t>
            </w:r>
          </w:p>
        </w:tc>
        <w:tc>
          <w:tcPr>
            <w:tcW w:w="3391" w:type="dxa"/>
            <w:vAlign w:val="center"/>
          </w:tcPr>
          <w:p w:rsidR="00B37AD4" w:rsidRPr="00BE2473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="Arial"/>
                <w:sz w:val="18"/>
                <w:szCs w:val="18"/>
              </w:rPr>
              <w:t>2.54</w:t>
            </w:r>
          </w:p>
        </w:tc>
      </w:tr>
      <w:tr w:rsidR="00B37AD4" w:rsidRPr="000956D2" w:rsidTr="00B85C20">
        <w:trPr>
          <w:trHeight w:hRule="exact" w:val="397"/>
        </w:trPr>
        <w:tc>
          <w:tcPr>
            <w:tcW w:w="3391" w:type="dxa"/>
            <w:vAlign w:val="center"/>
          </w:tcPr>
          <w:p w:rsidR="00B37AD4" w:rsidRPr="000956D2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Orifice Designation</w:t>
            </w:r>
          </w:p>
        </w:tc>
        <w:tc>
          <w:tcPr>
            <w:tcW w:w="3391" w:type="dxa"/>
            <w:vAlign w:val="center"/>
          </w:tcPr>
          <w:p w:rsidR="00B37AD4" w:rsidRPr="000956D2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E</w:t>
            </w:r>
          </w:p>
        </w:tc>
        <w:tc>
          <w:tcPr>
            <w:tcW w:w="3391" w:type="dxa"/>
            <w:vAlign w:val="center"/>
          </w:tcPr>
          <w:p w:rsidR="00B37AD4" w:rsidRPr="000956D2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F</w:t>
            </w:r>
          </w:p>
        </w:tc>
      </w:tr>
      <w:tr w:rsidR="00B37AD4" w:rsidRPr="000956D2" w:rsidTr="00B85C20">
        <w:trPr>
          <w:trHeight w:hRule="exact" w:val="397"/>
        </w:trPr>
        <w:tc>
          <w:tcPr>
            <w:tcW w:w="3391" w:type="dxa"/>
            <w:vAlign w:val="center"/>
          </w:tcPr>
          <w:p w:rsidR="00B37AD4" w:rsidRPr="000956D2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Body size</w:t>
            </w:r>
          </w:p>
        </w:tc>
        <w:tc>
          <w:tcPr>
            <w:tcW w:w="3391" w:type="dxa"/>
            <w:vAlign w:val="center"/>
          </w:tcPr>
          <w:p w:rsidR="00B37AD4" w:rsidRPr="000956D2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</w:t>
            </w:r>
            <w:r w:rsidRPr="000956D2">
              <w:rPr>
                <w:rFonts w:asciiTheme="minorBidi" w:hAnsiTheme="minorBidi" w:cstheme="minorBidi"/>
                <w:sz w:val="18"/>
                <w:szCs w:val="18"/>
              </w:rPr>
              <w:t xml:space="preserve">” × 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2</w:t>
            </w:r>
            <w:r w:rsidRPr="000956D2">
              <w:rPr>
                <w:rFonts w:asciiTheme="minorBidi" w:hAnsiTheme="minorBidi" w:cstheme="minorBidi"/>
                <w:sz w:val="18"/>
                <w:szCs w:val="18"/>
              </w:rPr>
              <w:t>”</w:t>
            </w:r>
          </w:p>
        </w:tc>
        <w:tc>
          <w:tcPr>
            <w:tcW w:w="3391" w:type="dxa"/>
            <w:vAlign w:val="center"/>
          </w:tcPr>
          <w:p w:rsidR="00B37AD4" w:rsidRPr="000956D2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 1/2</w:t>
            </w:r>
            <w:r w:rsidRPr="000956D2">
              <w:rPr>
                <w:rFonts w:asciiTheme="minorBidi" w:hAnsiTheme="minorBidi" w:cstheme="minorBidi"/>
                <w:sz w:val="18"/>
                <w:szCs w:val="18"/>
              </w:rPr>
              <w:t xml:space="preserve">" × 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2</w:t>
            </w:r>
            <w:r w:rsidRPr="000956D2">
              <w:rPr>
                <w:rFonts w:asciiTheme="minorBidi" w:hAnsiTheme="minorBidi" w:cstheme="minorBidi"/>
                <w:sz w:val="18"/>
                <w:szCs w:val="18"/>
              </w:rPr>
              <w:t>”</w:t>
            </w:r>
          </w:p>
        </w:tc>
      </w:tr>
      <w:tr w:rsidR="00B37AD4" w:rsidRPr="000956D2" w:rsidTr="00B85C20">
        <w:trPr>
          <w:trHeight w:hRule="exact" w:val="688"/>
        </w:trPr>
        <w:tc>
          <w:tcPr>
            <w:tcW w:w="3391" w:type="dxa"/>
            <w:vAlign w:val="center"/>
          </w:tcPr>
          <w:p w:rsidR="00B37AD4" w:rsidRPr="000956D2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P&amp;ID Number</w:t>
            </w:r>
          </w:p>
        </w:tc>
        <w:tc>
          <w:tcPr>
            <w:tcW w:w="3391" w:type="dxa"/>
            <w:vAlign w:val="center"/>
          </w:tcPr>
          <w:p w:rsidR="00B37AD4" w:rsidRPr="000956D2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BK-W007S-PEDCO-110-PR-PI-0001 (3/6,4/6)</w:t>
            </w:r>
          </w:p>
        </w:tc>
        <w:tc>
          <w:tcPr>
            <w:tcW w:w="3391" w:type="dxa"/>
            <w:vAlign w:val="center"/>
          </w:tcPr>
          <w:p w:rsidR="00B37AD4" w:rsidRPr="000956D2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BK-W007S-PEDCO-110-PR-PI-0001 (4/6)</w:t>
            </w:r>
          </w:p>
        </w:tc>
      </w:tr>
    </w:tbl>
    <w:p w:rsidR="00B37AD4" w:rsidRDefault="00B37AD4" w:rsidP="00B37AD4">
      <w:pPr>
        <w:keepNext/>
        <w:widowControl w:val="0"/>
        <w:bidi w:val="0"/>
        <w:spacing w:before="240" w:after="240" w:line="276" w:lineRule="auto"/>
        <w:jc w:val="center"/>
        <w:outlineLvl w:val="0"/>
        <w:rPr>
          <w:rFonts w:ascii="Arial" w:hAnsi="Arial" w:cs="Arial"/>
          <w:b/>
          <w:bCs/>
          <w:kern w:val="28"/>
          <w:sz w:val="40"/>
          <w:szCs w:val="40"/>
          <w:u w:val="single"/>
          <w:rtl/>
        </w:rPr>
      </w:pPr>
    </w:p>
    <w:tbl>
      <w:tblPr>
        <w:tblpPr w:leftFromText="180" w:rightFromText="180" w:vertAnchor="text" w:horzAnchor="margin" w:tblpXSpec="center" w:tblpY="-33"/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1"/>
        <w:gridCol w:w="3391"/>
        <w:gridCol w:w="3391"/>
      </w:tblGrid>
      <w:tr w:rsidR="00B37AD4" w:rsidRPr="000956D2" w:rsidTr="00B85C20">
        <w:trPr>
          <w:trHeight w:val="537"/>
        </w:trPr>
        <w:tc>
          <w:tcPr>
            <w:tcW w:w="3391" w:type="dxa"/>
            <w:shd w:val="clear" w:color="auto" w:fill="D9D9D9" w:themeFill="background1" w:themeFillShade="D9"/>
            <w:vAlign w:val="center"/>
          </w:tcPr>
          <w:p w:rsidR="00B37AD4" w:rsidRPr="000956D2" w:rsidRDefault="00E4707A" w:rsidP="00B85C20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936BB0">
              <w:rPr>
                <w:rFonts w:cstheme="minorHAnsi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DCB96B" wp14:editId="24C2406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-62230</wp:posOffset>
                      </wp:positionV>
                      <wp:extent cx="374650" cy="271145"/>
                      <wp:effectExtent l="19050" t="19050" r="44450" b="14605"/>
                      <wp:wrapNone/>
                      <wp:docPr id="11" name="Isosceles Tri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650" cy="27114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5C20" w:rsidRPr="00AA257C" w:rsidRDefault="00B85C20" w:rsidP="00E4707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AA257C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D01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11" o:spid="_x0000_s1030" type="#_x0000_t5" style="position:absolute;left:0;text-align:left;margin-left:-.3pt;margin-top:-4.9pt;width:29.5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">
                      <v:textbox inset="0,0,0,0">
                        <w:txbxContent>
                          <w:p w:rsidR="00B85C20" w:rsidRPr="00AA257C" w:rsidRDefault="00B85C20" w:rsidP="00E470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7AD4" w:rsidRPr="000956D2">
              <w:rPr>
                <w:rFonts w:asciiTheme="minorBidi" w:hAnsiTheme="minorBidi" w:cstheme="minorBidi"/>
                <w:szCs w:val="20"/>
              </w:rPr>
              <w:t>PSV No.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</w:tcPr>
          <w:p w:rsidR="00B37AD4" w:rsidRPr="000956D2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PR</w:t>
            </w:r>
            <w:r w:rsidRPr="000956D2">
              <w:rPr>
                <w:rFonts w:asciiTheme="minorBidi" w:hAnsiTheme="minorBidi" w:cstheme="minorBidi"/>
                <w:szCs w:val="20"/>
              </w:rPr>
              <w:t>V-</w:t>
            </w:r>
            <w:r>
              <w:rPr>
                <w:rFonts w:asciiTheme="minorBidi" w:hAnsiTheme="minorBidi" w:cstheme="minorBidi"/>
                <w:szCs w:val="20"/>
              </w:rPr>
              <w:t>1701D,E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</w:tcPr>
          <w:p w:rsidR="00B37AD4" w:rsidRPr="000956D2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PRV-1701F</w:t>
            </w:r>
          </w:p>
        </w:tc>
      </w:tr>
      <w:tr w:rsidR="00B37AD4" w:rsidRPr="000956D2" w:rsidTr="00B85C20">
        <w:trPr>
          <w:trHeight w:hRule="exact" w:val="397"/>
        </w:trPr>
        <w:tc>
          <w:tcPr>
            <w:tcW w:w="3391" w:type="dxa"/>
            <w:vAlign w:val="center"/>
          </w:tcPr>
          <w:p w:rsidR="00B37AD4" w:rsidRPr="000956D2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Service</w:t>
            </w:r>
          </w:p>
        </w:tc>
        <w:tc>
          <w:tcPr>
            <w:tcW w:w="3391" w:type="dxa"/>
            <w:vAlign w:val="center"/>
          </w:tcPr>
          <w:p w:rsidR="00B37AD4" w:rsidRPr="00BE2473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CRUDE OIL</w:t>
            </w:r>
          </w:p>
        </w:tc>
        <w:tc>
          <w:tcPr>
            <w:tcW w:w="3391" w:type="dxa"/>
            <w:vAlign w:val="center"/>
          </w:tcPr>
          <w:p w:rsidR="00B37AD4" w:rsidRPr="00BE2473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CRUDE OIL</w:t>
            </w:r>
          </w:p>
        </w:tc>
      </w:tr>
      <w:tr w:rsidR="00B37AD4" w:rsidRPr="000956D2" w:rsidTr="00B85C20">
        <w:trPr>
          <w:trHeight w:hRule="exact" w:val="397"/>
        </w:trPr>
        <w:tc>
          <w:tcPr>
            <w:tcW w:w="3391" w:type="dxa"/>
            <w:vAlign w:val="center"/>
          </w:tcPr>
          <w:p w:rsidR="00B37AD4" w:rsidRPr="000956D2" w:rsidRDefault="00B37AD4" w:rsidP="00B37AD4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 xml:space="preserve">Block outlet </w:t>
            </w:r>
          </w:p>
        </w:tc>
        <w:tc>
          <w:tcPr>
            <w:tcW w:w="3391" w:type="dxa"/>
            <w:vAlign w:val="center"/>
          </w:tcPr>
          <w:p w:rsidR="00B37AD4" w:rsidRPr="00BE2473" w:rsidRDefault="00B37AD4" w:rsidP="00B37AD4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YES</w:t>
            </w:r>
          </w:p>
        </w:tc>
        <w:tc>
          <w:tcPr>
            <w:tcW w:w="3391" w:type="dxa"/>
            <w:vAlign w:val="center"/>
          </w:tcPr>
          <w:p w:rsidR="00B37AD4" w:rsidRPr="00BE2473" w:rsidRDefault="00B37AD4" w:rsidP="00B37AD4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YES</w:t>
            </w:r>
          </w:p>
        </w:tc>
      </w:tr>
      <w:tr w:rsidR="00B37AD4" w:rsidRPr="000956D2" w:rsidTr="00B85C20">
        <w:trPr>
          <w:trHeight w:val="399"/>
        </w:trPr>
        <w:tc>
          <w:tcPr>
            <w:tcW w:w="3391" w:type="dxa"/>
            <w:vAlign w:val="center"/>
          </w:tcPr>
          <w:p w:rsidR="00B37AD4" w:rsidRPr="000B0668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B0668">
              <w:rPr>
                <w:rFonts w:asciiTheme="minorBidi" w:hAnsiTheme="minorBidi" w:cstheme="minorBidi"/>
                <w:szCs w:val="20"/>
              </w:rPr>
              <w:t>Other</w:t>
            </w:r>
          </w:p>
        </w:tc>
        <w:tc>
          <w:tcPr>
            <w:tcW w:w="3391" w:type="dxa"/>
            <w:vAlign w:val="center"/>
          </w:tcPr>
          <w:p w:rsidR="00B37AD4" w:rsidRPr="000B0668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B0668">
              <w:rPr>
                <w:rFonts w:asciiTheme="minorBidi" w:hAnsiTheme="minorBidi" w:cstheme="minorBidi"/>
                <w:sz w:val="18"/>
                <w:szCs w:val="18"/>
              </w:rPr>
              <w:t>-</w:t>
            </w:r>
          </w:p>
        </w:tc>
        <w:tc>
          <w:tcPr>
            <w:tcW w:w="3391" w:type="dxa"/>
            <w:vAlign w:val="center"/>
          </w:tcPr>
          <w:p w:rsidR="00B37AD4" w:rsidRPr="000B0668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0B0668">
              <w:rPr>
                <w:rFonts w:asciiTheme="minorBidi" w:hAnsiTheme="minorBidi" w:cstheme="minorBidi"/>
                <w:sz w:val="18"/>
                <w:szCs w:val="18"/>
              </w:rPr>
              <w:t>-</w:t>
            </w:r>
          </w:p>
        </w:tc>
      </w:tr>
      <w:tr w:rsidR="00B37AD4" w:rsidRPr="000956D2" w:rsidTr="00B85C20">
        <w:trPr>
          <w:trHeight w:hRule="exact" w:val="397"/>
        </w:trPr>
        <w:tc>
          <w:tcPr>
            <w:tcW w:w="3391" w:type="dxa"/>
            <w:vAlign w:val="center"/>
          </w:tcPr>
          <w:p w:rsidR="00B37AD4" w:rsidRPr="000956D2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Fluid &amp; State</w:t>
            </w:r>
          </w:p>
        </w:tc>
        <w:tc>
          <w:tcPr>
            <w:tcW w:w="3391" w:type="dxa"/>
            <w:vAlign w:val="center"/>
          </w:tcPr>
          <w:p w:rsidR="00B37AD4" w:rsidRPr="00BE2473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GAS &amp; OIL / 2 PHASE</w:t>
            </w:r>
          </w:p>
        </w:tc>
        <w:tc>
          <w:tcPr>
            <w:tcW w:w="3391" w:type="dxa"/>
            <w:vAlign w:val="center"/>
          </w:tcPr>
          <w:p w:rsidR="00B37AD4" w:rsidRPr="00BE2473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GAS &amp; OIL / 2 PHASE</w:t>
            </w:r>
          </w:p>
        </w:tc>
      </w:tr>
      <w:tr w:rsidR="00B37AD4" w:rsidRPr="000956D2" w:rsidTr="00B85C20">
        <w:trPr>
          <w:trHeight w:hRule="exact" w:val="397"/>
        </w:trPr>
        <w:tc>
          <w:tcPr>
            <w:tcW w:w="3391" w:type="dxa"/>
            <w:vAlign w:val="center"/>
          </w:tcPr>
          <w:p w:rsidR="00B37AD4" w:rsidRPr="000956D2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Operating Pressure  (</w:t>
            </w:r>
            <w:proofErr w:type="spellStart"/>
            <w:r w:rsidRPr="000956D2">
              <w:rPr>
                <w:rFonts w:asciiTheme="minorBidi" w:hAnsiTheme="minorBidi" w:cstheme="minorBidi"/>
                <w:szCs w:val="20"/>
              </w:rPr>
              <w:t>Barg</w:t>
            </w:r>
            <w:proofErr w:type="spellEnd"/>
            <w:r w:rsidRPr="000956D2">
              <w:rPr>
                <w:rFonts w:asciiTheme="minorBidi" w:hAnsiTheme="minorBidi" w:cstheme="minorBidi"/>
                <w:szCs w:val="20"/>
              </w:rPr>
              <w:t>)</w:t>
            </w:r>
          </w:p>
        </w:tc>
        <w:tc>
          <w:tcPr>
            <w:tcW w:w="3391" w:type="dxa"/>
            <w:vAlign w:val="center"/>
          </w:tcPr>
          <w:p w:rsidR="00B37AD4" w:rsidRPr="00BE2473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12.78</w:t>
            </w:r>
          </w:p>
        </w:tc>
        <w:tc>
          <w:tcPr>
            <w:tcW w:w="3391" w:type="dxa"/>
            <w:vAlign w:val="center"/>
          </w:tcPr>
          <w:p w:rsidR="00B37AD4" w:rsidRPr="00BE2473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12.78</w:t>
            </w:r>
          </w:p>
        </w:tc>
      </w:tr>
      <w:tr w:rsidR="00B37AD4" w:rsidRPr="000956D2" w:rsidTr="00B85C20">
        <w:trPr>
          <w:trHeight w:hRule="exact" w:val="397"/>
        </w:trPr>
        <w:tc>
          <w:tcPr>
            <w:tcW w:w="3391" w:type="dxa"/>
            <w:vAlign w:val="center"/>
          </w:tcPr>
          <w:p w:rsidR="00B37AD4" w:rsidRPr="000956D2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Normal Temperature (°C)</w:t>
            </w:r>
          </w:p>
        </w:tc>
        <w:tc>
          <w:tcPr>
            <w:tcW w:w="3391" w:type="dxa"/>
            <w:vAlign w:val="center"/>
          </w:tcPr>
          <w:p w:rsidR="00B37AD4" w:rsidRPr="00BE2473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44.41</w:t>
            </w:r>
          </w:p>
        </w:tc>
        <w:tc>
          <w:tcPr>
            <w:tcW w:w="3391" w:type="dxa"/>
            <w:vAlign w:val="center"/>
          </w:tcPr>
          <w:p w:rsidR="00B37AD4" w:rsidRPr="00BE2473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41.77</w:t>
            </w:r>
          </w:p>
        </w:tc>
      </w:tr>
      <w:tr w:rsidR="00B37AD4" w:rsidRPr="000956D2" w:rsidTr="00B85C20">
        <w:trPr>
          <w:trHeight w:hRule="exact" w:val="443"/>
        </w:trPr>
        <w:tc>
          <w:tcPr>
            <w:tcW w:w="3391" w:type="dxa"/>
            <w:vAlign w:val="center"/>
          </w:tcPr>
          <w:p w:rsidR="00B37AD4" w:rsidRPr="000956D2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 xml:space="preserve">P set,  </w:t>
            </w:r>
            <w:proofErr w:type="spellStart"/>
            <w:r w:rsidRPr="000956D2">
              <w:rPr>
                <w:rFonts w:asciiTheme="minorBidi" w:hAnsiTheme="minorBidi" w:cstheme="minorBidi"/>
                <w:szCs w:val="20"/>
              </w:rPr>
              <w:t>Barg</w:t>
            </w:r>
            <w:proofErr w:type="spellEnd"/>
          </w:p>
        </w:tc>
        <w:tc>
          <w:tcPr>
            <w:tcW w:w="3391" w:type="dxa"/>
            <w:vAlign w:val="center"/>
          </w:tcPr>
          <w:p w:rsidR="00B37AD4" w:rsidRPr="00BE2473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93</w:t>
            </w:r>
          </w:p>
        </w:tc>
        <w:tc>
          <w:tcPr>
            <w:tcW w:w="3391" w:type="dxa"/>
            <w:vAlign w:val="center"/>
          </w:tcPr>
          <w:p w:rsidR="00B37AD4" w:rsidRPr="00BE2473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93</w:t>
            </w:r>
          </w:p>
        </w:tc>
      </w:tr>
      <w:tr w:rsidR="00B37AD4" w:rsidRPr="000956D2" w:rsidTr="00B85C20">
        <w:trPr>
          <w:trHeight w:hRule="exact" w:val="397"/>
        </w:trPr>
        <w:tc>
          <w:tcPr>
            <w:tcW w:w="3391" w:type="dxa"/>
            <w:vAlign w:val="center"/>
          </w:tcPr>
          <w:p w:rsidR="00B37AD4" w:rsidRPr="000956D2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 xml:space="preserve">Required </w:t>
            </w:r>
            <w:proofErr w:type="spellStart"/>
            <w:r w:rsidRPr="000956D2">
              <w:rPr>
                <w:rFonts w:asciiTheme="minorBidi" w:hAnsiTheme="minorBidi" w:cstheme="minorBidi"/>
                <w:szCs w:val="20"/>
              </w:rPr>
              <w:t>massflow</w:t>
            </w:r>
            <w:proofErr w:type="spellEnd"/>
            <w:r w:rsidRPr="000956D2">
              <w:rPr>
                <w:rFonts w:asciiTheme="minorBidi" w:hAnsiTheme="minorBidi" w:cstheme="minorBidi"/>
                <w:szCs w:val="20"/>
              </w:rPr>
              <w:t xml:space="preserve"> (kg/</w:t>
            </w:r>
            <w:proofErr w:type="spellStart"/>
            <w:r w:rsidRPr="000956D2">
              <w:rPr>
                <w:rFonts w:asciiTheme="minorBidi" w:hAnsiTheme="minorBidi" w:cstheme="minorBidi"/>
                <w:szCs w:val="20"/>
              </w:rPr>
              <w:t>hr</w:t>
            </w:r>
            <w:proofErr w:type="spellEnd"/>
            <w:r w:rsidRPr="000956D2">
              <w:rPr>
                <w:rFonts w:asciiTheme="minorBidi" w:hAnsiTheme="minorBidi" w:cstheme="minorBidi"/>
                <w:szCs w:val="20"/>
              </w:rPr>
              <w:t>)</w:t>
            </w:r>
          </w:p>
        </w:tc>
        <w:tc>
          <w:tcPr>
            <w:tcW w:w="3391" w:type="dxa"/>
            <w:vAlign w:val="center"/>
          </w:tcPr>
          <w:p w:rsidR="00B37AD4" w:rsidRPr="00BE2473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29036.515</w:t>
            </w:r>
          </w:p>
        </w:tc>
        <w:tc>
          <w:tcPr>
            <w:tcW w:w="3391" w:type="dxa"/>
            <w:vAlign w:val="center"/>
          </w:tcPr>
          <w:p w:rsidR="00B37AD4" w:rsidRPr="00BE2473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11614.606</w:t>
            </w:r>
          </w:p>
        </w:tc>
      </w:tr>
      <w:tr w:rsidR="00B37AD4" w:rsidRPr="000956D2" w:rsidTr="00B85C20">
        <w:trPr>
          <w:trHeight w:hRule="exact" w:val="397"/>
        </w:trPr>
        <w:tc>
          <w:tcPr>
            <w:tcW w:w="3391" w:type="dxa"/>
            <w:vAlign w:val="center"/>
          </w:tcPr>
          <w:p w:rsidR="00B37AD4" w:rsidRPr="000956D2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Specific Heat Ratio (</w:t>
            </w:r>
            <w:proofErr w:type="spellStart"/>
            <w:r w:rsidRPr="000956D2">
              <w:rPr>
                <w:rFonts w:asciiTheme="minorBidi" w:hAnsiTheme="minorBidi" w:cstheme="minorBidi"/>
                <w:szCs w:val="20"/>
              </w:rPr>
              <w:t>Cp</w:t>
            </w:r>
            <w:proofErr w:type="spellEnd"/>
            <w:r w:rsidRPr="000956D2">
              <w:rPr>
                <w:rFonts w:asciiTheme="minorBidi" w:hAnsiTheme="minorBidi" w:cstheme="minorBidi"/>
                <w:szCs w:val="20"/>
              </w:rPr>
              <w:t>/</w:t>
            </w:r>
            <w:proofErr w:type="spellStart"/>
            <w:r w:rsidRPr="000956D2">
              <w:rPr>
                <w:rFonts w:asciiTheme="minorBidi" w:hAnsiTheme="minorBidi" w:cstheme="minorBidi"/>
                <w:szCs w:val="20"/>
              </w:rPr>
              <w:t>Cv</w:t>
            </w:r>
            <w:proofErr w:type="spellEnd"/>
            <w:r w:rsidRPr="000956D2">
              <w:rPr>
                <w:rFonts w:asciiTheme="minorBidi" w:hAnsiTheme="minorBidi" w:cstheme="minorBidi"/>
                <w:szCs w:val="20"/>
              </w:rPr>
              <w:t>)</w:t>
            </w:r>
          </w:p>
        </w:tc>
        <w:tc>
          <w:tcPr>
            <w:tcW w:w="3391" w:type="dxa"/>
            <w:vAlign w:val="center"/>
          </w:tcPr>
          <w:p w:rsidR="00B37AD4" w:rsidRPr="00BE2473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1.007</w:t>
            </w:r>
          </w:p>
        </w:tc>
        <w:tc>
          <w:tcPr>
            <w:tcW w:w="3391" w:type="dxa"/>
            <w:vAlign w:val="center"/>
          </w:tcPr>
          <w:p w:rsidR="00B37AD4" w:rsidRPr="00BE2473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1.007</w:t>
            </w:r>
          </w:p>
        </w:tc>
      </w:tr>
      <w:tr w:rsidR="00B37AD4" w:rsidRPr="000956D2" w:rsidTr="00B85C20">
        <w:trPr>
          <w:trHeight w:hRule="exact" w:val="397"/>
        </w:trPr>
        <w:tc>
          <w:tcPr>
            <w:tcW w:w="3391" w:type="dxa"/>
            <w:vAlign w:val="center"/>
          </w:tcPr>
          <w:p w:rsidR="00B37AD4" w:rsidRPr="000956D2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Molecular Weight (kg/</w:t>
            </w:r>
            <w:proofErr w:type="spellStart"/>
            <w:r w:rsidRPr="000956D2">
              <w:rPr>
                <w:rFonts w:asciiTheme="minorBidi" w:hAnsiTheme="minorBidi" w:cstheme="minorBidi"/>
                <w:szCs w:val="20"/>
              </w:rPr>
              <w:t>Kmol</w:t>
            </w:r>
            <w:proofErr w:type="spellEnd"/>
            <w:r w:rsidRPr="000956D2">
              <w:rPr>
                <w:rFonts w:asciiTheme="minorBidi" w:hAnsiTheme="minorBidi" w:cstheme="minorBidi"/>
                <w:szCs w:val="20"/>
              </w:rPr>
              <w:t>)</w:t>
            </w:r>
          </w:p>
        </w:tc>
        <w:tc>
          <w:tcPr>
            <w:tcW w:w="3391" w:type="dxa"/>
            <w:vAlign w:val="center"/>
          </w:tcPr>
          <w:p w:rsidR="00B37AD4" w:rsidRPr="00BE2473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39.09</w:t>
            </w:r>
          </w:p>
        </w:tc>
        <w:tc>
          <w:tcPr>
            <w:tcW w:w="3391" w:type="dxa"/>
            <w:vAlign w:val="center"/>
          </w:tcPr>
          <w:p w:rsidR="00B37AD4" w:rsidRPr="00BE2473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39.09</w:t>
            </w:r>
          </w:p>
        </w:tc>
      </w:tr>
      <w:tr w:rsidR="00B37AD4" w:rsidRPr="000956D2" w:rsidTr="00B85C20">
        <w:trPr>
          <w:trHeight w:hRule="exact" w:val="397"/>
        </w:trPr>
        <w:tc>
          <w:tcPr>
            <w:tcW w:w="3391" w:type="dxa"/>
            <w:vAlign w:val="center"/>
          </w:tcPr>
          <w:p w:rsidR="00B37AD4" w:rsidRPr="000956D2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 xml:space="preserve">Compressibility Factor </w:t>
            </w:r>
          </w:p>
        </w:tc>
        <w:tc>
          <w:tcPr>
            <w:tcW w:w="3391" w:type="dxa"/>
            <w:vAlign w:val="center"/>
          </w:tcPr>
          <w:p w:rsidR="00B37AD4" w:rsidRPr="00BE2473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="Arial"/>
                <w:sz w:val="18"/>
                <w:szCs w:val="18"/>
              </w:rPr>
              <w:t>-</w:t>
            </w:r>
          </w:p>
        </w:tc>
        <w:tc>
          <w:tcPr>
            <w:tcW w:w="3391" w:type="dxa"/>
            <w:vAlign w:val="center"/>
          </w:tcPr>
          <w:p w:rsidR="00B37AD4" w:rsidRPr="00BE2473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="Arial"/>
                <w:sz w:val="18"/>
                <w:szCs w:val="18"/>
              </w:rPr>
              <w:t>-</w:t>
            </w:r>
          </w:p>
        </w:tc>
      </w:tr>
      <w:tr w:rsidR="00B37AD4" w:rsidRPr="000956D2" w:rsidTr="00B85C20">
        <w:trPr>
          <w:trHeight w:hRule="exact" w:val="397"/>
        </w:trPr>
        <w:tc>
          <w:tcPr>
            <w:tcW w:w="3391" w:type="dxa"/>
            <w:vAlign w:val="center"/>
          </w:tcPr>
          <w:p w:rsidR="00B37AD4" w:rsidRPr="000956D2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Total Back Pressure ( Bar</w:t>
            </w:r>
            <w:r w:rsidRPr="000956D2">
              <w:rPr>
                <w:rFonts w:asciiTheme="minorBidi" w:hAnsiTheme="minorBidi" w:cstheme="minorBidi"/>
                <w:szCs w:val="20"/>
              </w:rPr>
              <w:t xml:space="preserve"> )</w:t>
            </w:r>
          </w:p>
        </w:tc>
        <w:tc>
          <w:tcPr>
            <w:tcW w:w="3391" w:type="dxa"/>
            <w:vAlign w:val="center"/>
          </w:tcPr>
          <w:p w:rsidR="00B37AD4" w:rsidRPr="00BE2473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1.5</w:t>
            </w:r>
          </w:p>
        </w:tc>
        <w:tc>
          <w:tcPr>
            <w:tcW w:w="3391" w:type="dxa"/>
            <w:vAlign w:val="center"/>
          </w:tcPr>
          <w:p w:rsidR="00B37AD4" w:rsidRPr="00BE2473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1.5</w:t>
            </w:r>
          </w:p>
        </w:tc>
      </w:tr>
      <w:tr w:rsidR="00B37AD4" w:rsidRPr="000956D2" w:rsidTr="00B85C20">
        <w:trPr>
          <w:trHeight w:hRule="exact" w:val="397"/>
        </w:trPr>
        <w:tc>
          <w:tcPr>
            <w:tcW w:w="3391" w:type="dxa"/>
            <w:vAlign w:val="center"/>
          </w:tcPr>
          <w:p w:rsidR="00B37AD4" w:rsidRPr="000956D2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Allowable Over Pressure (%)</w:t>
            </w:r>
          </w:p>
        </w:tc>
        <w:tc>
          <w:tcPr>
            <w:tcW w:w="3391" w:type="dxa"/>
            <w:vAlign w:val="center"/>
          </w:tcPr>
          <w:p w:rsidR="00B37AD4" w:rsidRPr="00BE2473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10</w:t>
            </w:r>
          </w:p>
        </w:tc>
        <w:tc>
          <w:tcPr>
            <w:tcW w:w="3391" w:type="dxa"/>
            <w:vAlign w:val="center"/>
          </w:tcPr>
          <w:p w:rsidR="00B37AD4" w:rsidRPr="00BE2473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10</w:t>
            </w:r>
          </w:p>
        </w:tc>
      </w:tr>
      <w:tr w:rsidR="00B37AD4" w:rsidRPr="000956D2" w:rsidTr="00B85C20">
        <w:trPr>
          <w:trHeight w:hRule="exact" w:val="397"/>
        </w:trPr>
        <w:tc>
          <w:tcPr>
            <w:tcW w:w="3391" w:type="dxa"/>
            <w:vAlign w:val="center"/>
          </w:tcPr>
          <w:p w:rsidR="00B37AD4" w:rsidRPr="000956D2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Discharge area, c</w:t>
            </w:r>
            <w:r w:rsidRPr="000956D2">
              <w:rPr>
                <w:rFonts w:asciiTheme="minorBidi" w:hAnsiTheme="minorBidi" w:cstheme="minorBidi"/>
                <w:szCs w:val="20"/>
              </w:rPr>
              <w:t>m</w:t>
            </w:r>
            <w:r w:rsidRPr="000956D2">
              <w:rPr>
                <w:rFonts w:asciiTheme="minorBidi" w:hAnsiTheme="minorBidi" w:cstheme="minorBidi"/>
                <w:szCs w:val="20"/>
                <w:vertAlign w:val="superscript"/>
              </w:rPr>
              <w:t>2</w:t>
            </w:r>
          </w:p>
        </w:tc>
        <w:tc>
          <w:tcPr>
            <w:tcW w:w="3391" w:type="dxa"/>
            <w:vAlign w:val="center"/>
          </w:tcPr>
          <w:p w:rsidR="00B37AD4" w:rsidRPr="00BE2473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="Arial"/>
                <w:sz w:val="18"/>
                <w:szCs w:val="18"/>
              </w:rPr>
              <w:t>3.97</w:t>
            </w:r>
          </w:p>
        </w:tc>
        <w:tc>
          <w:tcPr>
            <w:tcW w:w="3391" w:type="dxa"/>
            <w:vAlign w:val="center"/>
          </w:tcPr>
          <w:p w:rsidR="00B37AD4" w:rsidRPr="00BE2473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="Arial"/>
                <w:sz w:val="18"/>
                <w:szCs w:val="18"/>
              </w:rPr>
              <w:t>1.539</w:t>
            </w:r>
          </w:p>
        </w:tc>
      </w:tr>
      <w:tr w:rsidR="00B37AD4" w:rsidRPr="000956D2" w:rsidTr="00B85C20">
        <w:trPr>
          <w:trHeight w:hRule="exact" w:val="397"/>
        </w:trPr>
        <w:tc>
          <w:tcPr>
            <w:tcW w:w="3391" w:type="dxa"/>
            <w:vAlign w:val="center"/>
          </w:tcPr>
          <w:p w:rsidR="00B37AD4" w:rsidRPr="000956D2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Orifice Designation</w:t>
            </w:r>
          </w:p>
        </w:tc>
        <w:tc>
          <w:tcPr>
            <w:tcW w:w="3391" w:type="dxa"/>
            <w:vAlign w:val="center"/>
          </w:tcPr>
          <w:p w:rsidR="00B37AD4" w:rsidRPr="000956D2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G</w:t>
            </w:r>
          </w:p>
        </w:tc>
        <w:tc>
          <w:tcPr>
            <w:tcW w:w="3391" w:type="dxa"/>
            <w:vAlign w:val="center"/>
          </w:tcPr>
          <w:p w:rsidR="00B37AD4" w:rsidRPr="000956D2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E</w:t>
            </w:r>
          </w:p>
        </w:tc>
      </w:tr>
      <w:tr w:rsidR="00B37AD4" w:rsidRPr="000956D2" w:rsidTr="00B85C20">
        <w:trPr>
          <w:trHeight w:hRule="exact" w:val="397"/>
        </w:trPr>
        <w:tc>
          <w:tcPr>
            <w:tcW w:w="3391" w:type="dxa"/>
            <w:vAlign w:val="center"/>
          </w:tcPr>
          <w:p w:rsidR="00B37AD4" w:rsidRPr="000956D2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Body size</w:t>
            </w:r>
          </w:p>
        </w:tc>
        <w:tc>
          <w:tcPr>
            <w:tcW w:w="3391" w:type="dxa"/>
            <w:vAlign w:val="center"/>
          </w:tcPr>
          <w:p w:rsidR="00B37AD4" w:rsidRPr="000956D2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 1/2</w:t>
            </w:r>
            <w:r w:rsidRPr="000956D2">
              <w:rPr>
                <w:rFonts w:asciiTheme="minorBidi" w:hAnsiTheme="minorBidi" w:cstheme="minorBidi"/>
                <w:sz w:val="18"/>
                <w:szCs w:val="18"/>
              </w:rPr>
              <w:t xml:space="preserve">” × 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3</w:t>
            </w:r>
            <w:r w:rsidRPr="000956D2">
              <w:rPr>
                <w:rFonts w:asciiTheme="minorBidi" w:hAnsiTheme="minorBidi" w:cstheme="minorBidi"/>
                <w:sz w:val="18"/>
                <w:szCs w:val="18"/>
              </w:rPr>
              <w:t>”</w:t>
            </w:r>
          </w:p>
        </w:tc>
        <w:tc>
          <w:tcPr>
            <w:tcW w:w="3391" w:type="dxa"/>
            <w:vAlign w:val="center"/>
          </w:tcPr>
          <w:p w:rsidR="00B37AD4" w:rsidRPr="000956D2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</w:t>
            </w:r>
            <w:r w:rsidRPr="000956D2">
              <w:rPr>
                <w:rFonts w:asciiTheme="minorBidi" w:hAnsiTheme="minorBidi" w:cstheme="minorBidi"/>
                <w:sz w:val="18"/>
                <w:szCs w:val="18"/>
              </w:rPr>
              <w:t xml:space="preserve">" × 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2</w:t>
            </w:r>
            <w:r w:rsidRPr="000956D2">
              <w:rPr>
                <w:rFonts w:asciiTheme="minorBidi" w:hAnsiTheme="minorBidi" w:cstheme="minorBidi"/>
                <w:sz w:val="18"/>
                <w:szCs w:val="18"/>
              </w:rPr>
              <w:t>”</w:t>
            </w:r>
          </w:p>
        </w:tc>
      </w:tr>
      <w:tr w:rsidR="00B37AD4" w:rsidRPr="000956D2" w:rsidTr="00B85C20">
        <w:trPr>
          <w:trHeight w:hRule="exact" w:val="397"/>
        </w:trPr>
        <w:tc>
          <w:tcPr>
            <w:tcW w:w="3391" w:type="dxa"/>
            <w:vAlign w:val="center"/>
          </w:tcPr>
          <w:p w:rsidR="00B37AD4" w:rsidRPr="000956D2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P&amp;ID Number</w:t>
            </w:r>
          </w:p>
        </w:tc>
        <w:tc>
          <w:tcPr>
            <w:tcW w:w="3391" w:type="dxa"/>
            <w:vAlign w:val="center"/>
          </w:tcPr>
          <w:p w:rsidR="00B37AD4" w:rsidRPr="000956D2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BK-W007S-PEDCO-110-PR-PI-0001 (4/6,5/6)</w:t>
            </w:r>
          </w:p>
        </w:tc>
        <w:tc>
          <w:tcPr>
            <w:tcW w:w="3391" w:type="dxa"/>
            <w:vAlign w:val="center"/>
          </w:tcPr>
          <w:p w:rsidR="00B37AD4" w:rsidRPr="000956D2" w:rsidRDefault="00B37AD4" w:rsidP="00B85C20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BK-W007S-PEDCO-110-PR-PI-0001 (5/6)</w:t>
            </w:r>
          </w:p>
        </w:tc>
      </w:tr>
    </w:tbl>
    <w:p w:rsidR="005B2634" w:rsidRPr="008C44BB" w:rsidRDefault="005B2634" w:rsidP="00B37AD4">
      <w:pPr>
        <w:keepNext/>
        <w:widowControl w:val="0"/>
        <w:bidi w:val="0"/>
        <w:spacing w:before="240" w:after="240" w:line="276" w:lineRule="auto"/>
        <w:jc w:val="center"/>
        <w:outlineLvl w:val="0"/>
        <w:rPr>
          <w:rFonts w:ascii="Arial" w:hAnsi="Arial" w:cs="Arial"/>
          <w:b/>
          <w:bCs/>
          <w:kern w:val="28"/>
          <w:sz w:val="40"/>
          <w:szCs w:val="40"/>
          <w:u w:val="single"/>
        </w:rPr>
      </w:pPr>
      <w:r>
        <w:rPr>
          <w:rFonts w:ascii="Arial" w:hAnsi="Arial" w:cs="Arial"/>
          <w:b/>
          <w:bCs/>
          <w:kern w:val="28"/>
          <w:sz w:val="40"/>
          <w:szCs w:val="40"/>
          <w:u w:val="single"/>
        </w:rPr>
        <w:t>ATTACHMENT 2</w:t>
      </w:r>
      <w:bookmarkEnd w:id="69"/>
    </w:p>
    <w:p w:rsidR="00A91996" w:rsidRPr="00A91996" w:rsidRDefault="005B2634" w:rsidP="00A91996">
      <w:pPr>
        <w:pStyle w:val="Testo"/>
        <w:spacing w:before="240" w:after="240" w:line="276" w:lineRule="auto"/>
        <w:ind w:left="0"/>
        <w:jc w:val="center"/>
        <w:rPr>
          <w:b/>
          <w:bCs/>
          <w:sz w:val="40"/>
          <w:szCs w:val="40"/>
        </w:rPr>
      </w:pPr>
      <w:r w:rsidRPr="008C44BB">
        <w:rPr>
          <w:b/>
          <w:bCs/>
          <w:sz w:val="40"/>
          <w:szCs w:val="40"/>
        </w:rPr>
        <w:t>(SOFTWARE RESULT)</w:t>
      </w:r>
    </w:p>
    <w:p w:rsidR="00A91996" w:rsidRDefault="00A91996" w:rsidP="00A91996">
      <w:pPr>
        <w:keepNext/>
        <w:widowControl w:val="0"/>
        <w:numPr>
          <w:ilvl w:val="0"/>
          <w:numId w:val="1"/>
        </w:numPr>
        <w:tabs>
          <w:tab w:val="left" w:pos="3458"/>
        </w:tabs>
        <w:bidi w:val="0"/>
        <w:spacing w:before="240" w:after="240" w:line="276" w:lineRule="auto"/>
        <w:jc w:val="both"/>
        <w:outlineLvl w:val="0"/>
        <w:rPr>
          <w:rFonts w:ascii="Arial" w:hAnsi="Arial" w:cs="Arial"/>
          <w:b/>
          <w:bCs/>
          <w:color w:val="000000" w:themeColor="text1"/>
          <w:kern w:val="28"/>
          <w:sz w:val="24"/>
        </w:rPr>
      </w:pPr>
      <w:bookmarkStart w:id="70" w:name="_Toc92726585"/>
      <w:r>
        <w:rPr>
          <w:rFonts w:ascii="Arial" w:hAnsi="Arial" w:cs="Arial"/>
          <w:b/>
          <w:bCs/>
          <w:color w:val="000000" w:themeColor="text1"/>
          <w:kern w:val="28"/>
          <w:sz w:val="24"/>
        </w:rPr>
        <w:t xml:space="preserve">PUMP </w:t>
      </w:r>
      <w:bookmarkStart w:id="71" w:name="_Toc89072829"/>
      <w:r>
        <w:rPr>
          <w:rFonts w:ascii="Arial" w:hAnsi="Arial" w:cs="Arial"/>
          <w:b/>
          <w:bCs/>
          <w:color w:val="000000" w:themeColor="text1"/>
          <w:kern w:val="28"/>
          <w:sz w:val="24"/>
        </w:rPr>
        <w:t>CALCULATION REPORT</w:t>
      </w:r>
      <w:bookmarkEnd w:id="71"/>
      <w:bookmarkEnd w:id="70"/>
    </w:p>
    <w:p w:rsidR="00A91996" w:rsidRDefault="00A91996" w:rsidP="00A91996">
      <w:pPr>
        <w:pStyle w:val="ListParagraph"/>
        <w:widowControl w:val="0"/>
        <w:bidi w:val="0"/>
        <w:spacing w:before="240" w:after="240" w:line="276" w:lineRule="auto"/>
        <w:rPr>
          <w:rFonts w:asciiTheme="minorBidi" w:hAnsiTheme="minorBidi" w:cstheme="minorBidi"/>
          <w:color w:val="000000" w:themeColor="text1"/>
          <w:sz w:val="22"/>
          <w:szCs w:val="22"/>
        </w:rPr>
      </w:pPr>
      <w:r w:rsidRPr="00207BD6">
        <w:rPr>
          <w:rFonts w:asciiTheme="minorBidi" w:hAnsiTheme="minorBidi" w:cstheme="minorBidi"/>
          <w:color w:val="000000" w:themeColor="text1"/>
          <w:sz w:val="22"/>
          <w:szCs w:val="22"/>
        </w:rPr>
        <w:t>Detail of pump calculation are given in the attached file</w:t>
      </w:r>
      <w:r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: </w:t>
      </w:r>
    </w:p>
    <w:p w:rsidR="00A91996" w:rsidRPr="008C44BB" w:rsidRDefault="00A91996" w:rsidP="00A91996">
      <w:pPr>
        <w:keepNext/>
        <w:widowControl w:val="0"/>
        <w:bidi w:val="0"/>
        <w:spacing w:before="240" w:after="240" w:line="276" w:lineRule="auto"/>
        <w:jc w:val="center"/>
        <w:outlineLvl w:val="0"/>
        <w:rPr>
          <w:rFonts w:ascii="Arial" w:hAnsi="Arial" w:cs="Arial"/>
          <w:b/>
          <w:bCs/>
          <w:kern w:val="28"/>
          <w:sz w:val="40"/>
          <w:szCs w:val="40"/>
          <w:u w:val="single"/>
        </w:rPr>
      </w:pPr>
      <w:bookmarkStart w:id="72" w:name="_Toc92726586"/>
      <w:r>
        <w:rPr>
          <w:rFonts w:ascii="Arial" w:hAnsi="Arial" w:cs="Arial"/>
          <w:b/>
          <w:bCs/>
          <w:kern w:val="28"/>
          <w:sz w:val="40"/>
          <w:szCs w:val="40"/>
          <w:u w:val="single"/>
        </w:rPr>
        <w:t>ATTACHMENT 3</w:t>
      </w:r>
      <w:bookmarkEnd w:id="72"/>
    </w:p>
    <w:p w:rsidR="00A91996" w:rsidRPr="00A91996" w:rsidRDefault="00A91996" w:rsidP="00A91996">
      <w:pPr>
        <w:pStyle w:val="Testo"/>
        <w:spacing w:before="240" w:after="240" w:line="276" w:lineRule="auto"/>
        <w:ind w:left="0"/>
        <w:jc w:val="center"/>
        <w:rPr>
          <w:b/>
          <w:bCs/>
          <w:sz w:val="40"/>
          <w:szCs w:val="40"/>
        </w:rPr>
      </w:pPr>
      <w:r w:rsidRPr="008C44BB">
        <w:rPr>
          <w:b/>
          <w:bCs/>
          <w:sz w:val="40"/>
          <w:szCs w:val="40"/>
        </w:rPr>
        <w:t>(SOFTWARE RESULT)</w:t>
      </w:r>
    </w:p>
    <w:p w:rsidR="009953B0" w:rsidRDefault="009953B0" w:rsidP="009953B0">
      <w:pPr>
        <w:keepNext/>
        <w:widowControl w:val="0"/>
        <w:numPr>
          <w:ilvl w:val="0"/>
          <w:numId w:val="1"/>
        </w:numPr>
        <w:tabs>
          <w:tab w:val="left" w:pos="3458"/>
        </w:tabs>
        <w:bidi w:val="0"/>
        <w:spacing w:before="240" w:after="240" w:line="276" w:lineRule="auto"/>
        <w:jc w:val="both"/>
        <w:outlineLvl w:val="0"/>
        <w:rPr>
          <w:rFonts w:ascii="Arial" w:hAnsi="Arial" w:cs="Arial"/>
          <w:b/>
          <w:bCs/>
          <w:color w:val="000000" w:themeColor="text1"/>
          <w:kern w:val="28"/>
          <w:sz w:val="24"/>
        </w:rPr>
      </w:pPr>
      <w:r>
        <w:rPr>
          <w:rFonts w:ascii="Arial" w:hAnsi="Arial" w:cs="Arial"/>
          <w:b/>
          <w:bCs/>
          <w:color w:val="000000" w:themeColor="text1"/>
          <w:kern w:val="28"/>
          <w:sz w:val="24"/>
        </w:rPr>
        <w:lastRenderedPageBreak/>
        <w:t>LINE SIZING</w:t>
      </w:r>
    </w:p>
    <w:p w:rsidR="009953B0" w:rsidRDefault="009953B0" w:rsidP="009953B0">
      <w:pPr>
        <w:pStyle w:val="ListParagraph"/>
        <w:widowControl w:val="0"/>
        <w:bidi w:val="0"/>
        <w:spacing w:before="240" w:after="240" w:line="276" w:lineRule="auto"/>
        <w:rPr>
          <w:rFonts w:asciiTheme="minorBidi" w:hAnsiTheme="minorBidi" w:cstheme="minorBidi"/>
          <w:color w:val="000000" w:themeColor="text1"/>
          <w:sz w:val="22"/>
          <w:szCs w:val="22"/>
        </w:rPr>
      </w:pPr>
      <w:proofErr w:type="gramStart"/>
      <w:r w:rsidRPr="00207BD6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Detail of </w:t>
      </w:r>
      <w:r>
        <w:rPr>
          <w:rFonts w:asciiTheme="minorBidi" w:hAnsiTheme="minorBidi" w:cstheme="minorBidi"/>
          <w:color w:val="000000" w:themeColor="text1"/>
          <w:sz w:val="22"/>
          <w:szCs w:val="22"/>
        </w:rPr>
        <w:t>line sizing</w:t>
      </w:r>
      <w:r w:rsidRPr="00207BD6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are</w:t>
      </w:r>
      <w:proofErr w:type="gramEnd"/>
      <w:r w:rsidRPr="00207BD6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given in the attached file</w:t>
      </w:r>
      <w:r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: </w:t>
      </w:r>
    </w:p>
    <w:p w:rsidR="009953B0" w:rsidRDefault="009953B0" w:rsidP="009953B0">
      <w:pPr>
        <w:pStyle w:val="ListParagraph"/>
        <w:widowControl w:val="0"/>
        <w:bidi w:val="0"/>
        <w:spacing w:before="240" w:after="240" w:line="276" w:lineRule="auto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:rsidR="009953B0" w:rsidRPr="008C44BB" w:rsidRDefault="00B85C20" w:rsidP="009953B0">
      <w:pPr>
        <w:keepNext/>
        <w:widowControl w:val="0"/>
        <w:bidi w:val="0"/>
        <w:spacing w:before="240" w:after="240" w:line="276" w:lineRule="auto"/>
        <w:jc w:val="center"/>
        <w:outlineLvl w:val="0"/>
        <w:rPr>
          <w:rFonts w:ascii="Arial" w:hAnsi="Arial" w:cs="Arial"/>
          <w:b/>
          <w:bCs/>
          <w:kern w:val="28"/>
          <w:sz w:val="40"/>
          <w:szCs w:val="40"/>
          <w:u w:val="single"/>
        </w:rPr>
      </w:pPr>
      <w:r>
        <w:rPr>
          <w:rFonts w:ascii="Arial" w:hAnsi="Arial" w:cs="Arial"/>
          <w:b/>
          <w:bCs/>
          <w:kern w:val="28"/>
          <w:sz w:val="40"/>
          <w:szCs w:val="40"/>
          <w:u w:val="single"/>
        </w:rPr>
        <w:t>ATTACHMENT 4</w:t>
      </w:r>
    </w:p>
    <w:p w:rsidR="009953B0" w:rsidRPr="00A91996" w:rsidRDefault="009953B0" w:rsidP="009953B0">
      <w:pPr>
        <w:pStyle w:val="Testo"/>
        <w:spacing w:before="240" w:after="240" w:line="276" w:lineRule="auto"/>
        <w:ind w:left="0"/>
        <w:jc w:val="center"/>
        <w:rPr>
          <w:b/>
          <w:bCs/>
          <w:sz w:val="40"/>
          <w:szCs w:val="40"/>
        </w:rPr>
      </w:pPr>
      <w:r w:rsidRPr="008C44BB">
        <w:rPr>
          <w:b/>
          <w:bCs/>
          <w:sz w:val="40"/>
          <w:szCs w:val="40"/>
        </w:rPr>
        <w:t>(SOFTWARE RESULT)</w:t>
      </w:r>
    </w:p>
    <w:p w:rsidR="00A91996" w:rsidRPr="00207BD6" w:rsidRDefault="00A91996" w:rsidP="00A91996">
      <w:pPr>
        <w:pStyle w:val="ListParagraph"/>
        <w:widowControl w:val="0"/>
        <w:bidi w:val="0"/>
        <w:spacing w:before="240" w:after="240" w:line="276" w:lineRule="auto"/>
        <w:rPr>
          <w:rFonts w:asciiTheme="minorBidi" w:hAnsiTheme="minorBidi" w:cstheme="minorBidi"/>
          <w:color w:val="000000" w:themeColor="text1"/>
          <w:sz w:val="22"/>
          <w:szCs w:val="22"/>
        </w:rPr>
      </w:pPr>
    </w:p>
    <w:p w:rsidR="005B2634" w:rsidRDefault="005B2634" w:rsidP="005B2634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lowKashida"/>
        <w:rPr>
          <w:rFonts w:asciiTheme="minorBidi" w:hAnsiTheme="minorBidi" w:cstheme="minorBidi"/>
          <w:sz w:val="22"/>
          <w:szCs w:val="22"/>
          <w:lang w:bidi="fa-IR"/>
        </w:rPr>
      </w:pPr>
    </w:p>
    <w:p w:rsidR="00B0738C" w:rsidRPr="00B0738C" w:rsidRDefault="00B0738C" w:rsidP="005B2634">
      <w:pPr>
        <w:keepNext/>
        <w:widowControl w:val="0"/>
        <w:bidi w:val="0"/>
        <w:spacing w:before="240" w:after="240" w:line="276" w:lineRule="auto"/>
        <w:ind w:left="720"/>
        <w:jc w:val="both"/>
        <w:outlineLvl w:val="0"/>
        <w:rPr>
          <w:rFonts w:ascii="Arial" w:hAnsi="Arial" w:cs="Arial"/>
          <w:b/>
          <w:bCs/>
          <w:kern w:val="28"/>
          <w:sz w:val="24"/>
        </w:rPr>
      </w:pPr>
    </w:p>
    <w:p w:rsidR="00646242" w:rsidRPr="008C44BB" w:rsidRDefault="00646242" w:rsidP="008C44BB">
      <w:pPr>
        <w:pStyle w:val="Heading2"/>
        <w:numPr>
          <w:ilvl w:val="0"/>
          <w:numId w:val="0"/>
        </w:numPr>
        <w:ind w:left="1440"/>
      </w:pPr>
    </w:p>
    <w:sectPr w:rsidR="00646242" w:rsidRPr="008C44BB" w:rsidSect="00A031B5">
      <w:headerReference w:type="default" r:id="rId10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C20" w:rsidRDefault="00B85C20" w:rsidP="00053F8D">
      <w:r>
        <w:separator/>
      </w:r>
    </w:p>
  </w:endnote>
  <w:endnote w:type="continuationSeparator" w:id="0">
    <w:p w:rsidR="00B85C20" w:rsidRDefault="00B85C20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C20" w:rsidRDefault="00B85C20" w:rsidP="00053F8D">
      <w:r>
        <w:separator/>
      </w:r>
    </w:p>
  </w:footnote>
  <w:footnote w:type="continuationSeparator" w:id="0">
    <w:p w:rsidR="00B85C20" w:rsidRDefault="00B85C20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B85C20" w:rsidRPr="008C593B" w:rsidTr="00434BE5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B85C20" w:rsidRDefault="00B85C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701760" behindDoc="0" locked="0" layoutInCell="1" allowOverlap="1" wp14:anchorId="50A642AA" wp14:editId="1558455C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85C20" w:rsidRPr="00ED37F3" w:rsidRDefault="00B85C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72064" behindDoc="0" locked="0" layoutInCell="1" allowOverlap="1" wp14:anchorId="7669867A" wp14:editId="4958EF08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42368" behindDoc="0" locked="0" layoutInCell="1" allowOverlap="1" wp14:anchorId="73D6D15B" wp14:editId="132A8CE4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B85C20" w:rsidRPr="00FA21C4" w:rsidRDefault="00B85C2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B85C20" w:rsidRDefault="00B85C2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B85C20" w:rsidRPr="0037207F" w:rsidRDefault="00B85C2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B85C20" w:rsidRPr="002B2C10" w:rsidRDefault="00B85C20" w:rsidP="001A324D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ی،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تسه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لات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برق رسان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007S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توسعه چندراهه کلاستر ب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نک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B85C20" w:rsidRPr="0034040D" w:rsidRDefault="00B85C20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26BD1D4" wp14:editId="5D5DAB66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85C20" w:rsidRPr="0034040D" w:rsidRDefault="00B85C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B85C20" w:rsidRPr="008C593B" w:rsidTr="00434BE5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B85C20" w:rsidRPr="00F67855" w:rsidRDefault="00B85C20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8D591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8D591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B85C20" w:rsidRPr="00B649FF" w:rsidRDefault="00B85C20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 w:rsidRPr="00B649FF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CALCULATION BOOK FOR (CV,PSV,PUMP&amp;LINE SIZING)-EXTENSIION OF BINAK B/C MANIFOLD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B85C20" w:rsidRPr="007B6EBF" w:rsidRDefault="00B85C20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B85C20" w:rsidRPr="008C593B" w:rsidTr="00434BE5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B85C20" w:rsidRPr="00F1221B" w:rsidRDefault="00B85C20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B85C20" w:rsidRPr="00571B19" w:rsidRDefault="00B85C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B85C20" w:rsidRPr="00571B19" w:rsidRDefault="00B85C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B85C20" w:rsidRPr="00571B19" w:rsidRDefault="00B85C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B85C20" w:rsidRPr="00571B19" w:rsidRDefault="00B85C20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B85C20" w:rsidRPr="00571B19" w:rsidRDefault="00B85C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B85C20" w:rsidRPr="00571B19" w:rsidRDefault="00B85C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B85C20" w:rsidRPr="00571B19" w:rsidRDefault="00B85C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B85C20" w:rsidRPr="00571B19" w:rsidRDefault="00B85C2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B85C20" w:rsidRPr="00470459" w:rsidRDefault="00B85C20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B85C20" w:rsidRPr="008C593B" w:rsidTr="00434BE5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B85C20" w:rsidRPr="008C593B" w:rsidRDefault="00B85C20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B85C20" w:rsidRPr="007B6EBF" w:rsidRDefault="00B85C2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B85C20" w:rsidRPr="007B6EBF" w:rsidRDefault="00B85C2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B85C20" w:rsidRPr="007B6EBF" w:rsidRDefault="00B85C2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B85C20" w:rsidRPr="007B6EBF" w:rsidRDefault="00B85C2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B85C20" w:rsidRPr="007B6EBF" w:rsidRDefault="00B85C2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B85C20" w:rsidRPr="007B6EBF" w:rsidRDefault="00B85C2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B85C20" w:rsidRPr="007B6EBF" w:rsidRDefault="00B85C2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W007S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B85C20" w:rsidRPr="007B6EBF" w:rsidRDefault="00B85C2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B85C20" w:rsidRPr="008C593B" w:rsidRDefault="00B85C20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B85C20" w:rsidRPr="00CE0376" w:rsidRDefault="00B85C20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689B4BE1"/>
    <w:multiLevelType w:val="hybridMultilevel"/>
    <w:tmpl w:val="9288008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036EB"/>
    <w:rsid w:val="0001269C"/>
    <w:rsid w:val="00013924"/>
    <w:rsid w:val="0001453F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A73"/>
    <w:rsid w:val="00047BA3"/>
    <w:rsid w:val="00050550"/>
    <w:rsid w:val="00051547"/>
    <w:rsid w:val="00053F8D"/>
    <w:rsid w:val="000648E7"/>
    <w:rsid w:val="00064A6F"/>
    <w:rsid w:val="000701F1"/>
    <w:rsid w:val="00070A5C"/>
    <w:rsid w:val="00071989"/>
    <w:rsid w:val="00074C98"/>
    <w:rsid w:val="00076618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0668"/>
    <w:rsid w:val="000B5831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5F03"/>
    <w:rsid w:val="00101984"/>
    <w:rsid w:val="00104E21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3F18"/>
    <w:rsid w:val="00164186"/>
    <w:rsid w:val="0016777A"/>
    <w:rsid w:val="001709FD"/>
    <w:rsid w:val="00174739"/>
    <w:rsid w:val="00174C8D"/>
    <w:rsid w:val="001751D5"/>
    <w:rsid w:val="00177BB0"/>
    <w:rsid w:val="00180D86"/>
    <w:rsid w:val="0018275F"/>
    <w:rsid w:val="0019579A"/>
    <w:rsid w:val="00196407"/>
    <w:rsid w:val="00197388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358D"/>
    <w:rsid w:val="00206A35"/>
    <w:rsid w:val="00212E1D"/>
    <w:rsid w:val="0022151F"/>
    <w:rsid w:val="00226297"/>
    <w:rsid w:val="00230195"/>
    <w:rsid w:val="00231A23"/>
    <w:rsid w:val="00236DB2"/>
    <w:rsid w:val="002539AC"/>
    <w:rsid w:val="002545B8"/>
    <w:rsid w:val="00255456"/>
    <w:rsid w:val="00257A8D"/>
    <w:rsid w:val="00260743"/>
    <w:rsid w:val="00260DC4"/>
    <w:rsid w:val="00265187"/>
    <w:rsid w:val="0027058A"/>
    <w:rsid w:val="00280952"/>
    <w:rsid w:val="00291A41"/>
    <w:rsid w:val="00292627"/>
    <w:rsid w:val="00293484"/>
    <w:rsid w:val="00294CBA"/>
    <w:rsid w:val="00295345"/>
    <w:rsid w:val="00295A85"/>
    <w:rsid w:val="002B15CA"/>
    <w:rsid w:val="002B2368"/>
    <w:rsid w:val="002B2C10"/>
    <w:rsid w:val="002B37E0"/>
    <w:rsid w:val="002C076E"/>
    <w:rsid w:val="002C5B46"/>
    <w:rsid w:val="002C737E"/>
    <w:rsid w:val="002D05AE"/>
    <w:rsid w:val="002D0A01"/>
    <w:rsid w:val="002D111E"/>
    <w:rsid w:val="002D33E4"/>
    <w:rsid w:val="002D691B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27E6"/>
    <w:rsid w:val="00334B91"/>
    <w:rsid w:val="00352FCF"/>
    <w:rsid w:val="003655D9"/>
    <w:rsid w:val="00366E3B"/>
    <w:rsid w:val="0036768E"/>
    <w:rsid w:val="003715CB"/>
    <w:rsid w:val="00371D80"/>
    <w:rsid w:val="00383301"/>
    <w:rsid w:val="0038577C"/>
    <w:rsid w:val="00387DEA"/>
    <w:rsid w:val="00394F1B"/>
    <w:rsid w:val="003B02ED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5D42"/>
    <w:rsid w:val="0041786C"/>
    <w:rsid w:val="00417C20"/>
    <w:rsid w:val="0042473D"/>
    <w:rsid w:val="00424830"/>
    <w:rsid w:val="0042596B"/>
    <w:rsid w:val="00426114"/>
    <w:rsid w:val="00426B75"/>
    <w:rsid w:val="00434BE5"/>
    <w:rsid w:val="00440102"/>
    <w:rsid w:val="00442CF5"/>
    <w:rsid w:val="0044624C"/>
    <w:rsid w:val="00446580"/>
    <w:rsid w:val="0044726A"/>
    <w:rsid w:val="00447CC2"/>
    <w:rsid w:val="00447F6C"/>
    <w:rsid w:val="00450002"/>
    <w:rsid w:val="0045046C"/>
    <w:rsid w:val="0045374C"/>
    <w:rsid w:val="004633A9"/>
    <w:rsid w:val="00470459"/>
    <w:rsid w:val="00472C85"/>
    <w:rsid w:val="004822FE"/>
    <w:rsid w:val="00482674"/>
    <w:rsid w:val="00482CCF"/>
    <w:rsid w:val="00487F42"/>
    <w:rsid w:val="004929C4"/>
    <w:rsid w:val="00495A5D"/>
    <w:rsid w:val="004A2C4F"/>
    <w:rsid w:val="004A3F9E"/>
    <w:rsid w:val="004A659F"/>
    <w:rsid w:val="004B04D8"/>
    <w:rsid w:val="004B1238"/>
    <w:rsid w:val="004B5BE6"/>
    <w:rsid w:val="004B6979"/>
    <w:rsid w:val="004C0007"/>
    <w:rsid w:val="004C3241"/>
    <w:rsid w:val="004D3A6F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3154"/>
    <w:rsid w:val="00521131"/>
    <w:rsid w:val="0052274F"/>
    <w:rsid w:val="0052522A"/>
    <w:rsid w:val="005259D7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5E33"/>
    <w:rsid w:val="005976FC"/>
    <w:rsid w:val="005A075B"/>
    <w:rsid w:val="005A3DD9"/>
    <w:rsid w:val="005A57BF"/>
    <w:rsid w:val="005A683B"/>
    <w:rsid w:val="005B2634"/>
    <w:rsid w:val="005B6A7C"/>
    <w:rsid w:val="005B6FAD"/>
    <w:rsid w:val="005C0591"/>
    <w:rsid w:val="005C0B0A"/>
    <w:rsid w:val="005C2A36"/>
    <w:rsid w:val="005C363F"/>
    <w:rsid w:val="005C3D3F"/>
    <w:rsid w:val="005C4FCC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059D8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46242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17F7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767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D737F"/>
    <w:rsid w:val="007E5134"/>
    <w:rsid w:val="007E6F48"/>
    <w:rsid w:val="007F4D95"/>
    <w:rsid w:val="007F50DE"/>
    <w:rsid w:val="007F6E88"/>
    <w:rsid w:val="007F7B5C"/>
    <w:rsid w:val="008006D0"/>
    <w:rsid w:val="00800F3C"/>
    <w:rsid w:val="0080257D"/>
    <w:rsid w:val="00804237"/>
    <w:rsid w:val="0080489A"/>
    <w:rsid w:val="008054B6"/>
    <w:rsid w:val="0080562C"/>
    <w:rsid w:val="00805D91"/>
    <w:rsid w:val="00814134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4F17"/>
    <w:rsid w:val="00855832"/>
    <w:rsid w:val="0086453D"/>
    <w:rsid w:val="008649B1"/>
    <w:rsid w:val="008872D9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44BB"/>
    <w:rsid w:val="008C6D69"/>
    <w:rsid w:val="008D1B77"/>
    <w:rsid w:val="008D2BBD"/>
    <w:rsid w:val="008D3067"/>
    <w:rsid w:val="008D34BA"/>
    <w:rsid w:val="008D591D"/>
    <w:rsid w:val="008D6AC8"/>
    <w:rsid w:val="008D7A70"/>
    <w:rsid w:val="008E3268"/>
    <w:rsid w:val="008F2F39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4348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8455D"/>
    <w:rsid w:val="00984CA6"/>
    <w:rsid w:val="009857EC"/>
    <w:rsid w:val="00986C1D"/>
    <w:rsid w:val="00992BB1"/>
    <w:rsid w:val="00993175"/>
    <w:rsid w:val="009953B0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31D47"/>
    <w:rsid w:val="00A33135"/>
    <w:rsid w:val="00A36189"/>
    <w:rsid w:val="00A37381"/>
    <w:rsid w:val="00A37DCC"/>
    <w:rsid w:val="00A41585"/>
    <w:rsid w:val="00A415CC"/>
    <w:rsid w:val="00A51E75"/>
    <w:rsid w:val="00A528A6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1996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4840"/>
    <w:rsid w:val="00AD6457"/>
    <w:rsid w:val="00AE73B4"/>
    <w:rsid w:val="00AF0B9D"/>
    <w:rsid w:val="00AF0FA4"/>
    <w:rsid w:val="00AF14F9"/>
    <w:rsid w:val="00AF3FA8"/>
    <w:rsid w:val="00AF4D7D"/>
    <w:rsid w:val="00AF732C"/>
    <w:rsid w:val="00B00C7D"/>
    <w:rsid w:val="00B0523E"/>
    <w:rsid w:val="00B05255"/>
    <w:rsid w:val="00B0738C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37AD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649FF"/>
    <w:rsid w:val="00B65197"/>
    <w:rsid w:val="00B700F7"/>
    <w:rsid w:val="00B720D2"/>
    <w:rsid w:val="00B7346A"/>
    <w:rsid w:val="00B76AD5"/>
    <w:rsid w:val="00B829AA"/>
    <w:rsid w:val="00B85C20"/>
    <w:rsid w:val="00B91F23"/>
    <w:rsid w:val="00B97347"/>
    <w:rsid w:val="00B97B4B"/>
    <w:rsid w:val="00BA7996"/>
    <w:rsid w:val="00BB64C1"/>
    <w:rsid w:val="00BB75F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61C9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A45B0"/>
    <w:rsid w:val="00CB0C15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7E27"/>
    <w:rsid w:val="00D54D90"/>
    <w:rsid w:val="00D56045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26A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1966"/>
    <w:rsid w:val="00DC2472"/>
    <w:rsid w:val="00DC3E9D"/>
    <w:rsid w:val="00DC6949"/>
    <w:rsid w:val="00DD1729"/>
    <w:rsid w:val="00DD2E19"/>
    <w:rsid w:val="00DD3A59"/>
    <w:rsid w:val="00DD7807"/>
    <w:rsid w:val="00DE1759"/>
    <w:rsid w:val="00DE185F"/>
    <w:rsid w:val="00DE2526"/>
    <w:rsid w:val="00DE6328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7A"/>
    <w:rsid w:val="00E56DF1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3A64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1041"/>
    <w:rsid w:val="00F1221B"/>
    <w:rsid w:val="00F12586"/>
    <w:rsid w:val="00F14B36"/>
    <w:rsid w:val="00F17385"/>
    <w:rsid w:val="00F2203F"/>
    <w:rsid w:val="00F221EF"/>
    <w:rsid w:val="00F2379E"/>
    <w:rsid w:val="00F239AE"/>
    <w:rsid w:val="00F257E2"/>
    <w:rsid w:val="00F26A88"/>
    <w:rsid w:val="00F27C91"/>
    <w:rsid w:val="00F304F6"/>
    <w:rsid w:val="00F31045"/>
    <w:rsid w:val="00F324CF"/>
    <w:rsid w:val="00F33BFB"/>
    <w:rsid w:val="00F33E8E"/>
    <w:rsid w:val="00F40DF0"/>
    <w:rsid w:val="00F42723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6FEA"/>
    <w:rsid w:val="00FC42F4"/>
    <w:rsid w:val="00FC4809"/>
    <w:rsid w:val="00FC4BE1"/>
    <w:rsid w:val="00FD3BF7"/>
    <w:rsid w:val="00FE25FB"/>
    <w:rsid w:val="00FE2723"/>
    <w:rsid w:val="00FF0DB1"/>
    <w:rsid w:val="00FF1C3C"/>
    <w:rsid w:val="00FF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Heading 2 Char1,Heading 2 Char Char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Heading 2 Char1 Char,Heading 2 Char Char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customStyle="1" w:styleId="TextLevel1">
    <w:name w:val="Text Level 1"/>
    <w:basedOn w:val="Normal"/>
    <w:link w:val="TextLevel1Char"/>
    <w:qFormat/>
    <w:rsid w:val="008F2F39"/>
    <w:pPr>
      <w:bidi w:val="0"/>
      <w:spacing w:after="200" w:line="276" w:lineRule="auto"/>
      <w:ind w:left="397"/>
    </w:pPr>
    <w:rPr>
      <w:rFonts w:ascii="Calibri" w:hAnsi="Calibri" w:cs="Times New Roman"/>
      <w:sz w:val="22"/>
      <w:szCs w:val="22"/>
    </w:rPr>
  </w:style>
  <w:style w:type="character" w:customStyle="1" w:styleId="TextLevel1Char">
    <w:name w:val="Text Level 1 Char"/>
    <w:link w:val="TextLevel1"/>
    <w:rsid w:val="008F2F39"/>
    <w:rPr>
      <w:rFonts w:eastAsia="Times New Roman" w:cs="Times New Roman"/>
      <w:sz w:val="22"/>
      <w:szCs w:val="22"/>
    </w:rPr>
  </w:style>
  <w:style w:type="paragraph" w:customStyle="1" w:styleId="Testo">
    <w:name w:val="Testo"/>
    <w:basedOn w:val="Normal"/>
    <w:rsid w:val="008C44BB"/>
    <w:pPr>
      <w:bidi w:val="0"/>
      <w:spacing w:line="360" w:lineRule="atLeast"/>
      <w:ind w:left="709"/>
      <w:jc w:val="both"/>
    </w:pPr>
    <w:rPr>
      <w:rFonts w:ascii="Arial" w:hAnsi="Arial" w:cs="Arial"/>
      <w:snapToGrid w:val="0"/>
      <w:sz w:val="22"/>
      <w:szCs w:val="22"/>
      <w:lang w:val="en-GB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Heading 2 Char1,Heading 2 Char Char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Heading 2 Char1 Char,Heading 2 Char Char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customStyle="1" w:styleId="TextLevel1">
    <w:name w:val="Text Level 1"/>
    <w:basedOn w:val="Normal"/>
    <w:link w:val="TextLevel1Char"/>
    <w:qFormat/>
    <w:rsid w:val="008F2F39"/>
    <w:pPr>
      <w:bidi w:val="0"/>
      <w:spacing w:after="200" w:line="276" w:lineRule="auto"/>
      <w:ind w:left="397"/>
    </w:pPr>
    <w:rPr>
      <w:rFonts w:ascii="Calibri" w:hAnsi="Calibri" w:cs="Times New Roman"/>
      <w:sz w:val="22"/>
      <w:szCs w:val="22"/>
    </w:rPr>
  </w:style>
  <w:style w:type="character" w:customStyle="1" w:styleId="TextLevel1Char">
    <w:name w:val="Text Level 1 Char"/>
    <w:link w:val="TextLevel1"/>
    <w:rsid w:val="008F2F39"/>
    <w:rPr>
      <w:rFonts w:eastAsia="Times New Roman" w:cs="Times New Roman"/>
      <w:sz w:val="22"/>
      <w:szCs w:val="22"/>
    </w:rPr>
  </w:style>
  <w:style w:type="paragraph" w:customStyle="1" w:styleId="Testo">
    <w:name w:val="Testo"/>
    <w:basedOn w:val="Normal"/>
    <w:rsid w:val="008C44BB"/>
    <w:pPr>
      <w:bidi w:val="0"/>
      <w:spacing w:line="360" w:lineRule="atLeast"/>
      <w:ind w:left="709"/>
      <w:jc w:val="both"/>
    </w:pPr>
    <w:rPr>
      <w:rFonts w:ascii="Arial" w:hAnsi="Arial" w:cs="Arial"/>
      <w:snapToGrid w:val="0"/>
      <w:sz w:val="22"/>
      <w:szCs w:val="22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2C3E6-9DF4-4183-BA46-0B34D3A8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11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10529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Ghazale Ataie</cp:lastModifiedBy>
  <cp:revision>36</cp:revision>
  <cp:lastPrinted>2022-08-23T12:07:00Z</cp:lastPrinted>
  <dcterms:created xsi:type="dcterms:W3CDTF">2022-01-10T13:02:00Z</dcterms:created>
  <dcterms:modified xsi:type="dcterms:W3CDTF">2022-08-23T12:08:00Z</dcterms:modified>
</cp:coreProperties>
</file>