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C402DE">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 W0</w:t>
            </w:r>
            <w:r w:rsidR="00C402DE">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B7B1B"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0B7B1B" w:rsidRPr="000E2E1E" w:rsidRDefault="000B7B1B" w:rsidP="00E01523">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0B7B1B" w:rsidRPr="000E2E1E" w:rsidRDefault="000B7B1B" w:rsidP="00E0152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1" w:type="dxa"/>
            <w:tcBorders>
              <w:top w:val="single" w:sz="2" w:space="0" w:color="auto"/>
              <w:left w:val="single" w:sz="2" w:space="0" w:color="auto"/>
              <w:bottom w:val="single" w:sz="4" w:space="0" w:color="auto"/>
              <w:right w:val="single" w:sz="2" w:space="0" w:color="auto"/>
            </w:tcBorders>
            <w:vAlign w:val="center"/>
          </w:tcPr>
          <w:p w:rsidR="000B7B1B" w:rsidRPr="000E2E1E" w:rsidRDefault="000B7B1B" w:rsidP="00E01523">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0B7B1B" w:rsidRPr="00C66E37" w:rsidRDefault="000B7B1B" w:rsidP="00E01523">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B7B1B" w:rsidRPr="000E2E1E" w:rsidRDefault="000B7B1B" w:rsidP="00E0152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0B7B1B" w:rsidRPr="002918D6" w:rsidRDefault="000B7B1B" w:rsidP="00E0152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0B7B1B" w:rsidRPr="000E2E1E" w:rsidRDefault="000B7B1B" w:rsidP="007E6714">
            <w:pPr>
              <w:widowControl w:val="0"/>
              <w:bidi w:val="0"/>
              <w:spacing w:before="20" w:after="20"/>
              <w:ind w:left="180"/>
              <w:jc w:val="center"/>
              <w:rPr>
                <w:rFonts w:ascii="Arial" w:hAnsi="Arial" w:cs="Arial"/>
                <w:color w:val="000000"/>
                <w:szCs w:val="20"/>
              </w:rPr>
            </w:pPr>
          </w:p>
        </w:tc>
      </w:tr>
      <w:tr w:rsidR="003230B7"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3230B7" w:rsidRPr="000E2E1E" w:rsidRDefault="001514B2" w:rsidP="009700CE">
            <w:pPr>
              <w:widowControl w:val="0"/>
              <w:bidi w:val="0"/>
              <w:spacing w:before="20" w:after="20"/>
              <w:ind w:left="-64" w:right="-115"/>
              <w:jc w:val="center"/>
              <w:rPr>
                <w:rFonts w:ascii="Arial" w:hAnsi="Arial" w:cs="Arial"/>
                <w:szCs w:val="20"/>
              </w:rPr>
            </w:pPr>
            <w:r>
              <w:rPr>
                <w:rFonts w:ascii="Arial" w:hAnsi="Arial" w:cs="Arial"/>
                <w:szCs w:val="20"/>
              </w:rPr>
              <w:t>APR</w:t>
            </w:r>
            <w:r w:rsidR="003230B7">
              <w:rPr>
                <w:rFonts w:ascii="Arial" w:hAnsi="Arial" w:cs="Arial"/>
                <w:szCs w:val="20"/>
              </w:rPr>
              <w:t>. 2022</w:t>
            </w:r>
          </w:p>
        </w:tc>
        <w:tc>
          <w:tcPr>
            <w:tcW w:w="2161"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3230B7" w:rsidRPr="00C66E37" w:rsidRDefault="003230B7" w:rsidP="009700CE">
            <w:pPr>
              <w:widowControl w:val="0"/>
              <w:bidi w:val="0"/>
              <w:spacing w:before="20" w:after="20"/>
              <w:ind w:left="-46"/>
              <w:jc w:val="center"/>
              <w:rPr>
                <w:rFonts w:ascii="Arial" w:hAnsi="Arial" w:cs="Arial"/>
                <w:szCs w:val="20"/>
              </w:rPr>
            </w:pPr>
            <w:proofErr w:type="spellStart"/>
            <w:r>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230B7" w:rsidRPr="000E2E1E" w:rsidRDefault="003230B7" w:rsidP="009700C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230B7" w:rsidRPr="002918D6" w:rsidRDefault="003230B7" w:rsidP="009700CE">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E6714" w:rsidRPr="00FB14E1" w:rsidRDefault="007E6714" w:rsidP="000F273A">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0F273A">
              <w:rPr>
                <w:rFonts w:ascii="Arial" w:hAnsi="Arial" w:cs="Arial"/>
                <w:b/>
                <w:bCs/>
                <w:sz w:val="18"/>
                <w:szCs w:val="18"/>
              </w:rPr>
              <w:t>3</w:t>
            </w:r>
            <w:bookmarkStart w:id="0" w:name="_GoBack"/>
            <w:bookmarkEnd w:id="0"/>
          </w:p>
        </w:tc>
        <w:tc>
          <w:tcPr>
            <w:tcW w:w="8331" w:type="dxa"/>
            <w:gridSpan w:val="5"/>
            <w:tcBorders>
              <w:top w:val="single" w:sz="4" w:space="0" w:color="auto"/>
              <w:left w:val="single" w:sz="4" w:space="0" w:color="auto"/>
              <w:bottom w:val="single" w:sz="4" w:space="0" w:color="auto"/>
            </w:tcBorders>
            <w:vAlign w:val="center"/>
          </w:tcPr>
          <w:p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C402DE" w:rsidRPr="00C402DE">
              <w:rPr>
                <w:rFonts w:asciiTheme="minorBidi" w:hAnsiTheme="minorBidi" w:cstheme="minorBidi"/>
                <w:b/>
                <w:bCs/>
                <w:color w:val="000000"/>
                <w:sz w:val="17"/>
                <w:szCs w:val="17"/>
              </w:rPr>
              <w:t>F0Z-707562</w:t>
            </w:r>
          </w:p>
        </w:tc>
      </w:tr>
      <w:tr w:rsidR="007E6714"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E6714" w:rsidRDefault="007E6714" w:rsidP="00956369">
            <w:pPr>
              <w:widowControl w:val="0"/>
              <w:bidi w:val="0"/>
              <w:spacing w:before="60" w:after="60"/>
              <w:ind w:hanging="57"/>
              <w:rPr>
                <w:rFonts w:asciiTheme="minorBidi" w:hAnsiTheme="minorBidi" w:cstheme="minorBidi"/>
                <w:b/>
                <w:bCs/>
                <w:color w:val="000000"/>
                <w:sz w:val="14"/>
                <w:szCs w:val="14"/>
              </w:rPr>
            </w:pPr>
          </w:p>
          <w:p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0B7B1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0B7B1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56A7A">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0B7B1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0B7B1B"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1514B2">
          <w:rPr>
            <w:webHidden/>
          </w:rPr>
          <w:t>4</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1514B2">
          <w:rPr>
            <w:webHidden/>
          </w:rPr>
          <w:t>5</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1514B2">
          <w:rPr>
            <w:webHidden/>
          </w:rPr>
          <w:t>6</w:t>
        </w:r>
        <w:r w:rsidR="00F60889">
          <w:rPr>
            <w:webHidden/>
          </w:rPr>
          <w:fldChar w:fldCharType="end"/>
        </w:r>
      </w:hyperlink>
    </w:p>
    <w:p w:rsidR="00F60889" w:rsidRDefault="00BB76CB"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1514B2">
          <w:rPr>
            <w:webHidden/>
          </w:rPr>
          <w:t>6</w:t>
        </w:r>
        <w:r w:rsidR="00F60889">
          <w:rPr>
            <w:webHidden/>
          </w:rPr>
          <w:fldChar w:fldCharType="end"/>
        </w:r>
      </w:hyperlink>
    </w:p>
    <w:p w:rsidR="00F60889" w:rsidRDefault="00BB76CB"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BB76CB"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1514B2">
          <w:rPr>
            <w:webHidden/>
          </w:rPr>
          <w:t>7</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1514B2">
          <w:rPr>
            <w:webHidden/>
          </w:rPr>
          <w:t>8</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1514B2">
          <w:rPr>
            <w:webHidden/>
          </w:rPr>
          <w:t>9</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1514B2">
          <w:rPr>
            <w:webHidden/>
          </w:rPr>
          <w:t>9</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1514B2">
          <w:rPr>
            <w:webHidden/>
          </w:rPr>
          <w:t>10</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1514B2">
          <w:rPr>
            <w:webHidden/>
          </w:rPr>
          <w:t>10</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1514B2">
          <w:rPr>
            <w:webHidden/>
          </w:rPr>
          <w:t>11</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1514B2">
          <w:rPr>
            <w:webHidden/>
          </w:rPr>
          <w:t>11</w:t>
        </w:r>
        <w:r w:rsidR="00F60889">
          <w:rPr>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1514B2">
          <w:rPr>
            <w:webHidden/>
          </w:rPr>
          <w:t>16</w:t>
        </w:r>
        <w:r w:rsidR="00F60889">
          <w:rPr>
            <w:webHidden/>
          </w:rPr>
          <w:fldChar w:fldCharType="end"/>
        </w:r>
      </w:hyperlink>
    </w:p>
    <w:p w:rsidR="00F60889" w:rsidRDefault="00BB76CB">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1514B2">
          <w:rPr>
            <w:noProof/>
            <w:webHidden/>
          </w:rPr>
          <w:t>16</w:t>
        </w:r>
        <w:r w:rsidR="00F60889">
          <w:rPr>
            <w:noProof/>
            <w:webHidden/>
          </w:rPr>
          <w:fldChar w:fldCharType="end"/>
        </w:r>
      </w:hyperlink>
    </w:p>
    <w:p w:rsidR="00F60889" w:rsidRDefault="00BB76CB">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1514B2">
          <w:rPr>
            <w:webHidden/>
          </w:rPr>
          <w:t>17</w:t>
        </w:r>
        <w:r w:rsidR="00F60889">
          <w:rPr>
            <w:webHidden/>
          </w:rPr>
          <w:fldChar w:fldCharType="end"/>
        </w:r>
      </w:hyperlink>
    </w:p>
    <w:p w:rsidR="00F60889" w:rsidRDefault="00BB76CB">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1514B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C402DE">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C402DE">
        <w:rPr>
          <w:rFonts w:asciiTheme="minorBidi" w:hAnsiTheme="minorBidi" w:cstheme="minorBidi"/>
          <w:sz w:val="22"/>
          <w:szCs w:val="22"/>
        </w:rPr>
        <w:t>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proofErr w:type="gramStart"/>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 xml:space="preserve">new </w:t>
      </w:r>
      <w:proofErr w:type="spellStart"/>
      <w:r w:rsidR="001A324D">
        <w:rPr>
          <w:rFonts w:asciiTheme="minorBidi" w:hAnsiTheme="minorBidi" w:cstheme="minorBidi"/>
          <w:sz w:val="22"/>
          <w:szCs w:val="22"/>
          <w:lang w:val="en-GB"/>
        </w:rPr>
        <w:t>flowline</w:t>
      </w:r>
      <w:proofErr w:type="spellEnd"/>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proofErr w:type="gram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C402D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proofErr w:type="spellStart"/>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proofErr w:type="spellEnd"/>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C402DE">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C402DE">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C402DE">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C402DE">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 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C402DE">
        <w:rPr>
          <w:rFonts w:asciiTheme="minorBidi" w:eastAsiaTheme="minorHAnsi" w:hAnsiTheme="minorBidi" w:cstheme="minorBidi"/>
          <w:sz w:val="22"/>
          <w:szCs w:val="22"/>
        </w:rPr>
        <w:t>28</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493DB9">
        <w:trPr>
          <w:jc w:val="center"/>
        </w:trPr>
        <w:tc>
          <w:tcPr>
            <w:tcW w:w="8878" w:type="dxa"/>
            <w:gridSpan w:val="4"/>
            <w:shd w:val="clear" w:color="auto" w:fill="DBE5F1" w:themeFill="accent1" w:themeFillTint="33"/>
            <w:vAlign w:val="center"/>
          </w:tcPr>
          <w:p w:rsidR="00727CED" w:rsidRPr="008E2966" w:rsidRDefault="000B7B1B"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noProof/>
                <w:color w:val="000000"/>
                <w:sz w:val="22"/>
                <w:szCs w:val="22"/>
              </w:rPr>
              <mc:AlternateContent>
                <mc:Choice Requires="wps">
                  <w:drawing>
                    <wp:anchor distT="0" distB="0" distL="114300" distR="114300" simplePos="0" relativeHeight="251659264" behindDoc="0" locked="0" layoutInCell="1" allowOverlap="1" wp14:anchorId="217B3F1D" wp14:editId="10310D6F">
                      <wp:simplePos x="0" y="0"/>
                      <wp:positionH relativeFrom="column">
                        <wp:posOffset>4241800</wp:posOffset>
                      </wp:positionH>
                      <wp:positionV relativeFrom="paragraph">
                        <wp:posOffset>179070</wp:posOffset>
                      </wp:positionV>
                      <wp:extent cx="428625" cy="3619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0B7B1B" w:rsidRPr="000A23FA" w:rsidRDefault="000B7B1B" w:rsidP="000B7B1B">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34pt;margin-top:14.1pt;width:33.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" fillcolor="white [3201]" strokecolor="black [3200]" strokeweight="0">
                      <v:textbox inset="0,0,0,0">
                        <w:txbxContent>
                          <w:p w:rsidR="000B7B1B" w:rsidRPr="000A23FA" w:rsidRDefault="000B7B1B" w:rsidP="000B7B1B">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C402DE">
            <w:pPr>
              <w:pStyle w:val="BodyText"/>
              <w:jc w:val="right"/>
              <w:rPr>
                <w:rFonts w:asciiTheme="minorBidi" w:hAnsiTheme="minorBidi" w:cstheme="minorBidi"/>
                <w:szCs w:val="20"/>
              </w:rPr>
            </w:pPr>
            <w:r w:rsidRPr="003230B7">
              <w:rPr>
                <w:rFonts w:asciiTheme="minorBidi" w:hAnsiTheme="minorBidi" w:cstheme="minorBidi"/>
                <w:szCs w:val="20"/>
              </w:rPr>
              <w:t>BK-W0</w:t>
            </w:r>
            <w:r w:rsidR="00C402DE">
              <w:rPr>
                <w:rFonts w:asciiTheme="minorBidi" w:hAnsiTheme="minorBidi" w:cstheme="minorBidi"/>
                <w:szCs w:val="20"/>
              </w:rPr>
              <w:t>28</w:t>
            </w:r>
            <w:r w:rsidRPr="003230B7">
              <w:rPr>
                <w:rFonts w:asciiTheme="minorBidi" w:hAnsiTheme="minorBidi" w:cstheme="minorBidi"/>
                <w:szCs w:val="20"/>
              </w:rPr>
              <w:t>-PEDCO-110-PI-MT-000</w:t>
            </w:r>
            <w:r w:rsidR="008E2674">
              <w:rPr>
                <w:rFonts w:asciiTheme="minorBidi" w:hAnsiTheme="minorBidi" w:cstheme="minorBidi"/>
                <w:szCs w:val="20"/>
              </w:rPr>
              <w:t>4</w:t>
            </w:r>
          </w:p>
        </w:tc>
        <w:tc>
          <w:tcPr>
            <w:tcW w:w="4618" w:type="dxa"/>
            <w:vAlign w:val="center"/>
          </w:tcPr>
          <w:p w:rsidR="00727CED" w:rsidRPr="003230B7" w:rsidRDefault="00727CED" w:rsidP="00C402DE">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Pr="003230B7">
              <w:rPr>
                <w:rFonts w:asciiTheme="minorBidi" w:hAnsiTheme="minorBidi" w:cstheme="minorBidi"/>
                <w:sz w:val="22"/>
                <w:szCs w:val="22"/>
              </w:rPr>
              <w:t xml:space="preserve"> – W0</w:t>
            </w:r>
            <w:r w:rsidR="00C402DE">
              <w:rPr>
                <w:rFonts w:asciiTheme="minorBidi" w:hAnsiTheme="minorBidi" w:cstheme="minorBidi"/>
                <w:sz w:val="22"/>
                <w:szCs w:val="22"/>
              </w:rPr>
              <w:t>28</w:t>
            </w:r>
          </w:p>
        </w:tc>
        <w:tc>
          <w:tcPr>
            <w:tcW w:w="914" w:type="dxa"/>
            <w:vAlign w:val="center"/>
          </w:tcPr>
          <w:p w:rsidR="00727CED" w:rsidRPr="003230B7" w:rsidRDefault="00727CED" w:rsidP="000B7B1B">
            <w:pPr>
              <w:widowControl w:val="0"/>
              <w:autoSpaceDE w:val="0"/>
              <w:autoSpaceDN w:val="0"/>
              <w:bidi w:val="0"/>
              <w:adjustRightInd w:val="0"/>
              <w:jc w:val="center"/>
              <w:rPr>
                <w:rFonts w:asciiTheme="minorBidi" w:hAnsiTheme="minorBidi" w:cstheme="minorBidi"/>
                <w:color w:val="000000"/>
                <w:sz w:val="22"/>
                <w:szCs w:val="22"/>
              </w:rPr>
            </w:pPr>
            <w:r w:rsidRPr="000B7B1B">
              <w:rPr>
                <w:rFonts w:asciiTheme="minorBidi" w:hAnsiTheme="minorBidi" w:cstheme="minorBidi"/>
                <w:color w:val="000000"/>
                <w:sz w:val="22"/>
                <w:szCs w:val="22"/>
                <w:highlight w:val="lightGray"/>
              </w:rPr>
              <w:t>D0</w:t>
            </w:r>
            <w:r w:rsidR="000B7B1B" w:rsidRPr="000B7B1B">
              <w:rPr>
                <w:rFonts w:asciiTheme="minorBidi" w:hAnsiTheme="minorBidi" w:cstheme="minorBidi"/>
                <w:color w:val="000000"/>
                <w:sz w:val="22"/>
                <w:szCs w:val="22"/>
                <w:highlight w:val="lightGray"/>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8E2674" w:rsidP="007E6714">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rsidR="00727CED" w:rsidRPr="008E2966" w:rsidRDefault="003230B7" w:rsidP="008E267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sidR="008E2674">
              <w:rPr>
                <w:rFonts w:asciiTheme="minorBidi" w:hAnsiTheme="minorBidi" w:cstheme="minorBidi"/>
                <w:sz w:val="22"/>
                <w:szCs w:val="22"/>
              </w:rPr>
              <w:t>Manual Valves</w:t>
            </w:r>
          </w:p>
        </w:tc>
        <w:tc>
          <w:tcPr>
            <w:tcW w:w="914" w:type="dxa"/>
            <w:vAlign w:val="center"/>
          </w:tcPr>
          <w:p w:rsidR="00727CED" w:rsidRPr="00555C15" w:rsidRDefault="00727CED" w:rsidP="008E267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8E2674">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C402D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402DE">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0B7B1B"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1312" behindDoc="0" locked="0" layoutInCell="1" allowOverlap="1" wp14:anchorId="7C3A520E" wp14:editId="646AEC34">
                      <wp:simplePos x="0" y="0"/>
                      <wp:positionH relativeFrom="column">
                        <wp:posOffset>2060575</wp:posOffset>
                      </wp:positionH>
                      <wp:positionV relativeFrom="paragraph">
                        <wp:posOffset>379730</wp:posOffset>
                      </wp:positionV>
                      <wp:extent cx="428625" cy="3619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0B7B1B" w:rsidRPr="000A23FA" w:rsidRDefault="000B7B1B" w:rsidP="000B7B1B">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7" type="#_x0000_t5" style="position:absolute;margin-left:162.25pt;margin-top:29.9pt;width:33.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" fillcolor="white [3201]" strokecolor="black [3200]" strokeweight="0">
                      <v:textbox inset="0,0,0,0">
                        <w:txbxContent>
                          <w:p w:rsidR="000B7B1B" w:rsidRPr="000A23FA" w:rsidRDefault="000B7B1B" w:rsidP="000B7B1B">
                            <w:pPr>
                              <w:jc w:val="center"/>
                              <w:rPr>
                                <w:sz w:val="18"/>
                                <w:szCs w:val="22"/>
                              </w:rPr>
                            </w:pPr>
                            <w:r w:rsidRPr="000A23FA">
                              <w:rPr>
                                <w:sz w:val="18"/>
                                <w:szCs w:val="22"/>
                              </w:rPr>
                              <w:t>D01</w:t>
                            </w:r>
                          </w:p>
                        </w:txbxContent>
                      </v:textbox>
                    </v:shape>
                  </w:pict>
                </mc:Fallback>
              </mc:AlternateContent>
            </w:r>
            <w:r w:rsidR="00727CED"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8E2966"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 w:val="16"/>
                <w:szCs w:val="16"/>
              </w:rPr>
            </w:pPr>
            <w:r w:rsidRPr="003230B7">
              <w:rPr>
                <w:rFonts w:asciiTheme="minorBidi" w:hAnsiTheme="minorBidi" w:cstheme="minorBidi"/>
                <w:szCs w:val="20"/>
              </w:rPr>
              <w:t>BK-SSGRL-PEDCO-110-PI-SP-0001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Piping Material Specification</w:t>
            </w:r>
          </w:p>
        </w:tc>
        <w:tc>
          <w:tcPr>
            <w:tcW w:w="914" w:type="dxa"/>
            <w:vAlign w:val="center"/>
          </w:tcPr>
          <w:p w:rsidR="008E2966" w:rsidRPr="003230B7" w:rsidRDefault="00555C15" w:rsidP="000B7B1B">
            <w:pPr>
              <w:widowControl w:val="0"/>
              <w:autoSpaceDE w:val="0"/>
              <w:autoSpaceDN w:val="0"/>
              <w:bidi w:val="0"/>
              <w:adjustRightInd w:val="0"/>
              <w:jc w:val="center"/>
              <w:rPr>
                <w:rFonts w:asciiTheme="minorBidi" w:hAnsiTheme="minorBidi" w:cstheme="minorBidi"/>
                <w:color w:val="000000"/>
                <w:sz w:val="22"/>
                <w:szCs w:val="22"/>
              </w:rPr>
            </w:pPr>
            <w:r w:rsidRPr="000B7B1B">
              <w:rPr>
                <w:rFonts w:asciiTheme="minorBidi" w:hAnsiTheme="minorBidi" w:cstheme="minorBidi"/>
                <w:color w:val="000000"/>
                <w:sz w:val="22"/>
                <w:szCs w:val="22"/>
                <w:highlight w:val="lightGray"/>
              </w:rPr>
              <w:t>D0</w:t>
            </w:r>
            <w:r w:rsidR="000B7B1B" w:rsidRPr="000B7B1B">
              <w:rPr>
                <w:rFonts w:asciiTheme="minorBidi" w:hAnsiTheme="minorBidi" w:cstheme="minorBidi"/>
                <w:color w:val="000000"/>
                <w:sz w:val="22"/>
                <w:szCs w:val="22"/>
                <w:highlight w:val="lightGray"/>
              </w:rPr>
              <w:t>2</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3230B7"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0B7B1B" w:rsidP="007E6714">
            <w:pPr>
              <w:pStyle w:val="BodyText"/>
              <w:jc w:val="right"/>
              <w:rPr>
                <w:rFonts w:asciiTheme="minorBidi" w:hAnsiTheme="minorBidi" w:cstheme="minorBidi"/>
                <w:sz w:val="22"/>
                <w:szCs w:val="22"/>
              </w:rPr>
            </w:pPr>
            <w:r>
              <w:rPr>
                <w:rFonts w:asciiTheme="minorBidi" w:hAnsiTheme="minorBidi" w:cstheme="minorBidi"/>
                <w:noProof/>
                <w:color w:val="000000"/>
                <w:sz w:val="22"/>
                <w:szCs w:val="22"/>
              </w:rPr>
              <mc:AlternateContent>
                <mc:Choice Requires="wps">
                  <w:drawing>
                    <wp:anchor distT="0" distB="0" distL="114300" distR="114300" simplePos="0" relativeHeight="251663360" behindDoc="0" locked="0" layoutInCell="1" allowOverlap="1" wp14:anchorId="23FCE1C6" wp14:editId="376E2BC4">
                      <wp:simplePos x="0" y="0"/>
                      <wp:positionH relativeFrom="column">
                        <wp:posOffset>2070100</wp:posOffset>
                      </wp:positionH>
                      <wp:positionV relativeFrom="paragraph">
                        <wp:posOffset>360045</wp:posOffset>
                      </wp:positionV>
                      <wp:extent cx="428625" cy="3619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0B7B1B" w:rsidRPr="000A23FA" w:rsidRDefault="000B7B1B" w:rsidP="000B7B1B">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8" type="#_x0000_t5" style="position:absolute;margin-left:163pt;margin-top:28.35pt;width:33.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" fillcolor="white [3201]" strokecolor="black [3200]" strokeweight="0">
                      <v:textbox inset="0,0,0,0">
                        <w:txbxContent>
                          <w:p w:rsidR="000B7B1B" w:rsidRPr="000A23FA" w:rsidRDefault="000B7B1B" w:rsidP="000B7B1B">
                            <w:pPr>
                              <w:jc w:val="center"/>
                              <w:rPr>
                                <w:sz w:val="18"/>
                                <w:szCs w:val="22"/>
                              </w:rPr>
                            </w:pPr>
                            <w:r w:rsidRPr="000A23FA">
                              <w:rPr>
                                <w:sz w:val="18"/>
                                <w:szCs w:val="22"/>
                              </w:rPr>
                              <w:t>D01</w:t>
                            </w:r>
                          </w:p>
                        </w:txbxContent>
                      </v:textbox>
                    </v:shape>
                  </w:pict>
                </mc:Fallback>
              </mc:AlternateContent>
            </w:r>
            <w:r w:rsidR="00555C15"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0B7B1B" w:rsidRPr="00697D6B" w:rsidTr="00E01523">
        <w:trPr>
          <w:trHeight w:val="511"/>
          <w:jc w:val="center"/>
        </w:trPr>
        <w:tc>
          <w:tcPr>
            <w:tcW w:w="8878" w:type="dxa"/>
            <w:gridSpan w:val="4"/>
            <w:shd w:val="clear" w:color="auto" w:fill="B8CCE4" w:themeFill="accent1" w:themeFillTint="66"/>
            <w:vAlign w:val="center"/>
          </w:tcPr>
          <w:p w:rsidR="000B7B1B" w:rsidRPr="00697D6B" w:rsidRDefault="000B7B1B"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0B7B1B" w:rsidRPr="000A23FA" w:rsidTr="00E01523">
        <w:trPr>
          <w:trHeight w:val="570"/>
          <w:jc w:val="center"/>
        </w:trPr>
        <w:tc>
          <w:tcPr>
            <w:tcW w:w="523" w:type="dxa"/>
            <w:vAlign w:val="center"/>
          </w:tcPr>
          <w:p w:rsidR="000B7B1B" w:rsidRPr="000A23FA" w:rsidRDefault="000B7B1B"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8</w:t>
            </w:r>
          </w:p>
        </w:tc>
        <w:tc>
          <w:tcPr>
            <w:tcW w:w="2823" w:type="dxa"/>
            <w:vAlign w:val="center"/>
          </w:tcPr>
          <w:p w:rsidR="000B7B1B" w:rsidRPr="000A23FA" w:rsidRDefault="000B7B1B"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ICE-EID-MI-SP01-Rev01</w:t>
            </w:r>
          </w:p>
        </w:tc>
        <w:tc>
          <w:tcPr>
            <w:tcW w:w="4618" w:type="dxa"/>
            <w:vAlign w:val="center"/>
          </w:tcPr>
          <w:p w:rsidR="000B7B1B" w:rsidRPr="000A23FA" w:rsidRDefault="000B7B1B"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lang w:bidi="fa-IR"/>
              </w:rPr>
              <w:t>دستورالعمل</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بازرس</w:t>
            </w:r>
            <w:r w:rsidRPr="000A23FA">
              <w:rPr>
                <w:rFonts w:ascii="Arial" w:hAnsi="Arial" w:cs="B Zar" w:hint="cs"/>
                <w:color w:val="000000"/>
                <w:szCs w:val="22"/>
                <w:highlight w:val="lightGray"/>
                <w:rtl/>
                <w:lang w:bidi="fa-IR"/>
              </w:rPr>
              <w:t>ی</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خر</w:t>
            </w:r>
            <w:r w:rsidRPr="000A23FA">
              <w:rPr>
                <w:rFonts w:ascii="Arial" w:hAnsi="Arial" w:cs="B Zar" w:hint="cs"/>
                <w:color w:val="000000"/>
                <w:szCs w:val="22"/>
                <w:highlight w:val="lightGray"/>
                <w:rtl/>
                <w:lang w:bidi="fa-IR"/>
              </w:rPr>
              <w:t>ی</w:t>
            </w:r>
            <w:r w:rsidRPr="000A23FA">
              <w:rPr>
                <w:rFonts w:ascii="Arial" w:hAnsi="Arial" w:cs="B Zar" w:hint="eastAsia"/>
                <w:color w:val="000000"/>
                <w:szCs w:val="22"/>
                <w:highlight w:val="lightGray"/>
                <w:rtl/>
                <w:lang w:bidi="fa-IR"/>
              </w:rPr>
              <w:t>د</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و</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ساخت</w:t>
            </w:r>
            <w:r w:rsidRPr="000A23FA">
              <w:rPr>
                <w:rFonts w:ascii="Arial" w:hAnsi="Arial" w:cs="B Zar"/>
                <w:color w:val="000000"/>
                <w:szCs w:val="22"/>
                <w:highlight w:val="lightGray"/>
                <w:lang w:bidi="fa-IR"/>
              </w:rPr>
              <w:t xml:space="preserve"> </w:t>
            </w:r>
            <w:r w:rsidRPr="000A23FA">
              <w:rPr>
                <w:rFonts w:ascii="Arial" w:hAnsi="Arial" w:cs="B Zar" w:hint="eastAsia"/>
                <w:color w:val="000000"/>
                <w:szCs w:val="22"/>
                <w:highlight w:val="lightGray"/>
                <w:rtl/>
                <w:lang w:bidi="fa-IR"/>
              </w:rPr>
              <w:t>کالا</w:t>
            </w:r>
          </w:p>
        </w:tc>
        <w:tc>
          <w:tcPr>
            <w:tcW w:w="914" w:type="dxa"/>
            <w:vAlign w:val="center"/>
          </w:tcPr>
          <w:p w:rsidR="000B7B1B" w:rsidRPr="000A23FA" w:rsidRDefault="000B7B1B" w:rsidP="00E01523">
            <w:pPr>
              <w:widowControl w:val="0"/>
              <w:autoSpaceDE w:val="0"/>
              <w:autoSpaceDN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0B7B1B" w:rsidRPr="000A23FA" w:rsidTr="00E01523">
        <w:trPr>
          <w:trHeight w:val="570"/>
          <w:jc w:val="center"/>
        </w:trPr>
        <w:tc>
          <w:tcPr>
            <w:tcW w:w="523" w:type="dxa"/>
            <w:vAlign w:val="center"/>
          </w:tcPr>
          <w:p w:rsidR="000B7B1B" w:rsidRPr="000A23FA" w:rsidRDefault="000B7B1B"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9</w:t>
            </w:r>
          </w:p>
        </w:tc>
        <w:tc>
          <w:tcPr>
            <w:tcW w:w="2823" w:type="dxa"/>
            <w:vAlign w:val="center"/>
          </w:tcPr>
          <w:p w:rsidR="000B7B1B" w:rsidRPr="000A23FA" w:rsidRDefault="000B7B1B"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ICE-EID-MI-SP02-Rev01</w:t>
            </w:r>
          </w:p>
        </w:tc>
        <w:tc>
          <w:tcPr>
            <w:tcW w:w="4618" w:type="dxa"/>
            <w:vAlign w:val="center"/>
          </w:tcPr>
          <w:p w:rsidR="000B7B1B" w:rsidRPr="000A23FA" w:rsidRDefault="000B7B1B" w:rsidP="00E01523">
            <w:pPr>
              <w:widowControl w:val="0"/>
              <w:autoSpaceDE w:val="0"/>
              <w:autoSpaceDN w:val="0"/>
              <w:adjustRightInd w:val="0"/>
              <w:jc w:val="lowKashida"/>
              <w:rPr>
                <w:rFonts w:ascii="Arial" w:hAnsi="Arial" w:cs="B Zar"/>
                <w:color w:val="000000"/>
                <w:szCs w:val="22"/>
                <w:highlight w:val="lightGray"/>
                <w:rtl/>
                <w:lang w:bidi="fa-IR"/>
              </w:rPr>
            </w:pPr>
            <w:r w:rsidRPr="000A23FA">
              <w:rPr>
                <w:rFonts w:ascii="Arial" w:hAnsi="Arial" w:cs="B Zar"/>
                <w:color w:val="000000"/>
                <w:szCs w:val="22"/>
                <w:highlight w:val="lightGray"/>
                <w:rtl/>
                <w:lang w:bidi="fa-IR"/>
              </w:rPr>
              <w:t>سطح بازرسی کالا و تجهیزات</w:t>
            </w:r>
          </w:p>
        </w:tc>
        <w:tc>
          <w:tcPr>
            <w:tcW w:w="914" w:type="dxa"/>
            <w:vAlign w:val="center"/>
          </w:tcPr>
          <w:p w:rsidR="000B7B1B" w:rsidRPr="000A23FA" w:rsidRDefault="000B7B1B"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0B7B1B" w:rsidRPr="000A23FA" w:rsidTr="00E01523">
        <w:trPr>
          <w:trHeight w:val="570"/>
          <w:jc w:val="center"/>
        </w:trPr>
        <w:tc>
          <w:tcPr>
            <w:tcW w:w="523" w:type="dxa"/>
            <w:vAlign w:val="center"/>
          </w:tcPr>
          <w:p w:rsidR="000B7B1B" w:rsidRPr="000A23FA" w:rsidRDefault="000B7B1B"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10</w:t>
            </w:r>
          </w:p>
        </w:tc>
        <w:tc>
          <w:tcPr>
            <w:tcW w:w="2823" w:type="dxa"/>
            <w:vAlign w:val="center"/>
          </w:tcPr>
          <w:p w:rsidR="000B7B1B" w:rsidRPr="000A23FA" w:rsidRDefault="000B7B1B" w:rsidP="00E01523">
            <w:pPr>
              <w:widowControl w:val="0"/>
              <w:autoSpaceDE w:val="0"/>
              <w:autoSpaceDN w:val="0"/>
              <w:bidi w:val="0"/>
              <w:adjustRightInd w:val="0"/>
              <w:rPr>
                <w:rFonts w:ascii="Arial" w:hAnsi="Arial" w:cs="B Zar"/>
                <w:color w:val="000000"/>
                <w:szCs w:val="22"/>
                <w:highlight w:val="lightGray"/>
              </w:rPr>
            </w:pPr>
            <w:r w:rsidRPr="000A23FA">
              <w:rPr>
                <w:rFonts w:ascii="Arial" w:hAnsi="Arial" w:cs="B Zar"/>
                <w:color w:val="000000"/>
                <w:szCs w:val="22"/>
                <w:highlight w:val="lightGray"/>
              </w:rPr>
              <w:t>E&amp;C-QC-SP-1</w:t>
            </w:r>
          </w:p>
        </w:tc>
        <w:tc>
          <w:tcPr>
            <w:tcW w:w="4618" w:type="dxa"/>
            <w:vAlign w:val="center"/>
          </w:tcPr>
          <w:p w:rsidR="000B7B1B" w:rsidRPr="000A23FA" w:rsidRDefault="000B7B1B" w:rsidP="00E01523">
            <w:pPr>
              <w:widowControl w:val="0"/>
              <w:autoSpaceDE w:val="0"/>
              <w:autoSpaceDN w:val="0"/>
              <w:adjustRightInd w:val="0"/>
              <w:jc w:val="lowKashida"/>
              <w:rPr>
                <w:rFonts w:ascii="Arial" w:hAnsi="Arial" w:cs="B Zar"/>
                <w:color w:val="000000"/>
                <w:szCs w:val="22"/>
                <w:highlight w:val="lightGray"/>
                <w:rtl/>
              </w:rPr>
            </w:pPr>
            <w:r w:rsidRPr="000A23FA">
              <w:rPr>
                <w:rFonts w:ascii="Arial" w:hAnsi="Arial" w:cs="B Zar" w:hint="eastAsia"/>
                <w:color w:val="000000"/>
                <w:szCs w:val="22"/>
                <w:highlight w:val="lightGray"/>
                <w:rtl/>
              </w:rPr>
              <w:t>دستورالعمل</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تام</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ن</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قطعات</w:t>
            </w:r>
            <w:r w:rsidRPr="000A23FA">
              <w:rPr>
                <w:rFonts w:ascii="Arial" w:hAnsi="Arial" w:cs="B Zar"/>
                <w:color w:val="000000"/>
                <w:szCs w:val="22"/>
                <w:highlight w:val="lightGray"/>
                <w:rtl/>
              </w:rPr>
              <w:t xml:space="preserve"> </w:t>
            </w:r>
            <w:r w:rsidRPr="000A23FA">
              <w:rPr>
                <w:rFonts w:ascii="Arial" w:hAnsi="Arial" w:cs="B Zar" w:hint="cs"/>
                <w:color w:val="000000"/>
                <w:szCs w:val="22"/>
                <w:highlight w:val="lightGray"/>
                <w:rtl/>
              </w:rPr>
              <w:t>ی</w:t>
            </w:r>
            <w:r w:rsidRPr="000A23FA">
              <w:rPr>
                <w:rFonts w:ascii="Arial" w:hAnsi="Arial" w:cs="B Zar" w:hint="eastAsia"/>
                <w:color w:val="000000"/>
                <w:szCs w:val="22"/>
                <w:highlight w:val="lightGray"/>
                <w:rtl/>
              </w:rPr>
              <w:t>دک</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انداز</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و</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راهبرد</w:t>
            </w:r>
            <w:r w:rsidRPr="000A23FA">
              <w:rPr>
                <w:rFonts w:ascii="Arial" w:hAnsi="Arial" w:cs="B Zar" w:hint="cs"/>
                <w:color w:val="000000"/>
                <w:szCs w:val="22"/>
                <w:highlight w:val="lightGray"/>
                <w:rtl/>
              </w:rPr>
              <w:t>ی</w:t>
            </w:r>
            <w:r w:rsidRPr="000A23FA">
              <w:rPr>
                <w:rFonts w:ascii="Arial" w:hAnsi="Arial" w:cs="B Zar"/>
                <w:color w:val="000000"/>
                <w:szCs w:val="22"/>
                <w:highlight w:val="lightGray"/>
                <w:rtl/>
              </w:rPr>
              <w:t xml:space="preserve"> </w:t>
            </w:r>
            <w:r w:rsidRPr="000A23FA">
              <w:rPr>
                <w:rFonts w:ascii="Arial" w:hAnsi="Arial" w:cs="B Zar" w:hint="eastAsia"/>
                <w:color w:val="000000"/>
                <w:szCs w:val="22"/>
                <w:highlight w:val="lightGray"/>
                <w:rtl/>
              </w:rPr>
              <w:t>دوساله</w:t>
            </w:r>
            <w:r w:rsidRPr="000A23FA">
              <w:rPr>
                <w:rFonts w:ascii="Arial" w:hAnsi="Arial" w:cs="B Zar"/>
                <w:color w:val="000000"/>
                <w:szCs w:val="22"/>
                <w:highlight w:val="lightGray"/>
                <w:rtl/>
              </w:rPr>
              <w:t xml:space="preserve"> </w:t>
            </w:r>
          </w:p>
        </w:tc>
        <w:tc>
          <w:tcPr>
            <w:tcW w:w="914" w:type="dxa"/>
            <w:vAlign w:val="center"/>
          </w:tcPr>
          <w:p w:rsidR="000B7B1B" w:rsidRPr="000A23FA" w:rsidRDefault="000B7B1B"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w:t>
            </w:r>
          </w:p>
        </w:tc>
      </w:tr>
      <w:tr w:rsidR="000B7B1B" w:rsidRPr="000A23FA" w:rsidTr="00E01523">
        <w:trPr>
          <w:trHeight w:val="570"/>
          <w:jc w:val="center"/>
        </w:trPr>
        <w:tc>
          <w:tcPr>
            <w:tcW w:w="523" w:type="dxa"/>
            <w:vAlign w:val="center"/>
          </w:tcPr>
          <w:p w:rsidR="000B7B1B" w:rsidRPr="000A23FA" w:rsidRDefault="000B7B1B"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11</w:t>
            </w:r>
          </w:p>
        </w:tc>
        <w:tc>
          <w:tcPr>
            <w:tcW w:w="2823" w:type="dxa"/>
            <w:vAlign w:val="center"/>
          </w:tcPr>
          <w:p w:rsidR="000B7B1B" w:rsidRPr="000A23FA" w:rsidRDefault="000B7B1B" w:rsidP="00E01523">
            <w:pPr>
              <w:widowControl w:val="0"/>
              <w:autoSpaceDE w:val="0"/>
              <w:autoSpaceDN w:val="0"/>
              <w:bidi w:val="0"/>
              <w:adjustRightInd w:val="0"/>
              <w:rPr>
                <w:rFonts w:asciiTheme="minorBidi" w:eastAsiaTheme="minorHAnsi" w:hAnsiTheme="minorBidi" w:cstheme="minorBidi"/>
                <w:sz w:val="19"/>
                <w:szCs w:val="19"/>
                <w:highlight w:val="lightGray"/>
              </w:rPr>
            </w:pPr>
            <w:r w:rsidRPr="000A23FA">
              <w:rPr>
                <w:rFonts w:asciiTheme="minorBidi" w:eastAsiaTheme="minorHAnsi" w:hAnsiTheme="minorBidi" w:cstheme="minorBidi"/>
                <w:sz w:val="19"/>
                <w:szCs w:val="19"/>
                <w:highlight w:val="lightGray"/>
              </w:rPr>
              <w:t>BK-GNRAL-PEDCO-000-QC-PR-0022</w:t>
            </w:r>
          </w:p>
        </w:tc>
        <w:tc>
          <w:tcPr>
            <w:tcW w:w="4618" w:type="dxa"/>
            <w:vAlign w:val="center"/>
          </w:tcPr>
          <w:p w:rsidR="000B7B1B" w:rsidRPr="000A23FA" w:rsidRDefault="000B7B1B" w:rsidP="00E01523">
            <w:pPr>
              <w:widowControl w:val="0"/>
              <w:autoSpaceDE w:val="0"/>
              <w:autoSpaceDN w:val="0"/>
              <w:bidi w:val="0"/>
              <w:adjustRightInd w:val="0"/>
              <w:rPr>
                <w:rFonts w:asciiTheme="minorBidi" w:eastAsiaTheme="minorHAnsi" w:hAnsiTheme="minorBidi" w:cstheme="minorBidi"/>
                <w:sz w:val="19"/>
                <w:szCs w:val="19"/>
                <w:highlight w:val="lightGray"/>
                <w:rtl/>
              </w:rPr>
            </w:pPr>
            <w:r w:rsidRPr="000A23FA">
              <w:rPr>
                <w:rFonts w:asciiTheme="minorBidi" w:eastAsiaTheme="minorHAnsi" w:hAnsiTheme="minorBidi" w:cstheme="minorBidi"/>
                <w:sz w:val="19"/>
                <w:szCs w:val="19"/>
                <w:highlight w:val="lightGray"/>
              </w:rPr>
              <w:t>Specification For Final Data Book (FDB) Requirements</w:t>
            </w:r>
          </w:p>
        </w:tc>
        <w:tc>
          <w:tcPr>
            <w:tcW w:w="914" w:type="dxa"/>
            <w:vAlign w:val="center"/>
          </w:tcPr>
          <w:p w:rsidR="000B7B1B" w:rsidRPr="000A23FA" w:rsidRDefault="000B7B1B" w:rsidP="00E01523">
            <w:pPr>
              <w:widowControl w:val="0"/>
              <w:autoSpaceDE w:val="0"/>
              <w:autoSpaceDN w:val="0"/>
              <w:bidi w:val="0"/>
              <w:adjustRightInd w:val="0"/>
              <w:jc w:val="center"/>
              <w:rPr>
                <w:rFonts w:ascii="Arial" w:hAnsi="Arial" w:cs="B Zar"/>
                <w:color w:val="000000"/>
                <w:szCs w:val="22"/>
                <w:highlight w:val="lightGray"/>
                <w:lang w:bidi="fa-IR"/>
              </w:rPr>
            </w:pPr>
            <w:r w:rsidRPr="000A23FA">
              <w:rPr>
                <w:rFonts w:ascii="Arial" w:hAnsi="Arial" w:cs="B Zar"/>
                <w:color w:val="000000"/>
                <w:szCs w:val="22"/>
                <w:highlight w:val="lightGray"/>
                <w:lang w:bidi="fa-IR"/>
              </w:rPr>
              <w:t>D00</w:t>
            </w:r>
          </w:p>
        </w:tc>
      </w:tr>
      <w:tr w:rsidR="000B7B1B" w:rsidRPr="000A23FA" w:rsidTr="00E01523">
        <w:trPr>
          <w:trHeight w:val="570"/>
          <w:jc w:val="center"/>
        </w:trPr>
        <w:tc>
          <w:tcPr>
            <w:tcW w:w="523" w:type="dxa"/>
            <w:vAlign w:val="center"/>
          </w:tcPr>
          <w:p w:rsidR="000B7B1B" w:rsidRPr="000A23FA" w:rsidRDefault="000B7B1B" w:rsidP="00E01523">
            <w:pPr>
              <w:widowControl w:val="0"/>
              <w:autoSpaceDE w:val="0"/>
              <w:autoSpaceDN w:val="0"/>
              <w:bidi w:val="0"/>
              <w:adjustRightInd w:val="0"/>
              <w:rPr>
                <w:rFonts w:asciiTheme="minorBidi" w:hAnsiTheme="minorBidi" w:cstheme="minorBidi"/>
                <w:b/>
                <w:bCs/>
                <w:color w:val="000000"/>
                <w:szCs w:val="20"/>
                <w:highlight w:val="lightGray"/>
              </w:rPr>
            </w:pPr>
            <w:r w:rsidRPr="000A23FA">
              <w:rPr>
                <w:rFonts w:asciiTheme="minorBidi" w:hAnsiTheme="minorBidi" w:cstheme="minorBidi"/>
                <w:b/>
                <w:bCs/>
                <w:color w:val="000000"/>
                <w:szCs w:val="20"/>
                <w:highlight w:val="lightGray"/>
              </w:rPr>
              <w:t>12</w:t>
            </w:r>
          </w:p>
        </w:tc>
        <w:tc>
          <w:tcPr>
            <w:tcW w:w="2823" w:type="dxa"/>
            <w:vAlign w:val="center"/>
          </w:tcPr>
          <w:p w:rsidR="000B7B1B" w:rsidRPr="000A23FA" w:rsidRDefault="000B7B1B" w:rsidP="00E01523">
            <w:pPr>
              <w:widowControl w:val="0"/>
              <w:autoSpaceDE w:val="0"/>
              <w:autoSpaceDN w:val="0"/>
              <w:bidi w:val="0"/>
              <w:adjustRightInd w:val="0"/>
              <w:rPr>
                <w:rFonts w:ascii="Arial" w:hAnsi="Arial" w:cs="B Zar"/>
                <w:color w:val="000000"/>
                <w:szCs w:val="22"/>
                <w:highlight w:val="lightGray"/>
              </w:rPr>
            </w:pPr>
            <w:r w:rsidRPr="000A23FA">
              <w:rPr>
                <w:rFonts w:asciiTheme="minorBidi" w:eastAsiaTheme="minorHAnsi" w:hAnsiTheme="minorBidi" w:cstheme="minorBidi"/>
                <w:sz w:val="19"/>
                <w:szCs w:val="19"/>
                <w:highlight w:val="lightGray"/>
              </w:rPr>
              <w:t>BK-GNRAL-PEDCO-000-QC-PR-0045</w:t>
            </w:r>
          </w:p>
        </w:tc>
        <w:tc>
          <w:tcPr>
            <w:tcW w:w="4618" w:type="dxa"/>
            <w:vAlign w:val="center"/>
          </w:tcPr>
          <w:p w:rsidR="000B7B1B" w:rsidRPr="000A23FA" w:rsidRDefault="000B7B1B" w:rsidP="00E01523">
            <w:pPr>
              <w:widowControl w:val="0"/>
              <w:autoSpaceDE w:val="0"/>
              <w:autoSpaceDN w:val="0"/>
              <w:bidi w:val="0"/>
              <w:adjustRightInd w:val="0"/>
              <w:rPr>
                <w:rFonts w:ascii="Arial" w:hAnsi="Arial" w:cs="B Zar"/>
                <w:color w:val="000000"/>
                <w:szCs w:val="22"/>
                <w:highlight w:val="lightGray"/>
                <w:rtl/>
              </w:rPr>
            </w:pPr>
            <w:r w:rsidRPr="000A23FA">
              <w:rPr>
                <w:rFonts w:asciiTheme="minorBidi" w:eastAsiaTheme="minorHAnsi" w:hAnsiTheme="minorBidi" w:cstheme="minorBidi"/>
                <w:sz w:val="19"/>
                <w:szCs w:val="19"/>
                <w:highlight w:val="lightGray"/>
              </w:rPr>
              <w:t>Packing, Marking, Transportation Procedure</w:t>
            </w:r>
          </w:p>
        </w:tc>
        <w:tc>
          <w:tcPr>
            <w:tcW w:w="914" w:type="dxa"/>
            <w:vAlign w:val="center"/>
          </w:tcPr>
          <w:p w:rsidR="000B7B1B" w:rsidRPr="000A23FA" w:rsidRDefault="000B7B1B" w:rsidP="00E01523">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proofErr w:type="gramStart"/>
            <w:r w:rsidRPr="00AC38D7">
              <w:rPr>
                <w:rFonts w:asciiTheme="minorBidi" w:eastAsiaTheme="majorEastAsia" w:hAnsiTheme="minorBidi" w:cstheme="minorBidi"/>
                <w:b w:val="0"/>
                <w:sz w:val="16"/>
                <w:szCs w:val="16"/>
              </w:rPr>
              <w:t>Welding Procedure Specification (including repair procedures).</w:t>
            </w:r>
            <w:bookmarkEnd w:id="234"/>
            <w:bookmarkEnd w:id="235"/>
            <w:proofErr w:type="gramEnd"/>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0B7B1B">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0B7B1B" w:rsidRPr="00494E30" w:rsidRDefault="000B7B1B" w:rsidP="000B7B1B">
      <w:pPr>
        <w:pStyle w:val="Heading1"/>
        <w:ind w:left="720"/>
        <w:rPr>
          <w:rFonts w:eastAsiaTheme="majorEastAsia"/>
          <w:b w:val="0"/>
          <w:bCs w:val="0"/>
        </w:rPr>
      </w:pPr>
      <w:r>
        <w:rPr>
          <w:rFonts w:asciiTheme="minorBidi" w:hAnsiTheme="minorBidi" w:cstheme="minorBidi"/>
          <w:noProof/>
          <w:color w:val="000000"/>
          <w:sz w:val="22"/>
          <w:szCs w:val="22"/>
        </w:rPr>
        <mc:AlternateContent>
          <mc:Choice Requires="wps">
            <w:drawing>
              <wp:anchor distT="0" distB="0" distL="114300" distR="114300" simplePos="0" relativeHeight="251665408" behindDoc="0" locked="0" layoutInCell="1" allowOverlap="1" wp14:anchorId="7821E9E7" wp14:editId="48174BF6">
                <wp:simplePos x="0" y="0"/>
                <wp:positionH relativeFrom="column">
                  <wp:posOffset>5741035</wp:posOffset>
                </wp:positionH>
                <wp:positionV relativeFrom="paragraph">
                  <wp:posOffset>357505</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0B7B1B" w:rsidRPr="000A23FA" w:rsidRDefault="000B7B1B" w:rsidP="000B7B1B">
                            <w:pPr>
                              <w:jc w:val="center"/>
                              <w:rPr>
                                <w:sz w:val="18"/>
                                <w:szCs w:val="22"/>
                              </w:rPr>
                            </w:pPr>
                            <w:r w:rsidRPr="000A23FA">
                              <w:rPr>
                                <w:sz w:val="18"/>
                                <w:szCs w:val="22"/>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4" o:spid="_x0000_s1029" type="#_x0000_t5" style="position:absolute;left:0;text-align:left;margin-left:452.05pt;margin-top:28.15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" fillcolor="white [3201]" strokecolor="black [3200]" strokeweight="0">
                <v:textbox inset="0,0,0,0">
                  <w:txbxContent>
                    <w:p w:rsidR="000B7B1B" w:rsidRPr="000A23FA" w:rsidRDefault="000B7B1B" w:rsidP="000B7B1B">
                      <w:pPr>
                        <w:jc w:val="center"/>
                        <w:rPr>
                          <w:sz w:val="18"/>
                          <w:szCs w:val="22"/>
                        </w:rPr>
                      </w:pPr>
                      <w:r w:rsidRPr="000A23FA">
                        <w:rPr>
                          <w:sz w:val="18"/>
                          <w:szCs w:val="22"/>
                        </w:rPr>
                        <w:t>D01</w:t>
                      </w:r>
                    </w:p>
                  </w:txbxContent>
                </v:textbox>
              </v:shape>
            </w:pict>
          </mc:Fallback>
        </mc:AlternateContent>
      </w:r>
      <w:r w:rsidRPr="00494E30">
        <w:rPr>
          <w:rFonts w:eastAsiaTheme="majorEastAsia"/>
          <w:b w:val="0"/>
          <w:bCs w:val="0"/>
          <w:highlight w:val="lightGray"/>
        </w:rPr>
        <w:t>*List of Documents Will be Finalized in Vendor Document index and Schedule</w:t>
      </w:r>
      <w:r w:rsidRPr="00494E30">
        <w:rPr>
          <w:rFonts w:eastAsiaTheme="majorEastAsia"/>
          <w:b w:val="0"/>
          <w:bCs w:val="0"/>
        </w:rPr>
        <w:t>.</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CB" w:rsidRDefault="00BB76CB" w:rsidP="00053F8D">
      <w:r>
        <w:separator/>
      </w:r>
    </w:p>
  </w:endnote>
  <w:endnote w:type="continuationSeparator" w:id="0">
    <w:p w:rsidR="00BB76CB" w:rsidRDefault="00BB76C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CB" w:rsidRDefault="00BB76CB" w:rsidP="00053F8D">
      <w:r>
        <w:separator/>
      </w:r>
    </w:p>
  </w:footnote>
  <w:footnote w:type="continuationSeparator" w:id="0">
    <w:p w:rsidR="00BB76CB" w:rsidRDefault="00BB76C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rsidTr="00C92AF6">
      <w:trPr>
        <w:cantSplit/>
        <w:trHeight w:val="1843"/>
        <w:jc w:val="center"/>
      </w:trPr>
      <w:tc>
        <w:tcPr>
          <w:tcW w:w="2524" w:type="dxa"/>
          <w:tcBorders>
            <w:top w:val="single" w:sz="12" w:space="0" w:color="auto"/>
            <w:left w:val="single" w:sz="12" w:space="0" w:color="auto"/>
          </w:tcBorders>
        </w:tcPr>
        <w:p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9BDA0B9" wp14:editId="1ACBAB6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27B723A" wp14:editId="24D9CC7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2852627" wp14:editId="59157FD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E6714" w:rsidRPr="0037207F" w:rsidRDefault="007E6714" w:rsidP="00EB2D3E">
          <w:pPr>
            <w:tabs>
              <w:tab w:val="right" w:pos="29"/>
            </w:tabs>
            <w:jc w:val="center"/>
            <w:rPr>
              <w:rFonts w:ascii="Arial" w:hAnsi="Arial" w:cs="B Zar"/>
              <w:b/>
              <w:bCs/>
              <w:sz w:val="12"/>
              <w:szCs w:val="12"/>
              <w:rtl/>
              <w:lang w:bidi="fa-IR"/>
            </w:rPr>
          </w:pPr>
        </w:p>
        <w:p w:rsidR="007E6714" w:rsidRPr="002B2C10" w:rsidRDefault="007E6714" w:rsidP="00C402DE">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C402DE">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28D6DEA9" wp14:editId="5628B4A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rsidTr="00C92AF6">
      <w:trPr>
        <w:cantSplit/>
        <w:trHeight w:val="150"/>
        <w:jc w:val="center"/>
      </w:trPr>
      <w:tc>
        <w:tcPr>
          <w:tcW w:w="2524" w:type="dxa"/>
          <w:vMerge w:val="restart"/>
          <w:tcBorders>
            <w:left w:val="single" w:sz="12" w:space="0" w:color="auto"/>
          </w:tcBorders>
          <w:vAlign w:val="center"/>
        </w:tcPr>
        <w:p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F273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F273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7E6714" w:rsidRPr="003E261A" w:rsidRDefault="007E6714" w:rsidP="00C402DE">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8E2674">
            <w:rPr>
              <w:rFonts w:asciiTheme="minorBidi" w:hAnsiTheme="minorBidi" w:cstheme="minorBidi"/>
              <w:b/>
              <w:bCs/>
              <w:sz w:val="16"/>
              <w:szCs w:val="16"/>
            </w:rPr>
            <w:t>MANUAL VALVES</w:t>
          </w:r>
          <w:r w:rsidRPr="00A7658A">
            <w:rPr>
              <w:rFonts w:asciiTheme="minorBidi" w:hAnsiTheme="minorBidi" w:cstheme="minorBidi"/>
              <w:b/>
              <w:bCs/>
              <w:sz w:val="16"/>
              <w:szCs w:val="16"/>
            </w:rPr>
            <w:t>– W0</w:t>
          </w:r>
          <w:r w:rsidR="00C402DE">
            <w:rPr>
              <w:rFonts w:asciiTheme="minorBidi" w:hAnsiTheme="minorBidi" w:cstheme="minorBidi"/>
              <w:b/>
              <w:bCs/>
              <w:sz w:val="16"/>
              <w:szCs w:val="16"/>
            </w:rPr>
            <w:t>28</w:t>
          </w:r>
        </w:p>
      </w:tc>
      <w:tc>
        <w:tcPr>
          <w:tcW w:w="2327" w:type="dxa"/>
          <w:tcBorders>
            <w:bottom w:val="nil"/>
            <w:right w:val="single" w:sz="12" w:space="0" w:color="auto"/>
          </w:tcBorders>
          <w:vAlign w:val="center"/>
        </w:tcPr>
        <w:p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rsidTr="00C92AF6">
      <w:trPr>
        <w:cantSplit/>
        <w:trHeight w:val="207"/>
        <w:jc w:val="center"/>
      </w:trPr>
      <w:tc>
        <w:tcPr>
          <w:tcW w:w="2524" w:type="dxa"/>
          <w:vMerge/>
          <w:tcBorders>
            <w:left w:val="single" w:sz="12" w:space="0" w:color="auto"/>
          </w:tcBorders>
          <w:vAlign w:val="center"/>
        </w:tcPr>
        <w:p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rsidTr="00C92AF6">
      <w:trPr>
        <w:cantSplit/>
        <w:trHeight w:val="206"/>
        <w:jc w:val="center"/>
      </w:trPr>
      <w:tc>
        <w:tcPr>
          <w:tcW w:w="2524" w:type="dxa"/>
          <w:vMerge/>
          <w:tcBorders>
            <w:left w:val="single" w:sz="12" w:space="0" w:color="auto"/>
            <w:bottom w:val="single" w:sz="12" w:space="0" w:color="auto"/>
          </w:tcBorders>
          <w:vAlign w:val="center"/>
        </w:tcPr>
        <w:p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E6714" w:rsidRPr="007B6EBF" w:rsidRDefault="007E6714" w:rsidP="000B7B1B">
          <w:pPr>
            <w:pStyle w:val="Header"/>
            <w:bidi w:val="0"/>
            <w:jc w:val="center"/>
            <w:rPr>
              <w:rFonts w:ascii="Arial" w:hAnsi="Arial" w:cs="B Zar"/>
              <w:color w:val="000000"/>
              <w:sz w:val="16"/>
              <w:szCs w:val="16"/>
            </w:rPr>
          </w:pPr>
          <w:r>
            <w:rPr>
              <w:rFonts w:ascii="Arial" w:hAnsi="Arial" w:cs="B Zar"/>
              <w:color w:val="000000"/>
              <w:sz w:val="16"/>
              <w:szCs w:val="16"/>
            </w:rPr>
            <w:t>D0</w:t>
          </w:r>
          <w:r w:rsidR="000B7B1B">
            <w:rPr>
              <w:rFonts w:ascii="Arial" w:hAnsi="Arial" w:cs="B Zar"/>
              <w:color w:val="000000"/>
              <w:sz w:val="16"/>
              <w:szCs w:val="16"/>
            </w:rPr>
            <w:t>1</w:t>
          </w:r>
        </w:p>
      </w:tc>
      <w:tc>
        <w:tcPr>
          <w:tcW w:w="711" w:type="dxa"/>
          <w:tcBorders>
            <w:bottom w:val="single" w:sz="12" w:space="0" w:color="auto"/>
          </w:tcBorders>
          <w:vAlign w:val="center"/>
        </w:tcPr>
        <w:p w:rsidR="007E6714" w:rsidRPr="007B6EBF" w:rsidRDefault="007E6714" w:rsidP="008E2674">
          <w:pPr>
            <w:pStyle w:val="Header"/>
            <w:bidi w:val="0"/>
            <w:jc w:val="center"/>
            <w:rPr>
              <w:rFonts w:ascii="Arial" w:hAnsi="Arial" w:cs="B Zar"/>
              <w:color w:val="000000"/>
              <w:sz w:val="16"/>
              <w:szCs w:val="16"/>
            </w:rPr>
          </w:pPr>
          <w:r>
            <w:rPr>
              <w:rFonts w:ascii="Arial" w:hAnsi="Arial" w:cs="B Zar"/>
              <w:color w:val="000000"/>
              <w:sz w:val="16"/>
              <w:szCs w:val="16"/>
            </w:rPr>
            <w:t>000</w:t>
          </w:r>
          <w:r w:rsidR="008E2674">
            <w:rPr>
              <w:rFonts w:ascii="Arial" w:hAnsi="Arial" w:cs="B Zar"/>
              <w:color w:val="000000"/>
              <w:sz w:val="16"/>
              <w:szCs w:val="16"/>
            </w:rPr>
            <w:t>4</w:t>
          </w:r>
        </w:p>
      </w:tc>
      <w:tc>
        <w:tcPr>
          <w:tcW w:w="90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E6714" w:rsidRPr="007B6EBF" w:rsidRDefault="007E6714" w:rsidP="00C402D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C402DE">
            <w:rPr>
              <w:rFonts w:ascii="Arial" w:hAnsi="Arial" w:cs="B Zar"/>
              <w:color w:val="000000"/>
              <w:sz w:val="16"/>
              <w:szCs w:val="16"/>
              <w:lang w:bidi="fa-IR"/>
            </w:rPr>
            <w:t>28</w:t>
          </w:r>
        </w:p>
      </w:tc>
      <w:tc>
        <w:tcPr>
          <w:tcW w:w="720" w:type="dxa"/>
          <w:tcBorders>
            <w:bottom w:val="single" w:sz="12" w:space="0" w:color="auto"/>
          </w:tcBorders>
          <w:vAlign w:val="center"/>
        </w:tcPr>
        <w:p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E6714" w:rsidRPr="008C593B" w:rsidRDefault="007E6714" w:rsidP="00EB2D3E">
          <w:pPr>
            <w:bidi w:val="0"/>
            <w:jc w:val="center"/>
            <w:rPr>
              <w:rFonts w:ascii="Arial" w:hAnsi="Arial" w:cs="Arial"/>
              <w:b/>
              <w:bCs/>
              <w:rtl/>
              <w:lang w:bidi="fa-IR"/>
            </w:rPr>
          </w:pPr>
        </w:p>
      </w:tc>
    </w:tr>
  </w:tbl>
  <w:p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22C5"/>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1B"/>
    <w:rsid w:val="000B7B46"/>
    <w:rsid w:val="000C0C3C"/>
    <w:rsid w:val="000C38B1"/>
    <w:rsid w:val="000C3C86"/>
    <w:rsid w:val="000C4EAB"/>
    <w:rsid w:val="000C7433"/>
    <w:rsid w:val="000D719F"/>
    <w:rsid w:val="000D7763"/>
    <w:rsid w:val="000E2DDE"/>
    <w:rsid w:val="000E5C72"/>
    <w:rsid w:val="000F273A"/>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3DB9"/>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3E6C"/>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05E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B76CB"/>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02DE"/>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C72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9A20E-A3E1-413A-B05B-D5A770C5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Masoud Asgharnezhad</cp:lastModifiedBy>
  <cp:revision>3</cp:revision>
  <cp:lastPrinted>2019-04-28T16:04:00Z</cp:lastPrinted>
  <dcterms:created xsi:type="dcterms:W3CDTF">2021-11-30T08:45:00Z</dcterms:created>
  <dcterms:modified xsi:type="dcterms:W3CDTF">2022-09-03T06:47:00Z</dcterms:modified>
</cp:coreProperties>
</file>