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292" w:rsidRDefault="00EC1FBE" w:rsidP="00085C1E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11E71">
              <w:rPr>
                <w:rFonts w:ascii="Arial" w:hAnsi="Arial" w:cs="Arial"/>
                <w:b/>
                <w:bCs/>
                <w:sz w:val="32"/>
                <w:szCs w:val="32"/>
              </w:rPr>
              <w:t>MTO FOR TRANSMISSION OVER HEAD LINE - BK1</w:t>
            </w:r>
            <w:r w:rsidR="00085C1E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  <w:p w:rsidR="00644292" w:rsidRDefault="00644292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D8542F" w:rsidRPr="00EA3057" w:rsidRDefault="00D8542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8542F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511E71" w:rsidP="006D76E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511E71" w:rsidP="00511E7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</w:t>
            </w:r>
            <w:r w:rsidR="00D8542F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511E71" w:rsidP="00511E7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66E37" w:rsidRDefault="006551D6" w:rsidP="006551D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D8542F" w:rsidP="006D76E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2918D6" w:rsidRDefault="00511E71" w:rsidP="006D76E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542F" w:rsidRPr="000E2E1E" w:rsidRDefault="00D8542F" w:rsidP="006D76E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8542F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6D76E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6D76EF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6D76EF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6D76EF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6D76E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6D76E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542F" w:rsidRPr="00CD3973" w:rsidRDefault="008C723D" w:rsidP="006D76EF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D8542F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D8542F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2F" w:rsidRPr="00FB14E1" w:rsidRDefault="00D8542F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C474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42F" w:rsidRPr="0045129D" w:rsidRDefault="0030532B" w:rsidP="006D76EF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D8542F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C4743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7C5277" w:rsidRPr="007C527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F8Z-708367</w:t>
            </w:r>
          </w:p>
        </w:tc>
      </w:tr>
      <w:tr w:rsidR="00D8542F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D8542F" w:rsidRPr="00FB14E1" w:rsidRDefault="00D8542F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8542F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D8542F" w:rsidRPr="00C10E61" w:rsidRDefault="00D8542F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D8542F" w:rsidRPr="00C10E61" w:rsidRDefault="00D8542F" w:rsidP="006551D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6551D6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8542F" w:rsidRPr="003B1A41" w:rsidRDefault="00D8542F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644292" w:rsidRDefault="00644292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644292" w:rsidRDefault="00644292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644292" w:rsidRDefault="00644292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644292" w:rsidRDefault="00644292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644292" w:rsidRDefault="00644292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B592E" w:rsidRPr="007D0789" w:rsidTr="00121509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955E5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3970299" w:history="1">
        <w:r w:rsidR="00955E53" w:rsidRPr="002D59A0">
          <w:rPr>
            <w:rStyle w:val="Hyperlink"/>
          </w:rPr>
          <w:t>1.0</w:t>
        </w:r>
        <w:r w:rsidR="00955E5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55E53" w:rsidRPr="002D59A0">
          <w:rPr>
            <w:rStyle w:val="Hyperlink"/>
          </w:rPr>
          <w:t>INTRODUCTION</w:t>
        </w:r>
        <w:r w:rsidR="00955E53">
          <w:rPr>
            <w:webHidden/>
          </w:rPr>
          <w:tab/>
        </w:r>
        <w:r w:rsidR="00955E53">
          <w:rPr>
            <w:webHidden/>
          </w:rPr>
          <w:fldChar w:fldCharType="begin"/>
        </w:r>
        <w:r w:rsidR="00955E53">
          <w:rPr>
            <w:webHidden/>
          </w:rPr>
          <w:instrText xml:space="preserve"> PAGEREF _Toc113970299 \h </w:instrText>
        </w:r>
        <w:r w:rsidR="00955E53">
          <w:rPr>
            <w:webHidden/>
          </w:rPr>
        </w:r>
        <w:r w:rsidR="00955E53">
          <w:rPr>
            <w:webHidden/>
          </w:rPr>
          <w:fldChar w:fldCharType="separate"/>
        </w:r>
        <w:r w:rsidR="00085C1E">
          <w:rPr>
            <w:webHidden/>
          </w:rPr>
          <w:t>4</w:t>
        </w:r>
        <w:r w:rsidR="00955E53">
          <w:rPr>
            <w:webHidden/>
          </w:rPr>
          <w:fldChar w:fldCharType="end"/>
        </w:r>
      </w:hyperlink>
    </w:p>
    <w:p w:rsidR="00955E53" w:rsidRDefault="007C527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3970300" w:history="1">
        <w:r w:rsidR="00955E53" w:rsidRPr="002D59A0">
          <w:rPr>
            <w:rStyle w:val="Hyperlink"/>
          </w:rPr>
          <w:t>2.0</w:t>
        </w:r>
        <w:r w:rsidR="00955E5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55E53" w:rsidRPr="002D59A0">
          <w:rPr>
            <w:rStyle w:val="Hyperlink"/>
          </w:rPr>
          <w:t>Scope</w:t>
        </w:r>
        <w:r w:rsidR="00955E53">
          <w:rPr>
            <w:webHidden/>
          </w:rPr>
          <w:tab/>
        </w:r>
        <w:r w:rsidR="00955E53">
          <w:rPr>
            <w:webHidden/>
          </w:rPr>
          <w:fldChar w:fldCharType="begin"/>
        </w:r>
        <w:r w:rsidR="00955E53">
          <w:rPr>
            <w:webHidden/>
          </w:rPr>
          <w:instrText xml:space="preserve"> PAGEREF _Toc113970300 \h </w:instrText>
        </w:r>
        <w:r w:rsidR="00955E53">
          <w:rPr>
            <w:webHidden/>
          </w:rPr>
        </w:r>
        <w:r w:rsidR="00955E53">
          <w:rPr>
            <w:webHidden/>
          </w:rPr>
          <w:fldChar w:fldCharType="separate"/>
        </w:r>
        <w:r w:rsidR="00085C1E">
          <w:rPr>
            <w:webHidden/>
          </w:rPr>
          <w:t>5</w:t>
        </w:r>
        <w:r w:rsidR="00955E53">
          <w:rPr>
            <w:webHidden/>
          </w:rPr>
          <w:fldChar w:fldCharType="end"/>
        </w:r>
      </w:hyperlink>
    </w:p>
    <w:p w:rsidR="00955E53" w:rsidRDefault="007C527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3970301" w:history="1">
        <w:r w:rsidR="00955E53" w:rsidRPr="002D59A0">
          <w:rPr>
            <w:rStyle w:val="Hyperlink"/>
          </w:rPr>
          <w:t>3.0</w:t>
        </w:r>
        <w:r w:rsidR="00955E5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55E53" w:rsidRPr="002D59A0">
          <w:rPr>
            <w:rStyle w:val="Hyperlink"/>
          </w:rPr>
          <w:t>NORMATIVE REFERENCES</w:t>
        </w:r>
        <w:r w:rsidR="00955E53">
          <w:rPr>
            <w:webHidden/>
          </w:rPr>
          <w:tab/>
        </w:r>
        <w:r w:rsidR="00955E53">
          <w:rPr>
            <w:webHidden/>
          </w:rPr>
          <w:fldChar w:fldCharType="begin"/>
        </w:r>
        <w:r w:rsidR="00955E53">
          <w:rPr>
            <w:webHidden/>
          </w:rPr>
          <w:instrText xml:space="preserve"> PAGEREF _Toc113970301 \h </w:instrText>
        </w:r>
        <w:r w:rsidR="00955E53">
          <w:rPr>
            <w:webHidden/>
          </w:rPr>
        </w:r>
        <w:r w:rsidR="00955E53">
          <w:rPr>
            <w:webHidden/>
          </w:rPr>
          <w:fldChar w:fldCharType="separate"/>
        </w:r>
        <w:r w:rsidR="00085C1E">
          <w:rPr>
            <w:webHidden/>
          </w:rPr>
          <w:t>5</w:t>
        </w:r>
        <w:r w:rsidR="00955E53">
          <w:rPr>
            <w:webHidden/>
          </w:rPr>
          <w:fldChar w:fldCharType="end"/>
        </w:r>
      </w:hyperlink>
    </w:p>
    <w:p w:rsidR="00955E53" w:rsidRDefault="007C527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3970302" w:history="1">
        <w:r w:rsidR="00955E53" w:rsidRPr="002D59A0">
          <w:rPr>
            <w:rStyle w:val="Hyperlink"/>
            <w:noProof/>
          </w:rPr>
          <w:t>3.1</w:t>
        </w:r>
        <w:r w:rsidR="00955E5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55E53" w:rsidRPr="002D59A0">
          <w:rPr>
            <w:rStyle w:val="Hyperlink"/>
            <w:noProof/>
          </w:rPr>
          <w:t>Local Codes and Standards</w:t>
        </w:r>
        <w:r w:rsidR="00955E53">
          <w:rPr>
            <w:noProof/>
            <w:webHidden/>
          </w:rPr>
          <w:tab/>
        </w:r>
        <w:r w:rsidR="00955E53">
          <w:rPr>
            <w:noProof/>
            <w:webHidden/>
          </w:rPr>
          <w:fldChar w:fldCharType="begin"/>
        </w:r>
        <w:r w:rsidR="00955E53">
          <w:rPr>
            <w:noProof/>
            <w:webHidden/>
          </w:rPr>
          <w:instrText xml:space="preserve"> PAGEREF _Toc113970302 \h </w:instrText>
        </w:r>
        <w:r w:rsidR="00955E53">
          <w:rPr>
            <w:noProof/>
            <w:webHidden/>
          </w:rPr>
        </w:r>
        <w:r w:rsidR="00955E53">
          <w:rPr>
            <w:noProof/>
            <w:webHidden/>
          </w:rPr>
          <w:fldChar w:fldCharType="separate"/>
        </w:r>
        <w:r w:rsidR="00085C1E">
          <w:rPr>
            <w:noProof/>
            <w:webHidden/>
          </w:rPr>
          <w:t>5</w:t>
        </w:r>
        <w:r w:rsidR="00955E53">
          <w:rPr>
            <w:noProof/>
            <w:webHidden/>
          </w:rPr>
          <w:fldChar w:fldCharType="end"/>
        </w:r>
      </w:hyperlink>
    </w:p>
    <w:p w:rsidR="00955E53" w:rsidRDefault="007C527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3970303" w:history="1">
        <w:r w:rsidR="00955E53" w:rsidRPr="002D59A0">
          <w:rPr>
            <w:rStyle w:val="Hyperlink"/>
            <w:noProof/>
          </w:rPr>
          <w:t>3.2</w:t>
        </w:r>
        <w:r w:rsidR="00955E5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55E53" w:rsidRPr="002D59A0">
          <w:rPr>
            <w:rStyle w:val="Hyperlink"/>
            <w:noProof/>
          </w:rPr>
          <w:t>International Codes and Standards</w:t>
        </w:r>
        <w:r w:rsidR="00955E53">
          <w:rPr>
            <w:noProof/>
            <w:webHidden/>
          </w:rPr>
          <w:tab/>
        </w:r>
        <w:r w:rsidR="00955E53">
          <w:rPr>
            <w:noProof/>
            <w:webHidden/>
          </w:rPr>
          <w:fldChar w:fldCharType="begin"/>
        </w:r>
        <w:r w:rsidR="00955E53">
          <w:rPr>
            <w:noProof/>
            <w:webHidden/>
          </w:rPr>
          <w:instrText xml:space="preserve"> PAGEREF _Toc113970303 \h </w:instrText>
        </w:r>
        <w:r w:rsidR="00955E53">
          <w:rPr>
            <w:noProof/>
            <w:webHidden/>
          </w:rPr>
        </w:r>
        <w:r w:rsidR="00955E53">
          <w:rPr>
            <w:noProof/>
            <w:webHidden/>
          </w:rPr>
          <w:fldChar w:fldCharType="separate"/>
        </w:r>
        <w:r w:rsidR="00085C1E">
          <w:rPr>
            <w:noProof/>
            <w:webHidden/>
          </w:rPr>
          <w:t>5</w:t>
        </w:r>
        <w:r w:rsidR="00955E53">
          <w:rPr>
            <w:noProof/>
            <w:webHidden/>
          </w:rPr>
          <w:fldChar w:fldCharType="end"/>
        </w:r>
      </w:hyperlink>
    </w:p>
    <w:p w:rsidR="00955E53" w:rsidRDefault="007C527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3970304" w:history="1">
        <w:r w:rsidR="00955E53" w:rsidRPr="002D59A0">
          <w:rPr>
            <w:rStyle w:val="Hyperlink"/>
            <w:noProof/>
          </w:rPr>
          <w:t>3.3</w:t>
        </w:r>
        <w:r w:rsidR="00955E5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55E53" w:rsidRPr="002D59A0">
          <w:rPr>
            <w:rStyle w:val="Hyperlink"/>
            <w:noProof/>
          </w:rPr>
          <w:t>The Project Documents</w:t>
        </w:r>
        <w:r w:rsidR="00955E53">
          <w:rPr>
            <w:noProof/>
            <w:webHidden/>
          </w:rPr>
          <w:tab/>
        </w:r>
        <w:r w:rsidR="00955E53">
          <w:rPr>
            <w:noProof/>
            <w:webHidden/>
          </w:rPr>
          <w:fldChar w:fldCharType="begin"/>
        </w:r>
        <w:r w:rsidR="00955E53">
          <w:rPr>
            <w:noProof/>
            <w:webHidden/>
          </w:rPr>
          <w:instrText xml:space="preserve"> PAGEREF _Toc113970304 \h </w:instrText>
        </w:r>
        <w:r w:rsidR="00955E53">
          <w:rPr>
            <w:noProof/>
            <w:webHidden/>
          </w:rPr>
        </w:r>
        <w:r w:rsidR="00955E53">
          <w:rPr>
            <w:noProof/>
            <w:webHidden/>
          </w:rPr>
          <w:fldChar w:fldCharType="separate"/>
        </w:r>
        <w:r w:rsidR="00085C1E">
          <w:rPr>
            <w:noProof/>
            <w:webHidden/>
          </w:rPr>
          <w:t>5</w:t>
        </w:r>
        <w:r w:rsidR="00955E53">
          <w:rPr>
            <w:noProof/>
            <w:webHidden/>
          </w:rPr>
          <w:fldChar w:fldCharType="end"/>
        </w:r>
      </w:hyperlink>
    </w:p>
    <w:p w:rsidR="00955E53" w:rsidRDefault="007C527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3970305" w:history="1">
        <w:r w:rsidR="00955E53" w:rsidRPr="002D59A0">
          <w:rPr>
            <w:rStyle w:val="Hyperlink"/>
            <w:noProof/>
          </w:rPr>
          <w:t>3.4</w:t>
        </w:r>
        <w:r w:rsidR="00955E5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55E53" w:rsidRPr="002D59A0">
          <w:rPr>
            <w:rStyle w:val="Hyperlink"/>
            <w:noProof/>
          </w:rPr>
          <w:t>ENVIRONMENTAL DATA</w:t>
        </w:r>
        <w:r w:rsidR="00955E53">
          <w:rPr>
            <w:noProof/>
            <w:webHidden/>
          </w:rPr>
          <w:tab/>
        </w:r>
        <w:r w:rsidR="00955E53">
          <w:rPr>
            <w:noProof/>
            <w:webHidden/>
          </w:rPr>
          <w:fldChar w:fldCharType="begin"/>
        </w:r>
        <w:r w:rsidR="00955E53">
          <w:rPr>
            <w:noProof/>
            <w:webHidden/>
          </w:rPr>
          <w:instrText xml:space="preserve"> PAGEREF _Toc113970305 \h </w:instrText>
        </w:r>
        <w:r w:rsidR="00955E53">
          <w:rPr>
            <w:noProof/>
            <w:webHidden/>
          </w:rPr>
        </w:r>
        <w:r w:rsidR="00955E53">
          <w:rPr>
            <w:noProof/>
            <w:webHidden/>
          </w:rPr>
          <w:fldChar w:fldCharType="separate"/>
        </w:r>
        <w:r w:rsidR="00085C1E">
          <w:rPr>
            <w:noProof/>
            <w:webHidden/>
          </w:rPr>
          <w:t>5</w:t>
        </w:r>
        <w:r w:rsidR="00955E53">
          <w:rPr>
            <w:noProof/>
            <w:webHidden/>
          </w:rPr>
          <w:fldChar w:fldCharType="end"/>
        </w:r>
      </w:hyperlink>
    </w:p>
    <w:p w:rsidR="00955E53" w:rsidRDefault="007C527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3970306" w:history="1">
        <w:r w:rsidR="00955E53" w:rsidRPr="002D59A0">
          <w:rPr>
            <w:rStyle w:val="Hyperlink"/>
          </w:rPr>
          <w:t>4.0</w:t>
        </w:r>
        <w:r w:rsidR="00955E5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55E53" w:rsidRPr="002D59A0">
          <w:rPr>
            <w:rStyle w:val="Hyperlink"/>
          </w:rPr>
          <w:t>ATTACHMENT</w:t>
        </w:r>
        <w:r w:rsidR="00955E53">
          <w:rPr>
            <w:webHidden/>
          </w:rPr>
          <w:tab/>
        </w:r>
        <w:r w:rsidR="00955E53">
          <w:rPr>
            <w:webHidden/>
          </w:rPr>
          <w:fldChar w:fldCharType="begin"/>
        </w:r>
        <w:r w:rsidR="00955E53">
          <w:rPr>
            <w:webHidden/>
          </w:rPr>
          <w:instrText xml:space="preserve"> PAGEREF _Toc113970306 \h </w:instrText>
        </w:r>
        <w:r w:rsidR="00955E53">
          <w:rPr>
            <w:webHidden/>
          </w:rPr>
        </w:r>
        <w:r w:rsidR="00955E53">
          <w:rPr>
            <w:webHidden/>
          </w:rPr>
          <w:fldChar w:fldCharType="separate"/>
        </w:r>
        <w:r w:rsidR="00085C1E">
          <w:rPr>
            <w:webHidden/>
          </w:rPr>
          <w:t>6</w:t>
        </w:r>
        <w:r w:rsidR="00955E53"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13970299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:rsidR="00DE1759" w:rsidRDefault="00EB2D3E" w:rsidP="009550F1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Default="00DE1759" w:rsidP="009550F1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644292" w:rsidRDefault="00644292" w:rsidP="00085C1E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4" w:name="_Toc343001687"/>
      <w:bookmarkStart w:id="5" w:name="_Toc343327775"/>
      <w:r>
        <w:rPr>
          <w:rFonts w:asciiTheme="minorBidi" w:hAnsiTheme="minorBidi" w:cstheme="minorBidi"/>
          <w:sz w:val="22"/>
          <w:szCs w:val="22"/>
          <w:lang w:val="en-GB"/>
        </w:rPr>
        <w:t>As a part of the Project, required modifications on BK1</w:t>
      </w:r>
      <w:r w:rsidR="00085C1E">
        <w:rPr>
          <w:rFonts w:asciiTheme="minorBidi" w:hAnsiTheme="minorBidi" w:cstheme="minorBidi"/>
          <w:sz w:val="22"/>
          <w:szCs w:val="22"/>
          <w:lang w:val="en-GB"/>
        </w:rPr>
        <w:t>5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workover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well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(with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electric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power supply)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6D76EF">
        <w:trPr>
          <w:trHeight w:val="352"/>
        </w:trPr>
        <w:tc>
          <w:tcPr>
            <w:tcW w:w="3780" w:type="dxa"/>
          </w:tcPr>
          <w:p w:rsidR="00EB2D3E" w:rsidRPr="00B516BA" w:rsidRDefault="003333B2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212E1D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 w:rsidR="00051547"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Facilities,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</w:rPr>
              <w:t xml:space="preserve">Electrification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Facilities, </w:t>
            </w:r>
            <w:r w:rsidR="00D95561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&amp; </w:t>
            </w:r>
            <w:proofErr w:type="spellStart"/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lines</w:t>
            </w:r>
            <w:proofErr w:type="spellEnd"/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3C2E3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 w:rsidR="003C2E3B">
              <w:rPr>
                <w:rFonts w:asciiTheme="minorBidi" w:hAnsiTheme="minorBidi" w:cstheme="minorBidi"/>
                <w:sz w:val="22"/>
                <w:szCs w:val="22"/>
              </w:rPr>
              <w:t>W0</w:t>
            </w:r>
            <w:r w:rsidR="00D95561">
              <w:rPr>
                <w:rFonts w:asciiTheme="minorBidi" w:hAnsiTheme="minorBidi" w:cstheme="minorBidi"/>
                <w:sz w:val="22"/>
                <w:szCs w:val="22"/>
              </w:rPr>
              <w:t>46</w:t>
            </w:r>
            <w:r w:rsidR="003C2E3B">
              <w:rPr>
                <w:rFonts w:asciiTheme="minorBidi" w:hAnsiTheme="minorBidi" w:cstheme="minorBidi"/>
                <w:sz w:val="22"/>
                <w:szCs w:val="22"/>
              </w:rPr>
              <w:t>S</w:t>
            </w:r>
            <w:r w:rsidR="003C2E3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B37609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appointed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EPC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CONTRACTOR and approved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GC &amp; </w:t>
            </w:r>
            <w:r w:rsidR="000177DD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Company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(in writing) for the inspection of goods.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COMPANY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E508B2" w:rsidRDefault="00855832" w:rsidP="00D95561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6" w:name="_Toc343327080"/>
      <w:bookmarkStart w:id="7" w:name="_Toc343327777"/>
      <w:bookmarkStart w:id="8" w:name="_Toc113970300"/>
      <w:bookmarkStart w:id="9" w:name="_Toc328298191"/>
      <w:bookmarkStart w:id="10" w:name="_Toc259347570"/>
      <w:bookmarkStart w:id="11" w:name="_Toc292715166"/>
      <w:bookmarkStart w:id="12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lastRenderedPageBreak/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6"/>
      <w:bookmarkEnd w:id="7"/>
      <w:bookmarkEnd w:id="8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9"/>
    </w:p>
    <w:p w:rsidR="0027058A" w:rsidRPr="00E43460" w:rsidRDefault="0027058A" w:rsidP="00085C1E">
      <w:pPr>
        <w:widowControl w:val="0"/>
        <w:bidi w:val="0"/>
        <w:snapToGrid w:val="0"/>
        <w:spacing w:line="360" w:lineRule="auto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13" w:name="_Toc328298192"/>
      <w:bookmarkEnd w:id="10"/>
      <w:bookmarkEnd w:id="11"/>
      <w:bookmarkEnd w:id="12"/>
      <w:r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covers </w:t>
      </w:r>
      <w:r w:rsidR="00511E7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MTO for </w:t>
      </w:r>
      <w:r w:rsidR="00E43460"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Over Head Line</w:t>
      </w:r>
      <w:r w:rsidR="00511E7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to BK-1</w:t>
      </w:r>
      <w:r w:rsidR="00085C1E">
        <w:rPr>
          <w:rFonts w:ascii="Arial" w:hAnsi="Arial" w:cs="Arial"/>
          <w:snapToGrid w:val="0"/>
          <w:sz w:val="22"/>
          <w:szCs w:val="20"/>
          <w:lang w:val="en-GB" w:eastAsia="en-GB"/>
        </w:rPr>
        <w:t>5</w:t>
      </w:r>
      <w:r w:rsidR="00E43460"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7058A" w:rsidRDefault="0027058A" w:rsidP="00121509">
      <w:pPr>
        <w:widowControl w:val="0"/>
        <w:bidi w:val="0"/>
        <w:snapToGrid w:val="0"/>
        <w:spacing w:line="360" w:lineRule="auto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It shall be used in conjunction with data/requisition sheets for present document subject.</w:t>
      </w:r>
    </w:p>
    <w:p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4" w:name="_Toc343327081"/>
      <w:bookmarkStart w:id="15" w:name="_Toc343327778"/>
      <w:bookmarkStart w:id="16" w:name="_Toc113970301"/>
      <w:bookmarkEnd w:id="13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4"/>
      <w:bookmarkEnd w:id="15"/>
      <w:bookmarkEnd w:id="16"/>
    </w:p>
    <w:p w:rsidR="00855832" w:rsidRPr="00E508B2" w:rsidRDefault="00855832" w:rsidP="00E54DCC">
      <w:pPr>
        <w:pStyle w:val="Heading2"/>
      </w:pPr>
      <w:bookmarkStart w:id="17" w:name="_Toc343001691"/>
      <w:bookmarkStart w:id="18" w:name="_Toc343327082"/>
      <w:bookmarkStart w:id="19" w:name="_Toc343327779"/>
      <w:bookmarkStart w:id="20" w:name="_Toc113970302"/>
      <w:bookmarkStart w:id="21" w:name="_Toc325006576"/>
      <w:r w:rsidRPr="00E508B2">
        <w:t>Local Codes and Standards</w:t>
      </w:r>
      <w:bookmarkEnd w:id="17"/>
      <w:bookmarkEnd w:id="18"/>
      <w:bookmarkEnd w:id="19"/>
      <w:bookmarkEnd w:id="20"/>
    </w:p>
    <w:p w:rsidR="00625F54" w:rsidRDefault="0027058A" w:rsidP="00625F54">
      <w:pPr>
        <w:widowControl w:val="0"/>
        <w:numPr>
          <w:ilvl w:val="0"/>
          <w:numId w:val="6"/>
        </w:numPr>
        <w:tabs>
          <w:tab w:val="left" w:pos="1276"/>
          <w:tab w:val="left" w:pos="3119"/>
        </w:tabs>
        <w:bidi w:val="0"/>
        <w:spacing w:line="360" w:lineRule="auto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IPS-E-</w:t>
      </w:r>
      <w:r w:rsidR="00E43460"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EL</w:t>
      </w:r>
      <w:r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-</w:t>
      </w:r>
      <w:r w:rsidR="00E43460"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100</w:t>
      </w:r>
      <w:r w:rsidR="00625F54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E43460"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Engineering Standard for Electrical System Design </w:t>
      </w:r>
    </w:p>
    <w:p w:rsidR="00E43460" w:rsidRPr="00625F54" w:rsidRDefault="00121509" w:rsidP="00625F54">
      <w:pPr>
        <w:widowControl w:val="0"/>
        <w:numPr>
          <w:ilvl w:val="0"/>
          <w:numId w:val="6"/>
        </w:numPr>
        <w:tabs>
          <w:tab w:val="left" w:pos="1276"/>
          <w:tab w:val="left" w:pos="3119"/>
        </w:tabs>
        <w:bidi w:val="0"/>
        <w:spacing w:line="360" w:lineRule="auto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625F54">
        <w:rPr>
          <w:rFonts w:ascii="Arial" w:hAnsi="Arial" w:cs="Arial"/>
          <w:snapToGrid w:val="0"/>
          <w:sz w:val="22"/>
          <w:szCs w:val="20"/>
          <w:lang w:val="en-GB" w:eastAsia="en-GB"/>
        </w:rPr>
        <w:t>IPS-E-EL-160</w:t>
      </w:r>
      <w:r w:rsidR="00625F54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E43460" w:rsidRPr="00625F54">
        <w:rPr>
          <w:rFonts w:ascii="Arial" w:hAnsi="Arial" w:cs="Arial"/>
          <w:snapToGrid w:val="0"/>
          <w:sz w:val="22"/>
          <w:szCs w:val="20"/>
          <w:lang w:val="en-GB" w:eastAsia="en-GB"/>
        </w:rPr>
        <w:t>Engineering Standard for Overh</w:t>
      </w:r>
      <w:r w:rsidR="00625F54" w:rsidRPr="00625F54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ead Transmission &amp; Distribution </w:t>
      </w:r>
      <w:r w:rsidR="00E43460" w:rsidRPr="00625F54">
        <w:rPr>
          <w:rFonts w:ascii="Arial" w:hAnsi="Arial" w:cs="Arial"/>
          <w:snapToGrid w:val="0"/>
          <w:sz w:val="22"/>
          <w:szCs w:val="20"/>
          <w:lang w:val="en-GB" w:eastAsia="en-GB"/>
        </w:rPr>
        <w:t>Lines</w:t>
      </w:r>
    </w:p>
    <w:p w:rsidR="00855832" w:rsidRPr="00E508B2" w:rsidRDefault="00855832" w:rsidP="00E54DCC">
      <w:pPr>
        <w:pStyle w:val="Heading2"/>
      </w:pPr>
      <w:bookmarkStart w:id="22" w:name="_Toc343001692"/>
      <w:bookmarkStart w:id="23" w:name="_Toc343327083"/>
      <w:bookmarkStart w:id="24" w:name="_Toc343327780"/>
      <w:bookmarkStart w:id="25" w:name="_Toc113970303"/>
      <w:r w:rsidRPr="00E508B2">
        <w:t>International Codes and Standards</w:t>
      </w:r>
      <w:bookmarkEnd w:id="22"/>
      <w:bookmarkEnd w:id="23"/>
      <w:bookmarkEnd w:id="24"/>
      <w:bookmarkEnd w:id="25"/>
    </w:p>
    <w:p w:rsidR="00855832" w:rsidRPr="00BA66B1" w:rsidRDefault="00BA66B1" w:rsidP="00105407">
      <w:pPr>
        <w:widowControl w:val="0"/>
        <w:numPr>
          <w:ilvl w:val="0"/>
          <w:numId w:val="6"/>
        </w:numPr>
        <w:tabs>
          <w:tab w:val="left" w:pos="1276"/>
          <w:tab w:val="left" w:pos="4820"/>
        </w:tabs>
        <w:bidi w:val="0"/>
        <w:spacing w:before="120" w:after="120"/>
        <w:ind w:left="4820" w:right="282" w:hanging="4111"/>
        <w:jc w:val="both"/>
        <w:rPr>
          <w:rFonts w:ascii="Arial" w:hAnsi="Arial" w:cs="B Nazanin"/>
          <w:snapToGrid w:val="0"/>
          <w:sz w:val="22"/>
          <w:szCs w:val="22"/>
          <w:lang w:val="en-GB" w:eastAsia="en-GB"/>
        </w:rPr>
      </w:pPr>
      <w:r w:rsidRPr="00BA66B1">
        <w:rPr>
          <w:rFonts w:ascii="Arial" w:hAnsi="Arial" w:cs="B Nazanin" w:hint="cs"/>
          <w:snapToGrid w:val="0"/>
          <w:sz w:val="22"/>
          <w:szCs w:val="22"/>
          <w:rtl/>
          <w:lang w:val="en-GB" w:eastAsia="en-GB"/>
        </w:rPr>
        <w:t>آیین نامه بارگذاری برج ها- جلد 50.211</w:t>
      </w:r>
      <w:r w:rsidR="00855832" w:rsidRPr="00BA66B1">
        <w:rPr>
          <w:rFonts w:ascii="Arial" w:hAnsi="Arial" w:cs="B Nazanin"/>
          <w:snapToGrid w:val="0"/>
          <w:sz w:val="22"/>
          <w:szCs w:val="22"/>
          <w:lang w:val="en-GB" w:eastAsia="en-GB"/>
        </w:rPr>
        <w:tab/>
      </w:r>
      <w:r w:rsidR="00105407">
        <w:rPr>
          <w:rFonts w:ascii="Arial" w:hAnsi="Arial" w:cs="B Nazanin"/>
          <w:snapToGrid w:val="0"/>
          <w:sz w:val="22"/>
          <w:szCs w:val="22"/>
          <w:lang w:val="en-GB" w:eastAsia="en-GB"/>
        </w:rPr>
        <w:tab/>
      </w:r>
      <w:r w:rsidRPr="00BA66B1">
        <w:rPr>
          <w:rFonts w:ascii="Arial" w:hAnsi="Arial" w:cs="B Nazanin" w:hint="cs"/>
          <w:snapToGrid w:val="0"/>
          <w:sz w:val="22"/>
          <w:szCs w:val="22"/>
          <w:rtl/>
          <w:lang w:val="en-GB" w:eastAsia="en-GB" w:bidi="fa-IR"/>
        </w:rPr>
        <w:t>استاندارد جامع مهندسی و طراحی خطوط انتقال نیروی برق ایران</w:t>
      </w:r>
    </w:p>
    <w:p w:rsidR="00BA66B1" w:rsidRPr="00BA66B1" w:rsidRDefault="00BA66B1" w:rsidP="00625F54">
      <w:pPr>
        <w:widowControl w:val="0"/>
        <w:numPr>
          <w:ilvl w:val="0"/>
          <w:numId w:val="6"/>
        </w:numPr>
        <w:tabs>
          <w:tab w:val="left" w:pos="1276"/>
          <w:tab w:val="left" w:pos="4820"/>
        </w:tabs>
        <w:bidi w:val="0"/>
        <w:spacing w:before="120" w:after="120"/>
        <w:ind w:left="4820" w:hanging="4111"/>
        <w:jc w:val="both"/>
        <w:rPr>
          <w:rFonts w:ascii="Arial" w:hAnsi="Arial" w:cs="B Nazanin"/>
          <w:snapToGrid w:val="0"/>
          <w:sz w:val="22"/>
          <w:szCs w:val="22"/>
          <w:lang w:val="en-GB" w:eastAsia="en-GB"/>
        </w:rPr>
      </w:pPr>
      <w:r>
        <w:rPr>
          <w:rFonts w:ascii="Arial" w:hAnsi="Arial" w:cs="B Nazanin" w:hint="cs"/>
          <w:snapToGrid w:val="0"/>
          <w:sz w:val="22"/>
          <w:szCs w:val="22"/>
          <w:rtl/>
          <w:lang w:val="en-GB" w:eastAsia="en-GB"/>
        </w:rPr>
        <w:t>نقشه پهنه بندی کشور</w:t>
      </w:r>
      <w:r w:rsidRPr="00BA66B1">
        <w:rPr>
          <w:rFonts w:ascii="Arial" w:hAnsi="Arial" w:cs="B Nazanin" w:hint="cs"/>
          <w:snapToGrid w:val="0"/>
          <w:sz w:val="22"/>
          <w:szCs w:val="22"/>
          <w:rtl/>
          <w:lang w:val="en-GB" w:eastAsia="en-GB"/>
        </w:rPr>
        <w:t>- جلد 50.2</w:t>
      </w:r>
      <w:r>
        <w:rPr>
          <w:rFonts w:ascii="Arial" w:hAnsi="Arial" w:cs="B Nazanin" w:hint="cs"/>
          <w:snapToGrid w:val="0"/>
          <w:sz w:val="22"/>
          <w:szCs w:val="22"/>
          <w:rtl/>
          <w:lang w:val="en-GB" w:eastAsia="en-GB" w:bidi="fa-IR"/>
        </w:rPr>
        <w:t>2</w:t>
      </w:r>
      <w:r w:rsidRPr="00BA66B1">
        <w:rPr>
          <w:rFonts w:ascii="Arial" w:hAnsi="Arial" w:cs="B Nazanin" w:hint="cs"/>
          <w:snapToGrid w:val="0"/>
          <w:sz w:val="22"/>
          <w:szCs w:val="22"/>
          <w:rtl/>
          <w:lang w:val="en-GB" w:eastAsia="en-GB"/>
        </w:rPr>
        <w:t>1</w:t>
      </w:r>
      <w:r w:rsidRPr="00BA66B1">
        <w:rPr>
          <w:rFonts w:ascii="Arial" w:hAnsi="Arial" w:cs="B Nazanin"/>
          <w:snapToGrid w:val="0"/>
          <w:sz w:val="22"/>
          <w:szCs w:val="22"/>
          <w:lang w:val="en-GB" w:eastAsia="en-GB"/>
        </w:rPr>
        <w:tab/>
      </w:r>
      <w:r w:rsidR="00105407">
        <w:rPr>
          <w:rFonts w:ascii="Arial" w:hAnsi="Arial" w:cs="B Nazanin"/>
          <w:snapToGrid w:val="0"/>
          <w:sz w:val="22"/>
          <w:szCs w:val="22"/>
          <w:lang w:val="en-GB" w:eastAsia="en-GB"/>
        </w:rPr>
        <w:tab/>
      </w:r>
      <w:r w:rsidRPr="00BA66B1">
        <w:rPr>
          <w:rFonts w:ascii="Arial" w:hAnsi="Arial" w:cs="B Nazanin" w:hint="cs"/>
          <w:snapToGrid w:val="0"/>
          <w:sz w:val="22"/>
          <w:szCs w:val="22"/>
          <w:rtl/>
          <w:lang w:val="en-GB" w:eastAsia="en-GB" w:bidi="fa-IR"/>
        </w:rPr>
        <w:t>استاندارد جامع مهندسی و طراحی خطوط انتقال نیروی برق ایران</w:t>
      </w:r>
    </w:p>
    <w:p w:rsidR="00855832" w:rsidRPr="00B32163" w:rsidRDefault="00855832" w:rsidP="00E54DCC">
      <w:pPr>
        <w:pStyle w:val="Heading2"/>
      </w:pPr>
      <w:bookmarkStart w:id="26" w:name="_Toc343001693"/>
      <w:bookmarkStart w:id="27" w:name="_Toc343327084"/>
      <w:bookmarkStart w:id="28" w:name="_Toc343327781"/>
      <w:bookmarkStart w:id="29" w:name="_Toc113970304"/>
      <w:r w:rsidRPr="00B32163">
        <w:t>The Project Documents</w:t>
      </w:r>
      <w:bookmarkEnd w:id="26"/>
      <w:bookmarkEnd w:id="27"/>
      <w:bookmarkEnd w:id="28"/>
      <w:bookmarkEnd w:id="29"/>
    </w:p>
    <w:p w:rsidR="00674BB6" w:rsidRDefault="00674BB6" w:rsidP="00085C1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1276" w:hanging="567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674BB6">
        <w:rPr>
          <w:rFonts w:ascii="Arial" w:hAnsi="Arial" w:cs="Arial"/>
          <w:snapToGrid w:val="0"/>
          <w:sz w:val="22"/>
          <w:szCs w:val="20"/>
          <w:lang w:val="en-GB" w:eastAsia="en-GB"/>
        </w:rPr>
        <w:t>BK-BK1</w:t>
      </w:r>
      <w:r w:rsidR="00085C1E">
        <w:rPr>
          <w:rFonts w:ascii="Arial" w:hAnsi="Arial" w:cs="Arial"/>
          <w:snapToGrid w:val="0"/>
          <w:sz w:val="22"/>
          <w:szCs w:val="20"/>
          <w:lang w:val="en-GB" w:eastAsia="en-GB"/>
        </w:rPr>
        <w:t>5</w:t>
      </w:r>
      <w:r w:rsidRPr="00674BB6">
        <w:rPr>
          <w:rFonts w:ascii="Arial" w:hAnsi="Arial" w:cs="Arial"/>
          <w:snapToGrid w:val="0"/>
          <w:sz w:val="22"/>
          <w:szCs w:val="20"/>
          <w:lang w:val="en-GB" w:eastAsia="en-GB"/>
        </w:rPr>
        <w:t>-PEDCO-110-SU-DW-0001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625F54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3E098A" w:rsidRPr="003E098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Over Head Line Plan and Profile </w:t>
      </w:r>
      <w:r w:rsidR="00511E71">
        <w:rPr>
          <w:rFonts w:ascii="Arial" w:hAnsi="Arial" w:cs="Arial"/>
          <w:snapToGrid w:val="0"/>
          <w:sz w:val="22"/>
          <w:szCs w:val="20"/>
          <w:lang w:val="en-GB" w:eastAsia="en-GB"/>
        </w:rPr>
        <w:t>–</w:t>
      </w:r>
      <w:r w:rsidR="003E098A" w:rsidRPr="003E098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511E71">
        <w:rPr>
          <w:rFonts w:ascii="Arial" w:hAnsi="Arial" w:cs="Arial"/>
          <w:snapToGrid w:val="0"/>
          <w:sz w:val="22"/>
          <w:szCs w:val="20"/>
          <w:lang w:val="en-GB" w:eastAsia="en-GB"/>
        </w:rPr>
        <w:t>BK1</w:t>
      </w:r>
      <w:r w:rsidR="00085C1E">
        <w:rPr>
          <w:rFonts w:ascii="Arial" w:hAnsi="Arial" w:cs="Arial"/>
          <w:snapToGrid w:val="0"/>
          <w:sz w:val="22"/>
          <w:szCs w:val="20"/>
          <w:lang w:val="en-GB" w:eastAsia="en-GB"/>
        </w:rPr>
        <w:t>5</w:t>
      </w:r>
    </w:p>
    <w:p w:rsidR="005821D2" w:rsidRDefault="00674BB6" w:rsidP="00143D0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1276" w:hanging="567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674BB6">
        <w:rPr>
          <w:rFonts w:ascii="Arial" w:hAnsi="Arial" w:cs="Arial"/>
          <w:snapToGrid w:val="0"/>
          <w:sz w:val="22"/>
          <w:szCs w:val="20"/>
          <w:lang w:val="en-GB" w:eastAsia="en-GB"/>
        </w:rPr>
        <w:t>BK-SSGRL-PEDCO-110-EL-RT-000</w:t>
      </w:r>
      <w:r w:rsidR="00143D0E">
        <w:rPr>
          <w:rFonts w:ascii="Arial" w:hAnsi="Arial" w:cs="Arial"/>
          <w:snapToGrid w:val="0"/>
          <w:sz w:val="22"/>
          <w:szCs w:val="20"/>
          <w:lang w:val="en-GB" w:eastAsia="en-GB"/>
        </w:rPr>
        <w:t>4</w:t>
      </w:r>
      <w:r w:rsidR="00625F54" w:rsidRPr="00674BB6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625F54" w:rsidRPr="00674BB6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143D0E">
        <w:rPr>
          <w:rFonts w:ascii="Arial" w:hAnsi="Arial" w:cs="Arial"/>
          <w:snapToGrid w:val="0"/>
          <w:sz w:val="22"/>
          <w:szCs w:val="20"/>
          <w:lang w:val="en-GB" w:eastAsia="en-GB"/>
        </w:rPr>
        <w:t>11</w:t>
      </w:r>
      <w:r w:rsidRPr="00674BB6">
        <w:rPr>
          <w:rFonts w:ascii="Arial" w:hAnsi="Arial" w:cs="Arial"/>
          <w:snapToGrid w:val="0"/>
          <w:sz w:val="22"/>
          <w:szCs w:val="20"/>
          <w:lang w:val="en-GB" w:eastAsia="en-GB"/>
        </w:rPr>
        <w:t>KV Over Head Line Study Report</w:t>
      </w:r>
    </w:p>
    <w:p w:rsidR="005821D2" w:rsidRPr="005821D2" w:rsidRDefault="005821D2" w:rsidP="00143D0E">
      <w:pPr>
        <w:widowControl w:val="0"/>
        <w:numPr>
          <w:ilvl w:val="0"/>
          <w:numId w:val="6"/>
        </w:numPr>
        <w:tabs>
          <w:tab w:val="left" w:pos="1276"/>
          <w:tab w:val="left" w:pos="4820"/>
          <w:tab w:val="left" w:pos="5812"/>
        </w:tabs>
        <w:bidi w:val="0"/>
        <w:spacing w:line="360" w:lineRule="auto"/>
        <w:ind w:left="5812" w:hanging="5103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821D2">
        <w:rPr>
          <w:rFonts w:ascii="Arial" w:hAnsi="Arial" w:cs="Arial"/>
          <w:snapToGrid w:val="0"/>
          <w:sz w:val="22"/>
          <w:szCs w:val="20"/>
          <w:lang w:val="en-GB" w:eastAsia="en-GB"/>
        </w:rPr>
        <w:t>BK-SSGRL-PEDCO-110-EL-DT-001</w:t>
      </w:r>
      <w:r w:rsidR="00143D0E">
        <w:rPr>
          <w:rFonts w:ascii="Arial" w:hAnsi="Arial" w:cs="Arial"/>
          <w:snapToGrid w:val="0"/>
          <w:sz w:val="22"/>
          <w:szCs w:val="20"/>
          <w:lang w:val="en-GB" w:eastAsia="en-GB"/>
        </w:rPr>
        <w:t>2</w:t>
      </w:r>
      <w:r w:rsidRPr="005821D2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 xml:space="preserve">Data Sheets for </w:t>
      </w:r>
      <w:r w:rsidR="00143D0E">
        <w:rPr>
          <w:rFonts w:ascii="Arial" w:hAnsi="Arial" w:cs="Arial"/>
          <w:snapToGrid w:val="0"/>
          <w:sz w:val="22"/>
          <w:szCs w:val="20"/>
          <w:lang w:val="en-GB" w:eastAsia="en-GB"/>
        </w:rPr>
        <w:t>11</w:t>
      </w:r>
      <w:r w:rsidRPr="005821D2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KV Over Head Line Eq</w:t>
      </w:r>
      <w:bookmarkStart w:id="30" w:name="_GoBack"/>
      <w:bookmarkEnd w:id="30"/>
      <w:r w:rsidRPr="005821D2">
        <w:rPr>
          <w:rFonts w:ascii="Arial" w:hAnsi="Arial" w:cs="Arial"/>
          <w:snapToGrid w:val="0"/>
          <w:sz w:val="22"/>
          <w:szCs w:val="20"/>
          <w:lang w:val="en-GB" w:eastAsia="en-GB"/>
        </w:rPr>
        <w:t>uipment</w:t>
      </w:r>
    </w:p>
    <w:p w:rsidR="00855832" w:rsidRPr="00B32163" w:rsidRDefault="00855832" w:rsidP="00E54DCC">
      <w:pPr>
        <w:pStyle w:val="Heading2"/>
      </w:pPr>
      <w:bookmarkStart w:id="31" w:name="_Toc341278664"/>
      <w:bookmarkStart w:id="32" w:name="_Toc341280195"/>
      <w:bookmarkStart w:id="33" w:name="_Toc343327085"/>
      <w:bookmarkStart w:id="34" w:name="_Toc343327782"/>
      <w:bookmarkStart w:id="35" w:name="_Toc113970305"/>
      <w:r w:rsidRPr="00B32163">
        <w:t>ENVIRONMENTAL DATA</w:t>
      </w:r>
      <w:bookmarkEnd w:id="31"/>
      <w:bookmarkEnd w:id="32"/>
      <w:bookmarkEnd w:id="33"/>
      <w:bookmarkEnd w:id="34"/>
      <w:bookmarkEnd w:id="35"/>
    </w:p>
    <w:p w:rsidR="00855832" w:rsidRPr="00B32163" w:rsidRDefault="00855832" w:rsidP="00FC0CCB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>Refer to "</w:t>
      </w:r>
      <w:r w:rsidR="002A5D86" w:rsidRPr="002A5D86">
        <w:rPr>
          <w:rFonts w:ascii="Arial" w:hAnsi="Arial" w:cs="Arial"/>
          <w:sz w:val="22"/>
          <w:szCs w:val="22"/>
          <w:lang w:bidi="fa-IR"/>
        </w:rPr>
        <w:t>Electrical System Design Criteria</w:t>
      </w:r>
      <w:r w:rsidR="00FC0CCB">
        <w:rPr>
          <w:rFonts w:ascii="Arial" w:hAnsi="Arial" w:cs="Arial"/>
          <w:sz w:val="22"/>
          <w:szCs w:val="22"/>
          <w:lang w:bidi="fa-IR"/>
        </w:rPr>
        <w:t>”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; Doc. No. </w:t>
      </w:r>
      <w:r w:rsidR="00FC0CCB">
        <w:rPr>
          <w:rFonts w:ascii="Arial" w:hAnsi="Arial" w:cs="Arial"/>
          <w:sz w:val="22"/>
          <w:szCs w:val="22"/>
          <w:lang w:bidi="fa-IR"/>
        </w:rPr>
        <w:t>“</w:t>
      </w:r>
      <w:r w:rsidR="00FC0CCB" w:rsidRPr="00FC0CCB">
        <w:rPr>
          <w:rFonts w:ascii="Arial" w:hAnsi="Arial" w:cs="Arial"/>
          <w:sz w:val="22"/>
          <w:szCs w:val="22"/>
          <w:lang w:bidi="fa-IR"/>
        </w:rPr>
        <w:t>BK-GNRAL-PEDCO-000-EL-DC-0001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". </w:t>
      </w:r>
    </w:p>
    <w:bookmarkEnd w:id="21"/>
    <w:p w:rsidR="003256D4" w:rsidRDefault="003256D4">
      <w:pPr>
        <w:bidi w:val="0"/>
        <w:rPr>
          <w:rFonts w:ascii="Arial" w:hAnsi="Arial" w:cs="Arial"/>
          <w:b/>
          <w:bCs/>
          <w:caps/>
          <w:kern w:val="28"/>
          <w:sz w:val="24"/>
        </w:rPr>
      </w:pPr>
      <w:r>
        <w:rPr>
          <w:rFonts w:ascii="Arial" w:hAnsi="Arial" w:cs="Arial"/>
          <w:b/>
          <w:bCs/>
          <w:caps/>
          <w:kern w:val="28"/>
          <w:sz w:val="24"/>
        </w:rPr>
        <w:br w:type="page"/>
      </w:r>
    </w:p>
    <w:p w:rsidR="002A5D86" w:rsidRPr="003256D4" w:rsidRDefault="002A5D86" w:rsidP="003256D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6" w:name="_Toc113970306"/>
      <w:r>
        <w:rPr>
          <w:rFonts w:ascii="Arial" w:hAnsi="Arial" w:cs="Arial"/>
          <w:b/>
          <w:bCs/>
          <w:caps/>
          <w:kern w:val="28"/>
          <w:sz w:val="24"/>
        </w:rPr>
        <w:lastRenderedPageBreak/>
        <w:t>ATTACHMENT</w:t>
      </w:r>
      <w:bookmarkEnd w:id="36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</w:p>
    <w:tbl>
      <w:tblPr>
        <w:tblStyle w:val="TableGrid"/>
        <w:tblW w:w="0" w:type="auto"/>
        <w:jc w:val="center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12"/>
        <w:gridCol w:w="7393"/>
        <w:gridCol w:w="825"/>
        <w:gridCol w:w="795"/>
      </w:tblGrid>
      <w:tr w:rsidR="00AA690E" w:rsidRPr="006932DC" w:rsidTr="00F51C9C">
        <w:trPr>
          <w:trHeight w:val="454"/>
          <w:tblHeader/>
          <w:jc w:val="center"/>
        </w:trPr>
        <w:tc>
          <w:tcPr>
            <w:tcW w:w="992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AA690E" w:rsidRPr="006932DC" w:rsidRDefault="00AA690E" w:rsidP="00085C1E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</w:pPr>
            <w:r w:rsidRPr="006932DC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>MTO for Transmission Over Head Line - BK1</w:t>
            </w:r>
            <w:r w:rsidR="00085C1E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>5</w:t>
            </w:r>
          </w:p>
        </w:tc>
      </w:tr>
      <w:tr w:rsidR="00503D08" w:rsidRPr="006932DC" w:rsidTr="00F51C9C">
        <w:trPr>
          <w:trHeight w:val="454"/>
          <w:tblHeader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:rsidR="00503D08" w:rsidRPr="006932DC" w:rsidRDefault="00677000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  <w:b/>
                <w:bCs/>
              </w:rPr>
            </w:pPr>
            <w:r w:rsidRPr="006932DC">
              <w:rPr>
                <w:rFonts w:asciiTheme="minorBidi" w:eastAsiaTheme="minorEastAsia" w:hAnsiTheme="minorBidi" w:cstheme="minorBidi"/>
                <w:b/>
                <w:bCs/>
              </w:rPr>
              <w:t>Item</w:t>
            </w:r>
          </w:p>
        </w:tc>
        <w:tc>
          <w:tcPr>
            <w:tcW w:w="73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:rsidR="00503D08" w:rsidRPr="006932DC" w:rsidRDefault="00F51C9C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  <w:b/>
                <w:bCs/>
              </w:rPr>
            </w:pPr>
            <w:r w:rsidRPr="006932DC">
              <w:rPr>
                <w:rFonts w:asciiTheme="minorBidi" w:hAnsiTheme="minorBidi" w:cstheme="minorBidi"/>
                <w:b/>
                <w:bCs/>
                <w:color w:val="000000"/>
              </w:rPr>
              <w:t>Description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:rsidR="00503D08" w:rsidRPr="006932DC" w:rsidRDefault="00677000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hAnsiTheme="minorBidi" w:cstheme="minorBidi"/>
                <w:b/>
                <w:bCs/>
                <w:color w:val="000000"/>
              </w:rPr>
              <w:t>Unit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503D08" w:rsidRPr="006932DC" w:rsidRDefault="00677000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proofErr w:type="spellStart"/>
            <w:r w:rsidRPr="006932DC">
              <w:rPr>
                <w:rFonts w:asciiTheme="minorBidi" w:hAnsiTheme="minorBidi" w:cstheme="minorBidi"/>
                <w:b/>
                <w:bCs/>
                <w:color w:val="000000"/>
              </w:rPr>
              <w:t>Qty</w:t>
            </w:r>
            <w:proofErr w:type="spellEnd"/>
          </w:p>
        </w:tc>
      </w:tr>
      <w:tr w:rsidR="00503D08" w:rsidRPr="006932DC" w:rsidTr="00F51C9C">
        <w:trPr>
          <w:trHeight w:val="454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503D08" w:rsidRPr="002702B3" w:rsidRDefault="00503D08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tcBorders>
              <w:top w:val="single" w:sz="6" w:space="0" w:color="000000"/>
            </w:tcBorders>
            <w:vAlign w:val="center"/>
          </w:tcPr>
          <w:p w:rsidR="00503D08" w:rsidRPr="006932DC" w:rsidRDefault="00255683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 xml:space="preserve">Basic Body with all accessories e.g., Stub, Legs, Anti-climbing thorn, Ladder, … for Lattice 1Circuit Tower – </w:t>
            </w:r>
            <w:r w:rsidRPr="006932DC">
              <w:rPr>
                <w:rFonts w:asciiTheme="minorBidi" w:eastAsiaTheme="minorEastAsia" w:hAnsiTheme="minorBidi" w:cstheme="minorBidi"/>
                <w:b/>
                <w:bCs/>
              </w:rPr>
              <w:t>Suspension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 Type A</w:t>
            </w:r>
          </w:p>
        </w:tc>
        <w:tc>
          <w:tcPr>
            <w:tcW w:w="825" w:type="dxa"/>
            <w:tcBorders>
              <w:top w:val="single" w:sz="6" w:space="0" w:color="000000"/>
            </w:tcBorders>
            <w:vAlign w:val="center"/>
          </w:tcPr>
          <w:p w:rsidR="00503D08" w:rsidRPr="006932DC" w:rsidRDefault="00503D08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03D08" w:rsidRPr="006932DC" w:rsidRDefault="00085C1E" w:rsidP="00143D0E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8</w:t>
            </w:r>
          </w:p>
        </w:tc>
      </w:tr>
      <w:tr w:rsidR="00255683" w:rsidRPr="006932DC" w:rsidTr="00F51C9C">
        <w:trPr>
          <w:trHeight w:val="454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255683" w:rsidRPr="006932DC" w:rsidRDefault="00255683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255683" w:rsidRPr="006932DC" w:rsidRDefault="00255683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 xml:space="preserve">Basic Body with all accessories e.g., Stub, Legs, Anti-climbing thorn, Ladder, … for Lattice 1Circuit Tower – </w:t>
            </w:r>
            <w:r w:rsidRPr="006932DC">
              <w:rPr>
                <w:rFonts w:asciiTheme="minorBidi" w:eastAsiaTheme="minorEastAsia" w:hAnsiTheme="minorBidi" w:cstheme="minorBidi"/>
                <w:b/>
                <w:bCs/>
              </w:rPr>
              <w:t>Tension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 Type B</w:t>
            </w:r>
          </w:p>
        </w:tc>
        <w:tc>
          <w:tcPr>
            <w:tcW w:w="825" w:type="dxa"/>
            <w:vAlign w:val="center"/>
          </w:tcPr>
          <w:p w:rsidR="00255683" w:rsidRPr="006932DC" w:rsidRDefault="00255683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55683" w:rsidRPr="006932DC" w:rsidRDefault="00085C1E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0</w:t>
            </w:r>
          </w:p>
        </w:tc>
      </w:tr>
      <w:tr w:rsidR="00255683" w:rsidRPr="006932DC" w:rsidTr="00F51C9C">
        <w:trPr>
          <w:trHeight w:val="454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255683" w:rsidRPr="006932DC" w:rsidRDefault="00255683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255683" w:rsidRPr="006932DC" w:rsidRDefault="00255683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 xml:space="preserve">Basic Body with all accessories e.g., Stub, Legs, Anti-climbing thorn, Ladder, … for Lattice 1Circuit Tower – </w:t>
            </w:r>
            <w:r w:rsidRPr="006932DC">
              <w:rPr>
                <w:rFonts w:asciiTheme="minorBidi" w:eastAsiaTheme="minorEastAsia" w:hAnsiTheme="minorBidi" w:cstheme="minorBidi"/>
                <w:b/>
                <w:bCs/>
              </w:rPr>
              <w:t>Dead End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 </w:t>
            </w:r>
            <w:r w:rsidRPr="006932DC">
              <w:rPr>
                <w:rFonts w:asciiTheme="minorBidi" w:eastAsiaTheme="minorEastAsia" w:hAnsiTheme="minorBidi" w:cstheme="minorBidi"/>
                <w:b/>
                <w:bCs/>
              </w:rPr>
              <w:t>Tension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 Type C</w:t>
            </w:r>
          </w:p>
        </w:tc>
        <w:tc>
          <w:tcPr>
            <w:tcW w:w="825" w:type="dxa"/>
            <w:vAlign w:val="center"/>
          </w:tcPr>
          <w:p w:rsidR="00255683" w:rsidRPr="006932DC" w:rsidRDefault="00255683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55683" w:rsidRPr="006932DC" w:rsidRDefault="00085C1E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4</w:t>
            </w:r>
          </w:p>
        </w:tc>
      </w:tr>
      <w:tr w:rsidR="00D635B4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635B4" w:rsidRPr="006932DC" w:rsidRDefault="00D635B4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="Calibri" w:hAnsiTheme="minorBidi" w:cstheme="minorBidi"/>
                <w:szCs w:val="20"/>
              </w:rPr>
              <w:t>Phase Conductor – ACSR/Hyena</w:t>
            </w:r>
          </w:p>
        </w:tc>
        <w:tc>
          <w:tcPr>
            <w:tcW w:w="825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m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635B4" w:rsidRPr="006932DC" w:rsidRDefault="00085C1E" w:rsidP="00143D0E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60</w:t>
            </w:r>
            <w:r w:rsidR="00D635B4" w:rsidRPr="006932DC">
              <w:rPr>
                <w:rFonts w:asciiTheme="minorBidi" w:eastAsiaTheme="minorEastAsia" w:hAnsiTheme="minorBidi" w:cstheme="minorBidi"/>
              </w:rPr>
              <w:t>00</w:t>
            </w:r>
          </w:p>
        </w:tc>
      </w:tr>
      <w:tr w:rsidR="00D635B4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635B4" w:rsidRPr="006932DC" w:rsidRDefault="00D635B4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="Calibri" w:hAnsiTheme="minorBidi" w:cstheme="minorBidi"/>
                <w:szCs w:val="20"/>
              </w:rPr>
              <w:t>Shield Wire – 7No.8/AW</w:t>
            </w:r>
          </w:p>
        </w:tc>
        <w:tc>
          <w:tcPr>
            <w:tcW w:w="825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m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635B4" w:rsidRPr="006932DC" w:rsidRDefault="00085C1E" w:rsidP="00143D0E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20</w:t>
            </w:r>
            <w:r w:rsidR="00D635B4" w:rsidRPr="006932DC">
              <w:rPr>
                <w:rFonts w:asciiTheme="minorBidi" w:eastAsiaTheme="minorEastAsia" w:hAnsiTheme="minorBidi" w:cstheme="minorBidi"/>
              </w:rPr>
              <w:t>00</w:t>
            </w:r>
          </w:p>
        </w:tc>
      </w:tr>
      <w:tr w:rsidR="00D635B4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635B4" w:rsidRPr="006932DC" w:rsidRDefault="00D635B4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D635B4" w:rsidRPr="006932DC" w:rsidRDefault="00D635B4" w:rsidP="00085C1E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 xml:space="preserve">70 KN Porcelain/Ceramic Type Disc Insulator - </w:t>
            </w:r>
            <w:r w:rsidR="00085C1E">
              <w:rPr>
                <w:rFonts w:asciiTheme="minorBidi" w:eastAsiaTheme="minorEastAsia" w:hAnsiTheme="minorBidi" w:cstheme="minorBidi"/>
              </w:rPr>
              <w:t>11</w:t>
            </w:r>
            <w:r w:rsidRPr="006932DC">
              <w:rPr>
                <w:rFonts w:asciiTheme="minorBidi" w:eastAsiaTheme="minorEastAsia" w:hAnsiTheme="minorBidi" w:cstheme="minorBidi"/>
              </w:rPr>
              <w:t>kV</w:t>
            </w:r>
          </w:p>
        </w:tc>
        <w:tc>
          <w:tcPr>
            <w:tcW w:w="825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No.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635B4" w:rsidRPr="006932DC" w:rsidRDefault="00085C1E" w:rsidP="00143D0E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325</w:t>
            </w:r>
          </w:p>
        </w:tc>
      </w:tr>
      <w:tr w:rsidR="00D635B4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635B4" w:rsidRPr="006932DC" w:rsidRDefault="00D635B4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70 KN “I” Type Tension Accessories for Hyena Conductor</w:t>
            </w:r>
          </w:p>
        </w:tc>
        <w:tc>
          <w:tcPr>
            <w:tcW w:w="825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635B4" w:rsidRPr="006932DC" w:rsidRDefault="00085C1E" w:rsidP="00143D0E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33</w:t>
            </w:r>
          </w:p>
        </w:tc>
      </w:tr>
      <w:tr w:rsidR="00D635B4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635B4" w:rsidRPr="006932DC" w:rsidRDefault="00D635B4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D635B4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70 KN “I” Type Suspension Accessories for Hyena Conductor</w:t>
            </w:r>
          </w:p>
        </w:tc>
        <w:tc>
          <w:tcPr>
            <w:tcW w:w="825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635B4" w:rsidRPr="006932DC" w:rsidRDefault="00085C1E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24</w:t>
            </w:r>
          </w:p>
        </w:tc>
      </w:tr>
      <w:tr w:rsidR="00D635B4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635B4" w:rsidRPr="006932DC" w:rsidRDefault="00D635B4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D635B4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70 KN “I” Type Jumper Accessories for Hyena Conductor</w:t>
            </w:r>
          </w:p>
        </w:tc>
        <w:tc>
          <w:tcPr>
            <w:tcW w:w="825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635B4" w:rsidRPr="006932DC" w:rsidRDefault="00085C1E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8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Damper for Hyena Conductor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No.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085C1E" w:rsidP="00143D0E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72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Mid Span Joint for Hyena Conductor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085C1E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3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Repair sleeve for Hyena Conductor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1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70 KN Tension Accessories for 7No.8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085C1E" w:rsidP="00143D0E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8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70 KN Suspension Accessories for 7No.8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085C1E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8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Damper for 7No8AW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085C1E" w:rsidP="00143D0E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24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Mid Span Joint for 7No8AW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1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Repair sleeve for 7No8AW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1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Warning Colored ball with Armor rod for 7No.8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2</w:t>
            </w:r>
          </w:p>
        </w:tc>
      </w:tr>
      <w:tr w:rsidR="006A1EB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A1EB0" w:rsidRPr="006932DC" w:rsidRDefault="006A1EB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6A1EB0" w:rsidRPr="006932DC" w:rsidRDefault="006A1EB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Danger &amp; phase plate for towers</w:t>
            </w:r>
          </w:p>
        </w:tc>
        <w:tc>
          <w:tcPr>
            <w:tcW w:w="825" w:type="dxa"/>
            <w:vAlign w:val="center"/>
          </w:tcPr>
          <w:p w:rsidR="006A1EB0" w:rsidRPr="006932DC" w:rsidRDefault="006A1EB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A1EB0" w:rsidRPr="006932DC" w:rsidRDefault="00085C1E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12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35mm</w:t>
            </w:r>
            <w:r w:rsidRPr="006932DC">
              <w:rPr>
                <w:rFonts w:asciiTheme="minorBidi" w:eastAsiaTheme="minorEastAsia" w:hAnsiTheme="minorBidi" w:cstheme="minorBidi"/>
                <w:vertAlign w:val="superscript"/>
              </w:rPr>
              <w:t>2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 Copper Wire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m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085C1E" w:rsidP="00143D0E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50</w:t>
            </w:r>
            <w:r w:rsidR="006A1EB0" w:rsidRPr="006932DC">
              <w:rPr>
                <w:rFonts w:asciiTheme="minorBidi" w:eastAsiaTheme="minorEastAsia" w:hAnsiTheme="minorBidi" w:cstheme="minorBidi"/>
              </w:rPr>
              <w:t>0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D52187" w:rsidP="002702B3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proofErr w:type="spellStart"/>
            <w:r w:rsidRPr="006932DC">
              <w:rPr>
                <w:rFonts w:asciiTheme="minorBidi" w:eastAsiaTheme="minorEastAsia" w:hAnsiTheme="minorBidi" w:cstheme="minorBidi"/>
              </w:rPr>
              <w:t>Earthing</w:t>
            </w:r>
            <w:proofErr w:type="spellEnd"/>
            <w:r w:rsidRPr="006932DC">
              <w:rPr>
                <w:rFonts w:asciiTheme="minorBidi" w:eastAsiaTheme="minorEastAsia" w:hAnsiTheme="minorBidi" w:cstheme="minorBidi"/>
              </w:rPr>
              <w:t xml:space="preserve"> </w:t>
            </w:r>
            <w:r w:rsidR="00FB5FD0" w:rsidRPr="006932DC">
              <w:rPr>
                <w:rFonts w:asciiTheme="minorBidi" w:eastAsiaTheme="minorEastAsia" w:hAnsiTheme="minorBidi" w:cstheme="minorBidi"/>
              </w:rPr>
              <w:t>Rod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 1.5m-16mm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085C1E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12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Clamp for connecting the ground wire to the stub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085C1E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48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tcBorders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Clamp for connecting the ground wire to Rod</w:t>
            </w:r>
          </w:p>
        </w:tc>
        <w:tc>
          <w:tcPr>
            <w:tcW w:w="825" w:type="dxa"/>
            <w:tcBorders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085C1E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12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Clamp for connecting the ground wire to ground wire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5FD0" w:rsidRPr="006932DC" w:rsidRDefault="00085C1E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12</w:t>
            </w:r>
          </w:p>
        </w:tc>
      </w:tr>
    </w:tbl>
    <w:p w:rsidR="00503D08" w:rsidRPr="00E43460" w:rsidRDefault="00503D08" w:rsidP="00503D08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F51C9C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B63" w:rsidRDefault="00A44B63" w:rsidP="00053F8D">
      <w:r>
        <w:separator/>
      </w:r>
    </w:p>
  </w:endnote>
  <w:endnote w:type="continuationSeparator" w:id="0">
    <w:p w:rsidR="00A44B63" w:rsidRDefault="00A44B63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B63" w:rsidRDefault="00A44B63" w:rsidP="00053F8D">
      <w:r>
        <w:separator/>
      </w:r>
    </w:p>
  </w:footnote>
  <w:footnote w:type="continuationSeparator" w:id="0">
    <w:p w:rsidR="00A44B63" w:rsidRDefault="00A44B63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121509" w:rsidRPr="008C593B" w:rsidTr="006D76EF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121509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800" behindDoc="0" locked="0" layoutInCell="1" allowOverlap="1" wp14:anchorId="3DF35C04" wp14:editId="3C1DCA8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21509" w:rsidRPr="00ED37F3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728" behindDoc="0" locked="0" layoutInCell="1" allowOverlap="1" wp14:anchorId="5DEFD5BD" wp14:editId="54E7AA0C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656" behindDoc="0" locked="0" layoutInCell="1" allowOverlap="1" wp14:anchorId="567367E6" wp14:editId="2465BEB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121509" w:rsidRPr="00FA21C4" w:rsidRDefault="00121509" w:rsidP="0064429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121509" w:rsidRDefault="00121509" w:rsidP="0064429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121509" w:rsidRPr="0037207F" w:rsidRDefault="00121509" w:rsidP="0064429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121509" w:rsidRPr="002B2C10" w:rsidRDefault="00121509" w:rsidP="00085C1E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C12050">
            <w:rPr>
              <w:rFonts w:ascii="Arial" w:hAnsi="Arial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 xml:space="preserve">و انجام اصلاحات مربوط به چاه تعمیری 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lang w:bidi="fa-IR"/>
            </w:rPr>
            <w:t>BK1</w:t>
          </w:r>
          <w:r w:rsidR="00085C1E">
            <w:rPr>
              <w:rFonts w:ascii="Arial" w:hAnsi="Arial" w:cs="B Zar"/>
              <w:b/>
              <w:bCs/>
              <w:sz w:val="22"/>
              <w:szCs w:val="26"/>
              <w:lang w:bidi="fa-IR"/>
            </w:rPr>
            <w:t>5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121509" w:rsidRPr="0034040D" w:rsidRDefault="00121509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E525C5A" wp14:editId="68ADDBC8">
                <wp:extent cx="845634" cy="619125"/>
                <wp:effectExtent l="0" t="0" r="0" b="0"/>
                <wp:docPr id="12" name="Picture 1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21509" w:rsidRPr="0034040D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121509" w:rsidRPr="008C593B" w:rsidTr="006D76EF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121509" w:rsidRPr="00F67855" w:rsidRDefault="00121509" w:rsidP="003C179A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7C5277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361D4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361D4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  <w:lang w:bidi="fa-IR"/>
            </w:rPr>
            <w:t>6</w:t>
          </w:r>
        </w:p>
      </w:tc>
      <w:tc>
        <w:tcPr>
          <w:tcW w:w="5868" w:type="dxa"/>
          <w:gridSpan w:val="8"/>
          <w:vAlign w:val="center"/>
        </w:tcPr>
        <w:p w:rsidR="00121509" w:rsidRPr="003E261A" w:rsidRDefault="00EC1FBE" w:rsidP="00085C1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511E71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MTO FOR TRANSMISSION OVER HEAD LINE - BK1</w:t>
          </w:r>
          <w:r w:rsidR="00085C1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5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121509" w:rsidRPr="007B6EBF" w:rsidRDefault="00121509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21509" w:rsidRPr="008C593B" w:rsidTr="006D76EF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121509" w:rsidRPr="00F1221B" w:rsidRDefault="00121509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121509" w:rsidRPr="00571B19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121509" w:rsidRPr="00571B19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121509" w:rsidRPr="00571B19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121509" w:rsidRPr="00571B19" w:rsidRDefault="00121509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121509" w:rsidRPr="00571B19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121509" w:rsidRPr="00571B19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121509" w:rsidRPr="00571B19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121509" w:rsidRPr="00571B19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121509" w:rsidRPr="002361D4" w:rsidRDefault="00121509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2361D4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2361D4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2361D4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2361D4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121509" w:rsidRPr="008C593B" w:rsidTr="006D76EF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121509" w:rsidRPr="008C593B" w:rsidRDefault="00121509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121509" w:rsidRPr="007B6EBF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121509" w:rsidRPr="007B6EBF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E43460"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21509" w:rsidRPr="007B6EBF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121509" w:rsidRPr="007B6EBF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21509" w:rsidRPr="007B6EBF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E43460"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21509" w:rsidRPr="007B6EBF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E43460"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121509" w:rsidRPr="007B6EBF" w:rsidRDefault="00121509" w:rsidP="00085C1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644292"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BK1</w:t>
          </w:r>
          <w:r w:rsidR="00085C1E">
            <w:rPr>
              <w:rFonts w:ascii="Arial" w:hAnsi="Arial" w:cs="B Zar"/>
              <w:color w:val="000000"/>
              <w:sz w:val="16"/>
              <w:szCs w:val="16"/>
              <w:lang w:bidi="fa-IR"/>
            </w:rPr>
            <w:t>5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21509" w:rsidRPr="007B6EBF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121509" w:rsidRPr="008C593B" w:rsidRDefault="00121509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121509" w:rsidRPr="00CE0376" w:rsidRDefault="00121509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0BAB"/>
    <w:multiLevelType w:val="hybridMultilevel"/>
    <w:tmpl w:val="A74A5B92"/>
    <w:lvl w:ilvl="0" w:tplc="86446D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A2A3D55"/>
    <w:multiLevelType w:val="multilevel"/>
    <w:tmpl w:val="F80C6C1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2FBD"/>
    <w:rsid w:val="0001269C"/>
    <w:rsid w:val="00013924"/>
    <w:rsid w:val="00015633"/>
    <w:rsid w:val="000177DD"/>
    <w:rsid w:val="000208CE"/>
    <w:rsid w:val="000222DB"/>
    <w:rsid w:val="00022FB8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1547"/>
    <w:rsid w:val="00053F8D"/>
    <w:rsid w:val="000648E7"/>
    <w:rsid w:val="00064A6F"/>
    <w:rsid w:val="000701F1"/>
    <w:rsid w:val="00070A5C"/>
    <w:rsid w:val="00071989"/>
    <w:rsid w:val="00074786"/>
    <w:rsid w:val="00080BDD"/>
    <w:rsid w:val="00085C1E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5F03"/>
    <w:rsid w:val="000F6455"/>
    <w:rsid w:val="00104E21"/>
    <w:rsid w:val="00105407"/>
    <w:rsid w:val="00110C11"/>
    <w:rsid w:val="00112D2E"/>
    <w:rsid w:val="00113474"/>
    <w:rsid w:val="00113941"/>
    <w:rsid w:val="00121509"/>
    <w:rsid w:val="00123330"/>
    <w:rsid w:val="00126C3E"/>
    <w:rsid w:val="00130F25"/>
    <w:rsid w:val="00136C72"/>
    <w:rsid w:val="00143D0E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1D4"/>
    <w:rsid w:val="00236DB2"/>
    <w:rsid w:val="002539AC"/>
    <w:rsid w:val="002545B8"/>
    <w:rsid w:val="00255456"/>
    <w:rsid w:val="00255683"/>
    <w:rsid w:val="00257A8D"/>
    <w:rsid w:val="00260743"/>
    <w:rsid w:val="00265187"/>
    <w:rsid w:val="002702B3"/>
    <w:rsid w:val="0027058A"/>
    <w:rsid w:val="00280952"/>
    <w:rsid w:val="00291A41"/>
    <w:rsid w:val="00292627"/>
    <w:rsid w:val="00293484"/>
    <w:rsid w:val="00294CBA"/>
    <w:rsid w:val="00295345"/>
    <w:rsid w:val="00295A85"/>
    <w:rsid w:val="002A5D86"/>
    <w:rsid w:val="002B15CA"/>
    <w:rsid w:val="002B2368"/>
    <w:rsid w:val="002B2C10"/>
    <w:rsid w:val="002B37E0"/>
    <w:rsid w:val="002C076E"/>
    <w:rsid w:val="002C5B46"/>
    <w:rsid w:val="002C737E"/>
    <w:rsid w:val="002D05AE"/>
    <w:rsid w:val="002D0A01"/>
    <w:rsid w:val="002D111E"/>
    <w:rsid w:val="002D33E4"/>
    <w:rsid w:val="002D3F43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32B"/>
    <w:rsid w:val="0030566B"/>
    <w:rsid w:val="00306040"/>
    <w:rsid w:val="003147B4"/>
    <w:rsid w:val="00314BD5"/>
    <w:rsid w:val="0031550C"/>
    <w:rsid w:val="0031709A"/>
    <w:rsid w:val="003223A8"/>
    <w:rsid w:val="003256D4"/>
    <w:rsid w:val="00327126"/>
    <w:rsid w:val="00327C1C"/>
    <w:rsid w:val="00330C3E"/>
    <w:rsid w:val="0033267C"/>
    <w:rsid w:val="003326A4"/>
    <w:rsid w:val="003327BF"/>
    <w:rsid w:val="003333B2"/>
    <w:rsid w:val="00334B91"/>
    <w:rsid w:val="00352FCF"/>
    <w:rsid w:val="003655D9"/>
    <w:rsid w:val="00366E3B"/>
    <w:rsid w:val="0036768E"/>
    <w:rsid w:val="003715CB"/>
    <w:rsid w:val="00371D80"/>
    <w:rsid w:val="00383301"/>
    <w:rsid w:val="0038577C"/>
    <w:rsid w:val="00387DEA"/>
    <w:rsid w:val="00394F1B"/>
    <w:rsid w:val="003B02ED"/>
    <w:rsid w:val="003B1A41"/>
    <w:rsid w:val="003B1B97"/>
    <w:rsid w:val="003C0C26"/>
    <w:rsid w:val="003C1063"/>
    <w:rsid w:val="003C179A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098A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36616"/>
    <w:rsid w:val="0044624C"/>
    <w:rsid w:val="00446580"/>
    <w:rsid w:val="0044726A"/>
    <w:rsid w:val="00447CC2"/>
    <w:rsid w:val="00447F6C"/>
    <w:rsid w:val="00450002"/>
    <w:rsid w:val="0045046C"/>
    <w:rsid w:val="0045374C"/>
    <w:rsid w:val="004633A9"/>
    <w:rsid w:val="00470459"/>
    <w:rsid w:val="00472C85"/>
    <w:rsid w:val="00481221"/>
    <w:rsid w:val="004822FE"/>
    <w:rsid w:val="00482674"/>
    <w:rsid w:val="00487F42"/>
    <w:rsid w:val="004929C4"/>
    <w:rsid w:val="00495A5D"/>
    <w:rsid w:val="00497E02"/>
    <w:rsid w:val="004A2C4F"/>
    <w:rsid w:val="004A3F9E"/>
    <w:rsid w:val="004A659F"/>
    <w:rsid w:val="004B04D8"/>
    <w:rsid w:val="004B1238"/>
    <w:rsid w:val="004B5BE6"/>
    <w:rsid w:val="004C0007"/>
    <w:rsid w:val="004C3241"/>
    <w:rsid w:val="004D3A6F"/>
    <w:rsid w:val="004E3E87"/>
    <w:rsid w:val="004E424D"/>
    <w:rsid w:val="004E6108"/>
    <w:rsid w:val="004E6F25"/>
    <w:rsid w:val="004E757E"/>
    <w:rsid w:val="004F0595"/>
    <w:rsid w:val="0050312F"/>
    <w:rsid w:val="00503D08"/>
    <w:rsid w:val="00506772"/>
    <w:rsid w:val="00506F7A"/>
    <w:rsid w:val="005110E0"/>
    <w:rsid w:val="00511E71"/>
    <w:rsid w:val="00512A74"/>
    <w:rsid w:val="00521131"/>
    <w:rsid w:val="0052274F"/>
    <w:rsid w:val="0052522A"/>
    <w:rsid w:val="005259D7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778F8"/>
    <w:rsid w:val="005821D2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5F54"/>
    <w:rsid w:val="00626690"/>
    <w:rsid w:val="00630525"/>
    <w:rsid w:val="00632ED4"/>
    <w:rsid w:val="00641A0B"/>
    <w:rsid w:val="006424D6"/>
    <w:rsid w:val="0064338E"/>
    <w:rsid w:val="0064421D"/>
    <w:rsid w:val="00644292"/>
    <w:rsid w:val="00644F74"/>
    <w:rsid w:val="00650180"/>
    <w:rsid w:val="006506F4"/>
    <w:rsid w:val="00654E93"/>
    <w:rsid w:val="006551D6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4BB6"/>
    <w:rsid w:val="0067598D"/>
    <w:rsid w:val="0067672D"/>
    <w:rsid w:val="00677000"/>
    <w:rsid w:val="006800CB"/>
    <w:rsid w:val="00680EF0"/>
    <w:rsid w:val="00681424"/>
    <w:rsid w:val="006858E5"/>
    <w:rsid w:val="00687D7A"/>
    <w:rsid w:val="006913EA"/>
    <w:rsid w:val="006932DC"/>
    <w:rsid w:val="006946F7"/>
    <w:rsid w:val="00696B26"/>
    <w:rsid w:val="006A1EB0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D76EF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592E"/>
    <w:rsid w:val="007B6EBF"/>
    <w:rsid w:val="007B792A"/>
    <w:rsid w:val="007C3EA8"/>
    <w:rsid w:val="007C46E3"/>
    <w:rsid w:val="007C5277"/>
    <w:rsid w:val="007D2451"/>
    <w:rsid w:val="007D4304"/>
    <w:rsid w:val="007D6811"/>
    <w:rsid w:val="007E5134"/>
    <w:rsid w:val="007F44B3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90A2D"/>
    <w:rsid w:val="008921D7"/>
    <w:rsid w:val="00897F48"/>
    <w:rsid w:val="008A3242"/>
    <w:rsid w:val="008A3EC7"/>
    <w:rsid w:val="008A575D"/>
    <w:rsid w:val="008A7ACE"/>
    <w:rsid w:val="008B4DDB"/>
    <w:rsid w:val="008B5738"/>
    <w:rsid w:val="008B5B8A"/>
    <w:rsid w:val="008C2A59"/>
    <w:rsid w:val="008C2D58"/>
    <w:rsid w:val="008C3B32"/>
    <w:rsid w:val="008C425D"/>
    <w:rsid w:val="008C6D69"/>
    <w:rsid w:val="008C723D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50F1"/>
    <w:rsid w:val="00955E53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4B63"/>
    <w:rsid w:val="00A51E75"/>
    <w:rsid w:val="00A528A6"/>
    <w:rsid w:val="00A61ED6"/>
    <w:rsid w:val="00A62638"/>
    <w:rsid w:val="00A639AD"/>
    <w:rsid w:val="00A651D7"/>
    <w:rsid w:val="00A70B42"/>
    <w:rsid w:val="00A72152"/>
    <w:rsid w:val="00A73566"/>
    <w:rsid w:val="00A745E1"/>
    <w:rsid w:val="00A74996"/>
    <w:rsid w:val="00A860D1"/>
    <w:rsid w:val="00A90EA4"/>
    <w:rsid w:val="00A93C6A"/>
    <w:rsid w:val="00A97168"/>
    <w:rsid w:val="00AA06A4"/>
    <w:rsid w:val="00AA1BB9"/>
    <w:rsid w:val="00AA4462"/>
    <w:rsid w:val="00AA60FC"/>
    <w:rsid w:val="00AA690E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36CD"/>
    <w:rsid w:val="00B1456B"/>
    <w:rsid w:val="00B22573"/>
    <w:rsid w:val="00B23D05"/>
    <w:rsid w:val="00B25C71"/>
    <w:rsid w:val="00B269B5"/>
    <w:rsid w:val="00B30C55"/>
    <w:rsid w:val="00B31A83"/>
    <w:rsid w:val="00B37004"/>
    <w:rsid w:val="00B37609"/>
    <w:rsid w:val="00B4053D"/>
    <w:rsid w:val="00B43748"/>
    <w:rsid w:val="00B43C03"/>
    <w:rsid w:val="00B43EBD"/>
    <w:rsid w:val="00B44536"/>
    <w:rsid w:val="00B459C5"/>
    <w:rsid w:val="00B524AA"/>
    <w:rsid w:val="00B52776"/>
    <w:rsid w:val="00B5532B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35DD"/>
    <w:rsid w:val="00B76AD5"/>
    <w:rsid w:val="00B91F23"/>
    <w:rsid w:val="00B97347"/>
    <w:rsid w:val="00B97B4B"/>
    <w:rsid w:val="00BA1F87"/>
    <w:rsid w:val="00BA66B1"/>
    <w:rsid w:val="00BA7996"/>
    <w:rsid w:val="00BB64C1"/>
    <w:rsid w:val="00BB6B8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43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237A"/>
    <w:rsid w:val="00CF4F91"/>
    <w:rsid w:val="00CF7E7E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2187"/>
    <w:rsid w:val="00D54D90"/>
    <w:rsid w:val="00D56045"/>
    <w:rsid w:val="00D602F7"/>
    <w:rsid w:val="00D61099"/>
    <w:rsid w:val="00D635B4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542F"/>
    <w:rsid w:val="00D87A7B"/>
    <w:rsid w:val="00D93BA2"/>
    <w:rsid w:val="00D95561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5025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60"/>
    <w:rsid w:val="00E4347A"/>
    <w:rsid w:val="00E546DA"/>
    <w:rsid w:val="00E54DCC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1FBE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0AE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2203F"/>
    <w:rsid w:val="00F221EF"/>
    <w:rsid w:val="00F2379E"/>
    <w:rsid w:val="00F239AE"/>
    <w:rsid w:val="00F244B3"/>
    <w:rsid w:val="00F257E2"/>
    <w:rsid w:val="00F26A88"/>
    <w:rsid w:val="00F27C91"/>
    <w:rsid w:val="00F31045"/>
    <w:rsid w:val="00F33BFB"/>
    <w:rsid w:val="00F33E8E"/>
    <w:rsid w:val="00F40DF0"/>
    <w:rsid w:val="00F42723"/>
    <w:rsid w:val="00F51C9C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5FD0"/>
    <w:rsid w:val="00FB6FEA"/>
    <w:rsid w:val="00FC0CCB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E54DCC"/>
    <w:pPr>
      <w:keepNext/>
      <w:widowControl w:val="0"/>
      <w:numPr>
        <w:ilvl w:val="1"/>
        <w:numId w:val="1"/>
      </w:numPr>
      <w:bidi w:val="0"/>
      <w:spacing w:before="240" w:after="12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E54DCC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E54DCC"/>
    <w:pPr>
      <w:keepNext/>
      <w:widowControl w:val="0"/>
      <w:numPr>
        <w:ilvl w:val="1"/>
        <w:numId w:val="1"/>
      </w:numPr>
      <w:bidi w:val="0"/>
      <w:spacing w:before="240" w:after="12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E54DCC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FBDC5-20CC-4939-8EA4-5C670830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6283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Hamid Shakiba</cp:lastModifiedBy>
  <cp:revision>6</cp:revision>
  <cp:lastPrinted>2022-09-17T09:53:00Z</cp:lastPrinted>
  <dcterms:created xsi:type="dcterms:W3CDTF">2021-10-08T16:04:00Z</dcterms:created>
  <dcterms:modified xsi:type="dcterms:W3CDTF">2022-09-18T11:19:00Z</dcterms:modified>
</cp:coreProperties>
</file>