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1405"/>
        <w:gridCol w:w="2155"/>
        <w:gridCol w:w="1533"/>
        <w:gridCol w:w="1350"/>
        <w:gridCol w:w="1458"/>
        <w:gridCol w:w="1843"/>
      </w:tblGrid>
      <w:tr w:rsidR="008F7539" w:rsidRPr="00BD240B" w:rsidTr="00823557">
        <w:trPr>
          <w:trHeight w:val="3710"/>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8F7539" w:rsidRPr="00BD240B" w:rsidRDefault="00DF3C71" w:rsidP="00722979">
            <w:pPr>
              <w:widowControl w:val="0"/>
              <w:jc w:val="center"/>
              <w:rPr>
                <w:rFonts w:ascii="Arial" w:hAnsi="Arial" w:cs="B Zar"/>
                <w:b/>
                <w:bCs/>
                <w:sz w:val="36"/>
                <w:szCs w:val="36"/>
                <w:rtl/>
                <w:lang w:bidi="fa-IR"/>
              </w:rPr>
            </w:pPr>
            <w:r w:rsidRPr="00BD240B">
              <w:rPr>
                <w:rFonts w:ascii="Arial" w:hAnsi="Arial" w:cs="B Zar" w:hint="cs"/>
                <w:b/>
                <w:bCs/>
                <w:color w:val="365F91" w:themeColor="accent1" w:themeShade="BF"/>
                <w:sz w:val="36"/>
                <w:szCs w:val="36"/>
                <w:rtl/>
                <w:lang w:bidi="fa-IR"/>
              </w:rPr>
              <w:t>طرح نگهداشت و افزایش تولید 2</w:t>
            </w:r>
            <w:r w:rsidR="00CC666E" w:rsidRPr="00BD240B">
              <w:rPr>
                <w:rFonts w:ascii="Arial" w:hAnsi="Arial" w:cs="B Zar" w:hint="cs"/>
                <w:b/>
                <w:bCs/>
                <w:color w:val="365F91" w:themeColor="accent1" w:themeShade="BF"/>
                <w:sz w:val="36"/>
                <w:szCs w:val="36"/>
                <w:rtl/>
                <w:lang w:bidi="fa-IR"/>
              </w:rPr>
              <w:t>7</w:t>
            </w:r>
            <w:r w:rsidRPr="00BD240B">
              <w:rPr>
                <w:rFonts w:ascii="Arial" w:hAnsi="Arial" w:cs="B Zar" w:hint="cs"/>
                <w:b/>
                <w:bCs/>
                <w:color w:val="365F91" w:themeColor="accent1" w:themeShade="BF"/>
                <w:sz w:val="36"/>
                <w:szCs w:val="36"/>
                <w:rtl/>
                <w:lang w:bidi="fa-IR"/>
              </w:rPr>
              <w:t xml:space="preserve"> مخزن</w:t>
            </w:r>
          </w:p>
        </w:tc>
      </w:tr>
      <w:tr w:rsidR="00DF3C71" w:rsidRPr="00BD240B" w:rsidTr="00823557">
        <w:trPr>
          <w:trHeight w:val="3456"/>
          <w:jc w:val="center"/>
        </w:trPr>
        <w:tc>
          <w:tcPr>
            <w:tcW w:w="10727" w:type="dxa"/>
            <w:gridSpan w:val="7"/>
            <w:tcBorders>
              <w:top w:val="single" w:sz="12" w:space="0" w:color="auto"/>
              <w:left w:val="single" w:sz="12" w:space="0" w:color="auto"/>
              <w:bottom w:val="single" w:sz="12" w:space="0" w:color="auto"/>
              <w:right w:val="single" w:sz="12" w:space="0" w:color="auto"/>
            </w:tcBorders>
            <w:vAlign w:val="center"/>
          </w:tcPr>
          <w:p w:rsidR="00DF3C71" w:rsidRPr="00BD240B" w:rsidRDefault="00722979" w:rsidP="00956369">
            <w:pPr>
              <w:widowControl w:val="0"/>
              <w:jc w:val="center"/>
              <w:rPr>
                <w:rFonts w:ascii="Arial" w:hAnsi="Arial" w:cs="Arial"/>
                <w:b/>
                <w:bCs/>
                <w:sz w:val="32"/>
                <w:szCs w:val="32"/>
              </w:rPr>
            </w:pPr>
            <w:r w:rsidRPr="00BD240B">
              <w:rPr>
                <w:rFonts w:ascii="Arial" w:hAnsi="Arial" w:cs="Arial"/>
                <w:b/>
                <w:bCs/>
                <w:sz w:val="32"/>
                <w:szCs w:val="32"/>
              </w:rPr>
              <w:t>Flare Radiation &amp; Dispersion Study Report</w:t>
            </w:r>
          </w:p>
          <w:p w:rsidR="00F173A3" w:rsidRPr="00BD240B" w:rsidRDefault="00F173A3" w:rsidP="00956369">
            <w:pPr>
              <w:widowControl w:val="0"/>
              <w:jc w:val="center"/>
              <w:rPr>
                <w:rFonts w:ascii="Arial" w:hAnsi="Arial" w:cs="Arial"/>
                <w:b/>
                <w:bCs/>
                <w:sz w:val="32"/>
                <w:szCs w:val="32"/>
              </w:rPr>
            </w:pPr>
          </w:p>
          <w:p w:rsidR="00F173A3" w:rsidRPr="00BD240B" w:rsidRDefault="00F173A3" w:rsidP="00956369">
            <w:pPr>
              <w:widowControl w:val="0"/>
              <w:jc w:val="center"/>
              <w:rPr>
                <w:rFonts w:ascii="Arial" w:hAnsi="Arial" w:cs="Arial"/>
                <w:b/>
                <w:bCs/>
                <w:sz w:val="32"/>
                <w:szCs w:val="32"/>
                <w:rtl/>
              </w:rPr>
            </w:pPr>
            <w:r w:rsidRPr="00BD240B">
              <w:rPr>
                <w:rFonts w:asciiTheme="majorBidi" w:hAnsiTheme="majorBidi" w:cs="B Nazanin" w:hint="cs"/>
                <w:b/>
                <w:bCs/>
                <w:color w:val="365F91"/>
                <w:sz w:val="32"/>
                <w:szCs w:val="32"/>
                <w:rtl/>
                <w:lang w:bidi="fa-IR"/>
              </w:rPr>
              <w:t>نگهداشت و افزایش تولید میدان نفتی بینک</w:t>
            </w:r>
          </w:p>
        </w:tc>
      </w:tr>
      <w:tr w:rsidR="002B2368" w:rsidRPr="00BD240B"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12" w:space="0" w:color="auto"/>
              <w:bottom w:val="single" w:sz="2" w:space="0" w:color="auto"/>
              <w:right w:val="single" w:sz="2" w:space="0" w:color="auto"/>
            </w:tcBorders>
            <w:vAlign w:val="center"/>
          </w:tcPr>
          <w:p w:rsidR="002B2368" w:rsidRPr="00BD240B" w:rsidRDefault="002B2368" w:rsidP="00956369">
            <w:pPr>
              <w:widowControl w:val="0"/>
              <w:bidi w:val="0"/>
              <w:spacing w:before="20" w:after="20"/>
              <w:ind w:left="180" w:hanging="180"/>
              <w:jc w:val="center"/>
              <w:rPr>
                <w:rFonts w:ascii="Arial" w:hAnsi="Arial" w:cs="Arial"/>
                <w:b/>
                <w:bCs/>
                <w:color w:val="000000"/>
                <w:sz w:val="17"/>
                <w:szCs w:val="17"/>
              </w:rPr>
            </w:pPr>
          </w:p>
        </w:tc>
        <w:tc>
          <w:tcPr>
            <w:tcW w:w="1405" w:type="dxa"/>
            <w:tcBorders>
              <w:top w:val="single" w:sz="12" w:space="0" w:color="auto"/>
              <w:left w:val="single" w:sz="2" w:space="0" w:color="auto"/>
              <w:bottom w:val="single" w:sz="2" w:space="0" w:color="auto"/>
              <w:right w:val="single" w:sz="2" w:space="0" w:color="auto"/>
            </w:tcBorders>
            <w:vAlign w:val="center"/>
          </w:tcPr>
          <w:p w:rsidR="002B2368" w:rsidRPr="00BD240B" w:rsidRDefault="002B2368" w:rsidP="00956369">
            <w:pPr>
              <w:widowControl w:val="0"/>
              <w:bidi w:val="0"/>
              <w:spacing w:before="20" w:after="20"/>
              <w:ind w:left="-64" w:firstLine="38"/>
              <w:jc w:val="center"/>
              <w:rPr>
                <w:rFonts w:ascii="Arial" w:hAnsi="Arial" w:cs="Arial"/>
                <w:b/>
                <w:bCs/>
                <w:sz w:val="17"/>
                <w:szCs w:val="17"/>
              </w:rPr>
            </w:pPr>
          </w:p>
        </w:tc>
        <w:tc>
          <w:tcPr>
            <w:tcW w:w="2155" w:type="dxa"/>
            <w:tcBorders>
              <w:top w:val="single" w:sz="12" w:space="0" w:color="auto"/>
              <w:left w:val="single" w:sz="2" w:space="0" w:color="auto"/>
              <w:bottom w:val="single" w:sz="2" w:space="0" w:color="auto"/>
              <w:right w:val="single" w:sz="2" w:space="0" w:color="auto"/>
            </w:tcBorders>
            <w:vAlign w:val="center"/>
          </w:tcPr>
          <w:p w:rsidR="002B2368" w:rsidRPr="00BD240B" w:rsidRDefault="002B2368" w:rsidP="00956369">
            <w:pPr>
              <w:widowControl w:val="0"/>
              <w:bidi w:val="0"/>
              <w:spacing w:before="20" w:after="20"/>
              <w:ind w:left="-125" w:right="-113" w:hanging="2"/>
              <w:jc w:val="center"/>
              <w:rPr>
                <w:rFonts w:ascii="Arial" w:hAnsi="Arial" w:cs="Arial"/>
                <w:b/>
                <w:bCs/>
                <w:color w:val="000000"/>
                <w:sz w:val="17"/>
                <w:szCs w:val="17"/>
              </w:rPr>
            </w:pPr>
          </w:p>
        </w:tc>
        <w:tc>
          <w:tcPr>
            <w:tcW w:w="1533" w:type="dxa"/>
            <w:tcBorders>
              <w:top w:val="single" w:sz="12" w:space="0" w:color="auto"/>
              <w:left w:val="single" w:sz="2" w:space="0" w:color="auto"/>
              <w:bottom w:val="single" w:sz="2" w:space="0" w:color="auto"/>
              <w:right w:val="single" w:sz="2" w:space="0" w:color="auto"/>
            </w:tcBorders>
            <w:vAlign w:val="center"/>
          </w:tcPr>
          <w:p w:rsidR="002B2368" w:rsidRPr="00BD240B" w:rsidRDefault="002B2368" w:rsidP="00956369">
            <w:pPr>
              <w:widowControl w:val="0"/>
              <w:bidi w:val="0"/>
              <w:spacing w:before="20" w:after="20"/>
              <w:ind w:hanging="15"/>
              <w:jc w:val="center"/>
              <w:rPr>
                <w:rFonts w:ascii="Arial" w:hAnsi="Arial" w:cs="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rsidR="002B2368" w:rsidRPr="00BD240B" w:rsidRDefault="002B2368" w:rsidP="00956369">
            <w:pPr>
              <w:widowControl w:val="0"/>
              <w:bidi w:val="0"/>
              <w:spacing w:before="20" w:after="20"/>
              <w:ind w:left="180" w:hanging="180"/>
              <w:jc w:val="center"/>
              <w:rPr>
                <w:rFonts w:ascii="Arial" w:hAnsi="Arial" w:cs="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rsidR="002B2368" w:rsidRPr="00BD240B" w:rsidRDefault="002B2368" w:rsidP="00956369">
            <w:pPr>
              <w:widowControl w:val="0"/>
              <w:bidi w:val="0"/>
              <w:spacing w:before="20" w:after="20"/>
              <w:ind w:left="180" w:hanging="180"/>
              <w:jc w:val="center"/>
              <w:rPr>
                <w:rFonts w:ascii="Arial" w:hAnsi="Arial" w:cs="Arial"/>
                <w:b/>
                <w:bCs/>
                <w:color w:val="000000"/>
                <w:sz w:val="17"/>
                <w:szCs w:val="17"/>
              </w:rPr>
            </w:pPr>
          </w:p>
        </w:tc>
        <w:tc>
          <w:tcPr>
            <w:tcW w:w="1843" w:type="dxa"/>
            <w:tcBorders>
              <w:left w:val="single" w:sz="2" w:space="0" w:color="auto"/>
              <w:bottom w:val="single" w:sz="2" w:space="0" w:color="auto"/>
            </w:tcBorders>
            <w:vAlign w:val="center"/>
          </w:tcPr>
          <w:p w:rsidR="002B2368" w:rsidRPr="00BD240B" w:rsidRDefault="002B2368" w:rsidP="00956369">
            <w:pPr>
              <w:widowControl w:val="0"/>
              <w:bidi w:val="0"/>
              <w:spacing w:before="20" w:after="20"/>
              <w:ind w:hanging="59"/>
              <w:jc w:val="center"/>
              <w:rPr>
                <w:rFonts w:ascii="Arial" w:hAnsi="Arial" w:cs="Arial"/>
                <w:b/>
                <w:bCs/>
                <w:color w:val="000000"/>
                <w:sz w:val="17"/>
                <w:szCs w:val="17"/>
              </w:rPr>
            </w:pPr>
          </w:p>
        </w:tc>
      </w:tr>
      <w:tr w:rsidR="00EB2D3E" w:rsidRPr="00BD240B"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EB2D3E" w:rsidRPr="00BD240B" w:rsidRDefault="00EB2D3E" w:rsidP="00EB2D3E">
            <w:pPr>
              <w:widowControl w:val="0"/>
              <w:bidi w:val="0"/>
              <w:spacing w:before="20" w:after="20"/>
              <w:jc w:val="center"/>
              <w:rPr>
                <w:rFonts w:ascii="Arial" w:hAnsi="Arial" w:cs="Arial"/>
                <w:szCs w:val="20"/>
              </w:rPr>
            </w:pPr>
          </w:p>
        </w:tc>
        <w:tc>
          <w:tcPr>
            <w:tcW w:w="1405" w:type="dxa"/>
            <w:tcBorders>
              <w:top w:val="single" w:sz="2" w:space="0" w:color="auto"/>
              <w:left w:val="single" w:sz="2" w:space="0" w:color="auto"/>
              <w:bottom w:val="single" w:sz="2" w:space="0" w:color="auto"/>
              <w:right w:val="single" w:sz="2" w:space="0" w:color="auto"/>
            </w:tcBorders>
            <w:vAlign w:val="center"/>
          </w:tcPr>
          <w:p w:rsidR="00EB2D3E" w:rsidRPr="00BD240B" w:rsidRDefault="00EB2D3E" w:rsidP="00EB2D3E">
            <w:pPr>
              <w:widowControl w:val="0"/>
              <w:bidi w:val="0"/>
              <w:spacing w:before="20" w:after="20"/>
              <w:ind w:left="-64" w:right="-115"/>
              <w:jc w:val="center"/>
              <w:rPr>
                <w:rFonts w:ascii="Arial" w:hAnsi="Arial" w:cs="Arial"/>
                <w:szCs w:val="20"/>
              </w:rPr>
            </w:pPr>
          </w:p>
        </w:tc>
        <w:tc>
          <w:tcPr>
            <w:tcW w:w="2155" w:type="dxa"/>
            <w:tcBorders>
              <w:top w:val="single" w:sz="2" w:space="0" w:color="auto"/>
              <w:left w:val="single" w:sz="2" w:space="0" w:color="auto"/>
              <w:bottom w:val="single" w:sz="2" w:space="0" w:color="auto"/>
              <w:right w:val="single" w:sz="2" w:space="0" w:color="auto"/>
            </w:tcBorders>
            <w:vAlign w:val="center"/>
          </w:tcPr>
          <w:p w:rsidR="00EB2D3E" w:rsidRPr="00BD240B" w:rsidRDefault="00EB2D3E" w:rsidP="00EB2D3E">
            <w:pPr>
              <w:widowControl w:val="0"/>
              <w:bidi w:val="0"/>
              <w:spacing w:before="20" w:after="20"/>
              <w:ind w:left="-64" w:right="-115"/>
              <w:jc w:val="center"/>
              <w:rPr>
                <w:rFonts w:ascii="Arial" w:hAnsi="Arial" w:cs="Arial"/>
                <w:szCs w:val="20"/>
              </w:rPr>
            </w:pPr>
          </w:p>
        </w:tc>
        <w:tc>
          <w:tcPr>
            <w:tcW w:w="1533" w:type="dxa"/>
            <w:tcBorders>
              <w:top w:val="single" w:sz="2" w:space="0" w:color="auto"/>
              <w:left w:val="single" w:sz="2" w:space="0" w:color="auto"/>
              <w:bottom w:val="single" w:sz="2" w:space="0" w:color="auto"/>
              <w:right w:val="single" w:sz="2" w:space="0" w:color="auto"/>
            </w:tcBorders>
            <w:vAlign w:val="center"/>
          </w:tcPr>
          <w:p w:rsidR="00EB2D3E" w:rsidRPr="00BD240B" w:rsidRDefault="00EB2D3E" w:rsidP="00EB2D3E">
            <w:pPr>
              <w:widowControl w:val="0"/>
              <w:bidi w:val="0"/>
              <w:spacing w:before="20" w:after="20"/>
              <w:ind w:left="-46"/>
              <w:jc w:val="center"/>
              <w:rPr>
                <w:rFonts w:ascii="Arial" w:hAnsi="Arial" w:cs="Arial"/>
                <w:szCs w:val="20"/>
              </w:rPr>
            </w:pPr>
          </w:p>
        </w:tc>
        <w:tc>
          <w:tcPr>
            <w:tcW w:w="1350" w:type="dxa"/>
            <w:tcBorders>
              <w:top w:val="single" w:sz="2" w:space="0" w:color="auto"/>
              <w:left w:val="single" w:sz="2" w:space="0" w:color="auto"/>
              <w:bottom w:val="single" w:sz="2" w:space="0" w:color="auto"/>
              <w:right w:val="single" w:sz="2" w:space="0" w:color="auto"/>
            </w:tcBorders>
            <w:vAlign w:val="center"/>
          </w:tcPr>
          <w:p w:rsidR="00EB2D3E" w:rsidRPr="00BD240B" w:rsidRDefault="00EB2D3E" w:rsidP="00EB2D3E">
            <w:pPr>
              <w:widowControl w:val="0"/>
              <w:bidi w:val="0"/>
              <w:spacing w:before="20" w:after="20"/>
              <w:jc w:val="center"/>
              <w:rPr>
                <w:rFonts w:ascii="Arial" w:hAnsi="Arial" w:cs="Arial"/>
                <w:szCs w:val="20"/>
              </w:rPr>
            </w:pPr>
          </w:p>
        </w:tc>
        <w:tc>
          <w:tcPr>
            <w:tcW w:w="1458" w:type="dxa"/>
            <w:tcBorders>
              <w:top w:val="single" w:sz="2" w:space="0" w:color="auto"/>
              <w:left w:val="single" w:sz="2" w:space="0" w:color="auto"/>
              <w:bottom w:val="single" w:sz="2" w:space="0" w:color="auto"/>
              <w:right w:val="single" w:sz="2" w:space="0" w:color="auto"/>
            </w:tcBorders>
            <w:vAlign w:val="center"/>
          </w:tcPr>
          <w:p w:rsidR="00EB2D3E" w:rsidRPr="00BD240B" w:rsidRDefault="00EB2D3E" w:rsidP="00EB2D3E">
            <w:pPr>
              <w:widowControl w:val="0"/>
              <w:bidi w:val="0"/>
              <w:spacing w:before="20" w:after="20"/>
              <w:jc w:val="center"/>
              <w:rPr>
                <w:rFonts w:ascii="Arial" w:hAnsi="Arial" w:cs="Arial"/>
                <w:szCs w:val="20"/>
              </w:rPr>
            </w:pPr>
          </w:p>
        </w:tc>
        <w:tc>
          <w:tcPr>
            <w:tcW w:w="1843" w:type="dxa"/>
            <w:tcBorders>
              <w:top w:val="single" w:sz="2" w:space="0" w:color="auto"/>
              <w:left w:val="single" w:sz="2" w:space="0" w:color="auto"/>
              <w:bottom w:val="single" w:sz="2" w:space="0" w:color="auto"/>
            </w:tcBorders>
            <w:vAlign w:val="center"/>
          </w:tcPr>
          <w:p w:rsidR="00EB2D3E" w:rsidRPr="00BD240B" w:rsidRDefault="00EB2D3E" w:rsidP="00EB2D3E">
            <w:pPr>
              <w:widowControl w:val="0"/>
              <w:bidi w:val="0"/>
              <w:spacing w:before="20" w:after="20"/>
              <w:ind w:left="180"/>
              <w:jc w:val="center"/>
              <w:rPr>
                <w:rFonts w:ascii="Arial" w:hAnsi="Arial" w:cs="Arial"/>
                <w:color w:val="000000"/>
                <w:szCs w:val="20"/>
              </w:rPr>
            </w:pPr>
          </w:p>
        </w:tc>
      </w:tr>
      <w:tr w:rsidR="00B01F71" w:rsidRPr="00BD240B"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39"/>
          <w:jc w:val="center"/>
        </w:trPr>
        <w:tc>
          <w:tcPr>
            <w:tcW w:w="983" w:type="dxa"/>
            <w:tcBorders>
              <w:top w:val="single" w:sz="2" w:space="0" w:color="auto"/>
              <w:bottom w:val="single" w:sz="2" w:space="0" w:color="auto"/>
              <w:right w:val="single" w:sz="2" w:space="0" w:color="auto"/>
            </w:tcBorders>
            <w:vAlign w:val="center"/>
          </w:tcPr>
          <w:p w:rsidR="00B01F71" w:rsidRPr="00BD240B" w:rsidRDefault="00B01F71" w:rsidP="00B01F71">
            <w:pPr>
              <w:widowControl w:val="0"/>
              <w:bidi w:val="0"/>
              <w:spacing w:before="20" w:after="20"/>
              <w:jc w:val="center"/>
              <w:rPr>
                <w:rFonts w:ascii="Arial" w:hAnsi="Arial" w:cs="Arial"/>
                <w:szCs w:val="20"/>
              </w:rPr>
            </w:pPr>
            <w:r w:rsidRPr="00BD240B">
              <w:rPr>
                <w:rFonts w:ascii="Arial" w:hAnsi="Arial" w:cs="Arial"/>
                <w:szCs w:val="20"/>
              </w:rPr>
              <w:t>D02</w:t>
            </w:r>
          </w:p>
        </w:tc>
        <w:tc>
          <w:tcPr>
            <w:tcW w:w="1405" w:type="dxa"/>
            <w:tcBorders>
              <w:top w:val="single" w:sz="2" w:space="0" w:color="auto"/>
              <w:left w:val="single" w:sz="2" w:space="0" w:color="auto"/>
              <w:bottom w:val="single" w:sz="2" w:space="0" w:color="auto"/>
              <w:right w:val="single" w:sz="2" w:space="0" w:color="auto"/>
            </w:tcBorders>
            <w:vAlign w:val="center"/>
          </w:tcPr>
          <w:p w:rsidR="00B01F71" w:rsidRPr="00BD240B" w:rsidRDefault="00C244D0" w:rsidP="00B01F71">
            <w:pPr>
              <w:widowControl w:val="0"/>
              <w:bidi w:val="0"/>
              <w:spacing w:before="20" w:after="20"/>
              <w:ind w:left="-64" w:right="-115"/>
              <w:jc w:val="center"/>
              <w:rPr>
                <w:rFonts w:ascii="Arial" w:hAnsi="Arial" w:cs="Arial"/>
                <w:szCs w:val="20"/>
              </w:rPr>
            </w:pPr>
            <w:r w:rsidRPr="00BD240B">
              <w:rPr>
                <w:rFonts w:ascii="Arial" w:hAnsi="Arial" w:cs="Arial"/>
                <w:szCs w:val="20"/>
              </w:rPr>
              <w:t>OCT</w:t>
            </w:r>
            <w:r w:rsidR="00B01F71" w:rsidRPr="00BD240B">
              <w:rPr>
                <w:rFonts w:ascii="Arial" w:hAnsi="Arial" w:cs="Arial"/>
                <w:szCs w:val="20"/>
              </w:rPr>
              <w:t>. 2022</w:t>
            </w:r>
          </w:p>
        </w:tc>
        <w:tc>
          <w:tcPr>
            <w:tcW w:w="2155" w:type="dxa"/>
            <w:tcBorders>
              <w:top w:val="single" w:sz="2" w:space="0" w:color="auto"/>
              <w:left w:val="single" w:sz="2" w:space="0" w:color="auto"/>
              <w:bottom w:val="single" w:sz="2" w:space="0" w:color="auto"/>
              <w:right w:val="single" w:sz="2" w:space="0" w:color="auto"/>
            </w:tcBorders>
            <w:vAlign w:val="center"/>
          </w:tcPr>
          <w:p w:rsidR="00B01F71" w:rsidRPr="00BD240B" w:rsidRDefault="00B01F71" w:rsidP="00B01F71">
            <w:pPr>
              <w:widowControl w:val="0"/>
              <w:bidi w:val="0"/>
              <w:spacing w:before="20" w:after="20"/>
              <w:ind w:left="-64" w:right="-115"/>
              <w:jc w:val="center"/>
              <w:rPr>
                <w:rFonts w:ascii="Arial" w:hAnsi="Arial" w:cs="Arial"/>
                <w:szCs w:val="20"/>
              </w:rPr>
            </w:pPr>
            <w:r w:rsidRPr="00BD240B">
              <w:rPr>
                <w:rFonts w:ascii="Arial" w:hAnsi="Arial" w:cs="Arial"/>
                <w:szCs w:val="20"/>
              </w:rPr>
              <w:t>IFA</w:t>
            </w:r>
          </w:p>
        </w:tc>
        <w:tc>
          <w:tcPr>
            <w:tcW w:w="1533" w:type="dxa"/>
            <w:tcBorders>
              <w:top w:val="single" w:sz="2" w:space="0" w:color="auto"/>
              <w:left w:val="single" w:sz="2" w:space="0" w:color="auto"/>
              <w:bottom w:val="single" w:sz="2" w:space="0" w:color="auto"/>
              <w:right w:val="single" w:sz="2" w:space="0" w:color="auto"/>
            </w:tcBorders>
            <w:vAlign w:val="center"/>
          </w:tcPr>
          <w:p w:rsidR="00B01F71" w:rsidRPr="00BD240B" w:rsidRDefault="00B01F71" w:rsidP="00B01F71">
            <w:pPr>
              <w:widowControl w:val="0"/>
              <w:bidi w:val="0"/>
              <w:spacing w:before="20" w:after="20"/>
              <w:ind w:left="-46"/>
              <w:jc w:val="center"/>
              <w:rPr>
                <w:rFonts w:ascii="Arial" w:hAnsi="Arial" w:cs="Arial"/>
                <w:szCs w:val="20"/>
              </w:rPr>
            </w:pPr>
            <w:proofErr w:type="spellStart"/>
            <w:r w:rsidRPr="00BD240B">
              <w:rPr>
                <w:rFonts w:ascii="Arial" w:hAnsi="Arial" w:cs="Arial"/>
                <w:szCs w:val="20"/>
              </w:rPr>
              <w:t>M.Aryafar</w:t>
            </w:r>
            <w:proofErr w:type="spellEnd"/>
          </w:p>
        </w:tc>
        <w:tc>
          <w:tcPr>
            <w:tcW w:w="1350" w:type="dxa"/>
            <w:tcBorders>
              <w:top w:val="single" w:sz="2" w:space="0" w:color="auto"/>
              <w:left w:val="single" w:sz="2" w:space="0" w:color="auto"/>
              <w:bottom w:val="single" w:sz="2" w:space="0" w:color="auto"/>
              <w:right w:val="single" w:sz="2" w:space="0" w:color="auto"/>
            </w:tcBorders>
            <w:vAlign w:val="center"/>
          </w:tcPr>
          <w:p w:rsidR="00B01F71" w:rsidRPr="00BD240B" w:rsidRDefault="00B01F71" w:rsidP="00B01F71">
            <w:pPr>
              <w:widowControl w:val="0"/>
              <w:bidi w:val="0"/>
              <w:spacing w:before="20" w:after="20"/>
              <w:jc w:val="center"/>
              <w:rPr>
                <w:rFonts w:ascii="Arial" w:hAnsi="Arial" w:cs="Arial"/>
                <w:szCs w:val="20"/>
              </w:rPr>
            </w:pPr>
            <w:proofErr w:type="spellStart"/>
            <w:r w:rsidRPr="00BD240B">
              <w:rPr>
                <w:rFonts w:ascii="Arial" w:hAnsi="Arial" w:cs="Arial"/>
                <w:szCs w:val="20"/>
              </w:rPr>
              <w:t>M.Fakharian</w:t>
            </w:r>
            <w:proofErr w:type="spellEnd"/>
          </w:p>
        </w:tc>
        <w:tc>
          <w:tcPr>
            <w:tcW w:w="1458" w:type="dxa"/>
            <w:tcBorders>
              <w:top w:val="single" w:sz="2" w:space="0" w:color="auto"/>
              <w:left w:val="single" w:sz="2" w:space="0" w:color="auto"/>
              <w:bottom w:val="single" w:sz="2" w:space="0" w:color="auto"/>
              <w:right w:val="single" w:sz="2" w:space="0" w:color="auto"/>
            </w:tcBorders>
            <w:vAlign w:val="center"/>
          </w:tcPr>
          <w:p w:rsidR="00B01F71" w:rsidRPr="00BD240B" w:rsidRDefault="00B01F71" w:rsidP="00B01F71">
            <w:pPr>
              <w:widowControl w:val="0"/>
              <w:bidi w:val="0"/>
              <w:spacing w:before="20" w:after="20"/>
              <w:jc w:val="center"/>
              <w:rPr>
                <w:rFonts w:ascii="Arial" w:hAnsi="Arial" w:cs="Arial"/>
                <w:szCs w:val="20"/>
              </w:rPr>
            </w:pPr>
            <w:proofErr w:type="spellStart"/>
            <w:r w:rsidRPr="00BD240B">
              <w:rPr>
                <w:rFonts w:ascii="Arial" w:hAnsi="Arial" w:cs="Arial"/>
                <w:szCs w:val="20"/>
              </w:rPr>
              <w:t>M.Mehrshad</w:t>
            </w:r>
            <w:proofErr w:type="spellEnd"/>
          </w:p>
        </w:tc>
        <w:tc>
          <w:tcPr>
            <w:tcW w:w="1843" w:type="dxa"/>
            <w:tcBorders>
              <w:top w:val="single" w:sz="2" w:space="0" w:color="auto"/>
              <w:left w:val="single" w:sz="2" w:space="0" w:color="auto"/>
              <w:bottom w:val="single" w:sz="2" w:space="0" w:color="auto"/>
            </w:tcBorders>
            <w:vAlign w:val="center"/>
          </w:tcPr>
          <w:p w:rsidR="00B01F71" w:rsidRPr="00BD240B" w:rsidRDefault="00B01F71" w:rsidP="00B01F71">
            <w:pPr>
              <w:widowControl w:val="0"/>
              <w:bidi w:val="0"/>
              <w:spacing w:before="20" w:after="20"/>
              <w:ind w:left="180"/>
              <w:jc w:val="center"/>
              <w:rPr>
                <w:rFonts w:ascii="Arial" w:hAnsi="Arial" w:cs="Arial"/>
                <w:color w:val="000000"/>
                <w:szCs w:val="20"/>
              </w:rPr>
            </w:pPr>
          </w:p>
        </w:tc>
      </w:tr>
      <w:tr w:rsidR="004D053D" w:rsidRPr="00BD240B"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4D053D" w:rsidRPr="00BD240B" w:rsidRDefault="004D053D" w:rsidP="004D053D">
            <w:pPr>
              <w:widowControl w:val="0"/>
              <w:bidi w:val="0"/>
              <w:spacing w:before="20" w:after="20"/>
              <w:jc w:val="center"/>
              <w:rPr>
                <w:rFonts w:ascii="Arial" w:hAnsi="Arial" w:cs="Arial"/>
                <w:szCs w:val="20"/>
              </w:rPr>
            </w:pPr>
            <w:r w:rsidRPr="00BD240B">
              <w:rPr>
                <w:rFonts w:ascii="Arial" w:hAnsi="Arial" w:cs="Arial"/>
                <w:szCs w:val="20"/>
              </w:rPr>
              <w:t>D01</w:t>
            </w:r>
          </w:p>
        </w:tc>
        <w:tc>
          <w:tcPr>
            <w:tcW w:w="1405" w:type="dxa"/>
            <w:tcBorders>
              <w:top w:val="single" w:sz="2" w:space="0" w:color="auto"/>
              <w:left w:val="single" w:sz="2" w:space="0" w:color="auto"/>
              <w:bottom w:val="single" w:sz="4" w:space="0" w:color="auto"/>
              <w:right w:val="single" w:sz="2" w:space="0" w:color="auto"/>
            </w:tcBorders>
            <w:vAlign w:val="center"/>
          </w:tcPr>
          <w:p w:rsidR="004D053D" w:rsidRPr="00BD240B" w:rsidRDefault="00C9213B" w:rsidP="004D053D">
            <w:pPr>
              <w:widowControl w:val="0"/>
              <w:bidi w:val="0"/>
              <w:spacing w:before="20" w:after="20"/>
              <w:ind w:left="-64" w:right="-115"/>
              <w:jc w:val="center"/>
              <w:rPr>
                <w:rFonts w:ascii="Arial" w:hAnsi="Arial" w:cs="Arial"/>
                <w:szCs w:val="20"/>
              </w:rPr>
            </w:pPr>
            <w:r w:rsidRPr="00BD240B">
              <w:rPr>
                <w:rFonts w:ascii="Arial" w:hAnsi="Arial" w:cs="Arial"/>
                <w:szCs w:val="20"/>
              </w:rPr>
              <w:t>JUN</w:t>
            </w:r>
            <w:r w:rsidR="004D053D" w:rsidRPr="00BD240B">
              <w:rPr>
                <w:rFonts w:ascii="Arial" w:hAnsi="Arial" w:cs="Arial"/>
                <w:szCs w:val="20"/>
              </w:rPr>
              <w:t>. 2022</w:t>
            </w:r>
          </w:p>
        </w:tc>
        <w:tc>
          <w:tcPr>
            <w:tcW w:w="2155" w:type="dxa"/>
            <w:tcBorders>
              <w:top w:val="single" w:sz="2" w:space="0" w:color="auto"/>
              <w:left w:val="single" w:sz="2" w:space="0" w:color="auto"/>
              <w:bottom w:val="single" w:sz="4" w:space="0" w:color="auto"/>
              <w:right w:val="single" w:sz="2" w:space="0" w:color="auto"/>
            </w:tcBorders>
            <w:vAlign w:val="center"/>
          </w:tcPr>
          <w:p w:rsidR="004D053D" w:rsidRPr="00BD240B" w:rsidRDefault="004D053D" w:rsidP="004D053D">
            <w:pPr>
              <w:widowControl w:val="0"/>
              <w:bidi w:val="0"/>
              <w:spacing w:before="20" w:after="20"/>
              <w:ind w:left="-64" w:right="-115"/>
              <w:jc w:val="center"/>
              <w:rPr>
                <w:rFonts w:ascii="Arial" w:hAnsi="Arial" w:cs="Arial"/>
                <w:szCs w:val="20"/>
              </w:rPr>
            </w:pPr>
            <w:r w:rsidRPr="00BD240B">
              <w:rPr>
                <w:rFonts w:ascii="Arial" w:hAnsi="Arial" w:cs="Arial"/>
                <w:szCs w:val="20"/>
              </w:rPr>
              <w:t>IFA</w:t>
            </w:r>
          </w:p>
        </w:tc>
        <w:tc>
          <w:tcPr>
            <w:tcW w:w="1533" w:type="dxa"/>
            <w:tcBorders>
              <w:top w:val="single" w:sz="2" w:space="0" w:color="auto"/>
              <w:left w:val="single" w:sz="2" w:space="0" w:color="auto"/>
              <w:bottom w:val="single" w:sz="4" w:space="0" w:color="auto"/>
              <w:right w:val="single" w:sz="2" w:space="0" w:color="auto"/>
            </w:tcBorders>
            <w:vAlign w:val="center"/>
          </w:tcPr>
          <w:p w:rsidR="004D053D" w:rsidRPr="00BD240B" w:rsidRDefault="004D053D" w:rsidP="004D053D">
            <w:pPr>
              <w:widowControl w:val="0"/>
              <w:bidi w:val="0"/>
              <w:spacing w:before="20" w:after="20"/>
              <w:ind w:left="-46"/>
              <w:jc w:val="center"/>
              <w:rPr>
                <w:rFonts w:ascii="Arial" w:hAnsi="Arial" w:cs="Arial"/>
                <w:szCs w:val="20"/>
              </w:rPr>
            </w:pPr>
            <w:proofErr w:type="spellStart"/>
            <w:r w:rsidRPr="00BD240B">
              <w:rPr>
                <w:rFonts w:ascii="Arial" w:hAnsi="Arial" w:cs="Arial"/>
                <w:szCs w:val="20"/>
              </w:rPr>
              <w:t>M.Aryafar</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4D053D" w:rsidRPr="00BD240B" w:rsidRDefault="004D053D" w:rsidP="004D053D">
            <w:pPr>
              <w:widowControl w:val="0"/>
              <w:bidi w:val="0"/>
              <w:spacing w:before="20" w:after="20"/>
              <w:jc w:val="center"/>
              <w:rPr>
                <w:rFonts w:ascii="Arial" w:hAnsi="Arial" w:cs="Arial"/>
                <w:szCs w:val="20"/>
              </w:rPr>
            </w:pPr>
            <w:proofErr w:type="spellStart"/>
            <w:r w:rsidRPr="00BD240B">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4D053D" w:rsidRPr="00BD240B" w:rsidRDefault="004D053D" w:rsidP="004D053D">
            <w:pPr>
              <w:widowControl w:val="0"/>
              <w:bidi w:val="0"/>
              <w:spacing w:before="20" w:after="20"/>
              <w:jc w:val="center"/>
              <w:rPr>
                <w:rFonts w:ascii="Arial" w:hAnsi="Arial" w:cs="Arial"/>
                <w:szCs w:val="20"/>
              </w:rPr>
            </w:pPr>
            <w:proofErr w:type="spellStart"/>
            <w:r w:rsidRPr="00BD240B">
              <w:rPr>
                <w:rFonts w:ascii="Arial" w:hAnsi="Arial" w:cs="Arial"/>
                <w:szCs w:val="20"/>
              </w:rPr>
              <w:t>M.Mehrshad</w:t>
            </w:r>
            <w:proofErr w:type="spellEnd"/>
          </w:p>
        </w:tc>
        <w:tc>
          <w:tcPr>
            <w:tcW w:w="1843" w:type="dxa"/>
            <w:tcBorders>
              <w:top w:val="single" w:sz="2" w:space="0" w:color="auto"/>
              <w:left w:val="single" w:sz="2" w:space="0" w:color="auto"/>
              <w:bottom w:val="single" w:sz="4" w:space="0" w:color="auto"/>
            </w:tcBorders>
            <w:vAlign w:val="center"/>
          </w:tcPr>
          <w:p w:rsidR="004D053D" w:rsidRPr="00BD240B" w:rsidRDefault="004D053D" w:rsidP="004D053D">
            <w:pPr>
              <w:widowControl w:val="0"/>
              <w:bidi w:val="0"/>
              <w:spacing w:before="20" w:after="20"/>
              <w:jc w:val="center"/>
              <w:rPr>
                <w:rFonts w:ascii="Arial" w:hAnsi="Arial" w:cs="Arial"/>
                <w:szCs w:val="20"/>
              </w:rPr>
            </w:pPr>
          </w:p>
        </w:tc>
      </w:tr>
      <w:tr w:rsidR="00F173A3" w:rsidRPr="00BD240B"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4" w:space="0" w:color="auto"/>
              <w:right w:val="single" w:sz="2" w:space="0" w:color="auto"/>
            </w:tcBorders>
            <w:vAlign w:val="center"/>
          </w:tcPr>
          <w:p w:rsidR="00F173A3" w:rsidRPr="00BD240B" w:rsidRDefault="0096422C" w:rsidP="00956369">
            <w:pPr>
              <w:widowControl w:val="0"/>
              <w:bidi w:val="0"/>
              <w:spacing w:before="20" w:after="20"/>
              <w:jc w:val="center"/>
              <w:rPr>
                <w:rFonts w:ascii="Arial" w:hAnsi="Arial" w:cs="Arial"/>
                <w:szCs w:val="20"/>
              </w:rPr>
            </w:pPr>
            <w:r w:rsidRPr="00BD240B">
              <w:rPr>
                <w:rFonts w:ascii="Arial" w:hAnsi="Arial" w:cs="Arial"/>
                <w:szCs w:val="20"/>
              </w:rPr>
              <w:t>D00</w:t>
            </w:r>
          </w:p>
        </w:tc>
        <w:tc>
          <w:tcPr>
            <w:tcW w:w="1405" w:type="dxa"/>
            <w:tcBorders>
              <w:top w:val="single" w:sz="2" w:space="0" w:color="auto"/>
              <w:left w:val="single" w:sz="2" w:space="0" w:color="auto"/>
              <w:bottom w:val="single" w:sz="4" w:space="0" w:color="auto"/>
              <w:right w:val="single" w:sz="2" w:space="0" w:color="auto"/>
            </w:tcBorders>
            <w:vAlign w:val="center"/>
          </w:tcPr>
          <w:p w:rsidR="00F173A3" w:rsidRPr="00BD240B" w:rsidRDefault="008F48F1" w:rsidP="008F48F1">
            <w:pPr>
              <w:widowControl w:val="0"/>
              <w:bidi w:val="0"/>
              <w:spacing w:before="20" w:after="20"/>
              <w:ind w:left="-64" w:right="-115"/>
              <w:jc w:val="center"/>
              <w:rPr>
                <w:rFonts w:ascii="Arial" w:hAnsi="Arial" w:cs="Arial"/>
                <w:szCs w:val="20"/>
              </w:rPr>
            </w:pPr>
            <w:r w:rsidRPr="00BD240B">
              <w:rPr>
                <w:rFonts w:ascii="Arial" w:hAnsi="Arial" w:cs="Arial"/>
                <w:szCs w:val="20"/>
              </w:rPr>
              <w:t>JAN</w:t>
            </w:r>
            <w:r w:rsidR="00F173A3" w:rsidRPr="00BD240B">
              <w:rPr>
                <w:rFonts w:ascii="Arial" w:hAnsi="Arial" w:cs="Arial"/>
                <w:szCs w:val="20"/>
              </w:rPr>
              <w:t>. 202</w:t>
            </w:r>
            <w:r w:rsidRPr="00BD240B">
              <w:rPr>
                <w:rFonts w:ascii="Arial" w:hAnsi="Arial" w:cs="Arial"/>
                <w:szCs w:val="20"/>
              </w:rPr>
              <w:t>2</w:t>
            </w:r>
          </w:p>
        </w:tc>
        <w:tc>
          <w:tcPr>
            <w:tcW w:w="2155" w:type="dxa"/>
            <w:tcBorders>
              <w:top w:val="single" w:sz="2" w:space="0" w:color="auto"/>
              <w:left w:val="single" w:sz="2" w:space="0" w:color="auto"/>
              <w:bottom w:val="single" w:sz="4" w:space="0" w:color="auto"/>
              <w:right w:val="single" w:sz="2" w:space="0" w:color="auto"/>
            </w:tcBorders>
            <w:vAlign w:val="center"/>
          </w:tcPr>
          <w:p w:rsidR="00F173A3" w:rsidRPr="00BD240B" w:rsidRDefault="00136D32" w:rsidP="00983D5A">
            <w:pPr>
              <w:widowControl w:val="0"/>
              <w:bidi w:val="0"/>
              <w:spacing w:before="20" w:after="20"/>
              <w:ind w:left="-64" w:right="-115"/>
              <w:jc w:val="center"/>
              <w:rPr>
                <w:rFonts w:ascii="Arial" w:hAnsi="Arial" w:cs="Arial"/>
                <w:szCs w:val="20"/>
              </w:rPr>
            </w:pPr>
            <w:r w:rsidRPr="00BD240B">
              <w:rPr>
                <w:rFonts w:ascii="Arial" w:hAnsi="Arial" w:cs="Arial"/>
                <w:szCs w:val="20"/>
              </w:rPr>
              <w:t>IFC</w:t>
            </w:r>
          </w:p>
        </w:tc>
        <w:tc>
          <w:tcPr>
            <w:tcW w:w="1533" w:type="dxa"/>
            <w:tcBorders>
              <w:top w:val="single" w:sz="2" w:space="0" w:color="auto"/>
              <w:left w:val="single" w:sz="2" w:space="0" w:color="auto"/>
              <w:bottom w:val="single" w:sz="4" w:space="0" w:color="auto"/>
              <w:right w:val="single" w:sz="2" w:space="0" w:color="auto"/>
            </w:tcBorders>
            <w:vAlign w:val="center"/>
          </w:tcPr>
          <w:p w:rsidR="00F173A3" w:rsidRPr="00BD240B" w:rsidRDefault="00722979" w:rsidP="00983D5A">
            <w:pPr>
              <w:widowControl w:val="0"/>
              <w:bidi w:val="0"/>
              <w:spacing w:before="20" w:after="20"/>
              <w:ind w:left="-46"/>
              <w:jc w:val="center"/>
              <w:rPr>
                <w:rFonts w:ascii="Arial" w:hAnsi="Arial" w:cs="Arial"/>
                <w:szCs w:val="20"/>
              </w:rPr>
            </w:pPr>
            <w:proofErr w:type="spellStart"/>
            <w:r w:rsidRPr="00BD240B">
              <w:rPr>
                <w:rFonts w:ascii="Arial" w:hAnsi="Arial" w:cs="Arial"/>
                <w:szCs w:val="20"/>
              </w:rPr>
              <w:t>M.Aryafar</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rsidR="00F173A3" w:rsidRPr="00BD240B" w:rsidRDefault="00F173A3" w:rsidP="00983D5A">
            <w:pPr>
              <w:widowControl w:val="0"/>
              <w:bidi w:val="0"/>
              <w:spacing w:before="20" w:after="20"/>
              <w:jc w:val="center"/>
              <w:rPr>
                <w:rFonts w:ascii="Arial" w:hAnsi="Arial" w:cs="Arial"/>
                <w:szCs w:val="20"/>
              </w:rPr>
            </w:pPr>
            <w:proofErr w:type="spellStart"/>
            <w:r w:rsidRPr="00BD240B">
              <w:rPr>
                <w:rFonts w:ascii="Arial" w:hAnsi="Arial" w:cs="Arial"/>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rsidR="00F173A3" w:rsidRPr="00BD240B" w:rsidRDefault="0056544E" w:rsidP="00983D5A">
            <w:pPr>
              <w:widowControl w:val="0"/>
              <w:bidi w:val="0"/>
              <w:spacing w:before="20" w:after="20"/>
              <w:jc w:val="center"/>
              <w:rPr>
                <w:rFonts w:ascii="Arial" w:hAnsi="Arial" w:cs="Arial"/>
                <w:szCs w:val="20"/>
              </w:rPr>
            </w:pPr>
            <w:proofErr w:type="spellStart"/>
            <w:r w:rsidRPr="00BD240B">
              <w:rPr>
                <w:rFonts w:ascii="Arial" w:hAnsi="Arial" w:cs="Arial"/>
                <w:szCs w:val="20"/>
              </w:rPr>
              <w:t>M.Mehrshad</w:t>
            </w:r>
            <w:proofErr w:type="spellEnd"/>
          </w:p>
        </w:tc>
        <w:tc>
          <w:tcPr>
            <w:tcW w:w="1843" w:type="dxa"/>
            <w:tcBorders>
              <w:top w:val="single" w:sz="2" w:space="0" w:color="auto"/>
              <w:left w:val="single" w:sz="2" w:space="0" w:color="auto"/>
              <w:bottom w:val="single" w:sz="4" w:space="0" w:color="auto"/>
            </w:tcBorders>
            <w:vAlign w:val="center"/>
          </w:tcPr>
          <w:p w:rsidR="00F173A3" w:rsidRPr="00BD240B" w:rsidRDefault="00F173A3" w:rsidP="00956369">
            <w:pPr>
              <w:widowControl w:val="0"/>
              <w:bidi w:val="0"/>
              <w:spacing w:before="20" w:after="20"/>
              <w:jc w:val="center"/>
              <w:rPr>
                <w:rFonts w:ascii="Arial" w:hAnsi="Arial" w:cs="Arial"/>
                <w:szCs w:val="20"/>
              </w:rPr>
            </w:pPr>
          </w:p>
        </w:tc>
      </w:tr>
      <w:tr w:rsidR="00F173A3" w:rsidRPr="00BD240B"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56"/>
          <w:jc w:val="center"/>
        </w:trPr>
        <w:tc>
          <w:tcPr>
            <w:tcW w:w="983" w:type="dxa"/>
            <w:tcBorders>
              <w:top w:val="single" w:sz="2" w:space="0" w:color="auto"/>
              <w:bottom w:val="single" w:sz="12" w:space="0" w:color="auto"/>
              <w:right w:val="single" w:sz="2" w:space="0" w:color="auto"/>
            </w:tcBorders>
            <w:vAlign w:val="center"/>
          </w:tcPr>
          <w:p w:rsidR="00F173A3" w:rsidRPr="00BD240B" w:rsidRDefault="00F173A3" w:rsidP="00983D5A">
            <w:pPr>
              <w:widowControl w:val="0"/>
              <w:bidi w:val="0"/>
              <w:spacing w:before="20" w:after="20"/>
              <w:ind w:left="180" w:hanging="180"/>
              <w:jc w:val="center"/>
              <w:rPr>
                <w:rFonts w:ascii="Arial" w:hAnsi="Arial" w:cs="Arial"/>
                <w:b/>
                <w:bCs/>
                <w:color w:val="000000"/>
                <w:sz w:val="17"/>
                <w:szCs w:val="17"/>
              </w:rPr>
            </w:pPr>
            <w:r w:rsidRPr="00BD240B">
              <w:rPr>
                <w:rFonts w:ascii="Arial" w:hAnsi="Arial" w:cs="Arial"/>
                <w:b/>
                <w:bCs/>
                <w:color w:val="000000"/>
                <w:sz w:val="17"/>
                <w:szCs w:val="17"/>
              </w:rPr>
              <w:t>Rev.</w:t>
            </w:r>
          </w:p>
        </w:tc>
        <w:tc>
          <w:tcPr>
            <w:tcW w:w="1405" w:type="dxa"/>
            <w:tcBorders>
              <w:top w:val="single" w:sz="2" w:space="0" w:color="auto"/>
              <w:left w:val="single" w:sz="2" w:space="0" w:color="auto"/>
              <w:bottom w:val="single" w:sz="12" w:space="0" w:color="auto"/>
              <w:right w:val="single" w:sz="2" w:space="0" w:color="auto"/>
            </w:tcBorders>
            <w:vAlign w:val="center"/>
          </w:tcPr>
          <w:p w:rsidR="00F173A3" w:rsidRPr="00BD240B" w:rsidRDefault="00F173A3" w:rsidP="00983D5A">
            <w:pPr>
              <w:widowControl w:val="0"/>
              <w:bidi w:val="0"/>
              <w:spacing w:before="20" w:after="20"/>
              <w:ind w:left="-64" w:firstLine="38"/>
              <w:jc w:val="center"/>
              <w:rPr>
                <w:rFonts w:ascii="Arial" w:hAnsi="Arial" w:cs="Arial"/>
                <w:b/>
                <w:bCs/>
                <w:sz w:val="17"/>
                <w:szCs w:val="17"/>
              </w:rPr>
            </w:pPr>
            <w:r w:rsidRPr="00BD240B">
              <w:rPr>
                <w:rFonts w:ascii="Arial" w:hAnsi="Arial" w:cs="Arial"/>
                <w:b/>
                <w:bCs/>
                <w:sz w:val="17"/>
                <w:szCs w:val="17"/>
              </w:rPr>
              <w:t>Date</w:t>
            </w:r>
          </w:p>
        </w:tc>
        <w:tc>
          <w:tcPr>
            <w:tcW w:w="2155" w:type="dxa"/>
            <w:tcBorders>
              <w:top w:val="single" w:sz="2" w:space="0" w:color="auto"/>
              <w:left w:val="single" w:sz="2" w:space="0" w:color="auto"/>
              <w:bottom w:val="single" w:sz="12" w:space="0" w:color="auto"/>
              <w:right w:val="single" w:sz="2" w:space="0" w:color="auto"/>
            </w:tcBorders>
            <w:vAlign w:val="center"/>
          </w:tcPr>
          <w:p w:rsidR="00F173A3" w:rsidRPr="00BD240B" w:rsidRDefault="00F173A3" w:rsidP="00983D5A">
            <w:pPr>
              <w:widowControl w:val="0"/>
              <w:bidi w:val="0"/>
              <w:spacing w:before="20" w:after="20"/>
              <w:ind w:left="-125" w:right="-113" w:hanging="2"/>
              <w:jc w:val="center"/>
              <w:rPr>
                <w:rFonts w:ascii="Arial" w:hAnsi="Arial" w:cs="Arial"/>
                <w:b/>
                <w:bCs/>
                <w:color w:val="000000"/>
                <w:sz w:val="17"/>
                <w:szCs w:val="17"/>
              </w:rPr>
            </w:pPr>
            <w:r w:rsidRPr="00BD240B">
              <w:rPr>
                <w:rFonts w:ascii="Arial" w:hAnsi="Arial" w:cs="Arial"/>
                <w:b/>
                <w:bCs/>
                <w:color w:val="000000"/>
                <w:sz w:val="17"/>
                <w:szCs w:val="17"/>
              </w:rPr>
              <w:t>Purpose of Issue/Status</w:t>
            </w:r>
          </w:p>
        </w:tc>
        <w:tc>
          <w:tcPr>
            <w:tcW w:w="1533" w:type="dxa"/>
            <w:tcBorders>
              <w:top w:val="single" w:sz="2" w:space="0" w:color="auto"/>
              <w:left w:val="single" w:sz="2" w:space="0" w:color="auto"/>
              <w:bottom w:val="single" w:sz="12" w:space="0" w:color="auto"/>
              <w:right w:val="single" w:sz="2" w:space="0" w:color="auto"/>
            </w:tcBorders>
            <w:vAlign w:val="center"/>
          </w:tcPr>
          <w:p w:rsidR="00F173A3" w:rsidRPr="00BD240B" w:rsidRDefault="00F173A3" w:rsidP="00983D5A">
            <w:pPr>
              <w:widowControl w:val="0"/>
              <w:bidi w:val="0"/>
              <w:spacing w:before="20" w:after="20"/>
              <w:ind w:hanging="15"/>
              <w:jc w:val="center"/>
              <w:rPr>
                <w:rFonts w:ascii="Arial" w:hAnsi="Arial" w:cs="Arial"/>
                <w:b/>
                <w:bCs/>
                <w:color w:val="000000"/>
                <w:sz w:val="17"/>
                <w:szCs w:val="17"/>
              </w:rPr>
            </w:pPr>
            <w:r w:rsidRPr="00BD240B">
              <w:rPr>
                <w:rFonts w:ascii="Arial" w:hAnsi="Arial" w:cs="Arial"/>
                <w:b/>
                <w:bCs/>
                <w:color w:val="000000"/>
                <w:sz w:val="17"/>
                <w:szCs w:val="17"/>
              </w:rPr>
              <w:t>Prepared by:</w:t>
            </w:r>
          </w:p>
        </w:tc>
        <w:tc>
          <w:tcPr>
            <w:tcW w:w="1350" w:type="dxa"/>
            <w:tcBorders>
              <w:top w:val="single" w:sz="2" w:space="0" w:color="auto"/>
              <w:left w:val="single" w:sz="2" w:space="0" w:color="auto"/>
              <w:bottom w:val="single" w:sz="12" w:space="0" w:color="auto"/>
              <w:right w:val="single" w:sz="2" w:space="0" w:color="auto"/>
            </w:tcBorders>
            <w:vAlign w:val="center"/>
          </w:tcPr>
          <w:p w:rsidR="00F173A3" w:rsidRPr="00BD240B" w:rsidRDefault="00F173A3" w:rsidP="00983D5A">
            <w:pPr>
              <w:widowControl w:val="0"/>
              <w:bidi w:val="0"/>
              <w:spacing w:before="20" w:after="20"/>
              <w:ind w:left="180" w:hanging="180"/>
              <w:jc w:val="center"/>
              <w:rPr>
                <w:rFonts w:ascii="Arial" w:hAnsi="Arial" w:cs="Arial"/>
                <w:b/>
                <w:bCs/>
                <w:color w:val="000000"/>
                <w:sz w:val="17"/>
                <w:szCs w:val="17"/>
              </w:rPr>
            </w:pPr>
            <w:r w:rsidRPr="00BD240B">
              <w:rPr>
                <w:rFonts w:ascii="Arial" w:hAnsi="Arial" w:cs="Arial"/>
                <w:b/>
                <w:bCs/>
                <w:color w:val="000000"/>
                <w:sz w:val="17"/>
                <w:szCs w:val="17"/>
              </w:rPr>
              <w:t>Checked by:</w:t>
            </w:r>
          </w:p>
        </w:tc>
        <w:tc>
          <w:tcPr>
            <w:tcW w:w="1458" w:type="dxa"/>
            <w:tcBorders>
              <w:top w:val="single" w:sz="2" w:space="0" w:color="auto"/>
              <w:left w:val="single" w:sz="2" w:space="0" w:color="auto"/>
              <w:bottom w:val="single" w:sz="12" w:space="0" w:color="auto"/>
              <w:right w:val="single" w:sz="2" w:space="0" w:color="auto"/>
            </w:tcBorders>
            <w:vAlign w:val="center"/>
          </w:tcPr>
          <w:p w:rsidR="00F173A3" w:rsidRPr="00BD240B" w:rsidRDefault="00F173A3" w:rsidP="00983D5A">
            <w:pPr>
              <w:widowControl w:val="0"/>
              <w:bidi w:val="0"/>
              <w:spacing w:before="20" w:after="20"/>
              <w:ind w:left="180" w:hanging="180"/>
              <w:jc w:val="center"/>
              <w:rPr>
                <w:rFonts w:ascii="Arial" w:hAnsi="Arial" w:cs="Arial"/>
                <w:b/>
                <w:bCs/>
                <w:color w:val="000000"/>
                <w:sz w:val="17"/>
                <w:szCs w:val="17"/>
              </w:rPr>
            </w:pPr>
            <w:r w:rsidRPr="00BD240B">
              <w:rPr>
                <w:rFonts w:ascii="Arial" w:hAnsi="Arial" w:cs="Arial"/>
                <w:b/>
                <w:bCs/>
                <w:color w:val="000000"/>
                <w:sz w:val="17"/>
                <w:szCs w:val="17"/>
              </w:rPr>
              <w:t>Approved by:</w:t>
            </w:r>
          </w:p>
        </w:tc>
        <w:tc>
          <w:tcPr>
            <w:tcW w:w="1843" w:type="dxa"/>
            <w:tcBorders>
              <w:top w:val="single" w:sz="2" w:space="0" w:color="auto"/>
              <w:left w:val="single" w:sz="2" w:space="0" w:color="auto"/>
              <w:bottom w:val="single" w:sz="12" w:space="0" w:color="auto"/>
            </w:tcBorders>
            <w:vAlign w:val="center"/>
          </w:tcPr>
          <w:p w:rsidR="00F173A3" w:rsidRPr="00BD240B" w:rsidRDefault="008D2FFC" w:rsidP="00983D5A">
            <w:pPr>
              <w:widowControl w:val="0"/>
              <w:bidi w:val="0"/>
              <w:spacing w:before="20" w:after="20"/>
              <w:ind w:hanging="59"/>
              <w:jc w:val="center"/>
              <w:rPr>
                <w:rFonts w:ascii="Arial" w:hAnsi="Arial" w:cs="Arial"/>
                <w:b/>
                <w:bCs/>
                <w:color w:val="000000"/>
                <w:sz w:val="17"/>
                <w:szCs w:val="17"/>
              </w:rPr>
            </w:pPr>
            <w:r w:rsidRPr="00BD240B">
              <w:rPr>
                <w:rFonts w:ascii="Arial" w:hAnsi="Arial" w:cs="Arial"/>
                <w:b/>
                <w:bCs/>
                <w:color w:val="000000"/>
                <w:sz w:val="17"/>
                <w:szCs w:val="17"/>
              </w:rPr>
              <w:t>CLIENT</w:t>
            </w:r>
            <w:r w:rsidR="00F173A3" w:rsidRPr="00BD240B">
              <w:rPr>
                <w:rFonts w:ascii="Arial" w:hAnsi="Arial" w:cs="Arial"/>
                <w:b/>
                <w:bCs/>
                <w:color w:val="000000"/>
                <w:sz w:val="17"/>
                <w:szCs w:val="17"/>
              </w:rPr>
              <w:t xml:space="preserve"> Approval</w:t>
            </w:r>
          </w:p>
        </w:tc>
      </w:tr>
      <w:tr w:rsidR="00F173A3" w:rsidRPr="00BD240B"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322"/>
          <w:jc w:val="center"/>
        </w:trPr>
        <w:tc>
          <w:tcPr>
            <w:tcW w:w="2388" w:type="dxa"/>
            <w:gridSpan w:val="2"/>
            <w:tcBorders>
              <w:top w:val="single" w:sz="12" w:space="0" w:color="auto"/>
              <w:bottom w:val="single" w:sz="4" w:space="0" w:color="auto"/>
              <w:right w:val="single" w:sz="2" w:space="0" w:color="auto"/>
            </w:tcBorders>
            <w:vAlign w:val="center"/>
          </w:tcPr>
          <w:p w:rsidR="00F173A3" w:rsidRPr="00BD240B" w:rsidRDefault="00F173A3" w:rsidP="00956369">
            <w:pPr>
              <w:widowControl w:val="0"/>
              <w:bidi w:val="0"/>
              <w:ind w:hanging="59"/>
              <w:jc w:val="both"/>
              <w:rPr>
                <w:rFonts w:ascii="Arial" w:hAnsi="Arial" w:cs="Arial"/>
                <w:b/>
                <w:bCs/>
                <w:color w:val="000000"/>
                <w:sz w:val="18"/>
                <w:szCs w:val="18"/>
              </w:rPr>
            </w:pPr>
            <w:r w:rsidRPr="00BD240B">
              <w:rPr>
                <w:rFonts w:ascii="Arial" w:hAnsi="Arial" w:cs="Arial"/>
                <w:b/>
                <w:bCs/>
                <w:sz w:val="18"/>
                <w:szCs w:val="18"/>
              </w:rPr>
              <w:t>Class:</w:t>
            </w:r>
            <w:r w:rsidR="00DC3644" w:rsidRPr="00BD240B">
              <w:rPr>
                <w:rFonts w:ascii="Arial" w:hAnsi="Arial" w:cs="Arial" w:hint="cs"/>
                <w:b/>
                <w:bCs/>
                <w:sz w:val="18"/>
                <w:szCs w:val="18"/>
                <w:rtl/>
              </w:rPr>
              <w:t>2</w:t>
            </w:r>
          </w:p>
        </w:tc>
        <w:tc>
          <w:tcPr>
            <w:tcW w:w="8339" w:type="dxa"/>
            <w:gridSpan w:val="5"/>
            <w:tcBorders>
              <w:top w:val="single" w:sz="12" w:space="0" w:color="auto"/>
              <w:left w:val="single" w:sz="2" w:space="0" w:color="auto"/>
              <w:bottom w:val="single" w:sz="4" w:space="0" w:color="auto"/>
            </w:tcBorders>
            <w:vAlign w:val="center"/>
          </w:tcPr>
          <w:p w:rsidR="00F173A3" w:rsidRPr="00BD240B" w:rsidRDefault="008D2FFC" w:rsidP="00956369">
            <w:pPr>
              <w:widowControl w:val="0"/>
              <w:bidi w:val="0"/>
              <w:ind w:hanging="59"/>
              <w:jc w:val="both"/>
              <w:rPr>
                <w:rFonts w:ascii="Arial" w:hAnsi="Arial" w:cs="Arial"/>
                <w:b/>
                <w:bCs/>
                <w:color w:val="000000"/>
                <w:sz w:val="18"/>
                <w:szCs w:val="18"/>
              </w:rPr>
            </w:pPr>
            <w:r w:rsidRPr="00BD240B">
              <w:rPr>
                <w:rFonts w:asciiTheme="minorBidi" w:hAnsiTheme="minorBidi" w:cstheme="minorBidi"/>
                <w:b/>
                <w:bCs/>
                <w:color w:val="000000"/>
                <w:sz w:val="17"/>
                <w:szCs w:val="17"/>
              </w:rPr>
              <w:t>CLIENT</w:t>
            </w:r>
            <w:r w:rsidR="00F173A3" w:rsidRPr="00BD240B">
              <w:rPr>
                <w:rFonts w:asciiTheme="minorBidi" w:hAnsiTheme="minorBidi" w:cstheme="minorBidi"/>
                <w:b/>
                <w:bCs/>
                <w:color w:val="000000"/>
                <w:sz w:val="17"/>
                <w:szCs w:val="17"/>
              </w:rPr>
              <w:t xml:space="preserve"> Doc. Number:</w:t>
            </w:r>
            <w:r w:rsidR="00DC3644" w:rsidRPr="00BD240B">
              <w:t xml:space="preserve"> </w:t>
            </w:r>
            <w:r w:rsidR="00DC3644" w:rsidRPr="00BD240B">
              <w:rPr>
                <w:rFonts w:asciiTheme="minorBidi" w:hAnsiTheme="minorBidi" w:cstheme="minorBidi"/>
                <w:b/>
                <w:bCs/>
                <w:color w:val="000000"/>
                <w:sz w:val="17"/>
                <w:szCs w:val="17"/>
              </w:rPr>
              <w:t>'F0Z-708816</w:t>
            </w:r>
          </w:p>
        </w:tc>
      </w:tr>
      <w:tr w:rsidR="003B1A41" w:rsidRPr="00BD240B" w:rsidTr="00F173A3">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trHeight w:val="2478"/>
          <w:jc w:val="center"/>
        </w:trPr>
        <w:tc>
          <w:tcPr>
            <w:tcW w:w="983" w:type="dxa"/>
            <w:tcBorders>
              <w:top w:val="single" w:sz="4" w:space="0" w:color="auto"/>
              <w:right w:val="nil"/>
            </w:tcBorders>
          </w:tcPr>
          <w:p w:rsidR="003B1A41" w:rsidRPr="00BD240B" w:rsidRDefault="003B1A41" w:rsidP="00956369">
            <w:pPr>
              <w:widowControl w:val="0"/>
              <w:bidi w:val="0"/>
              <w:ind w:left="180" w:hanging="180"/>
              <w:rPr>
                <w:rFonts w:ascii="Arial" w:hAnsi="Arial" w:cs="Arial"/>
                <w:b/>
                <w:bCs/>
                <w:color w:val="000000"/>
                <w:sz w:val="18"/>
                <w:szCs w:val="18"/>
              </w:rPr>
            </w:pPr>
            <w:r w:rsidRPr="00BD240B">
              <w:rPr>
                <w:rFonts w:ascii="Arial" w:hAnsi="Arial" w:cs="Arial"/>
                <w:b/>
                <w:bCs/>
                <w:color w:val="000000"/>
                <w:sz w:val="18"/>
                <w:szCs w:val="18"/>
              </w:rPr>
              <w:t>Status:</w:t>
            </w:r>
          </w:p>
        </w:tc>
        <w:tc>
          <w:tcPr>
            <w:tcW w:w="9744" w:type="dxa"/>
            <w:gridSpan w:val="6"/>
            <w:tcBorders>
              <w:top w:val="single" w:sz="4" w:space="0" w:color="auto"/>
              <w:left w:val="nil"/>
              <w:bottom w:val="single" w:sz="12" w:space="0" w:color="auto"/>
            </w:tcBorders>
          </w:tcPr>
          <w:p w:rsidR="00EB2D3E" w:rsidRPr="00BD240B" w:rsidRDefault="00EB2D3E" w:rsidP="00956369">
            <w:pPr>
              <w:widowControl w:val="0"/>
              <w:bidi w:val="0"/>
              <w:spacing w:before="60" w:after="60"/>
              <w:ind w:hanging="57"/>
              <w:rPr>
                <w:rFonts w:asciiTheme="minorBidi" w:hAnsiTheme="minorBidi" w:cstheme="minorBidi"/>
                <w:b/>
                <w:bCs/>
                <w:color w:val="000000"/>
                <w:sz w:val="14"/>
                <w:szCs w:val="14"/>
              </w:rPr>
            </w:pPr>
          </w:p>
          <w:p w:rsidR="00823557" w:rsidRPr="00BD240B" w:rsidRDefault="00823557" w:rsidP="00EB2D3E">
            <w:pPr>
              <w:widowControl w:val="0"/>
              <w:bidi w:val="0"/>
              <w:spacing w:before="60" w:after="60"/>
              <w:ind w:hanging="57"/>
              <w:rPr>
                <w:rFonts w:asciiTheme="minorBidi" w:hAnsiTheme="minorBidi" w:cstheme="minorBidi"/>
                <w:b/>
                <w:bCs/>
                <w:color w:val="000000"/>
                <w:sz w:val="14"/>
                <w:szCs w:val="14"/>
              </w:rPr>
            </w:pPr>
            <w:r w:rsidRPr="00BD240B">
              <w:rPr>
                <w:rFonts w:asciiTheme="minorBidi" w:hAnsiTheme="minorBidi" w:cstheme="minorBidi"/>
                <w:b/>
                <w:bCs/>
                <w:color w:val="000000"/>
                <w:sz w:val="14"/>
                <w:szCs w:val="14"/>
              </w:rPr>
              <w:t>IDC: Inter-Discipline Check</w:t>
            </w:r>
          </w:p>
          <w:p w:rsidR="00823557" w:rsidRPr="00BD240B" w:rsidRDefault="00823557" w:rsidP="00956369">
            <w:pPr>
              <w:widowControl w:val="0"/>
              <w:bidi w:val="0"/>
              <w:spacing w:before="60" w:after="60"/>
              <w:ind w:hanging="57"/>
              <w:rPr>
                <w:rFonts w:asciiTheme="minorBidi" w:hAnsiTheme="minorBidi" w:cstheme="minorBidi"/>
                <w:b/>
                <w:bCs/>
                <w:color w:val="000000"/>
                <w:sz w:val="14"/>
                <w:szCs w:val="14"/>
              </w:rPr>
            </w:pPr>
            <w:r w:rsidRPr="00BD240B">
              <w:rPr>
                <w:rFonts w:asciiTheme="minorBidi" w:hAnsiTheme="minorBidi" w:cstheme="minorBidi"/>
                <w:b/>
                <w:bCs/>
                <w:color w:val="000000"/>
                <w:sz w:val="14"/>
                <w:szCs w:val="14"/>
              </w:rPr>
              <w:t xml:space="preserve">IFC: Issued For Comment </w:t>
            </w:r>
          </w:p>
          <w:p w:rsidR="00823557" w:rsidRPr="00BD240B" w:rsidRDefault="00823557" w:rsidP="00956369">
            <w:pPr>
              <w:widowControl w:val="0"/>
              <w:bidi w:val="0"/>
              <w:spacing w:before="60" w:after="60"/>
              <w:ind w:hanging="57"/>
              <w:rPr>
                <w:rFonts w:asciiTheme="minorBidi" w:hAnsiTheme="minorBidi" w:cstheme="minorBidi"/>
                <w:b/>
                <w:bCs/>
                <w:color w:val="000000"/>
                <w:sz w:val="14"/>
                <w:szCs w:val="14"/>
              </w:rPr>
            </w:pPr>
            <w:r w:rsidRPr="00BD240B">
              <w:rPr>
                <w:rFonts w:asciiTheme="minorBidi" w:hAnsiTheme="minorBidi" w:cstheme="minorBidi"/>
                <w:b/>
                <w:bCs/>
                <w:color w:val="000000"/>
                <w:sz w:val="14"/>
                <w:szCs w:val="14"/>
              </w:rPr>
              <w:t>IFA: Issued For Approval</w:t>
            </w:r>
          </w:p>
          <w:p w:rsidR="00823557" w:rsidRPr="00BD240B" w:rsidRDefault="00823557" w:rsidP="00956369">
            <w:pPr>
              <w:widowControl w:val="0"/>
              <w:bidi w:val="0"/>
              <w:spacing w:before="60" w:after="60"/>
              <w:ind w:hanging="57"/>
              <w:rPr>
                <w:rFonts w:asciiTheme="minorBidi" w:hAnsiTheme="minorBidi" w:cstheme="minorBidi"/>
                <w:b/>
                <w:bCs/>
                <w:color w:val="000000"/>
                <w:sz w:val="14"/>
                <w:szCs w:val="14"/>
              </w:rPr>
            </w:pPr>
            <w:r w:rsidRPr="00BD240B">
              <w:rPr>
                <w:rFonts w:asciiTheme="minorBidi" w:hAnsiTheme="minorBidi" w:cstheme="minorBidi"/>
                <w:b/>
                <w:bCs/>
                <w:color w:val="000000"/>
                <w:sz w:val="14"/>
                <w:szCs w:val="14"/>
              </w:rPr>
              <w:t>AFD</w:t>
            </w:r>
            <w:r w:rsidR="00C605FB" w:rsidRPr="00BD240B">
              <w:rPr>
                <w:rFonts w:asciiTheme="minorBidi" w:hAnsiTheme="minorBidi" w:cstheme="minorBidi"/>
                <w:b/>
                <w:bCs/>
                <w:color w:val="000000"/>
                <w:sz w:val="14"/>
                <w:szCs w:val="14"/>
              </w:rPr>
              <w:t xml:space="preserve">: </w:t>
            </w:r>
            <w:r w:rsidRPr="00BD240B">
              <w:rPr>
                <w:rFonts w:asciiTheme="minorBidi" w:hAnsiTheme="minorBidi" w:cstheme="minorBidi"/>
                <w:b/>
                <w:bCs/>
                <w:color w:val="000000"/>
                <w:sz w:val="14"/>
                <w:szCs w:val="14"/>
              </w:rPr>
              <w:t xml:space="preserve">Approved For Design </w:t>
            </w:r>
          </w:p>
          <w:p w:rsidR="00823557" w:rsidRPr="00BD240B" w:rsidRDefault="00823557" w:rsidP="00956369">
            <w:pPr>
              <w:widowControl w:val="0"/>
              <w:bidi w:val="0"/>
              <w:spacing w:before="60" w:after="60"/>
              <w:ind w:hanging="57"/>
              <w:rPr>
                <w:rFonts w:asciiTheme="minorBidi" w:hAnsiTheme="minorBidi" w:cstheme="minorBidi"/>
                <w:b/>
                <w:bCs/>
                <w:color w:val="000000"/>
                <w:sz w:val="14"/>
                <w:szCs w:val="14"/>
              </w:rPr>
            </w:pPr>
            <w:r w:rsidRPr="00BD240B">
              <w:rPr>
                <w:rFonts w:asciiTheme="minorBidi" w:hAnsiTheme="minorBidi" w:cstheme="minorBidi"/>
                <w:b/>
                <w:bCs/>
                <w:color w:val="000000"/>
                <w:sz w:val="14"/>
                <w:szCs w:val="14"/>
              </w:rPr>
              <w:t xml:space="preserve">AFC: Approved For Construction </w:t>
            </w:r>
          </w:p>
          <w:p w:rsidR="00823557" w:rsidRPr="00BD240B" w:rsidRDefault="00823557" w:rsidP="00956369">
            <w:pPr>
              <w:widowControl w:val="0"/>
              <w:bidi w:val="0"/>
              <w:spacing w:before="60" w:after="60"/>
              <w:ind w:hanging="57"/>
              <w:rPr>
                <w:rFonts w:asciiTheme="minorBidi" w:hAnsiTheme="minorBidi" w:cstheme="minorBidi"/>
                <w:b/>
                <w:bCs/>
                <w:color w:val="000000"/>
                <w:sz w:val="14"/>
                <w:szCs w:val="14"/>
              </w:rPr>
            </w:pPr>
            <w:r w:rsidRPr="00BD240B">
              <w:rPr>
                <w:rFonts w:asciiTheme="minorBidi" w:hAnsiTheme="minorBidi" w:cstheme="minorBidi"/>
                <w:b/>
                <w:bCs/>
                <w:color w:val="000000"/>
                <w:sz w:val="14"/>
                <w:szCs w:val="14"/>
              </w:rPr>
              <w:t>AFP: Approved For Purchase</w:t>
            </w:r>
          </w:p>
          <w:p w:rsidR="00823557" w:rsidRPr="00BD240B" w:rsidRDefault="00823557" w:rsidP="00956369">
            <w:pPr>
              <w:widowControl w:val="0"/>
              <w:bidi w:val="0"/>
              <w:spacing w:before="60" w:after="60"/>
              <w:ind w:hanging="57"/>
              <w:rPr>
                <w:rFonts w:asciiTheme="minorBidi" w:hAnsiTheme="minorBidi" w:cstheme="minorBidi"/>
                <w:b/>
                <w:bCs/>
                <w:color w:val="000000"/>
                <w:sz w:val="14"/>
                <w:szCs w:val="14"/>
              </w:rPr>
            </w:pPr>
            <w:r w:rsidRPr="00BD240B">
              <w:rPr>
                <w:rFonts w:asciiTheme="minorBidi" w:hAnsiTheme="minorBidi" w:cstheme="minorBidi"/>
                <w:b/>
                <w:bCs/>
                <w:sz w:val="14"/>
                <w:szCs w:val="14"/>
              </w:rPr>
              <w:t xml:space="preserve">AFQ: </w:t>
            </w:r>
            <w:r w:rsidRPr="00BD240B">
              <w:rPr>
                <w:rFonts w:asciiTheme="minorBidi" w:hAnsiTheme="minorBidi" w:cstheme="minorBidi"/>
                <w:sz w:val="14"/>
                <w:szCs w:val="14"/>
              </w:rPr>
              <w:t xml:space="preserve">Approved For Quotation </w:t>
            </w:r>
          </w:p>
          <w:p w:rsidR="00823557" w:rsidRPr="00BD240B" w:rsidRDefault="00823557" w:rsidP="00956369">
            <w:pPr>
              <w:widowControl w:val="0"/>
              <w:bidi w:val="0"/>
              <w:spacing w:before="60" w:after="60"/>
              <w:ind w:hanging="57"/>
              <w:rPr>
                <w:rFonts w:asciiTheme="minorBidi" w:hAnsiTheme="minorBidi" w:cstheme="minorBidi"/>
                <w:b/>
                <w:bCs/>
                <w:color w:val="000000"/>
                <w:sz w:val="14"/>
                <w:szCs w:val="14"/>
              </w:rPr>
            </w:pPr>
            <w:r w:rsidRPr="00BD240B">
              <w:rPr>
                <w:rFonts w:asciiTheme="minorBidi" w:hAnsiTheme="minorBidi" w:cstheme="minorBidi"/>
                <w:b/>
                <w:bCs/>
                <w:color w:val="000000"/>
                <w:sz w:val="14"/>
                <w:szCs w:val="14"/>
              </w:rPr>
              <w:t>IFI: Issued For Information</w:t>
            </w:r>
          </w:p>
          <w:p w:rsidR="00823557" w:rsidRPr="00BD240B" w:rsidRDefault="00823557" w:rsidP="002A5DF1">
            <w:pPr>
              <w:widowControl w:val="0"/>
              <w:bidi w:val="0"/>
              <w:spacing w:before="60" w:after="60"/>
              <w:ind w:hanging="57"/>
              <w:rPr>
                <w:rFonts w:asciiTheme="minorBidi" w:hAnsiTheme="minorBidi" w:cstheme="minorBidi"/>
                <w:b/>
                <w:bCs/>
                <w:color w:val="000000"/>
                <w:sz w:val="14"/>
                <w:szCs w:val="14"/>
              </w:rPr>
            </w:pPr>
            <w:r w:rsidRPr="00BD240B">
              <w:rPr>
                <w:rFonts w:asciiTheme="minorBidi" w:hAnsiTheme="minorBidi" w:cstheme="minorBidi"/>
                <w:b/>
                <w:bCs/>
                <w:color w:val="000000"/>
                <w:sz w:val="14"/>
                <w:szCs w:val="14"/>
              </w:rPr>
              <w:t xml:space="preserve">AB-R: As-Built for </w:t>
            </w:r>
            <w:r w:rsidR="008D2FFC" w:rsidRPr="00BD240B">
              <w:rPr>
                <w:rFonts w:asciiTheme="minorBidi" w:hAnsiTheme="minorBidi" w:cstheme="minorBidi"/>
                <w:b/>
                <w:bCs/>
                <w:color w:val="000000"/>
                <w:sz w:val="14"/>
                <w:szCs w:val="14"/>
              </w:rPr>
              <w:t>CLIENT</w:t>
            </w:r>
            <w:r w:rsidRPr="00BD240B">
              <w:rPr>
                <w:rFonts w:asciiTheme="minorBidi" w:hAnsiTheme="minorBidi" w:cstheme="minorBidi"/>
                <w:b/>
                <w:bCs/>
                <w:color w:val="000000"/>
                <w:sz w:val="14"/>
                <w:szCs w:val="14"/>
              </w:rPr>
              <w:t xml:space="preserve"> Review </w:t>
            </w:r>
          </w:p>
          <w:p w:rsidR="00D26BCE" w:rsidRPr="00BD240B" w:rsidRDefault="00823557" w:rsidP="00956369">
            <w:pPr>
              <w:widowControl w:val="0"/>
              <w:bidi w:val="0"/>
              <w:spacing w:before="60" w:after="60"/>
              <w:ind w:hanging="58"/>
              <w:rPr>
                <w:rFonts w:ascii="Arial" w:hAnsi="Arial" w:cs="Arial"/>
                <w:b/>
                <w:bCs/>
                <w:color w:val="000000"/>
                <w:sz w:val="14"/>
                <w:szCs w:val="14"/>
              </w:rPr>
            </w:pPr>
            <w:r w:rsidRPr="00BD240B">
              <w:rPr>
                <w:rFonts w:asciiTheme="minorBidi" w:hAnsiTheme="minorBidi" w:cstheme="minorBidi"/>
                <w:b/>
                <w:bCs/>
                <w:color w:val="000000"/>
                <w:sz w:val="14"/>
                <w:szCs w:val="14"/>
              </w:rPr>
              <w:t>AB-A: As-Built –Approved</w:t>
            </w:r>
          </w:p>
        </w:tc>
      </w:tr>
    </w:tbl>
    <w:p w:rsidR="008F7539" w:rsidRPr="00BD240B" w:rsidRDefault="008F7539" w:rsidP="00956369">
      <w:pPr>
        <w:widowControl w:val="0"/>
        <w:spacing w:line="360" w:lineRule="auto"/>
        <w:ind w:left="720" w:right="540"/>
        <w:jc w:val="center"/>
        <w:rPr>
          <w:rFonts w:ascii="Arial" w:hAnsi="Arial" w:cs="Arial"/>
          <w:sz w:val="4"/>
          <w:szCs w:val="4"/>
          <w:lang w:bidi="fa-IR"/>
        </w:rPr>
      </w:pPr>
    </w:p>
    <w:p w:rsidR="009857EC" w:rsidRPr="00BD240B" w:rsidRDefault="009857EC" w:rsidP="00956369">
      <w:pPr>
        <w:widowControl w:val="0"/>
        <w:spacing w:before="120" w:after="120"/>
        <w:jc w:val="center"/>
        <w:rPr>
          <w:rFonts w:ascii="Arial" w:hAnsi="Arial" w:cs="Arial"/>
          <w:b/>
          <w:szCs w:val="20"/>
        </w:rPr>
      </w:pPr>
    </w:p>
    <w:p w:rsidR="008F7539" w:rsidRPr="00BD240B" w:rsidRDefault="00C633DD" w:rsidP="00956369">
      <w:pPr>
        <w:widowControl w:val="0"/>
        <w:spacing w:before="120" w:after="120"/>
        <w:jc w:val="center"/>
        <w:rPr>
          <w:rFonts w:ascii="Arial" w:hAnsi="Arial" w:cs="Arial"/>
          <w:b/>
          <w:szCs w:val="20"/>
        </w:rPr>
      </w:pPr>
      <w:r w:rsidRPr="00BD240B">
        <w:rPr>
          <w:rFonts w:ascii="Arial" w:hAnsi="Arial" w:cs="Arial"/>
          <w:b/>
          <w:szCs w:val="20"/>
        </w:rPr>
        <w:lastRenderedPageBreak/>
        <w:t>REVISION</w:t>
      </w:r>
      <w:r w:rsidR="008F7539" w:rsidRPr="00BD240B">
        <w:rPr>
          <w:rFonts w:ascii="Arial" w:hAnsi="Arial" w:cs="Arial"/>
          <w:b/>
          <w:szCs w:val="20"/>
        </w:rPr>
        <w:t xml:space="preserve"> RECORD SHEET</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1"/>
        <w:gridCol w:w="540"/>
        <w:gridCol w:w="576"/>
        <w:gridCol w:w="678"/>
        <w:gridCol w:w="636"/>
        <w:gridCol w:w="636"/>
        <w:gridCol w:w="1149"/>
        <w:gridCol w:w="915"/>
        <w:gridCol w:w="630"/>
        <w:gridCol w:w="630"/>
        <w:gridCol w:w="562"/>
        <w:gridCol w:w="648"/>
        <w:gridCol w:w="649"/>
      </w:tblGrid>
      <w:tr w:rsidR="00737F90" w:rsidRPr="00BD240B" w:rsidTr="00B5542E">
        <w:trPr>
          <w:trHeight w:hRule="exact" w:val="359"/>
          <w:jc w:val="center"/>
        </w:trPr>
        <w:tc>
          <w:tcPr>
            <w:tcW w:w="951" w:type="dxa"/>
            <w:vAlign w:val="center"/>
          </w:tcPr>
          <w:p w:rsidR="00737F90" w:rsidRPr="00BD240B" w:rsidRDefault="00737F90" w:rsidP="00956369">
            <w:pPr>
              <w:widowControl w:val="0"/>
              <w:spacing w:before="120" w:after="120" w:line="160" w:lineRule="exact"/>
              <w:jc w:val="center"/>
              <w:rPr>
                <w:rFonts w:ascii="Arial" w:hAnsi="Arial" w:cs="Arial"/>
                <w:b/>
                <w:sz w:val="16"/>
                <w:szCs w:val="16"/>
              </w:rPr>
            </w:pPr>
            <w:r w:rsidRPr="00BD240B">
              <w:rPr>
                <w:rFonts w:ascii="Arial" w:hAnsi="Arial" w:cs="Arial"/>
                <w:b/>
                <w:sz w:val="16"/>
                <w:szCs w:val="16"/>
              </w:rPr>
              <w:t>PAGE</w:t>
            </w:r>
          </w:p>
        </w:tc>
        <w:tc>
          <w:tcPr>
            <w:tcW w:w="540" w:type="dxa"/>
            <w:vAlign w:val="center"/>
          </w:tcPr>
          <w:p w:rsidR="00737F90" w:rsidRPr="00BD240B" w:rsidRDefault="00737F90" w:rsidP="00956369">
            <w:pPr>
              <w:widowControl w:val="0"/>
              <w:jc w:val="center"/>
              <w:rPr>
                <w:rFonts w:ascii="Arial" w:hAnsi="Arial" w:cs="Arial"/>
                <w:b/>
                <w:sz w:val="16"/>
                <w:szCs w:val="16"/>
              </w:rPr>
            </w:pPr>
            <w:r w:rsidRPr="00BD240B">
              <w:rPr>
                <w:rFonts w:ascii="Arial" w:hAnsi="Arial" w:cs="Arial"/>
                <w:b/>
                <w:sz w:val="16"/>
                <w:szCs w:val="16"/>
              </w:rPr>
              <w:t>D00</w:t>
            </w:r>
          </w:p>
        </w:tc>
        <w:tc>
          <w:tcPr>
            <w:tcW w:w="576" w:type="dxa"/>
            <w:vAlign w:val="center"/>
          </w:tcPr>
          <w:p w:rsidR="00737F90" w:rsidRPr="00BD240B" w:rsidRDefault="00737F90" w:rsidP="00956369">
            <w:pPr>
              <w:widowControl w:val="0"/>
              <w:jc w:val="center"/>
            </w:pPr>
            <w:r w:rsidRPr="00BD240B">
              <w:rPr>
                <w:rFonts w:ascii="Arial" w:hAnsi="Arial" w:cs="Arial"/>
                <w:b/>
                <w:sz w:val="16"/>
                <w:szCs w:val="16"/>
              </w:rPr>
              <w:t>D01</w:t>
            </w:r>
          </w:p>
        </w:tc>
        <w:tc>
          <w:tcPr>
            <w:tcW w:w="678" w:type="dxa"/>
            <w:vAlign w:val="center"/>
          </w:tcPr>
          <w:p w:rsidR="00737F90" w:rsidRPr="00BD240B" w:rsidRDefault="00737F90" w:rsidP="00956369">
            <w:pPr>
              <w:widowControl w:val="0"/>
              <w:jc w:val="center"/>
            </w:pPr>
            <w:r w:rsidRPr="00BD240B">
              <w:rPr>
                <w:rFonts w:ascii="Arial" w:hAnsi="Arial" w:cs="Arial"/>
                <w:b/>
                <w:sz w:val="16"/>
                <w:szCs w:val="16"/>
              </w:rPr>
              <w:t>D02</w:t>
            </w:r>
          </w:p>
        </w:tc>
        <w:tc>
          <w:tcPr>
            <w:tcW w:w="636" w:type="dxa"/>
            <w:vAlign w:val="center"/>
          </w:tcPr>
          <w:p w:rsidR="00737F90" w:rsidRPr="00BD240B" w:rsidRDefault="00737F90" w:rsidP="00956369">
            <w:pPr>
              <w:widowControl w:val="0"/>
              <w:jc w:val="center"/>
            </w:pPr>
            <w:r w:rsidRPr="00BD240B">
              <w:rPr>
                <w:rFonts w:ascii="Arial" w:hAnsi="Arial" w:cs="Arial"/>
                <w:b/>
                <w:sz w:val="16"/>
                <w:szCs w:val="16"/>
              </w:rPr>
              <w:t>D03</w:t>
            </w:r>
          </w:p>
        </w:tc>
        <w:tc>
          <w:tcPr>
            <w:tcW w:w="636" w:type="dxa"/>
            <w:vAlign w:val="center"/>
          </w:tcPr>
          <w:p w:rsidR="00737F90" w:rsidRPr="00BD240B" w:rsidRDefault="00737F90" w:rsidP="00956369">
            <w:pPr>
              <w:widowControl w:val="0"/>
              <w:jc w:val="center"/>
            </w:pPr>
            <w:r w:rsidRPr="00BD240B">
              <w:rPr>
                <w:rFonts w:ascii="Arial" w:hAnsi="Arial" w:cs="Arial"/>
                <w:b/>
                <w:sz w:val="16"/>
                <w:szCs w:val="16"/>
              </w:rPr>
              <w:t>D04</w:t>
            </w:r>
          </w:p>
        </w:tc>
        <w:tc>
          <w:tcPr>
            <w:tcW w:w="1149" w:type="dxa"/>
            <w:vMerge w:val="restart"/>
            <w:tcBorders>
              <w:top w:val="nil"/>
              <w:bottom w:val="nil"/>
            </w:tcBorders>
            <w:shd w:val="clear" w:color="auto" w:fill="auto"/>
            <w:vAlign w:val="center"/>
          </w:tcPr>
          <w:p w:rsidR="00737F90" w:rsidRPr="00BD240B" w:rsidRDefault="00737F90" w:rsidP="00956369">
            <w:pPr>
              <w:widowControl w:val="0"/>
              <w:spacing w:line="160" w:lineRule="exact"/>
              <w:jc w:val="center"/>
              <w:rPr>
                <w:rFonts w:cs="Arial"/>
                <w:b/>
                <w:sz w:val="16"/>
                <w:szCs w:val="16"/>
                <w:lang w:bidi="fa-IR"/>
              </w:rPr>
            </w:pPr>
          </w:p>
        </w:tc>
        <w:tc>
          <w:tcPr>
            <w:tcW w:w="915" w:type="dxa"/>
            <w:shd w:val="clear" w:color="auto" w:fill="auto"/>
            <w:vAlign w:val="center"/>
          </w:tcPr>
          <w:p w:rsidR="00737F90" w:rsidRPr="00BD240B" w:rsidRDefault="00737F90" w:rsidP="00956369">
            <w:pPr>
              <w:widowControl w:val="0"/>
              <w:spacing w:before="120" w:after="120" w:line="160" w:lineRule="exact"/>
              <w:jc w:val="center"/>
              <w:rPr>
                <w:rFonts w:ascii="Arial" w:hAnsi="Arial" w:cs="Arial"/>
                <w:b/>
                <w:sz w:val="16"/>
                <w:szCs w:val="16"/>
              </w:rPr>
            </w:pPr>
            <w:r w:rsidRPr="00BD240B">
              <w:rPr>
                <w:rFonts w:ascii="Arial" w:hAnsi="Arial" w:cs="Arial"/>
                <w:b/>
                <w:sz w:val="16"/>
                <w:szCs w:val="16"/>
              </w:rPr>
              <w:t>PAGE</w:t>
            </w:r>
          </w:p>
        </w:tc>
        <w:tc>
          <w:tcPr>
            <w:tcW w:w="630" w:type="dxa"/>
            <w:shd w:val="clear" w:color="auto" w:fill="auto"/>
            <w:vAlign w:val="center"/>
          </w:tcPr>
          <w:p w:rsidR="00737F90" w:rsidRPr="00BD240B" w:rsidRDefault="00737F90" w:rsidP="00956369">
            <w:pPr>
              <w:widowControl w:val="0"/>
              <w:jc w:val="center"/>
              <w:rPr>
                <w:rFonts w:ascii="Arial" w:hAnsi="Arial" w:cs="Arial"/>
                <w:b/>
                <w:sz w:val="16"/>
                <w:szCs w:val="16"/>
              </w:rPr>
            </w:pPr>
            <w:r w:rsidRPr="00BD240B">
              <w:rPr>
                <w:rFonts w:ascii="Arial" w:hAnsi="Arial" w:cs="Arial"/>
                <w:b/>
                <w:sz w:val="16"/>
                <w:szCs w:val="16"/>
              </w:rPr>
              <w:t>D00</w:t>
            </w:r>
          </w:p>
        </w:tc>
        <w:tc>
          <w:tcPr>
            <w:tcW w:w="630" w:type="dxa"/>
            <w:shd w:val="clear" w:color="auto" w:fill="auto"/>
            <w:vAlign w:val="center"/>
          </w:tcPr>
          <w:p w:rsidR="00737F90" w:rsidRPr="00BD240B" w:rsidRDefault="00737F90" w:rsidP="00956369">
            <w:pPr>
              <w:widowControl w:val="0"/>
              <w:jc w:val="center"/>
            </w:pPr>
            <w:r w:rsidRPr="00BD240B">
              <w:rPr>
                <w:rFonts w:ascii="Arial" w:hAnsi="Arial" w:cs="Arial"/>
                <w:b/>
                <w:sz w:val="16"/>
                <w:szCs w:val="16"/>
              </w:rPr>
              <w:t>D01</w:t>
            </w:r>
          </w:p>
        </w:tc>
        <w:tc>
          <w:tcPr>
            <w:tcW w:w="562" w:type="dxa"/>
            <w:shd w:val="clear" w:color="auto" w:fill="auto"/>
            <w:vAlign w:val="center"/>
          </w:tcPr>
          <w:p w:rsidR="00737F90" w:rsidRPr="00BD240B" w:rsidRDefault="00737F90" w:rsidP="00956369">
            <w:pPr>
              <w:widowControl w:val="0"/>
              <w:jc w:val="center"/>
            </w:pPr>
            <w:r w:rsidRPr="00BD240B">
              <w:rPr>
                <w:rFonts w:ascii="Arial" w:hAnsi="Arial" w:cs="Arial"/>
                <w:b/>
                <w:sz w:val="16"/>
                <w:szCs w:val="16"/>
              </w:rPr>
              <w:t>D02</w:t>
            </w:r>
          </w:p>
        </w:tc>
        <w:tc>
          <w:tcPr>
            <w:tcW w:w="648" w:type="dxa"/>
            <w:shd w:val="clear" w:color="auto" w:fill="auto"/>
            <w:vAlign w:val="center"/>
          </w:tcPr>
          <w:p w:rsidR="00737F90" w:rsidRPr="00BD240B" w:rsidRDefault="00737F90" w:rsidP="00956369">
            <w:pPr>
              <w:widowControl w:val="0"/>
              <w:jc w:val="center"/>
            </w:pPr>
            <w:r w:rsidRPr="00BD240B">
              <w:rPr>
                <w:rFonts w:ascii="Arial" w:hAnsi="Arial" w:cs="Arial"/>
                <w:b/>
                <w:sz w:val="16"/>
                <w:szCs w:val="16"/>
              </w:rPr>
              <w:t>D03</w:t>
            </w:r>
          </w:p>
        </w:tc>
        <w:tc>
          <w:tcPr>
            <w:tcW w:w="649" w:type="dxa"/>
            <w:shd w:val="clear" w:color="auto" w:fill="auto"/>
            <w:vAlign w:val="center"/>
          </w:tcPr>
          <w:p w:rsidR="00737F90" w:rsidRPr="00BD240B" w:rsidRDefault="00737F90" w:rsidP="00956369">
            <w:pPr>
              <w:widowControl w:val="0"/>
              <w:jc w:val="center"/>
            </w:pPr>
            <w:r w:rsidRPr="00BD240B">
              <w:rPr>
                <w:rFonts w:ascii="Arial" w:hAnsi="Arial" w:cs="Arial"/>
                <w:b/>
                <w:sz w:val="16"/>
                <w:szCs w:val="16"/>
              </w:rPr>
              <w:t>D04</w:t>
            </w:r>
          </w:p>
        </w:tc>
      </w:tr>
      <w:tr w:rsidR="00B01F71" w:rsidRPr="00BD240B" w:rsidTr="00FF0DB1">
        <w:trPr>
          <w:trHeight w:hRule="exact" w:val="170"/>
          <w:jc w:val="center"/>
        </w:trPr>
        <w:tc>
          <w:tcPr>
            <w:tcW w:w="951" w:type="dxa"/>
            <w:vAlign w:val="center"/>
          </w:tcPr>
          <w:p w:rsidR="00B01F71" w:rsidRPr="00BD240B" w:rsidRDefault="00B01F71" w:rsidP="00B01F71">
            <w:pPr>
              <w:widowControl w:val="0"/>
              <w:jc w:val="center"/>
              <w:rPr>
                <w:rFonts w:ascii="Arial" w:hAnsi="Arial" w:cs="Arial"/>
                <w:b/>
                <w:sz w:val="16"/>
                <w:szCs w:val="16"/>
                <w:rtl/>
                <w:lang w:bidi="fa-IR"/>
              </w:rPr>
            </w:pPr>
            <w:r w:rsidRPr="00BD240B">
              <w:rPr>
                <w:rFonts w:ascii="Arial" w:hAnsi="Arial" w:cs="Arial"/>
                <w:b/>
                <w:sz w:val="16"/>
                <w:szCs w:val="16"/>
              </w:rPr>
              <w:t>1</w:t>
            </w:r>
          </w:p>
        </w:tc>
        <w:tc>
          <w:tcPr>
            <w:tcW w:w="540" w:type="dxa"/>
            <w:vAlign w:val="center"/>
          </w:tcPr>
          <w:p w:rsidR="00B01F71" w:rsidRPr="00BD240B" w:rsidRDefault="00B01F71" w:rsidP="00B01F71">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B01F71" w:rsidRPr="00BD240B" w:rsidRDefault="00B01F71" w:rsidP="00B01F71">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78" w:type="dxa"/>
            <w:vAlign w:val="center"/>
          </w:tcPr>
          <w:p w:rsidR="00B01F71" w:rsidRPr="00BD240B" w:rsidRDefault="00B01F71" w:rsidP="00B01F71">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36" w:type="dxa"/>
            <w:vAlign w:val="center"/>
          </w:tcPr>
          <w:p w:rsidR="00B01F71" w:rsidRPr="00BD240B" w:rsidRDefault="00B01F71" w:rsidP="00B01F71">
            <w:pPr>
              <w:widowControl w:val="0"/>
              <w:spacing w:line="192" w:lineRule="auto"/>
              <w:jc w:val="center"/>
              <w:rPr>
                <w:rFonts w:ascii="Arial" w:hAnsi="Arial" w:cs="Arial"/>
                <w:b/>
                <w:sz w:val="16"/>
                <w:szCs w:val="16"/>
              </w:rPr>
            </w:pPr>
          </w:p>
        </w:tc>
        <w:tc>
          <w:tcPr>
            <w:tcW w:w="636" w:type="dxa"/>
            <w:vAlign w:val="center"/>
          </w:tcPr>
          <w:p w:rsidR="00B01F71" w:rsidRPr="00BD240B" w:rsidRDefault="00B01F71" w:rsidP="00B01F71">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01F71" w:rsidRPr="00BD240B" w:rsidRDefault="00B01F71" w:rsidP="00B01F71">
            <w:pPr>
              <w:widowControl w:val="0"/>
              <w:spacing w:line="192" w:lineRule="auto"/>
              <w:jc w:val="center"/>
              <w:rPr>
                <w:rFonts w:cs="Arial"/>
                <w:b/>
                <w:sz w:val="16"/>
                <w:szCs w:val="16"/>
              </w:rPr>
            </w:pPr>
          </w:p>
        </w:tc>
        <w:tc>
          <w:tcPr>
            <w:tcW w:w="915" w:type="dxa"/>
            <w:shd w:val="clear" w:color="auto" w:fill="auto"/>
            <w:vAlign w:val="center"/>
          </w:tcPr>
          <w:p w:rsidR="00B01F71" w:rsidRPr="00BD240B" w:rsidRDefault="00B01F71" w:rsidP="00B01F71">
            <w:pPr>
              <w:widowControl w:val="0"/>
              <w:jc w:val="center"/>
              <w:rPr>
                <w:rFonts w:ascii="Arial" w:hAnsi="Arial" w:cs="Arial"/>
                <w:b/>
                <w:sz w:val="16"/>
                <w:szCs w:val="16"/>
              </w:rPr>
            </w:pPr>
            <w:r w:rsidRPr="00BD240B">
              <w:rPr>
                <w:rFonts w:ascii="Arial" w:hAnsi="Arial" w:cs="Arial"/>
                <w:b/>
                <w:sz w:val="16"/>
                <w:szCs w:val="16"/>
              </w:rPr>
              <w:t>66</w:t>
            </w:r>
          </w:p>
        </w:tc>
        <w:tc>
          <w:tcPr>
            <w:tcW w:w="630" w:type="dxa"/>
            <w:shd w:val="clear" w:color="auto" w:fill="auto"/>
            <w:vAlign w:val="center"/>
          </w:tcPr>
          <w:p w:rsidR="00B01F71" w:rsidRPr="00BD240B" w:rsidRDefault="00B01F71" w:rsidP="00B01F71">
            <w:pPr>
              <w:widowControl w:val="0"/>
              <w:spacing w:line="192" w:lineRule="auto"/>
              <w:jc w:val="center"/>
              <w:rPr>
                <w:rFonts w:ascii="Arial" w:hAnsi="Arial" w:cs="Arial"/>
                <w:b/>
                <w:sz w:val="16"/>
                <w:szCs w:val="16"/>
              </w:rPr>
            </w:pPr>
          </w:p>
        </w:tc>
        <w:tc>
          <w:tcPr>
            <w:tcW w:w="630" w:type="dxa"/>
            <w:shd w:val="clear" w:color="auto" w:fill="auto"/>
            <w:vAlign w:val="center"/>
          </w:tcPr>
          <w:p w:rsidR="00B01F71" w:rsidRPr="00BD240B" w:rsidRDefault="00B01F71" w:rsidP="00B01F71">
            <w:pPr>
              <w:widowControl w:val="0"/>
              <w:spacing w:line="192" w:lineRule="auto"/>
              <w:jc w:val="center"/>
              <w:rPr>
                <w:rFonts w:ascii="Arial" w:hAnsi="Arial" w:cs="Arial"/>
                <w:b/>
                <w:sz w:val="16"/>
                <w:szCs w:val="16"/>
              </w:rPr>
            </w:pPr>
          </w:p>
        </w:tc>
        <w:tc>
          <w:tcPr>
            <w:tcW w:w="562" w:type="dxa"/>
            <w:shd w:val="clear" w:color="auto" w:fill="auto"/>
            <w:vAlign w:val="center"/>
          </w:tcPr>
          <w:p w:rsidR="00B01F71" w:rsidRPr="00BD240B" w:rsidRDefault="00B01F71" w:rsidP="00B01F71">
            <w:pPr>
              <w:widowControl w:val="0"/>
              <w:spacing w:line="192" w:lineRule="auto"/>
              <w:jc w:val="center"/>
              <w:rPr>
                <w:rFonts w:ascii="Arial" w:hAnsi="Arial" w:cs="Arial"/>
                <w:b/>
                <w:sz w:val="16"/>
                <w:szCs w:val="16"/>
              </w:rPr>
            </w:pPr>
          </w:p>
        </w:tc>
        <w:tc>
          <w:tcPr>
            <w:tcW w:w="648" w:type="dxa"/>
            <w:shd w:val="clear" w:color="auto" w:fill="auto"/>
            <w:vAlign w:val="center"/>
          </w:tcPr>
          <w:p w:rsidR="00B01F71" w:rsidRPr="00BD240B" w:rsidRDefault="00B01F71" w:rsidP="00B01F71">
            <w:pPr>
              <w:widowControl w:val="0"/>
              <w:spacing w:line="192" w:lineRule="auto"/>
              <w:jc w:val="center"/>
              <w:rPr>
                <w:rFonts w:ascii="Arial" w:hAnsi="Arial" w:cs="Arial"/>
                <w:b/>
                <w:sz w:val="16"/>
                <w:szCs w:val="16"/>
              </w:rPr>
            </w:pPr>
          </w:p>
        </w:tc>
        <w:tc>
          <w:tcPr>
            <w:tcW w:w="649" w:type="dxa"/>
            <w:shd w:val="clear" w:color="auto" w:fill="auto"/>
            <w:vAlign w:val="center"/>
          </w:tcPr>
          <w:p w:rsidR="00B01F71" w:rsidRPr="00BD240B" w:rsidRDefault="00B01F71" w:rsidP="00B01F71">
            <w:pPr>
              <w:widowControl w:val="0"/>
              <w:spacing w:line="192" w:lineRule="auto"/>
              <w:jc w:val="center"/>
              <w:rPr>
                <w:rFonts w:ascii="Arial" w:hAnsi="Arial" w:cs="Arial"/>
                <w:b/>
                <w:sz w:val="16"/>
                <w:szCs w:val="16"/>
              </w:rPr>
            </w:pPr>
          </w:p>
        </w:tc>
      </w:tr>
      <w:tr w:rsidR="00B01F71" w:rsidRPr="00BD240B" w:rsidTr="00FF0DB1">
        <w:trPr>
          <w:trHeight w:hRule="exact" w:val="170"/>
          <w:jc w:val="center"/>
        </w:trPr>
        <w:tc>
          <w:tcPr>
            <w:tcW w:w="951" w:type="dxa"/>
            <w:vAlign w:val="center"/>
          </w:tcPr>
          <w:p w:rsidR="00B01F71" w:rsidRPr="00BD240B" w:rsidRDefault="00B01F71" w:rsidP="00B01F71">
            <w:pPr>
              <w:widowControl w:val="0"/>
              <w:jc w:val="center"/>
              <w:rPr>
                <w:rFonts w:ascii="Arial" w:hAnsi="Arial" w:cs="Arial"/>
                <w:b/>
                <w:sz w:val="16"/>
                <w:szCs w:val="16"/>
              </w:rPr>
            </w:pPr>
            <w:r w:rsidRPr="00BD240B">
              <w:rPr>
                <w:rFonts w:ascii="Arial" w:hAnsi="Arial" w:cs="Arial"/>
                <w:b/>
                <w:sz w:val="16"/>
                <w:szCs w:val="16"/>
              </w:rPr>
              <w:t>2</w:t>
            </w:r>
          </w:p>
        </w:tc>
        <w:tc>
          <w:tcPr>
            <w:tcW w:w="540" w:type="dxa"/>
            <w:vAlign w:val="center"/>
          </w:tcPr>
          <w:p w:rsidR="00B01F71" w:rsidRPr="00BD240B" w:rsidRDefault="00B01F71" w:rsidP="00B01F71">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B01F71" w:rsidRPr="00BD240B" w:rsidRDefault="00B01F71" w:rsidP="00B01F71">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78" w:type="dxa"/>
            <w:vAlign w:val="center"/>
          </w:tcPr>
          <w:p w:rsidR="00B01F71" w:rsidRPr="00BD240B" w:rsidRDefault="00B01F71" w:rsidP="00B01F71">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36" w:type="dxa"/>
            <w:vAlign w:val="center"/>
          </w:tcPr>
          <w:p w:rsidR="00B01F71" w:rsidRPr="00BD240B" w:rsidRDefault="00B01F71" w:rsidP="00B01F71">
            <w:pPr>
              <w:widowControl w:val="0"/>
              <w:spacing w:line="192" w:lineRule="auto"/>
              <w:jc w:val="center"/>
              <w:rPr>
                <w:rFonts w:ascii="Arial" w:hAnsi="Arial" w:cs="Arial"/>
                <w:bCs/>
                <w:sz w:val="16"/>
                <w:szCs w:val="16"/>
              </w:rPr>
            </w:pPr>
          </w:p>
        </w:tc>
        <w:tc>
          <w:tcPr>
            <w:tcW w:w="636" w:type="dxa"/>
            <w:vAlign w:val="center"/>
          </w:tcPr>
          <w:p w:rsidR="00B01F71" w:rsidRPr="00BD240B" w:rsidRDefault="00B01F71" w:rsidP="00B01F71">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01F71" w:rsidRPr="00BD240B" w:rsidRDefault="00B01F71" w:rsidP="00B01F71">
            <w:pPr>
              <w:widowControl w:val="0"/>
              <w:spacing w:line="192" w:lineRule="auto"/>
              <w:jc w:val="center"/>
              <w:rPr>
                <w:rFonts w:cs="Arial"/>
                <w:b/>
                <w:sz w:val="16"/>
                <w:szCs w:val="16"/>
              </w:rPr>
            </w:pPr>
          </w:p>
        </w:tc>
        <w:tc>
          <w:tcPr>
            <w:tcW w:w="915" w:type="dxa"/>
            <w:shd w:val="clear" w:color="auto" w:fill="auto"/>
            <w:vAlign w:val="center"/>
          </w:tcPr>
          <w:p w:rsidR="00B01F71" w:rsidRPr="00BD240B" w:rsidRDefault="00B01F71" w:rsidP="00B01F71">
            <w:pPr>
              <w:widowControl w:val="0"/>
              <w:jc w:val="center"/>
              <w:rPr>
                <w:rFonts w:ascii="Arial" w:hAnsi="Arial" w:cs="Arial"/>
                <w:b/>
                <w:sz w:val="16"/>
                <w:szCs w:val="16"/>
              </w:rPr>
            </w:pPr>
            <w:r w:rsidRPr="00BD240B">
              <w:rPr>
                <w:rFonts w:ascii="Arial" w:hAnsi="Arial" w:cs="Arial"/>
                <w:b/>
                <w:sz w:val="16"/>
                <w:szCs w:val="16"/>
              </w:rPr>
              <w:t>67</w:t>
            </w:r>
          </w:p>
        </w:tc>
        <w:tc>
          <w:tcPr>
            <w:tcW w:w="630" w:type="dxa"/>
            <w:shd w:val="clear" w:color="auto" w:fill="auto"/>
            <w:vAlign w:val="center"/>
          </w:tcPr>
          <w:p w:rsidR="00B01F71" w:rsidRPr="00BD240B" w:rsidRDefault="00B01F71" w:rsidP="00B01F71">
            <w:pPr>
              <w:widowControl w:val="0"/>
              <w:spacing w:line="192" w:lineRule="auto"/>
              <w:jc w:val="center"/>
              <w:rPr>
                <w:rFonts w:ascii="Arial" w:hAnsi="Arial" w:cs="Arial"/>
                <w:b/>
                <w:sz w:val="16"/>
                <w:szCs w:val="16"/>
              </w:rPr>
            </w:pPr>
          </w:p>
        </w:tc>
        <w:tc>
          <w:tcPr>
            <w:tcW w:w="630" w:type="dxa"/>
            <w:shd w:val="clear" w:color="auto" w:fill="auto"/>
            <w:vAlign w:val="center"/>
          </w:tcPr>
          <w:p w:rsidR="00B01F71" w:rsidRPr="00BD240B" w:rsidRDefault="00B01F71" w:rsidP="00B01F71">
            <w:pPr>
              <w:widowControl w:val="0"/>
              <w:spacing w:line="192" w:lineRule="auto"/>
              <w:jc w:val="center"/>
              <w:rPr>
                <w:rFonts w:ascii="Arial" w:hAnsi="Arial" w:cs="Arial"/>
                <w:b/>
                <w:sz w:val="16"/>
                <w:szCs w:val="16"/>
              </w:rPr>
            </w:pPr>
          </w:p>
        </w:tc>
        <w:tc>
          <w:tcPr>
            <w:tcW w:w="562" w:type="dxa"/>
            <w:shd w:val="clear" w:color="auto" w:fill="auto"/>
            <w:vAlign w:val="center"/>
          </w:tcPr>
          <w:p w:rsidR="00B01F71" w:rsidRPr="00BD240B" w:rsidRDefault="00B01F71" w:rsidP="00B01F71">
            <w:pPr>
              <w:widowControl w:val="0"/>
              <w:spacing w:line="192" w:lineRule="auto"/>
              <w:jc w:val="center"/>
              <w:rPr>
                <w:rFonts w:ascii="Arial" w:hAnsi="Arial" w:cs="Arial"/>
                <w:b/>
                <w:sz w:val="16"/>
                <w:szCs w:val="16"/>
              </w:rPr>
            </w:pPr>
          </w:p>
        </w:tc>
        <w:tc>
          <w:tcPr>
            <w:tcW w:w="648" w:type="dxa"/>
            <w:shd w:val="clear" w:color="auto" w:fill="auto"/>
            <w:vAlign w:val="center"/>
          </w:tcPr>
          <w:p w:rsidR="00B01F71" w:rsidRPr="00BD240B" w:rsidRDefault="00B01F71" w:rsidP="00B01F71">
            <w:pPr>
              <w:widowControl w:val="0"/>
              <w:spacing w:line="192" w:lineRule="auto"/>
              <w:jc w:val="center"/>
              <w:rPr>
                <w:rFonts w:ascii="Arial" w:hAnsi="Arial" w:cs="Arial"/>
                <w:b/>
                <w:sz w:val="16"/>
                <w:szCs w:val="16"/>
              </w:rPr>
            </w:pPr>
          </w:p>
        </w:tc>
        <w:tc>
          <w:tcPr>
            <w:tcW w:w="649" w:type="dxa"/>
            <w:shd w:val="clear" w:color="auto" w:fill="auto"/>
            <w:vAlign w:val="center"/>
          </w:tcPr>
          <w:p w:rsidR="00B01F71" w:rsidRPr="00BD240B" w:rsidRDefault="00B01F71" w:rsidP="00B01F71">
            <w:pPr>
              <w:widowControl w:val="0"/>
              <w:spacing w:line="192" w:lineRule="auto"/>
              <w:jc w:val="center"/>
              <w:rPr>
                <w:rFonts w:ascii="Arial" w:hAnsi="Arial" w:cs="Arial"/>
                <w:b/>
                <w:sz w:val="16"/>
                <w:szCs w:val="16"/>
              </w:rPr>
            </w:pPr>
          </w:p>
        </w:tc>
      </w:tr>
      <w:tr w:rsidR="00B55398" w:rsidRPr="00BD240B" w:rsidTr="00FF0DB1">
        <w:trPr>
          <w:trHeight w:hRule="exact" w:val="170"/>
          <w:jc w:val="center"/>
        </w:trPr>
        <w:tc>
          <w:tcPr>
            <w:tcW w:w="951" w:type="dxa"/>
            <w:vAlign w:val="center"/>
          </w:tcPr>
          <w:p w:rsidR="00B55398" w:rsidRPr="00BD240B" w:rsidRDefault="00B55398" w:rsidP="00956369">
            <w:pPr>
              <w:widowControl w:val="0"/>
              <w:jc w:val="center"/>
              <w:rPr>
                <w:rFonts w:ascii="Arial" w:hAnsi="Arial" w:cs="Arial"/>
                <w:b/>
                <w:sz w:val="16"/>
                <w:szCs w:val="16"/>
              </w:rPr>
            </w:pPr>
            <w:r w:rsidRPr="00BD240B">
              <w:rPr>
                <w:rFonts w:ascii="Arial" w:hAnsi="Arial" w:cs="Arial"/>
                <w:b/>
                <w:sz w:val="16"/>
                <w:szCs w:val="16"/>
              </w:rPr>
              <w:t>3</w:t>
            </w:r>
          </w:p>
        </w:tc>
        <w:tc>
          <w:tcPr>
            <w:tcW w:w="540" w:type="dxa"/>
            <w:vAlign w:val="center"/>
          </w:tcPr>
          <w:p w:rsidR="00B55398" w:rsidRPr="00BD240B" w:rsidRDefault="00B55398" w:rsidP="00956369">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B55398" w:rsidRPr="00BD240B"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BD240B"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BD240B"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BD240B"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BD240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BD240B" w:rsidRDefault="00B55398" w:rsidP="00956369">
            <w:pPr>
              <w:widowControl w:val="0"/>
              <w:jc w:val="center"/>
              <w:rPr>
                <w:rFonts w:ascii="Arial" w:hAnsi="Arial" w:cs="Arial"/>
                <w:b/>
                <w:sz w:val="16"/>
                <w:szCs w:val="16"/>
              </w:rPr>
            </w:pPr>
            <w:r w:rsidRPr="00BD240B">
              <w:rPr>
                <w:rFonts w:ascii="Arial" w:hAnsi="Arial" w:cs="Arial"/>
                <w:b/>
                <w:sz w:val="16"/>
                <w:szCs w:val="16"/>
              </w:rPr>
              <w:t>68</w:t>
            </w:r>
          </w:p>
        </w:tc>
        <w:tc>
          <w:tcPr>
            <w:tcW w:w="630" w:type="dxa"/>
            <w:shd w:val="clear" w:color="auto" w:fill="auto"/>
            <w:vAlign w:val="center"/>
          </w:tcPr>
          <w:p w:rsidR="00B55398" w:rsidRPr="00BD240B"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BD240B"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BD240B"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BD240B"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BD240B" w:rsidRDefault="00B55398" w:rsidP="00956369">
            <w:pPr>
              <w:widowControl w:val="0"/>
              <w:spacing w:line="192" w:lineRule="auto"/>
              <w:jc w:val="center"/>
              <w:rPr>
                <w:rFonts w:ascii="Arial" w:hAnsi="Arial" w:cs="Arial"/>
                <w:b/>
                <w:sz w:val="16"/>
                <w:szCs w:val="16"/>
              </w:rPr>
            </w:pPr>
          </w:p>
        </w:tc>
      </w:tr>
      <w:tr w:rsidR="00B55398" w:rsidRPr="00BD240B" w:rsidTr="00FF0DB1">
        <w:trPr>
          <w:trHeight w:hRule="exact" w:val="170"/>
          <w:jc w:val="center"/>
        </w:trPr>
        <w:tc>
          <w:tcPr>
            <w:tcW w:w="951" w:type="dxa"/>
            <w:vAlign w:val="center"/>
          </w:tcPr>
          <w:p w:rsidR="00B55398" w:rsidRPr="00BD240B" w:rsidRDefault="00B55398" w:rsidP="00956369">
            <w:pPr>
              <w:widowControl w:val="0"/>
              <w:jc w:val="center"/>
              <w:rPr>
                <w:rFonts w:ascii="Arial" w:hAnsi="Arial" w:cs="Arial"/>
                <w:b/>
                <w:sz w:val="16"/>
                <w:szCs w:val="16"/>
              </w:rPr>
            </w:pPr>
            <w:r w:rsidRPr="00BD240B">
              <w:rPr>
                <w:rFonts w:ascii="Arial" w:hAnsi="Arial" w:cs="Arial"/>
                <w:b/>
                <w:sz w:val="16"/>
                <w:szCs w:val="16"/>
              </w:rPr>
              <w:t>4</w:t>
            </w:r>
          </w:p>
        </w:tc>
        <w:tc>
          <w:tcPr>
            <w:tcW w:w="540" w:type="dxa"/>
            <w:vAlign w:val="center"/>
          </w:tcPr>
          <w:p w:rsidR="00B55398" w:rsidRPr="00BD240B" w:rsidRDefault="00B55398" w:rsidP="00956369">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B55398" w:rsidRPr="00BD240B"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BD240B"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BD240B" w:rsidRDefault="00B55398" w:rsidP="00956369">
            <w:pPr>
              <w:widowControl w:val="0"/>
              <w:spacing w:line="192" w:lineRule="auto"/>
              <w:jc w:val="center"/>
              <w:rPr>
                <w:rFonts w:ascii="Arial" w:hAnsi="Arial" w:cs="Arial"/>
                <w:bCs/>
                <w:sz w:val="16"/>
                <w:szCs w:val="16"/>
              </w:rPr>
            </w:pPr>
          </w:p>
        </w:tc>
        <w:tc>
          <w:tcPr>
            <w:tcW w:w="636" w:type="dxa"/>
            <w:vAlign w:val="center"/>
          </w:tcPr>
          <w:p w:rsidR="00B55398" w:rsidRPr="00BD240B" w:rsidRDefault="00B55398" w:rsidP="00956369">
            <w:pPr>
              <w:widowControl w:val="0"/>
              <w:spacing w:line="192" w:lineRule="auto"/>
              <w:jc w:val="center"/>
              <w:rPr>
                <w:rFonts w:ascii="Arial" w:hAnsi="Arial" w:cs="Arial"/>
                <w:bCs/>
                <w:sz w:val="16"/>
                <w:szCs w:val="16"/>
              </w:rPr>
            </w:pPr>
          </w:p>
        </w:tc>
        <w:tc>
          <w:tcPr>
            <w:tcW w:w="1149" w:type="dxa"/>
            <w:vMerge/>
            <w:tcBorders>
              <w:top w:val="single" w:sz="12" w:space="0" w:color="auto"/>
              <w:bottom w:val="nil"/>
            </w:tcBorders>
            <w:shd w:val="clear" w:color="auto" w:fill="auto"/>
            <w:vAlign w:val="center"/>
          </w:tcPr>
          <w:p w:rsidR="00B55398" w:rsidRPr="00BD240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BD240B" w:rsidRDefault="00B55398" w:rsidP="00956369">
            <w:pPr>
              <w:widowControl w:val="0"/>
              <w:jc w:val="center"/>
              <w:rPr>
                <w:rFonts w:ascii="Arial" w:hAnsi="Arial" w:cs="Arial"/>
                <w:b/>
                <w:sz w:val="16"/>
                <w:szCs w:val="16"/>
              </w:rPr>
            </w:pPr>
            <w:r w:rsidRPr="00BD240B">
              <w:rPr>
                <w:rFonts w:ascii="Arial" w:hAnsi="Arial" w:cs="Arial"/>
                <w:b/>
                <w:sz w:val="16"/>
                <w:szCs w:val="16"/>
              </w:rPr>
              <w:t>69</w:t>
            </w:r>
          </w:p>
        </w:tc>
        <w:tc>
          <w:tcPr>
            <w:tcW w:w="630" w:type="dxa"/>
            <w:shd w:val="clear" w:color="auto" w:fill="auto"/>
            <w:vAlign w:val="center"/>
          </w:tcPr>
          <w:p w:rsidR="00B55398" w:rsidRPr="00BD240B"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BD240B"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BD240B"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BD240B" w:rsidRDefault="00B55398" w:rsidP="00956369">
            <w:pPr>
              <w:widowControl w:val="0"/>
              <w:spacing w:line="192" w:lineRule="auto"/>
              <w:jc w:val="center"/>
              <w:rPr>
                <w:rFonts w:ascii="Arial" w:hAnsi="Arial" w:cs="Arial"/>
                <w:b/>
                <w:sz w:val="16"/>
                <w:szCs w:val="16"/>
                <w:lang w:bidi="fa-IR"/>
              </w:rPr>
            </w:pPr>
          </w:p>
        </w:tc>
        <w:tc>
          <w:tcPr>
            <w:tcW w:w="649" w:type="dxa"/>
            <w:shd w:val="clear" w:color="auto" w:fill="auto"/>
            <w:vAlign w:val="center"/>
          </w:tcPr>
          <w:p w:rsidR="00B55398" w:rsidRPr="00BD240B" w:rsidRDefault="00B55398" w:rsidP="00956369">
            <w:pPr>
              <w:widowControl w:val="0"/>
              <w:spacing w:line="192" w:lineRule="auto"/>
              <w:jc w:val="center"/>
              <w:rPr>
                <w:rFonts w:ascii="Arial" w:hAnsi="Arial" w:cs="Arial"/>
                <w:b/>
                <w:sz w:val="16"/>
                <w:szCs w:val="16"/>
              </w:rPr>
            </w:pPr>
          </w:p>
        </w:tc>
      </w:tr>
      <w:tr w:rsidR="00B55398" w:rsidRPr="00BD240B" w:rsidTr="00FF0DB1">
        <w:trPr>
          <w:trHeight w:hRule="exact" w:val="170"/>
          <w:jc w:val="center"/>
        </w:trPr>
        <w:tc>
          <w:tcPr>
            <w:tcW w:w="951" w:type="dxa"/>
            <w:vAlign w:val="center"/>
          </w:tcPr>
          <w:p w:rsidR="00B55398" w:rsidRPr="00BD240B" w:rsidRDefault="00B55398" w:rsidP="00956369">
            <w:pPr>
              <w:widowControl w:val="0"/>
              <w:jc w:val="center"/>
              <w:rPr>
                <w:rFonts w:ascii="Arial" w:hAnsi="Arial" w:cs="Arial"/>
                <w:b/>
                <w:sz w:val="16"/>
                <w:szCs w:val="16"/>
              </w:rPr>
            </w:pPr>
            <w:r w:rsidRPr="00BD240B">
              <w:rPr>
                <w:rFonts w:ascii="Arial" w:hAnsi="Arial" w:cs="Arial"/>
                <w:b/>
                <w:sz w:val="16"/>
                <w:szCs w:val="16"/>
              </w:rPr>
              <w:t>5</w:t>
            </w:r>
          </w:p>
        </w:tc>
        <w:tc>
          <w:tcPr>
            <w:tcW w:w="540" w:type="dxa"/>
            <w:vAlign w:val="center"/>
          </w:tcPr>
          <w:p w:rsidR="00B55398" w:rsidRPr="00BD240B" w:rsidRDefault="00B55398" w:rsidP="00956369">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B55398" w:rsidRPr="00BD240B" w:rsidRDefault="00B55398" w:rsidP="00956369">
            <w:pPr>
              <w:widowControl w:val="0"/>
              <w:spacing w:line="192" w:lineRule="auto"/>
              <w:jc w:val="center"/>
              <w:rPr>
                <w:rFonts w:ascii="Arial" w:hAnsi="Arial" w:cs="Arial"/>
                <w:bCs/>
                <w:sz w:val="16"/>
                <w:szCs w:val="16"/>
              </w:rPr>
            </w:pPr>
          </w:p>
        </w:tc>
        <w:tc>
          <w:tcPr>
            <w:tcW w:w="678" w:type="dxa"/>
            <w:vAlign w:val="center"/>
          </w:tcPr>
          <w:p w:rsidR="00B55398" w:rsidRPr="00BD240B"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BD240B" w:rsidRDefault="00B55398" w:rsidP="00956369">
            <w:pPr>
              <w:widowControl w:val="0"/>
              <w:spacing w:line="192" w:lineRule="auto"/>
              <w:jc w:val="center"/>
              <w:rPr>
                <w:rFonts w:ascii="Arial" w:hAnsi="Arial" w:cs="Arial"/>
                <w:b/>
                <w:sz w:val="16"/>
                <w:szCs w:val="16"/>
              </w:rPr>
            </w:pPr>
          </w:p>
        </w:tc>
        <w:tc>
          <w:tcPr>
            <w:tcW w:w="636" w:type="dxa"/>
            <w:vAlign w:val="center"/>
          </w:tcPr>
          <w:p w:rsidR="00B55398" w:rsidRPr="00BD240B" w:rsidRDefault="00B55398" w:rsidP="00956369">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B55398" w:rsidRPr="00BD240B" w:rsidRDefault="00B55398" w:rsidP="00956369">
            <w:pPr>
              <w:widowControl w:val="0"/>
              <w:spacing w:line="192" w:lineRule="auto"/>
              <w:jc w:val="center"/>
              <w:rPr>
                <w:rFonts w:cs="Arial"/>
                <w:b/>
                <w:sz w:val="16"/>
                <w:szCs w:val="16"/>
              </w:rPr>
            </w:pPr>
          </w:p>
        </w:tc>
        <w:tc>
          <w:tcPr>
            <w:tcW w:w="915" w:type="dxa"/>
            <w:shd w:val="clear" w:color="auto" w:fill="auto"/>
            <w:vAlign w:val="center"/>
          </w:tcPr>
          <w:p w:rsidR="00B55398" w:rsidRPr="00BD240B" w:rsidRDefault="00B55398" w:rsidP="00956369">
            <w:pPr>
              <w:widowControl w:val="0"/>
              <w:jc w:val="center"/>
              <w:rPr>
                <w:rFonts w:ascii="Arial" w:hAnsi="Arial" w:cs="Arial"/>
                <w:b/>
                <w:sz w:val="16"/>
                <w:szCs w:val="16"/>
              </w:rPr>
            </w:pPr>
            <w:r w:rsidRPr="00BD240B">
              <w:rPr>
                <w:rFonts w:ascii="Arial" w:hAnsi="Arial" w:cs="Arial"/>
                <w:b/>
                <w:sz w:val="16"/>
                <w:szCs w:val="16"/>
              </w:rPr>
              <w:t>70</w:t>
            </w:r>
          </w:p>
        </w:tc>
        <w:tc>
          <w:tcPr>
            <w:tcW w:w="630" w:type="dxa"/>
            <w:shd w:val="clear" w:color="auto" w:fill="auto"/>
            <w:vAlign w:val="center"/>
          </w:tcPr>
          <w:p w:rsidR="00B55398" w:rsidRPr="00BD240B" w:rsidRDefault="00B55398" w:rsidP="00956369">
            <w:pPr>
              <w:widowControl w:val="0"/>
              <w:spacing w:line="192" w:lineRule="auto"/>
              <w:jc w:val="center"/>
              <w:rPr>
                <w:rFonts w:ascii="Arial" w:hAnsi="Arial" w:cs="Arial"/>
                <w:b/>
                <w:sz w:val="16"/>
                <w:szCs w:val="16"/>
              </w:rPr>
            </w:pPr>
          </w:p>
        </w:tc>
        <w:tc>
          <w:tcPr>
            <w:tcW w:w="630" w:type="dxa"/>
            <w:shd w:val="clear" w:color="auto" w:fill="auto"/>
            <w:vAlign w:val="center"/>
          </w:tcPr>
          <w:p w:rsidR="00B55398" w:rsidRPr="00BD240B" w:rsidRDefault="00B55398" w:rsidP="00956369">
            <w:pPr>
              <w:widowControl w:val="0"/>
              <w:spacing w:line="192" w:lineRule="auto"/>
              <w:jc w:val="center"/>
              <w:rPr>
                <w:rFonts w:ascii="Arial" w:hAnsi="Arial" w:cs="Arial"/>
                <w:b/>
                <w:sz w:val="16"/>
                <w:szCs w:val="16"/>
              </w:rPr>
            </w:pPr>
          </w:p>
        </w:tc>
        <w:tc>
          <w:tcPr>
            <w:tcW w:w="562" w:type="dxa"/>
            <w:shd w:val="clear" w:color="auto" w:fill="auto"/>
            <w:vAlign w:val="center"/>
          </w:tcPr>
          <w:p w:rsidR="00B55398" w:rsidRPr="00BD240B" w:rsidRDefault="00B55398" w:rsidP="00956369">
            <w:pPr>
              <w:widowControl w:val="0"/>
              <w:spacing w:line="192" w:lineRule="auto"/>
              <w:jc w:val="center"/>
              <w:rPr>
                <w:rFonts w:ascii="Arial" w:hAnsi="Arial" w:cs="Arial"/>
                <w:b/>
                <w:sz w:val="16"/>
                <w:szCs w:val="16"/>
              </w:rPr>
            </w:pPr>
          </w:p>
        </w:tc>
        <w:tc>
          <w:tcPr>
            <w:tcW w:w="648" w:type="dxa"/>
            <w:shd w:val="clear" w:color="auto" w:fill="auto"/>
            <w:vAlign w:val="center"/>
          </w:tcPr>
          <w:p w:rsidR="00B55398" w:rsidRPr="00BD240B" w:rsidRDefault="00B55398" w:rsidP="00956369">
            <w:pPr>
              <w:widowControl w:val="0"/>
              <w:spacing w:line="192" w:lineRule="auto"/>
              <w:jc w:val="center"/>
              <w:rPr>
                <w:rFonts w:ascii="Arial" w:hAnsi="Arial" w:cs="Arial"/>
                <w:b/>
                <w:sz w:val="16"/>
                <w:szCs w:val="16"/>
              </w:rPr>
            </w:pPr>
          </w:p>
        </w:tc>
        <w:tc>
          <w:tcPr>
            <w:tcW w:w="649" w:type="dxa"/>
            <w:shd w:val="clear" w:color="auto" w:fill="auto"/>
            <w:vAlign w:val="center"/>
          </w:tcPr>
          <w:p w:rsidR="00B55398" w:rsidRPr="00BD240B" w:rsidRDefault="00B55398" w:rsidP="00956369">
            <w:pPr>
              <w:widowControl w:val="0"/>
              <w:spacing w:line="192" w:lineRule="auto"/>
              <w:jc w:val="center"/>
              <w:rPr>
                <w:rFonts w:ascii="Arial" w:hAnsi="Arial" w:cs="Arial"/>
                <w:b/>
                <w:sz w:val="16"/>
                <w:szCs w:val="16"/>
              </w:rPr>
            </w:pPr>
          </w:p>
        </w:tc>
      </w:tr>
      <w:tr w:rsidR="00133A6D" w:rsidRPr="00BD240B" w:rsidTr="00FF0DB1">
        <w:trPr>
          <w:trHeight w:hRule="exact" w:val="170"/>
          <w:jc w:val="center"/>
        </w:trPr>
        <w:tc>
          <w:tcPr>
            <w:tcW w:w="951" w:type="dxa"/>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6</w:t>
            </w:r>
          </w:p>
        </w:tc>
        <w:tc>
          <w:tcPr>
            <w:tcW w:w="540"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78"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33A6D" w:rsidRPr="00BD240B" w:rsidRDefault="00133A6D" w:rsidP="00133A6D">
            <w:pPr>
              <w:widowControl w:val="0"/>
              <w:spacing w:line="192" w:lineRule="auto"/>
              <w:jc w:val="center"/>
              <w:rPr>
                <w:rFonts w:cs="Arial"/>
                <w:b/>
                <w:sz w:val="16"/>
                <w:szCs w:val="16"/>
              </w:rPr>
            </w:pPr>
          </w:p>
        </w:tc>
        <w:tc>
          <w:tcPr>
            <w:tcW w:w="915" w:type="dxa"/>
            <w:shd w:val="clear" w:color="auto" w:fill="auto"/>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71</w:t>
            </w: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562"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8"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9"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r>
      <w:tr w:rsidR="00133A6D" w:rsidRPr="00BD240B" w:rsidTr="00FF0DB1">
        <w:trPr>
          <w:trHeight w:hRule="exact" w:val="170"/>
          <w:jc w:val="center"/>
        </w:trPr>
        <w:tc>
          <w:tcPr>
            <w:tcW w:w="951" w:type="dxa"/>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7</w:t>
            </w:r>
          </w:p>
        </w:tc>
        <w:tc>
          <w:tcPr>
            <w:tcW w:w="540"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78"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33A6D" w:rsidRPr="00BD240B" w:rsidRDefault="00133A6D" w:rsidP="00133A6D">
            <w:pPr>
              <w:widowControl w:val="0"/>
              <w:spacing w:line="192" w:lineRule="auto"/>
              <w:jc w:val="center"/>
              <w:rPr>
                <w:rFonts w:cs="Arial"/>
                <w:b/>
                <w:sz w:val="16"/>
                <w:szCs w:val="16"/>
              </w:rPr>
            </w:pPr>
          </w:p>
        </w:tc>
        <w:tc>
          <w:tcPr>
            <w:tcW w:w="915" w:type="dxa"/>
            <w:shd w:val="clear" w:color="auto" w:fill="auto"/>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72</w:t>
            </w: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562"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8"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9"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r>
      <w:tr w:rsidR="00133A6D" w:rsidRPr="00BD240B" w:rsidTr="00FF0DB1">
        <w:trPr>
          <w:trHeight w:hRule="exact" w:val="170"/>
          <w:jc w:val="center"/>
        </w:trPr>
        <w:tc>
          <w:tcPr>
            <w:tcW w:w="951" w:type="dxa"/>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8</w:t>
            </w:r>
          </w:p>
        </w:tc>
        <w:tc>
          <w:tcPr>
            <w:tcW w:w="540"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78"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33A6D" w:rsidRPr="00BD240B" w:rsidRDefault="00133A6D" w:rsidP="00133A6D">
            <w:pPr>
              <w:widowControl w:val="0"/>
              <w:spacing w:line="192" w:lineRule="auto"/>
              <w:jc w:val="center"/>
              <w:rPr>
                <w:rFonts w:cs="Arial"/>
                <w:b/>
                <w:sz w:val="16"/>
                <w:szCs w:val="16"/>
              </w:rPr>
            </w:pPr>
          </w:p>
        </w:tc>
        <w:tc>
          <w:tcPr>
            <w:tcW w:w="915" w:type="dxa"/>
            <w:shd w:val="clear" w:color="auto" w:fill="auto"/>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73</w:t>
            </w: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562"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8"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9"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r>
      <w:tr w:rsidR="00133A6D" w:rsidRPr="00BD240B" w:rsidTr="00FF0DB1">
        <w:trPr>
          <w:trHeight w:hRule="exact" w:val="170"/>
          <w:jc w:val="center"/>
        </w:trPr>
        <w:tc>
          <w:tcPr>
            <w:tcW w:w="951" w:type="dxa"/>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9</w:t>
            </w:r>
          </w:p>
        </w:tc>
        <w:tc>
          <w:tcPr>
            <w:tcW w:w="540"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678"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33A6D" w:rsidRPr="00BD240B" w:rsidRDefault="00133A6D" w:rsidP="00133A6D">
            <w:pPr>
              <w:widowControl w:val="0"/>
              <w:spacing w:line="192" w:lineRule="auto"/>
              <w:jc w:val="center"/>
              <w:rPr>
                <w:rFonts w:cs="Arial"/>
                <w:b/>
                <w:sz w:val="16"/>
                <w:szCs w:val="16"/>
              </w:rPr>
            </w:pPr>
          </w:p>
        </w:tc>
        <w:tc>
          <w:tcPr>
            <w:tcW w:w="915" w:type="dxa"/>
            <w:shd w:val="clear" w:color="auto" w:fill="auto"/>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74</w:t>
            </w: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562"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8"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9"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r>
      <w:tr w:rsidR="00133A6D" w:rsidRPr="00BD240B" w:rsidTr="00FF0DB1">
        <w:trPr>
          <w:trHeight w:hRule="exact" w:val="170"/>
          <w:jc w:val="center"/>
        </w:trPr>
        <w:tc>
          <w:tcPr>
            <w:tcW w:w="951" w:type="dxa"/>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10</w:t>
            </w:r>
          </w:p>
        </w:tc>
        <w:tc>
          <w:tcPr>
            <w:tcW w:w="540"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78"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33A6D" w:rsidRPr="00BD240B" w:rsidRDefault="00133A6D" w:rsidP="00133A6D">
            <w:pPr>
              <w:widowControl w:val="0"/>
              <w:spacing w:line="192" w:lineRule="auto"/>
              <w:jc w:val="center"/>
              <w:rPr>
                <w:rFonts w:cs="Arial"/>
                <w:b/>
                <w:sz w:val="16"/>
                <w:szCs w:val="16"/>
              </w:rPr>
            </w:pPr>
          </w:p>
        </w:tc>
        <w:tc>
          <w:tcPr>
            <w:tcW w:w="915" w:type="dxa"/>
            <w:shd w:val="clear" w:color="auto" w:fill="auto"/>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75</w:t>
            </w: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562"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8"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9"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r>
      <w:tr w:rsidR="00133A6D" w:rsidRPr="00BD240B" w:rsidTr="00FF0DB1">
        <w:trPr>
          <w:trHeight w:hRule="exact" w:val="170"/>
          <w:jc w:val="center"/>
        </w:trPr>
        <w:tc>
          <w:tcPr>
            <w:tcW w:w="951" w:type="dxa"/>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11</w:t>
            </w:r>
          </w:p>
        </w:tc>
        <w:tc>
          <w:tcPr>
            <w:tcW w:w="540"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78"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33A6D" w:rsidRPr="00BD240B" w:rsidRDefault="00133A6D" w:rsidP="00133A6D">
            <w:pPr>
              <w:widowControl w:val="0"/>
              <w:spacing w:line="192" w:lineRule="auto"/>
              <w:jc w:val="center"/>
              <w:rPr>
                <w:rFonts w:cs="Arial"/>
                <w:b/>
                <w:sz w:val="16"/>
                <w:szCs w:val="16"/>
              </w:rPr>
            </w:pPr>
          </w:p>
        </w:tc>
        <w:tc>
          <w:tcPr>
            <w:tcW w:w="915" w:type="dxa"/>
            <w:shd w:val="clear" w:color="auto" w:fill="auto"/>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76</w:t>
            </w: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562"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8"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9"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r>
      <w:tr w:rsidR="00133A6D" w:rsidRPr="00BD240B" w:rsidTr="00FF0DB1">
        <w:trPr>
          <w:trHeight w:hRule="exact" w:val="170"/>
          <w:jc w:val="center"/>
        </w:trPr>
        <w:tc>
          <w:tcPr>
            <w:tcW w:w="951" w:type="dxa"/>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12</w:t>
            </w:r>
          </w:p>
        </w:tc>
        <w:tc>
          <w:tcPr>
            <w:tcW w:w="540"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78"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33A6D" w:rsidRPr="00BD240B" w:rsidRDefault="00133A6D" w:rsidP="00133A6D">
            <w:pPr>
              <w:widowControl w:val="0"/>
              <w:spacing w:line="192" w:lineRule="auto"/>
              <w:jc w:val="center"/>
              <w:rPr>
                <w:rFonts w:cs="Arial"/>
                <w:b/>
                <w:sz w:val="16"/>
                <w:szCs w:val="16"/>
              </w:rPr>
            </w:pPr>
          </w:p>
        </w:tc>
        <w:tc>
          <w:tcPr>
            <w:tcW w:w="915" w:type="dxa"/>
            <w:shd w:val="clear" w:color="auto" w:fill="auto"/>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77</w:t>
            </w: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562"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8"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9"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r>
      <w:tr w:rsidR="00133A6D" w:rsidRPr="00BD240B" w:rsidTr="00FF0DB1">
        <w:trPr>
          <w:trHeight w:hRule="exact" w:val="170"/>
          <w:jc w:val="center"/>
        </w:trPr>
        <w:tc>
          <w:tcPr>
            <w:tcW w:w="951" w:type="dxa"/>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13</w:t>
            </w:r>
          </w:p>
        </w:tc>
        <w:tc>
          <w:tcPr>
            <w:tcW w:w="540"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78"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33A6D" w:rsidRPr="00BD240B" w:rsidRDefault="00133A6D" w:rsidP="00133A6D">
            <w:pPr>
              <w:widowControl w:val="0"/>
              <w:spacing w:line="192" w:lineRule="auto"/>
              <w:jc w:val="center"/>
              <w:rPr>
                <w:rFonts w:cs="Arial"/>
                <w:b/>
                <w:sz w:val="16"/>
                <w:szCs w:val="16"/>
              </w:rPr>
            </w:pPr>
          </w:p>
        </w:tc>
        <w:tc>
          <w:tcPr>
            <w:tcW w:w="915" w:type="dxa"/>
            <w:shd w:val="clear" w:color="auto" w:fill="auto"/>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78</w:t>
            </w: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562"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8"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9"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r>
      <w:tr w:rsidR="00133A6D" w:rsidRPr="00BD240B" w:rsidTr="00FF0DB1">
        <w:trPr>
          <w:trHeight w:hRule="exact" w:val="170"/>
          <w:jc w:val="center"/>
        </w:trPr>
        <w:tc>
          <w:tcPr>
            <w:tcW w:w="951" w:type="dxa"/>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14</w:t>
            </w:r>
          </w:p>
        </w:tc>
        <w:tc>
          <w:tcPr>
            <w:tcW w:w="540"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78"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33A6D" w:rsidRPr="00BD240B" w:rsidRDefault="00133A6D" w:rsidP="00133A6D">
            <w:pPr>
              <w:widowControl w:val="0"/>
              <w:spacing w:line="192" w:lineRule="auto"/>
              <w:jc w:val="center"/>
              <w:rPr>
                <w:rFonts w:cs="Arial"/>
                <w:b/>
                <w:sz w:val="16"/>
                <w:szCs w:val="16"/>
              </w:rPr>
            </w:pPr>
          </w:p>
        </w:tc>
        <w:tc>
          <w:tcPr>
            <w:tcW w:w="915" w:type="dxa"/>
            <w:shd w:val="clear" w:color="auto" w:fill="auto"/>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79</w:t>
            </w: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562"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8"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9"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r>
      <w:tr w:rsidR="00133A6D" w:rsidRPr="00BD240B" w:rsidTr="00FF0DB1">
        <w:trPr>
          <w:trHeight w:hRule="exact" w:val="170"/>
          <w:jc w:val="center"/>
        </w:trPr>
        <w:tc>
          <w:tcPr>
            <w:tcW w:w="951" w:type="dxa"/>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15</w:t>
            </w:r>
          </w:p>
        </w:tc>
        <w:tc>
          <w:tcPr>
            <w:tcW w:w="540"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678"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33A6D" w:rsidRPr="00BD240B" w:rsidRDefault="00133A6D" w:rsidP="00133A6D">
            <w:pPr>
              <w:widowControl w:val="0"/>
              <w:spacing w:line="192" w:lineRule="auto"/>
              <w:jc w:val="center"/>
              <w:rPr>
                <w:rFonts w:cs="Arial"/>
                <w:b/>
                <w:sz w:val="16"/>
                <w:szCs w:val="16"/>
              </w:rPr>
            </w:pPr>
          </w:p>
        </w:tc>
        <w:tc>
          <w:tcPr>
            <w:tcW w:w="915" w:type="dxa"/>
            <w:shd w:val="clear" w:color="auto" w:fill="auto"/>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80</w:t>
            </w: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562"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8"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9"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r>
      <w:tr w:rsidR="00133A6D" w:rsidRPr="00BD240B" w:rsidTr="00FF0DB1">
        <w:trPr>
          <w:trHeight w:hRule="exact" w:val="170"/>
          <w:jc w:val="center"/>
        </w:trPr>
        <w:tc>
          <w:tcPr>
            <w:tcW w:w="951" w:type="dxa"/>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16</w:t>
            </w:r>
          </w:p>
        </w:tc>
        <w:tc>
          <w:tcPr>
            <w:tcW w:w="540" w:type="dxa"/>
            <w:vAlign w:val="center"/>
          </w:tcPr>
          <w:p w:rsidR="00133A6D" w:rsidRPr="00BD240B" w:rsidRDefault="00133A6D" w:rsidP="00133A6D">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678"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636" w:type="dxa"/>
            <w:vAlign w:val="center"/>
          </w:tcPr>
          <w:p w:rsidR="00133A6D" w:rsidRPr="00BD240B" w:rsidRDefault="00133A6D" w:rsidP="00133A6D">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133A6D" w:rsidRPr="00BD240B" w:rsidRDefault="00133A6D" w:rsidP="00133A6D">
            <w:pPr>
              <w:widowControl w:val="0"/>
              <w:spacing w:line="192" w:lineRule="auto"/>
              <w:jc w:val="center"/>
              <w:rPr>
                <w:rFonts w:cs="Arial"/>
                <w:b/>
                <w:sz w:val="16"/>
                <w:szCs w:val="16"/>
              </w:rPr>
            </w:pPr>
          </w:p>
        </w:tc>
        <w:tc>
          <w:tcPr>
            <w:tcW w:w="915" w:type="dxa"/>
            <w:shd w:val="clear" w:color="auto" w:fill="auto"/>
            <w:vAlign w:val="center"/>
          </w:tcPr>
          <w:p w:rsidR="00133A6D" w:rsidRPr="00BD240B" w:rsidRDefault="00133A6D" w:rsidP="00133A6D">
            <w:pPr>
              <w:widowControl w:val="0"/>
              <w:jc w:val="center"/>
              <w:rPr>
                <w:rFonts w:ascii="Arial" w:hAnsi="Arial" w:cs="Arial"/>
                <w:b/>
                <w:sz w:val="16"/>
                <w:szCs w:val="16"/>
              </w:rPr>
            </w:pPr>
            <w:r w:rsidRPr="00BD240B">
              <w:rPr>
                <w:rFonts w:ascii="Arial" w:hAnsi="Arial" w:cs="Arial"/>
                <w:b/>
                <w:sz w:val="16"/>
                <w:szCs w:val="16"/>
              </w:rPr>
              <w:t>81</w:t>
            </w: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30"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562"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8"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c>
          <w:tcPr>
            <w:tcW w:w="649" w:type="dxa"/>
            <w:shd w:val="clear" w:color="auto" w:fill="auto"/>
            <w:vAlign w:val="center"/>
          </w:tcPr>
          <w:p w:rsidR="00133A6D" w:rsidRPr="00BD240B" w:rsidRDefault="00133A6D" w:rsidP="00133A6D">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17</w:t>
            </w:r>
          </w:p>
        </w:tc>
        <w:tc>
          <w:tcPr>
            <w:tcW w:w="540" w:type="dxa"/>
            <w:vAlign w:val="center"/>
          </w:tcPr>
          <w:p w:rsidR="00242D9A" w:rsidRPr="00BD240B" w:rsidRDefault="00242D9A" w:rsidP="00242D9A">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r w:rsidRPr="00BD240B">
              <w:rPr>
                <w:rFonts w:ascii="Arial" w:hAnsi="Arial" w:cs="Arial"/>
                <w:bCs/>
                <w:sz w:val="16"/>
                <w:szCs w:val="16"/>
              </w:rPr>
              <w:t>X</w:t>
            </w:r>
          </w:p>
        </w:tc>
        <w:tc>
          <w:tcPr>
            <w:tcW w:w="678" w:type="dxa"/>
            <w:vAlign w:val="center"/>
          </w:tcPr>
          <w:p w:rsidR="00242D9A" w:rsidRPr="00BD240B" w:rsidRDefault="00242D9A" w:rsidP="00242D9A">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82</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18</w:t>
            </w:r>
          </w:p>
        </w:tc>
        <w:tc>
          <w:tcPr>
            <w:tcW w:w="540" w:type="dxa"/>
            <w:vAlign w:val="center"/>
          </w:tcPr>
          <w:p w:rsidR="00242D9A" w:rsidRPr="00BD240B" w:rsidRDefault="00242D9A" w:rsidP="00242D9A">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83</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645AB7">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19</w:t>
            </w:r>
          </w:p>
        </w:tc>
        <w:tc>
          <w:tcPr>
            <w:tcW w:w="540" w:type="dxa"/>
            <w:vAlign w:val="center"/>
          </w:tcPr>
          <w:p w:rsidR="00242D9A" w:rsidRPr="00BD240B" w:rsidRDefault="00242D9A" w:rsidP="00242D9A">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242D9A" w:rsidRPr="00BD240B" w:rsidRDefault="00242D9A" w:rsidP="00242D9A">
            <w:pPr>
              <w:jc w:val="center"/>
            </w:pPr>
            <w:r w:rsidRPr="00BD240B">
              <w:rPr>
                <w:rFonts w:ascii="Arial" w:hAnsi="Arial" w:cs="Arial"/>
                <w:bCs/>
                <w:sz w:val="16"/>
                <w:szCs w:val="16"/>
              </w:rPr>
              <w:t>X</w:t>
            </w:r>
          </w:p>
        </w:tc>
        <w:tc>
          <w:tcPr>
            <w:tcW w:w="678" w:type="dxa"/>
            <w:vAlign w:val="center"/>
          </w:tcPr>
          <w:p w:rsidR="00242D9A" w:rsidRPr="00BD240B" w:rsidRDefault="00242D9A" w:rsidP="00242D9A">
            <w:pPr>
              <w:jc w:val="center"/>
            </w:pPr>
            <w:r w:rsidRPr="00BD240B">
              <w:rPr>
                <w:rFonts w:ascii="Arial" w:hAnsi="Arial" w:cs="Arial"/>
                <w:bCs/>
                <w:sz w:val="16"/>
                <w:szCs w:val="16"/>
              </w:rPr>
              <w:t>X</w:t>
            </w: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84</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645AB7">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20</w:t>
            </w:r>
          </w:p>
        </w:tc>
        <w:tc>
          <w:tcPr>
            <w:tcW w:w="540" w:type="dxa"/>
            <w:vAlign w:val="center"/>
          </w:tcPr>
          <w:p w:rsidR="00242D9A" w:rsidRPr="00BD240B" w:rsidRDefault="00242D9A" w:rsidP="00242D9A">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242D9A" w:rsidRPr="00BD240B" w:rsidRDefault="00242D9A" w:rsidP="00242D9A">
            <w:pPr>
              <w:jc w:val="center"/>
            </w:pPr>
            <w:r w:rsidRPr="00BD240B">
              <w:rPr>
                <w:rFonts w:ascii="Arial" w:hAnsi="Arial" w:cs="Arial"/>
                <w:bCs/>
                <w:sz w:val="16"/>
                <w:szCs w:val="16"/>
              </w:rPr>
              <w:t>X</w:t>
            </w:r>
          </w:p>
        </w:tc>
        <w:tc>
          <w:tcPr>
            <w:tcW w:w="678" w:type="dxa"/>
            <w:vAlign w:val="center"/>
          </w:tcPr>
          <w:p w:rsidR="00242D9A" w:rsidRPr="00BD240B" w:rsidRDefault="00242D9A" w:rsidP="00242D9A">
            <w:pPr>
              <w:jc w:val="center"/>
            </w:pPr>
            <w:r w:rsidRPr="00BD240B">
              <w:rPr>
                <w:rFonts w:ascii="Arial" w:hAnsi="Arial" w:cs="Arial"/>
                <w:bCs/>
                <w:sz w:val="16"/>
                <w:szCs w:val="16"/>
              </w:rPr>
              <w:t>X</w:t>
            </w: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85</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645AB7">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21</w:t>
            </w:r>
          </w:p>
        </w:tc>
        <w:tc>
          <w:tcPr>
            <w:tcW w:w="540" w:type="dxa"/>
            <w:vAlign w:val="center"/>
          </w:tcPr>
          <w:p w:rsidR="00242D9A" w:rsidRPr="00BD240B" w:rsidRDefault="00242D9A" w:rsidP="00242D9A">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242D9A" w:rsidRPr="00BD240B" w:rsidRDefault="00242D9A" w:rsidP="00242D9A">
            <w:pPr>
              <w:jc w:val="center"/>
            </w:pPr>
            <w:r w:rsidRPr="00BD240B">
              <w:rPr>
                <w:rFonts w:ascii="Arial" w:hAnsi="Arial" w:cs="Arial"/>
                <w:bCs/>
                <w:sz w:val="16"/>
                <w:szCs w:val="16"/>
              </w:rPr>
              <w:t>X</w:t>
            </w:r>
          </w:p>
        </w:tc>
        <w:tc>
          <w:tcPr>
            <w:tcW w:w="678" w:type="dxa"/>
            <w:vAlign w:val="center"/>
          </w:tcPr>
          <w:p w:rsidR="00242D9A" w:rsidRPr="00BD240B" w:rsidRDefault="00242D9A" w:rsidP="00242D9A">
            <w:pPr>
              <w:jc w:val="cente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86</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22</w:t>
            </w:r>
          </w:p>
        </w:tc>
        <w:tc>
          <w:tcPr>
            <w:tcW w:w="540" w:type="dxa"/>
            <w:vAlign w:val="center"/>
          </w:tcPr>
          <w:p w:rsidR="00242D9A" w:rsidRPr="00BD240B" w:rsidRDefault="00242D9A" w:rsidP="00242D9A">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jc w:val="center"/>
            </w:pPr>
            <w:r w:rsidRPr="00BD240B">
              <w:rPr>
                <w:rFonts w:ascii="Arial" w:hAnsi="Arial" w:cs="Arial"/>
                <w:bCs/>
                <w:sz w:val="16"/>
                <w:szCs w:val="16"/>
              </w:rPr>
              <w:t>X</w:t>
            </w: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87</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23</w:t>
            </w:r>
          </w:p>
        </w:tc>
        <w:tc>
          <w:tcPr>
            <w:tcW w:w="540" w:type="dxa"/>
            <w:vAlign w:val="center"/>
          </w:tcPr>
          <w:p w:rsidR="00242D9A" w:rsidRPr="00BD240B" w:rsidRDefault="00242D9A" w:rsidP="00242D9A">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88</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24</w:t>
            </w:r>
          </w:p>
        </w:tc>
        <w:tc>
          <w:tcPr>
            <w:tcW w:w="540" w:type="dxa"/>
            <w:vAlign w:val="center"/>
          </w:tcPr>
          <w:p w:rsidR="00242D9A" w:rsidRPr="00BD240B" w:rsidRDefault="00242D9A" w:rsidP="00242D9A">
            <w:pPr>
              <w:widowControl w:val="0"/>
              <w:spacing w:line="192" w:lineRule="auto"/>
              <w:jc w:val="center"/>
              <w:rPr>
                <w:rFonts w:ascii="Arial" w:hAnsi="Arial" w:cs="Arial"/>
                <w:bCs/>
                <w:sz w:val="16"/>
                <w:szCs w:val="16"/>
              </w:rPr>
            </w:pPr>
            <w:r w:rsidRPr="00BD240B">
              <w:rPr>
                <w:rFonts w:ascii="Arial" w:hAnsi="Arial" w:cs="Arial"/>
                <w:bCs/>
                <w:sz w:val="16"/>
                <w:szCs w:val="16"/>
              </w:rPr>
              <w:t>X</w:t>
            </w: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89</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25</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90</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26</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91</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27</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92</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28</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93</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29</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94</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30</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95</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31</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96</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32</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97</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33</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98</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34</w:t>
            </w:r>
          </w:p>
          <w:p w:rsidR="00242D9A" w:rsidRPr="00BD240B" w:rsidRDefault="00242D9A" w:rsidP="00242D9A">
            <w:pPr>
              <w:widowControl w:val="0"/>
              <w:jc w:val="center"/>
              <w:rPr>
                <w:rFonts w:ascii="Arial" w:hAnsi="Arial" w:cs="Arial"/>
                <w:b/>
                <w:sz w:val="16"/>
                <w:szCs w:val="16"/>
              </w:rPr>
            </w:pP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99</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35</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100</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36</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101</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37</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102</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38</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103</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39</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104</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40</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105</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41</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106</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42</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107</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43</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108</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44</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109</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45</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110</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46</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111</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47</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112</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48</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113</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49</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114</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50</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115</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51</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116</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52</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117</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53</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118</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54</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119</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55</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120</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56</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121</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57</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122</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58</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123</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59</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124</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60</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125</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61</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126</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62</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127</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63</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128</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0"/>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64</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129</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r w:rsidR="00242D9A" w:rsidRPr="00BD240B" w:rsidTr="00FF0DB1">
        <w:trPr>
          <w:trHeight w:hRule="exact" w:val="177"/>
          <w:jc w:val="center"/>
        </w:trPr>
        <w:tc>
          <w:tcPr>
            <w:tcW w:w="951" w:type="dxa"/>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65</w:t>
            </w:r>
          </w:p>
        </w:tc>
        <w:tc>
          <w:tcPr>
            <w:tcW w:w="540"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57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78"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636" w:type="dxa"/>
            <w:vAlign w:val="center"/>
          </w:tcPr>
          <w:p w:rsidR="00242D9A" w:rsidRPr="00BD240B" w:rsidRDefault="00242D9A" w:rsidP="00242D9A">
            <w:pPr>
              <w:widowControl w:val="0"/>
              <w:spacing w:line="192" w:lineRule="auto"/>
              <w:jc w:val="center"/>
              <w:rPr>
                <w:rFonts w:ascii="Arial" w:hAnsi="Arial" w:cs="Arial"/>
                <w:b/>
                <w:sz w:val="16"/>
                <w:szCs w:val="16"/>
              </w:rPr>
            </w:pPr>
          </w:p>
        </w:tc>
        <w:tc>
          <w:tcPr>
            <w:tcW w:w="1149" w:type="dxa"/>
            <w:vMerge/>
            <w:tcBorders>
              <w:top w:val="single" w:sz="12" w:space="0" w:color="auto"/>
              <w:bottom w:val="nil"/>
            </w:tcBorders>
            <w:shd w:val="clear" w:color="auto" w:fill="auto"/>
            <w:vAlign w:val="center"/>
          </w:tcPr>
          <w:p w:rsidR="00242D9A" w:rsidRPr="00BD240B" w:rsidRDefault="00242D9A" w:rsidP="00242D9A">
            <w:pPr>
              <w:widowControl w:val="0"/>
              <w:spacing w:line="192" w:lineRule="auto"/>
              <w:jc w:val="center"/>
              <w:rPr>
                <w:rFonts w:cs="Arial"/>
                <w:b/>
                <w:sz w:val="16"/>
                <w:szCs w:val="16"/>
              </w:rPr>
            </w:pPr>
          </w:p>
        </w:tc>
        <w:tc>
          <w:tcPr>
            <w:tcW w:w="915" w:type="dxa"/>
            <w:shd w:val="clear" w:color="auto" w:fill="auto"/>
            <w:vAlign w:val="center"/>
          </w:tcPr>
          <w:p w:rsidR="00242D9A" w:rsidRPr="00BD240B" w:rsidRDefault="00242D9A" w:rsidP="00242D9A">
            <w:pPr>
              <w:widowControl w:val="0"/>
              <w:jc w:val="center"/>
              <w:rPr>
                <w:rFonts w:ascii="Arial" w:hAnsi="Arial" w:cs="Arial"/>
                <w:b/>
                <w:sz w:val="16"/>
                <w:szCs w:val="16"/>
              </w:rPr>
            </w:pPr>
            <w:r w:rsidRPr="00BD240B">
              <w:rPr>
                <w:rFonts w:ascii="Arial" w:hAnsi="Arial" w:cs="Arial"/>
                <w:b/>
                <w:sz w:val="16"/>
                <w:szCs w:val="16"/>
              </w:rPr>
              <w:t>130</w:t>
            </w: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30"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562"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8"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c>
          <w:tcPr>
            <w:tcW w:w="649" w:type="dxa"/>
            <w:shd w:val="clear" w:color="auto" w:fill="auto"/>
            <w:vAlign w:val="center"/>
          </w:tcPr>
          <w:p w:rsidR="00242D9A" w:rsidRPr="00BD240B" w:rsidRDefault="00242D9A" w:rsidP="00242D9A">
            <w:pPr>
              <w:widowControl w:val="0"/>
              <w:spacing w:line="192" w:lineRule="auto"/>
              <w:jc w:val="center"/>
              <w:rPr>
                <w:rFonts w:ascii="Arial" w:hAnsi="Arial" w:cs="Arial"/>
                <w:b/>
                <w:sz w:val="16"/>
                <w:szCs w:val="16"/>
              </w:rPr>
            </w:pPr>
          </w:p>
        </w:tc>
      </w:tr>
    </w:tbl>
    <w:p w:rsidR="00327126" w:rsidRPr="00BD240B" w:rsidRDefault="008F7539" w:rsidP="00956369">
      <w:pPr>
        <w:widowControl w:val="0"/>
        <w:bidi w:val="0"/>
        <w:jc w:val="center"/>
        <w:rPr>
          <w:rFonts w:ascii="Arial" w:hAnsi="Arial" w:cs="Arial"/>
          <w:b/>
          <w:bCs/>
          <w:smallCaps/>
          <w:u w:val="single"/>
        </w:rPr>
      </w:pPr>
      <w:r w:rsidRPr="00BD240B">
        <w:rPr>
          <w:rFonts w:ascii="Calibri" w:hAnsi="Calibri" w:cs="B Zar"/>
          <w:b/>
          <w:bCs/>
          <w:caps/>
          <w:color w:val="000000"/>
          <w:sz w:val="28"/>
          <w:szCs w:val="28"/>
          <w:lang w:bidi="fa-IR"/>
        </w:rPr>
        <w:br w:type="page"/>
      </w:r>
      <w:r w:rsidR="00327126" w:rsidRPr="00BD240B">
        <w:rPr>
          <w:rFonts w:ascii="Arial" w:hAnsi="Arial" w:cs="Arial"/>
          <w:b/>
          <w:bCs/>
          <w:smallCaps/>
          <w:sz w:val="24"/>
          <w:szCs w:val="32"/>
          <w:u w:val="single"/>
        </w:rPr>
        <w:lastRenderedPageBreak/>
        <w:t>CONTENTS</w:t>
      </w:r>
    </w:p>
    <w:p w:rsidR="00790F09" w:rsidRPr="00BD240B" w:rsidRDefault="00BD2402">
      <w:pPr>
        <w:pStyle w:val="TOC1"/>
        <w:rPr>
          <w:rFonts w:asciiTheme="minorHAnsi" w:eastAsiaTheme="minorEastAsia" w:hAnsiTheme="minorHAnsi" w:cstheme="minorBidi"/>
          <w:b w:val="0"/>
          <w:bCs w:val="0"/>
          <w:caps w:val="0"/>
          <w:kern w:val="0"/>
          <w:sz w:val="22"/>
          <w:szCs w:val="22"/>
        </w:rPr>
      </w:pPr>
      <w:r w:rsidRPr="00BD240B">
        <w:fldChar w:fldCharType="begin"/>
      </w:r>
      <w:r w:rsidR="008F7539" w:rsidRPr="00BD240B">
        <w:instrText xml:space="preserve"> TOC \o "1-3" \h \z \u </w:instrText>
      </w:r>
      <w:r w:rsidRPr="00BD240B">
        <w:fldChar w:fldCharType="separate"/>
      </w:r>
      <w:hyperlink w:anchor="_Toc92205035" w:history="1">
        <w:r w:rsidR="00790F09" w:rsidRPr="00BD240B">
          <w:rPr>
            <w:rStyle w:val="Hyperlink"/>
          </w:rPr>
          <w:t>1.0</w:t>
        </w:r>
        <w:r w:rsidR="00790F09" w:rsidRPr="00BD240B">
          <w:rPr>
            <w:rFonts w:asciiTheme="minorHAnsi" w:eastAsiaTheme="minorEastAsia" w:hAnsiTheme="minorHAnsi" w:cstheme="minorBidi"/>
            <w:b w:val="0"/>
            <w:bCs w:val="0"/>
            <w:caps w:val="0"/>
            <w:kern w:val="0"/>
            <w:sz w:val="22"/>
            <w:szCs w:val="22"/>
          </w:rPr>
          <w:tab/>
        </w:r>
        <w:r w:rsidR="00790F09" w:rsidRPr="00BD240B">
          <w:rPr>
            <w:rStyle w:val="Hyperlink"/>
          </w:rPr>
          <w:t>INTRODUCTION</w:t>
        </w:r>
        <w:r w:rsidR="00790F09" w:rsidRPr="00BD240B">
          <w:rPr>
            <w:webHidden/>
          </w:rPr>
          <w:tab/>
        </w:r>
        <w:r w:rsidR="00790F09" w:rsidRPr="00BD240B">
          <w:rPr>
            <w:webHidden/>
          </w:rPr>
          <w:fldChar w:fldCharType="begin"/>
        </w:r>
        <w:r w:rsidR="00790F09" w:rsidRPr="00BD240B">
          <w:rPr>
            <w:webHidden/>
          </w:rPr>
          <w:instrText xml:space="preserve"> PAGEREF _Toc92205035 \h </w:instrText>
        </w:r>
        <w:r w:rsidR="00790F09" w:rsidRPr="00BD240B">
          <w:rPr>
            <w:webHidden/>
          </w:rPr>
        </w:r>
        <w:r w:rsidR="00790F09" w:rsidRPr="00BD240B">
          <w:rPr>
            <w:webHidden/>
          </w:rPr>
          <w:fldChar w:fldCharType="separate"/>
        </w:r>
        <w:r w:rsidR="00BD240B">
          <w:rPr>
            <w:webHidden/>
          </w:rPr>
          <w:t>4</w:t>
        </w:r>
        <w:r w:rsidR="00790F09" w:rsidRPr="00BD240B">
          <w:rPr>
            <w:webHidden/>
          </w:rPr>
          <w:fldChar w:fldCharType="end"/>
        </w:r>
      </w:hyperlink>
    </w:p>
    <w:p w:rsidR="00790F09" w:rsidRPr="00BD240B" w:rsidRDefault="00FF1C55">
      <w:pPr>
        <w:pStyle w:val="TOC1"/>
        <w:rPr>
          <w:rFonts w:asciiTheme="minorHAnsi" w:eastAsiaTheme="minorEastAsia" w:hAnsiTheme="minorHAnsi" w:cstheme="minorBidi"/>
          <w:b w:val="0"/>
          <w:bCs w:val="0"/>
          <w:caps w:val="0"/>
          <w:kern w:val="0"/>
          <w:sz w:val="22"/>
          <w:szCs w:val="22"/>
        </w:rPr>
      </w:pPr>
      <w:hyperlink w:anchor="_Toc92205036" w:history="1">
        <w:r w:rsidR="00790F09" w:rsidRPr="00BD240B">
          <w:rPr>
            <w:rStyle w:val="Hyperlink"/>
          </w:rPr>
          <w:t>2.0</w:t>
        </w:r>
        <w:r w:rsidR="00790F09" w:rsidRPr="00BD240B">
          <w:rPr>
            <w:rFonts w:asciiTheme="minorHAnsi" w:eastAsiaTheme="minorEastAsia" w:hAnsiTheme="minorHAnsi" w:cstheme="minorBidi"/>
            <w:b w:val="0"/>
            <w:bCs w:val="0"/>
            <w:caps w:val="0"/>
            <w:kern w:val="0"/>
            <w:sz w:val="22"/>
            <w:szCs w:val="22"/>
          </w:rPr>
          <w:tab/>
        </w:r>
        <w:r w:rsidR="00790F09" w:rsidRPr="00BD240B">
          <w:rPr>
            <w:rStyle w:val="Hyperlink"/>
          </w:rPr>
          <w:t>Scope</w:t>
        </w:r>
        <w:r w:rsidR="00790F09" w:rsidRPr="00BD240B">
          <w:rPr>
            <w:webHidden/>
          </w:rPr>
          <w:tab/>
        </w:r>
        <w:r w:rsidR="00790F09" w:rsidRPr="00BD240B">
          <w:rPr>
            <w:webHidden/>
          </w:rPr>
          <w:fldChar w:fldCharType="begin"/>
        </w:r>
        <w:r w:rsidR="00790F09" w:rsidRPr="00BD240B">
          <w:rPr>
            <w:webHidden/>
          </w:rPr>
          <w:instrText xml:space="preserve"> PAGEREF _Toc92205036 \h </w:instrText>
        </w:r>
        <w:r w:rsidR="00790F09" w:rsidRPr="00BD240B">
          <w:rPr>
            <w:webHidden/>
          </w:rPr>
        </w:r>
        <w:r w:rsidR="00790F09" w:rsidRPr="00BD240B">
          <w:rPr>
            <w:webHidden/>
          </w:rPr>
          <w:fldChar w:fldCharType="separate"/>
        </w:r>
        <w:r w:rsidR="00BD240B">
          <w:rPr>
            <w:webHidden/>
          </w:rPr>
          <w:t>4</w:t>
        </w:r>
        <w:r w:rsidR="00790F09" w:rsidRPr="00BD240B">
          <w:rPr>
            <w:webHidden/>
          </w:rPr>
          <w:fldChar w:fldCharType="end"/>
        </w:r>
      </w:hyperlink>
    </w:p>
    <w:p w:rsidR="00790F09" w:rsidRPr="00BD240B" w:rsidRDefault="00FF1C55">
      <w:pPr>
        <w:pStyle w:val="TOC1"/>
        <w:rPr>
          <w:rFonts w:asciiTheme="minorHAnsi" w:eastAsiaTheme="minorEastAsia" w:hAnsiTheme="minorHAnsi" w:cstheme="minorBidi"/>
          <w:b w:val="0"/>
          <w:bCs w:val="0"/>
          <w:caps w:val="0"/>
          <w:kern w:val="0"/>
          <w:sz w:val="22"/>
          <w:szCs w:val="22"/>
        </w:rPr>
      </w:pPr>
      <w:hyperlink w:anchor="_Toc92205037" w:history="1">
        <w:r w:rsidR="00790F09" w:rsidRPr="00BD240B">
          <w:rPr>
            <w:rStyle w:val="Hyperlink"/>
          </w:rPr>
          <w:t>3.0</w:t>
        </w:r>
        <w:r w:rsidR="00790F09" w:rsidRPr="00BD240B">
          <w:rPr>
            <w:rFonts w:asciiTheme="minorHAnsi" w:eastAsiaTheme="minorEastAsia" w:hAnsiTheme="minorHAnsi" w:cstheme="minorBidi"/>
            <w:b w:val="0"/>
            <w:bCs w:val="0"/>
            <w:caps w:val="0"/>
            <w:kern w:val="0"/>
            <w:sz w:val="22"/>
            <w:szCs w:val="22"/>
          </w:rPr>
          <w:tab/>
        </w:r>
        <w:r w:rsidR="00790F09" w:rsidRPr="00BD240B">
          <w:rPr>
            <w:rStyle w:val="Hyperlink"/>
          </w:rPr>
          <w:t>NORMATIVE REFERENCES</w:t>
        </w:r>
        <w:r w:rsidR="00790F09" w:rsidRPr="00BD240B">
          <w:rPr>
            <w:webHidden/>
          </w:rPr>
          <w:tab/>
        </w:r>
        <w:r w:rsidR="00790F09" w:rsidRPr="00BD240B">
          <w:rPr>
            <w:webHidden/>
          </w:rPr>
          <w:fldChar w:fldCharType="begin"/>
        </w:r>
        <w:r w:rsidR="00790F09" w:rsidRPr="00BD240B">
          <w:rPr>
            <w:webHidden/>
          </w:rPr>
          <w:instrText xml:space="preserve"> PAGEREF _Toc92205037 \h </w:instrText>
        </w:r>
        <w:r w:rsidR="00790F09" w:rsidRPr="00BD240B">
          <w:rPr>
            <w:webHidden/>
          </w:rPr>
        </w:r>
        <w:r w:rsidR="00790F09" w:rsidRPr="00BD240B">
          <w:rPr>
            <w:webHidden/>
          </w:rPr>
          <w:fldChar w:fldCharType="separate"/>
        </w:r>
        <w:r w:rsidR="00BD240B">
          <w:rPr>
            <w:webHidden/>
          </w:rPr>
          <w:t>5</w:t>
        </w:r>
        <w:r w:rsidR="00790F09" w:rsidRPr="00BD240B">
          <w:rPr>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38" w:history="1">
        <w:r w:rsidR="00790F09" w:rsidRPr="00BD240B">
          <w:rPr>
            <w:rStyle w:val="Hyperlink"/>
            <w:noProof/>
          </w:rPr>
          <w:t>3.1</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Local Codes and Standards</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_Toc92205038 \h </w:instrText>
        </w:r>
        <w:r w:rsidR="00790F09" w:rsidRPr="00BD240B">
          <w:rPr>
            <w:noProof/>
            <w:webHidden/>
          </w:rPr>
        </w:r>
        <w:r w:rsidR="00790F09" w:rsidRPr="00BD240B">
          <w:rPr>
            <w:noProof/>
            <w:webHidden/>
          </w:rPr>
          <w:fldChar w:fldCharType="separate"/>
        </w:r>
        <w:r w:rsidR="00BD240B">
          <w:rPr>
            <w:noProof/>
            <w:webHidden/>
          </w:rPr>
          <w:t>5</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39" w:history="1">
        <w:r w:rsidR="00790F09" w:rsidRPr="00BD240B">
          <w:rPr>
            <w:rStyle w:val="Hyperlink"/>
            <w:noProof/>
          </w:rPr>
          <w:t>3.2</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International Codes and Standards</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_Toc92205039 \h </w:instrText>
        </w:r>
        <w:r w:rsidR="00790F09" w:rsidRPr="00BD240B">
          <w:rPr>
            <w:noProof/>
            <w:webHidden/>
          </w:rPr>
        </w:r>
        <w:r w:rsidR="00790F09" w:rsidRPr="00BD240B">
          <w:rPr>
            <w:noProof/>
            <w:webHidden/>
          </w:rPr>
          <w:fldChar w:fldCharType="separate"/>
        </w:r>
        <w:r w:rsidR="00BD240B">
          <w:rPr>
            <w:noProof/>
            <w:webHidden/>
          </w:rPr>
          <w:t>5</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40" w:history="1">
        <w:r w:rsidR="00790F09" w:rsidRPr="00BD240B">
          <w:rPr>
            <w:rStyle w:val="Hyperlink"/>
            <w:noProof/>
          </w:rPr>
          <w:t>3.3</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The Project Documents</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_Toc92205040 \h </w:instrText>
        </w:r>
        <w:r w:rsidR="00790F09" w:rsidRPr="00BD240B">
          <w:rPr>
            <w:noProof/>
            <w:webHidden/>
          </w:rPr>
        </w:r>
        <w:r w:rsidR="00790F09" w:rsidRPr="00BD240B">
          <w:rPr>
            <w:noProof/>
            <w:webHidden/>
          </w:rPr>
          <w:fldChar w:fldCharType="separate"/>
        </w:r>
        <w:r w:rsidR="00BD240B">
          <w:rPr>
            <w:noProof/>
            <w:webHidden/>
          </w:rPr>
          <w:t>5</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41" w:history="1">
        <w:r w:rsidR="00790F09" w:rsidRPr="00BD240B">
          <w:rPr>
            <w:rStyle w:val="Hyperlink"/>
            <w:noProof/>
          </w:rPr>
          <w:t>3.4</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ENVIRONMENTAL DATA</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_Toc92205041 \h </w:instrText>
        </w:r>
        <w:r w:rsidR="00790F09" w:rsidRPr="00BD240B">
          <w:rPr>
            <w:noProof/>
            <w:webHidden/>
          </w:rPr>
        </w:r>
        <w:r w:rsidR="00790F09" w:rsidRPr="00BD240B">
          <w:rPr>
            <w:noProof/>
            <w:webHidden/>
          </w:rPr>
          <w:fldChar w:fldCharType="separate"/>
        </w:r>
        <w:r w:rsidR="00BD240B">
          <w:rPr>
            <w:noProof/>
            <w:webHidden/>
          </w:rPr>
          <w:t>5</w:t>
        </w:r>
        <w:r w:rsidR="00790F09" w:rsidRPr="00BD240B">
          <w:rPr>
            <w:noProof/>
            <w:webHidden/>
          </w:rPr>
          <w:fldChar w:fldCharType="end"/>
        </w:r>
      </w:hyperlink>
    </w:p>
    <w:p w:rsidR="00790F09" w:rsidRPr="00BD240B" w:rsidRDefault="00FF1C55">
      <w:pPr>
        <w:pStyle w:val="TOC1"/>
        <w:rPr>
          <w:rFonts w:asciiTheme="minorHAnsi" w:eastAsiaTheme="minorEastAsia" w:hAnsiTheme="minorHAnsi" w:cstheme="minorBidi"/>
          <w:b w:val="0"/>
          <w:bCs w:val="0"/>
          <w:caps w:val="0"/>
          <w:kern w:val="0"/>
          <w:sz w:val="22"/>
          <w:szCs w:val="22"/>
        </w:rPr>
      </w:pPr>
      <w:hyperlink w:anchor="_Toc92205042" w:history="1">
        <w:r w:rsidR="00790F09" w:rsidRPr="00BD240B">
          <w:rPr>
            <w:rStyle w:val="Hyperlink"/>
          </w:rPr>
          <w:t>4.0</w:t>
        </w:r>
        <w:r w:rsidR="00790F09" w:rsidRPr="00BD240B">
          <w:rPr>
            <w:rFonts w:asciiTheme="minorHAnsi" w:eastAsiaTheme="minorEastAsia" w:hAnsiTheme="minorHAnsi" w:cstheme="minorBidi"/>
            <w:b w:val="0"/>
            <w:bCs w:val="0"/>
            <w:caps w:val="0"/>
            <w:kern w:val="0"/>
            <w:sz w:val="22"/>
            <w:szCs w:val="22"/>
          </w:rPr>
          <w:tab/>
        </w:r>
        <w:r w:rsidR="00790F09" w:rsidRPr="00BD240B">
          <w:rPr>
            <w:rStyle w:val="Hyperlink"/>
          </w:rPr>
          <w:t>radiation study</w:t>
        </w:r>
        <w:r w:rsidR="00790F09" w:rsidRPr="00BD240B">
          <w:rPr>
            <w:webHidden/>
          </w:rPr>
          <w:tab/>
        </w:r>
        <w:r w:rsidR="00790F09" w:rsidRPr="00BD240B">
          <w:rPr>
            <w:webHidden/>
          </w:rPr>
          <w:fldChar w:fldCharType="begin"/>
        </w:r>
        <w:r w:rsidR="00790F09" w:rsidRPr="00BD240B">
          <w:rPr>
            <w:webHidden/>
          </w:rPr>
          <w:instrText xml:space="preserve"> PAGEREF _Toc92205042 \h </w:instrText>
        </w:r>
        <w:r w:rsidR="00790F09" w:rsidRPr="00BD240B">
          <w:rPr>
            <w:webHidden/>
          </w:rPr>
        </w:r>
        <w:r w:rsidR="00790F09" w:rsidRPr="00BD240B">
          <w:rPr>
            <w:webHidden/>
          </w:rPr>
          <w:fldChar w:fldCharType="separate"/>
        </w:r>
        <w:r w:rsidR="00BD240B">
          <w:rPr>
            <w:webHidden/>
          </w:rPr>
          <w:t>6</w:t>
        </w:r>
        <w:r w:rsidR="00790F09" w:rsidRPr="00BD240B">
          <w:rPr>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43" w:history="1">
        <w:r w:rsidR="00790F09" w:rsidRPr="00BD240B">
          <w:rPr>
            <w:rStyle w:val="Hyperlink"/>
            <w:noProof/>
          </w:rPr>
          <w:t>4.1</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FLARE SYSTEM</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_Toc92205043 \h </w:instrText>
        </w:r>
        <w:r w:rsidR="00790F09" w:rsidRPr="00BD240B">
          <w:rPr>
            <w:noProof/>
            <w:webHidden/>
          </w:rPr>
        </w:r>
        <w:r w:rsidR="00790F09" w:rsidRPr="00BD240B">
          <w:rPr>
            <w:noProof/>
            <w:webHidden/>
          </w:rPr>
          <w:fldChar w:fldCharType="separate"/>
        </w:r>
        <w:r w:rsidR="00BD240B">
          <w:rPr>
            <w:noProof/>
            <w:webHidden/>
          </w:rPr>
          <w:t>6</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44" w:history="1">
        <w:r w:rsidR="00790F09" w:rsidRPr="00BD240B">
          <w:rPr>
            <w:rStyle w:val="Hyperlink"/>
            <w:noProof/>
          </w:rPr>
          <w:t>4.2</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radiation permissible design level</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_Toc92205044 \h </w:instrText>
        </w:r>
        <w:r w:rsidR="00790F09" w:rsidRPr="00BD240B">
          <w:rPr>
            <w:noProof/>
            <w:webHidden/>
          </w:rPr>
        </w:r>
        <w:r w:rsidR="00790F09" w:rsidRPr="00BD240B">
          <w:rPr>
            <w:noProof/>
            <w:webHidden/>
          </w:rPr>
          <w:fldChar w:fldCharType="separate"/>
        </w:r>
        <w:r w:rsidR="00BD240B">
          <w:rPr>
            <w:noProof/>
            <w:webHidden/>
          </w:rPr>
          <w:t>6</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45" w:history="1">
        <w:r w:rsidR="00790F09" w:rsidRPr="00BD240B">
          <w:rPr>
            <w:rStyle w:val="Hyperlink"/>
            <w:noProof/>
          </w:rPr>
          <w:t>4.3</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falre radiation scenarios</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_Toc92205045 \h </w:instrText>
        </w:r>
        <w:r w:rsidR="00790F09" w:rsidRPr="00BD240B">
          <w:rPr>
            <w:noProof/>
            <w:webHidden/>
          </w:rPr>
        </w:r>
        <w:r w:rsidR="00790F09" w:rsidRPr="00BD240B">
          <w:rPr>
            <w:noProof/>
            <w:webHidden/>
          </w:rPr>
          <w:fldChar w:fldCharType="separate"/>
        </w:r>
        <w:r w:rsidR="00BD240B">
          <w:rPr>
            <w:noProof/>
            <w:webHidden/>
          </w:rPr>
          <w:t>7</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46" w:history="1">
        <w:r w:rsidR="00790F09" w:rsidRPr="00BD240B">
          <w:rPr>
            <w:rStyle w:val="Hyperlink"/>
            <w:noProof/>
          </w:rPr>
          <w:t>4.4</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Assumptions</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_Toc92205046 \h </w:instrText>
        </w:r>
        <w:r w:rsidR="00790F09" w:rsidRPr="00BD240B">
          <w:rPr>
            <w:noProof/>
            <w:webHidden/>
          </w:rPr>
        </w:r>
        <w:r w:rsidR="00790F09" w:rsidRPr="00BD240B">
          <w:rPr>
            <w:noProof/>
            <w:webHidden/>
          </w:rPr>
          <w:fldChar w:fldCharType="separate"/>
        </w:r>
        <w:r w:rsidR="00BD240B">
          <w:rPr>
            <w:noProof/>
            <w:webHidden/>
          </w:rPr>
          <w:t>8</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47" w:history="1">
        <w:r w:rsidR="00790F09" w:rsidRPr="00BD240B">
          <w:rPr>
            <w:rStyle w:val="Hyperlink"/>
            <w:noProof/>
          </w:rPr>
          <w:t>4.5</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Environmental data</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_Toc92205047 \h </w:instrText>
        </w:r>
        <w:r w:rsidR="00790F09" w:rsidRPr="00BD240B">
          <w:rPr>
            <w:noProof/>
            <w:webHidden/>
          </w:rPr>
        </w:r>
        <w:r w:rsidR="00790F09" w:rsidRPr="00BD240B">
          <w:rPr>
            <w:noProof/>
            <w:webHidden/>
          </w:rPr>
          <w:fldChar w:fldCharType="separate"/>
        </w:r>
        <w:r w:rsidR="00BD240B">
          <w:rPr>
            <w:noProof/>
            <w:webHidden/>
          </w:rPr>
          <w:t>9</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48" w:history="1">
        <w:r w:rsidR="00790F09" w:rsidRPr="00BD240B">
          <w:rPr>
            <w:rStyle w:val="Hyperlink"/>
            <w:noProof/>
          </w:rPr>
          <w:t>4.6</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results</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_Toc92205048 \h </w:instrText>
        </w:r>
        <w:r w:rsidR="00790F09" w:rsidRPr="00BD240B">
          <w:rPr>
            <w:noProof/>
            <w:webHidden/>
          </w:rPr>
        </w:r>
        <w:r w:rsidR="00790F09" w:rsidRPr="00BD240B">
          <w:rPr>
            <w:noProof/>
            <w:webHidden/>
          </w:rPr>
          <w:fldChar w:fldCharType="separate"/>
        </w:r>
        <w:r w:rsidR="00BD240B">
          <w:rPr>
            <w:noProof/>
            <w:webHidden/>
          </w:rPr>
          <w:t>10</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49" w:history="1">
        <w:r w:rsidR="00790F09" w:rsidRPr="00BD240B">
          <w:rPr>
            <w:rStyle w:val="Hyperlink"/>
            <w:noProof/>
          </w:rPr>
          <w:t>4.7</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Flare radiation study base on wind velocity 10m/s</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_Toc92205049 \h </w:instrText>
        </w:r>
        <w:r w:rsidR="00790F09" w:rsidRPr="00BD240B">
          <w:rPr>
            <w:noProof/>
            <w:webHidden/>
          </w:rPr>
        </w:r>
        <w:r w:rsidR="00790F09" w:rsidRPr="00BD240B">
          <w:rPr>
            <w:noProof/>
            <w:webHidden/>
          </w:rPr>
          <w:fldChar w:fldCharType="separate"/>
        </w:r>
        <w:r w:rsidR="00BD240B">
          <w:rPr>
            <w:noProof/>
            <w:webHidden/>
          </w:rPr>
          <w:t>10</w:t>
        </w:r>
        <w:r w:rsidR="00790F09" w:rsidRPr="00BD240B">
          <w:rPr>
            <w:noProof/>
            <w:webHidden/>
          </w:rPr>
          <w:fldChar w:fldCharType="end"/>
        </w:r>
      </w:hyperlink>
    </w:p>
    <w:p w:rsidR="00790F09" w:rsidRPr="00BD240B" w:rsidRDefault="00FF1C55">
      <w:pPr>
        <w:pStyle w:val="TOC1"/>
        <w:rPr>
          <w:rFonts w:asciiTheme="minorHAnsi" w:eastAsiaTheme="minorEastAsia" w:hAnsiTheme="minorHAnsi" w:cstheme="minorBidi"/>
          <w:b w:val="0"/>
          <w:bCs w:val="0"/>
          <w:caps w:val="0"/>
          <w:kern w:val="0"/>
          <w:sz w:val="22"/>
          <w:szCs w:val="22"/>
        </w:rPr>
      </w:pPr>
      <w:hyperlink w:anchor="_Toc92205050" w:history="1">
        <w:r w:rsidR="00790F09" w:rsidRPr="00BD240B">
          <w:rPr>
            <w:rStyle w:val="Hyperlink"/>
          </w:rPr>
          <w:t>5.0</w:t>
        </w:r>
        <w:r w:rsidR="00790F09" w:rsidRPr="00BD240B">
          <w:rPr>
            <w:rFonts w:asciiTheme="minorHAnsi" w:eastAsiaTheme="minorEastAsia" w:hAnsiTheme="minorHAnsi" w:cstheme="minorBidi"/>
            <w:b w:val="0"/>
            <w:bCs w:val="0"/>
            <w:caps w:val="0"/>
            <w:kern w:val="0"/>
            <w:sz w:val="22"/>
            <w:szCs w:val="22"/>
          </w:rPr>
          <w:tab/>
        </w:r>
        <w:r w:rsidR="00790F09" w:rsidRPr="00BD240B">
          <w:rPr>
            <w:rStyle w:val="Hyperlink"/>
          </w:rPr>
          <w:t>Process consequence modeling</w:t>
        </w:r>
        <w:r w:rsidR="00790F09" w:rsidRPr="00BD240B">
          <w:rPr>
            <w:webHidden/>
          </w:rPr>
          <w:tab/>
        </w:r>
        <w:r w:rsidR="00790F09" w:rsidRPr="00BD240B">
          <w:rPr>
            <w:webHidden/>
          </w:rPr>
          <w:fldChar w:fldCharType="begin"/>
        </w:r>
        <w:r w:rsidR="00790F09" w:rsidRPr="00BD240B">
          <w:rPr>
            <w:webHidden/>
          </w:rPr>
          <w:instrText xml:space="preserve"> PAGEREF _Toc92205050 \h </w:instrText>
        </w:r>
        <w:r w:rsidR="00790F09" w:rsidRPr="00BD240B">
          <w:rPr>
            <w:webHidden/>
          </w:rPr>
        </w:r>
        <w:r w:rsidR="00790F09" w:rsidRPr="00BD240B">
          <w:rPr>
            <w:webHidden/>
          </w:rPr>
          <w:fldChar w:fldCharType="separate"/>
        </w:r>
        <w:r w:rsidR="00BD240B">
          <w:rPr>
            <w:webHidden/>
          </w:rPr>
          <w:t>15</w:t>
        </w:r>
        <w:r w:rsidR="00790F09" w:rsidRPr="00BD240B">
          <w:rPr>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51" w:history="1">
        <w:r w:rsidR="00790F09" w:rsidRPr="00BD240B">
          <w:rPr>
            <w:rStyle w:val="Hyperlink"/>
            <w:noProof/>
          </w:rPr>
          <w:t>5.1</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basic of the calculation</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_Toc92205051 \h </w:instrText>
        </w:r>
        <w:r w:rsidR="00790F09" w:rsidRPr="00BD240B">
          <w:rPr>
            <w:noProof/>
            <w:webHidden/>
          </w:rPr>
        </w:r>
        <w:r w:rsidR="00790F09" w:rsidRPr="00BD240B">
          <w:rPr>
            <w:noProof/>
            <w:webHidden/>
          </w:rPr>
          <w:fldChar w:fldCharType="separate"/>
        </w:r>
        <w:r w:rsidR="00BD240B">
          <w:rPr>
            <w:noProof/>
            <w:webHidden/>
          </w:rPr>
          <w:t>15</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52" w:history="1">
        <w:r w:rsidR="00790F09" w:rsidRPr="00BD240B">
          <w:rPr>
            <w:rStyle w:val="Hyperlink"/>
            <w:noProof/>
          </w:rPr>
          <w:t>5.1.1</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applied documents and used software</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_Toc92205052 \h </w:instrText>
        </w:r>
        <w:r w:rsidR="00790F09" w:rsidRPr="00BD240B">
          <w:rPr>
            <w:noProof/>
            <w:webHidden/>
          </w:rPr>
        </w:r>
        <w:r w:rsidR="00790F09" w:rsidRPr="00BD240B">
          <w:rPr>
            <w:noProof/>
            <w:webHidden/>
          </w:rPr>
          <w:fldChar w:fldCharType="separate"/>
        </w:r>
        <w:r w:rsidR="00BD240B">
          <w:rPr>
            <w:noProof/>
            <w:webHidden/>
          </w:rPr>
          <w:t>15</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53" w:history="1">
        <w:r w:rsidR="00790F09" w:rsidRPr="00BD240B">
          <w:rPr>
            <w:rStyle w:val="Hyperlink"/>
            <w:noProof/>
          </w:rPr>
          <w:t>5.1.2</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process data</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_Toc92205053 \h </w:instrText>
        </w:r>
        <w:r w:rsidR="00790F09" w:rsidRPr="00BD240B">
          <w:rPr>
            <w:noProof/>
            <w:webHidden/>
          </w:rPr>
        </w:r>
        <w:r w:rsidR="00790F09" w:rsidRPr="00BD240B">
          <w:rPr>
            <w:noProof/>
            <w:webHidden/>
          </w:rPr>
          <w:fldChar w:fldCharType="separate"/>
        </w:r>
        <w:r w:rsidR="00BD240B">
          <w:rPr>
            <w:noProof/>
            <w:webHidden/>
          </w:rPr>
          <w:t>15</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54" w:history="1">
        <w:r w:rsidR="00790F09" w:rsidRPr="00BD240B">
          <w:rPr>
            <w:rStyle w:val="Hyperlink"/>
            <w:noProof/>
          </w:rPr>
          <w:t>5.1.3</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SENSITIVITY OF EFFECTIVE PROCESS PARAMETER ON OUTCOMES</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_Toc92205054 \h </w:instrText>
        </w:r>
        <w:r w:rsidR="00790F09" w:rsidRPr="00BD240B">
          <w:rPr>
            <w:noProof/>
            <w:webHidden/>
          </w:rPr>
        </w:r>
        <w:r w:rsidR="00790F09" w:rsidRPr="00BD240B">
          <w:rPr>
            <w:noProof/>
            <w:webHidden/>
          </w:rPr>
          <w:fldChar w:fldCharType="separate"/>
        </w:r>
        <w:r w:rsidR="00BD240B">
          <w:rPr>
            <w:noProof/>
            <w:webHidden/>
          </w:rPr>
          <w:t>16</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55" w:history="1">
        <w:r w:rsidR="00790F09" w:rsidRPr="00BD240B">
          <w:rPr>
            <w:rStyle w:val="Hyperlink"/>
            <w:noProof/>
          </w:rPr>
          <w:t>5.1.3.1</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Pressure</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_Toc92205055 \h </w:instrText>
        </w:r>
        <w:r w:rsidR="00790F09" w:rsidRPr="00BD240B">
          <w:rPr>
            <w:noProof/>
            <w:webHidden/>
          </w:rPr>
        </w:r>
        <w:r w:rsidR="00790F09" w:rsidRPr="00BD240B">
          <w:rPr>
            <w:noProof/>
            <w:webHidden/>
          </w:rPr>
          <w:fldChar w:fldCharType="separate"/>
        </w:r>
        <w:r w:rsidR="00BD240B">
          <w:rPr>
            <w:noProof/>
            <w:webHidden/>
          </w:rPr>
          <w:t>16</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56" w:history="1">
        <w:r w:rsidR="00790F09" w:rsidRPr="00BD240B">
          <w:rPr>
            <w:rStyle w:val="Hyperlink"/>
            <w:noProof/>
          </w:rPr>
          <w:t>5.1.3.2</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Temperature</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_Toc92205056 \h </w:instrText>
        </w:r>
        <w:r w:rsidR="00790F09" w:rsidRPr="00BD240B">
          <w:rPr>
            <w:noProof/>
            <w:webHidden/>
          </w:rPr>
        </w:r>
        <w:r w:rsidR="00790F09" w:rsidRPr="00BD240B">
          <w:rPr>
            <w:noProof/>
            <w:webHidden/>
          </w:rPr>
          <w:fldChar w:fldCharType="separate"/>
        </w:r>
        <w:r w:rsidR="00BD240B">
          <w:rPr>
            <w:noProof/>
            <w:webHidden/>
          </w:rPr>
          <w:t>16</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57" w:history="1">
        <w:r w:rsidR="00790F09" w:rsidRPr="00BD240B">
          <w:rPr>
            <w:rStyle w:val="Hyperlink"/>
            <w:noProof/>
          </w:rPr>
          <w:t>5.1.3.3</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Inventory</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_Toc92205057 \h </w:instrText>
        </w:r>
        <w:r w:rsidR="00790F09" w:rsidRPr="00BD240B">
          <w:rPr>
            <w:noProof/>
            <w:webHidden/>
          </w:rPr>
        </w:r>
        <w:r w:rsidR="00790F09" w:rsidRPr="00BD240B">
          <w:rPr>
            <w:noProof/>
            <w:webHidden/>
          </w:rPr>
          <w:fldChar w:fldCharType="separate"/>
        </w:r>
        <w:r w:rsidR="00BD240B">
          <w:rPr>
            <w:noProof/>
            <w:webHidden/>
          </w:rPr>
          <w:t>16</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58" w:history="1">
        <w:r w:rsidR="00790F09" w:rsidRPr="00BD240B">
          <w:rPr>
            <w:rStyle w:val="Hyperlink"/>
            <w:noProof/>
          </w:rPr>
          <w:t>5.1.3.4</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Release direction</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_Toc92205058 \h </w:instrText>
        </w:r>
        <w:r w:rsidR="00790F09" w:rsidRPr="00BD240B">
          <w:rPr>
            <w:noProof/>
            <w:webHidden/>
          </w:rPr>
        </w:r>
        <w:r w:rsidR="00790F09" w:rsidRPr="00BD240B">
          <w:rPr>
            <w:noProof/>
            <w:webHidden/>
          </w:rPr>
          <w:fldChar w:fldCharType="separate"/>
        </w:r>
        <w:r w:rsidR="00BD240B">
          <w:rPr>
            <w:noProof/>
            <w:webHidden/>
          </w:rPr>
          <w:t>16</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59" w:history="1">
        <w:r w:rsidR="00790F09" w:rsidRPr="00BD240B">
          <w:rPr>
            <w:rStyle w:val="Hyperlink"/>
            <w:bCs/>
            <w:noProof/>
          </w:rPr>
          <w:t>6.0</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flare radiation and dispersion</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_Toc92205059 \h </w:instrText>
        </w:r>
        <w:r w:rsidR="00790F09" w:rsidRPr="00BD240B">
          <w:rPr>
            <w:noProof/>
            <w:webHidden/>
          </w:rPr>
        </w:r>
        <w:r w:rsidR="00790F09" w:rsidRPr="00BD240B">
          <w:rPr>
            <w:noProof/>
            <w:webHidden/>
          </w:rPr>
          <w:fldChar w:fldCharType="separate"/>
        </w:r>
        <w:r w:rsidR="00BD240B">
          <w:rPr>
            <w:noProof/>
            <w:webHidden/>
          </w:rPr>
          <w:t>16</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60" w:history="1">
        <w:r w:rsidR="00790F09" w:rsidRPr="00BD240B">
          <w:rPr>
            <w:rStyle w:val="Hyperlink"/>
            <w:noProof/>
          </w:rPr>
          <w:t>6.1</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Flare description</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_Toc92205060 \h </w:instrText>
        </w:r>
        <w:r w:rsidR="00790F09" w:rsidRPr="00BD240B">
          <w:rPr>
            <w:noProof/>
            <w:webHidden/>
          </w:rPr>
        </w:r>
        <w:r w:rsidR="00790F09" w:rsidRPr="00BD240B">
          <w:rPr>
            <w:noProof/>
            <w:webHidden/>
          </w:rPr>
          <w:fldChar w:fldCharType="separate"/>
        </w:r>
        <w:r w:rsidR="00BD240B">
          <w:rPr>
            <w:noProof/>
            <w:webHidden/>
          </w:rPr>
          <w:t>16</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61" w:history="1">
        <w:r w:rsidR="00790F09" w:rsidRPr="00BD240B">
          <w:rPr>
            <w:rStyle w:val="Hyperlink"/>
            <w:noProof/>
          </w:rPr>
          <w:t>6.2</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Restricted Area (sterile zone) result for flare</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_Toc92205061 \h </w:instrText>
        </w:r>
        <w:r w:rsidR="00790F09" w:rsidRPr="00BD240B">
          <w:rPr>
            <w:noProof/>
            <w:webHidden/>
          </w:rPr>
        </w:r>
        <w:r w:rsidR="00790F09" w:rsidRPr="00BD240B">
          <w:rPr>
            <w:noProof/>
            <w:webHidden/>
          </w:rPr>
          <w:fldChar w:fldCharType="separate"/>
        </w:r>
        <w:r w:rsidR="00BD240B">
          <w:rPr>
            <w:noProof/>
            <w:webHidden/>
          </w:rPr>
          <w:t>17</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63" w:history="1">
        <w:r w:rsidR="00790F09" w:rsidRPr="00BD240B">
          <w:rPr>
            <w:rStyle w:val="Hyperlink"/>
            <w:noProof/>
          </w:rPr>
          <w:t>6.3</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Flare DISPERSION</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_Toc92205063 \h </w:instrText>
        </w:r>
        <w:r w:rsidR="00790F09" w:rsidRPr="00BD240B">
          <w:rPr>
            <w:noProof/>
            <w:webHidden/>
          </w:rPr>
        </w:r>
        <w:r w:rsidR="00790F09" w:rsidRPr="00BD240B">
          <w:rPr>
            <w:noProof/>
            <w:webHidden/>
          </w:rPr>
          <w:fldChar w:fldCharType="separate"/>
        </w:r>
        <w:r w:rsidR="00BD240B">
          <w:rPr>
            <w:noProof/>
            <w:webHidden/>
          </w:rPr>
          <w:t>20</w:t>
        </w:r>
        <w:r w:rsidR="00790F09" w:rsidRPr="00BD240B">
          <w:rPr>
            <w:noProof/>
            <w:webHidden/>
          </w:rPr>
          <w:fldChar w:fldCharType="end"/>
        </w:r>
      </w:hyperlink>
    </w:p>
    <w:p w:rsidR="00790F09" w:rsidRPr="00BD240B" w:rsidRDefault="00FF1C55">
      <w:pPr>
        <w:pStyle w:val="TOC2"/>
        <w:rPr>
          <w:rFonts w:asciiTheme="minorHAnsi" w:eastAsiaTheme="minorEastAsia" w:hAnsiTheme="minorHAnsi" w:cstheme="minorBidi"/>
          <w:smallCaps w:val="0"/>
          <w:noProof/>
          <w:sz w:val="22"/>
          <w:szCs w:val="22"/>
        </w:rPr>
      </w:pPr>
      <w:hyperlink w:anchor="_Toc92205064" w:history="1">
        <w:r w:rsidR="00790F09" w:rsidRPr="00BD240B">
          <w:rPr>
            <w:rStyle w:val="Hyperlink"/>
            <w:bCs/>
            <w:noProof/>
          </w:rPr>
          <w:t>7.0</w:t>
        </w:r>
        <w:r w:rsidR="00790F09" w:rsidRPr="00BD240B">
          <w:rPr>
            <w:rFonts w:asciiTheme="minorHAnsi" w:eastAsiaTheme="minorEastAsia" w:hAnsiTheme="minorHAnsi" w:cstheme="minorBidi"/>
            <w:smallCaps w:val="0"/>
            <w:noProof/>
            <w:sz w:val="22"/>
            <w:szCs w:val="22"/>
          </w:rPr>
          <w:tab/>
        </w:r>
        <w:r w:rsidR="00790F09" w:rsidRPr="00BD240B">
          <w:rPr>
            <w:rStyle w:val="Hyperlink"/>
            <w:noProof/>
          </w:rPr>
          <w:t>CONCLUSION</w:t>
        </w:r>
        <w:r w:rsidR="00790F09" w:rsidRPr="00BD240B">
          <w:rPr>
            <w:noProof/>
            <w:webHidden/>
          </w:rPr>
          <w:tab/>
        </w:r>
        <w:r w:rsidR="00790F09" w:rsidRPr="00BD240B">
          <w:rPr>
            <w:noProof/>
            <w:webHidden/>
          </w:rPr>
          <w:fldChar w:fldCharType="begin"/>
        </w:r>
        <w:r w:rsidR="00790F09" w:rsidRPr="00BD240B">
          <w:rPr>
            <w:noProof/>
            <w:webHidden/>
          </w:rPr>
          <w:instrText xml:space="preserve"> PAGEREF _Toc92205064 \h </w:instrText>
        </w:r>
        <w:r w:rsidR="00790F09" w:rsidRPr="00BD240B">
          <w:rPr>
            <w:noProof/>
            <w:webHidden/>
          </w:rPr>
        </w:r>
        <w:r w:rsidR="00790F09" w:rsidRPr="00BD240B">
          <w:rPr>
            <w:noProof/>
            <w:webHidden/>
          </w:rPr>
          <w:fldChar w:fldCharType="separate"/>
        </w:r>
        <w:r w:rsidR="00BD240B">
          <w:rPr>
            <w:noProof/>
            <w:webHidden/>
          </w:rPr>
          <w:t>22</w:t>
        </w:r>
        <w:r w:rsidR="00790F09" w:rsidRPr="00BD240B">
          <w:rPr>
            <w:noProof/>
            <w:webHidden/>
          </w:rPr>
          <w:fldChar w:fldCharType="end"/>
        </w:r>
      </w:hyperlink>
    </w:p>
    <w:p w:rsidR="0057759A" w:rsidRPr="00BD240B" w:rsidRDefault="00BD2402" w:rsidP="00956369">
      <w:pPr>
        <w:widowControl w:val="0"/>
        <w:tabs>
          <w:tab w:val="right" w:leader="dot" w:pos="9356"/>
        </w:tabs>
        <w:bidi w:val="0"/>
        <w:mirrorIndents/>
      </w:pPr>
      <w:r w:rsidRPr="00BD240B">
        <w:rPr>
          <w:rFonts w:ascii="Calibri" w:hAnsi="Calibri" w:cs="Times New Roman"/>
          <w:szCs w:val="20"/>
        </w:rPr>
        <w:fldChar w:fldCharType="end"/>
      </w:r>
    </w:p>
    <w:p w:rsidR="008A3242" w:rsidRPr="00BD240B" w:rsidRDefault="008A3242" w:rsidP="00956369">
      <w:pPr>
        <w:widowControl w:val="0"/>
        <w:bidi w:val="0"/>
        <w:rPr>
          <w:rFonts w:ascii="Arial" w:hAnsi="Arial" w:cs="Arial"/>
          <w:sz w:val="22"/>
          <w:szCs w:val="22"/>
          <w:lang w:bidi="fa-IR"/>
        </w:rPr>
      </w:pPr>
      <w:r w:rsidRPr="00BD240B">
        <w:rPr>
          <w:rFonts w:ascii="Arial" w:hAnsi="Arial" w:cs="Arial"/>
          <w:sz w:val="22"/>
          <w:szCs w:val="22"/>
          <w:lang w:bidi="fa-IR"/>
        </w:rPr>
        <w:br w:type="page"/>
      </w:r>
    </w:p>
    <w:p w:rsidR="00855832" w:rsidRPr="00BD240B"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0" w:name="_Toc343327774"/>
      <w:bookmarkStart w:id="1" w:name="_Toc325006571"/>
      <w:bookmarkStart w:id="2" w:name="_Toc328298189"/>
      <w:bookmarkStart w:id="3" w:name="_Toc92205035"/>
      <w:r w:rsidRPr="00BD240B">
        <w:rPr>
          <w:rFonts w:ascii="Arial" w:hAnsi="Arial" w:cs="Arial"/>
          <w:b/>
          <w:bCs/>
          <w:caps/>
          <w:kern w:val="28"/>
          <w:sz w:val="24"/>
        </w:rPr>
        <w:lastRenderedPageBreak/>
        <w:t>INTRODUCTION</w:t>
      </w:r>
      <w:bookmarkEnd w:id="0"/>
      <w:bookmarkEnd w:id="1"/>
      <w:bookmarkEnd w:id="2"/>
      <w:bookmarkEnd w:id="3"/>
    </w:p>
    <w:p w:rsidR="00DE1759" w:rsidRPr="00BD240B" w:rsidRDefault="00EB2D3E" w:rsidP="00722979">
      <w:pPr>
        <w:widowControl w:val="0"/>
        <w:bidi w:val="0"/>
        <w:snapToGrid w:val="0"/>
        <w:spacing w:before="240" w:after="240"/>
        <w:ind w:left="709"/>
        <w:jc w:val="both"/>
        <w:rPr>
          <w:rFonts w:asciiTheme="minorBidi" w:hAnsiTheme="minorBidi" w:cstheme="minorBidi"/>
          <w:sz w:val="22"/>
          <w:szCs w:val="22"/>
          <w:lang w:val="en-GB"/>
        </w:rPr>
      </w:pPr>
      <w:proofErr w:type="spellStart"/>
      <w:r w:rsidRPr="00BD240B">
        <w:rPr>
          <w:rFonts w:asciiTheme="minorBidi" w:hAnsiTheme="minorBidi" w:cstheme="minorBidi"/>
          <w:sz w:val="22"/>
          <w:szCs w:val="22"/>
          <w:lang w:val="en-GB"/>
        </w:rPr>
        <w:t>Binak</w:t>
      </w:r>
      <w:proofErr w:type="spellEnd"/>
      <w:r w:rsidRPr="00BD240B">
        <w:rPr>
          <w:rFonts w:asciiTheme="minorBidi" w:hAnsiTheme="minorBidi" w:cstheme="minorBidi"/>
          <w:sz w:val="22"/>
          <w:szCs w:val="22"/>
          <w:lang w:val="en-GB"/>
        </w:rPr>
        <w:t xml:space="preserve"> oilfield in Bushehr province is a part of the southern oilfields of Iran, is located 2</w:t>
      </w:r>
      <w:r w:rsidR="00722979" w:rsidRPr="00BD240B">
        <w:rPr>
          <w:rFonts w:asciiTheme="minorBidi" w:hAnsiTheme="minorBidi" w:cstheme="minorBidi"/>
          <w:sz w:val="22"/>
          <w:szCs w:val="22"/>
          <w:lang w:val="en-GB"/>
        </w:rPr>
        <w:t>5</w:t>
      </w:r>
      <w:r w:rsidRPr="00BD240B">
        <w:rPr>
          <w:rFonts w:asciiTheme="minorBidi" w:hAnsiTheme="minorBidi" w:cstheme="minorBidi"/>
          <w:sz w:val="22"/>
          <w:szCs w:val="22"/>
          <w:lang w:val="en-GB"/>
        </w:rPr>
        <w:t xml:space="preserve"> km northwest of </w:t>
      </w:r>
      <w:proofErr w:type="spellStart"/>
      <w:r w:rsidRPr="00BD240B">
        <w:rPr>
          <w:rFonts w:asciiTheme="minorBidi" w:hAnsiTheme="minorBidi" w:cstheme="minorBidi"/>
          <w:sz w:val="22"/>
          <w:szCs w:val="22"/>
          <w:lang w:val="en-GB"/>
        </w:rPr>
        <w:t>Genaveh</w:t>
      </w:r>
      <w:proofErr w:type="spellEnd"/>
      <w:r w:rsidRPr="00BD240B">
        <w:rPr>
          <w:rFonts w:asciiTheme="minorBidi" w:hAnsiTheme="minorBidi" w:cstheme="minorBidi"/>
          <w:sz w:val="22"/>
          <w:szCs w:val="22"/>
          <w:lang w:val="en-GB"/>
        </w:rPr>
        <w:t xml:space="preserve"> city. </w:t>
      </w:r>
    </w:p>
    <w:p w:rsidR="00DE1759" w:rsidRPr="00BD240B" w:rsidRDefault="00DE1759" w:rsidP="0038577C">
      <w:pPr>
        <w:widowControl w:val="0"/>
        <w:bidi w:val="0"/>
        <w:snapToGrid w:val="0"/>
        <w:spacing w:before="240" w:after="240" w:line="276" w:lineRule="auto"/>
        <w:ind w:left="709"/>
        <w:jc w:val="mediumKashida"/>
        <w:rPr>
          <w:rFonts w:asciiTheme="minorBidi" w:hAnsiTheme="minorBidi" w:cstheme="minorBidi"/>
          <w:sz w:val="22"/>
          <w:szCs w:val="22"/>
        </w:rPr>
      </w:pPr>
      <w:r w:rsidRPr="00BD240B">
        <w:rPr>
          <w:rFonts w:asciiTheme="minorBidi" w:hAnsiTheme="minorBidi" w:cstheme="minorBidi"/>
          <w:sz w:val="22"/>
          <w:szCs w:val="22"/>
          <w:lang w:val="en-GB"/>
        </w:rPr>
        <w:t xml:space="preserve">With the aim of increasing production of oil from </w:t>
      </w:r>
      <w:proofErr w:type="spellStart"/>
      <w:r w:rsidRPr="00BD240B">
        <w:rPr>
          <w:rFonts w:asciiTheme="minorBidi" w:hAnsiTheme="minorBidi" w:cstheme="minorBidi"/>
          <w:sz w:val="22"/>
          <w:szCs w:val="22"/>
          <w:lang w:val="en-GB"/>
        </w:rPr>
        <w:t>Binak</w:t>
      </w:r>
      <w:proofErr w:type="spellEnd"/>
      <w:r w:rsidRPr="00BD240B">
        <w:rPr>
          <w:rFonts w:asciiTheme="minorBidi" w:hAnsiTheme="minorBidi" w:cstheme="minorBidi"/>
          <w:sz w:val="22"/>
          <w:szCs w:val="22"/>
          <w:lang w:val="en-GB"/>
        </w:rPr>
        <w:t xml:space="preserve"> oilfield, an EPC/EPD </w:t>
      </w:r>
      <w:r w:rsidR="0038577C" w:rsidRPr="00BD240B">
        <w:rPr>
          <w:rFonts w:asciiTheme="minorBidi" w:hAnsiTheme="minorBidi" w:cstheme="minorBidi"/>
          <w:sz w:val="22"/>
          <w:szCs w:val="22"/>
          <w:lang w:val="en-GB"/>
        </w:rPr>
        <w:t>P</w:t>
      </w:r>
      <w:r w:rsidRPr="00BD240B">
        <w:rPr>
          <w:rFonts w:asciiTheme="minorBidi" w:hAnsiTheme="minorBidi" w:cstheme="minorBidi"/>
          <w:sz w:val="22"/>
          <w:szCs w:val="22"/>
          <w:lang w:val="en-GB"/>
        </w:rPr>
        <w:t xml:space="preserve">roject has been </w:t>
      </w:r>
      <w:r w:rsidRPr="00BD240B">
        <w:rPr>
          <w:rFonts w:asciiTheme="minorBidi" w:hAnsiTheme="minorBidi" w:cstheme="minorBidi"/>
          <w:sz w:val="22"/>
          <w:szCs w:val="22"/>
        </w:rPr>
        <w:t xml:space="preserve">defined </w:t>
      </w:r>
      <w:r w:rsidRPr="00BD240B">
        <w:rPr>
          <w:rFonts w:asciiTheme="minorBidi" w:hAnsiTheme="minorBidi" w:cstheme="minorBidi"/>
          <w:sz w:val="22"/>
          <w:szCs w:val="22"/>
          <w:lang w:val="en-GB"/>
        </w:rPr>
        <w:t>by NIOC/NISOC and awarded to Petro Iran Development Company (PEDCO). Also PEDCO (as General Contractor) has assigned the EPC-packages of the Project to "</w:t>
      </w:r>
      <w:proofErr w:type="spellStart"/>
      <w:r w:rsidRPr="00BD240B">
        <w:rPr>
          <w:rFonts w:asciiTheme="minorBidi" w:hAnsiTheme="minorBidi" w:cstheme="minorBidi"/>
          <w:sz w:val="22"/>
          <w:szCs w:val="22"/>
          <w:lang w:val="en-GB"/>
        </w:rPr>
        <w:t>Hirgan</w:t>
      </w:r>
      <w:proofErr w:type="spellEnd"/>
      <w:r w:rsidRPr="00BD240B">
        <w:rPr>
          <w:rFonts w:asciiTheme="minorBidi" w:hAnsiTheme="minorBidi" w:cstheme="minorBidi"/>
          <w:sz w:val="22"/>
          <w:szCs w:val="22"/>
          <w:lang w:val="en-GB"/>
        </w:rPr>
        <w:t xml:space="preserve"> Energy - Design and Inspection" JV.</w:t>
      </w:r>
    </w:p>
    <w:p w:rsidR="00EB2D3E" w:rsidRPr="00BD240B" w:rsidRDefault="00DE1759" w:rsidP="00136C72">
      <w:pPr>
        <w:widowControl w:val="0"/>
        <w:bidi w:val="0"/>
        <w:snapToGrid w:val="0"/>
        <w:spacing w:before="240" w:after="240"/>
        <w:ind w:left="709"/>
        <w:jc w:val="both"/>
        <w:rPr>
          <w:rFonts w:ascii="Arial" w:hAnsi="Arial" w:cs="Arial"/>
          <w:sz w:val="22"/>
          <w:szCs w:val="22"/>
        </w:rPr>
      </w:pPr>
      <w:r w:rsidRPr="00BD240B">
        <w:rPr>
          <w:rFonts w:asciiTheme="minorBidi" w:hAnsiTheme="minorBidi" w:cstheme="minorBidi"/>
          <w:sz w:val="22"/>
          <w:szCs w:val="22"/>
          <w:lang w:val="en-GB"/>
        </w:rPr>
        <w:t xml:space="preserve">As a part of the Project, </w:t>
      </w:r>
      <w:r w:rsidR="00EB2D3E" w:rsidRPr="00BD240B">
        <w:rPr>
          <w:rFonts w:ascii="Arial" w:hAnsi="Arial" w:cs="Arial"/>
          <w:sz w:val="22"/>
          <w:szCs w:val="22"/>
        </w:rPr>
        <w:t xml:space="preserve">a </w:t>
      </w:r>
      <w:r w:rsidRPr="00BD240B">
        <w:rPr>
          <w:rFonts w:ascii="Arial" w:hAnsi="Arial" w:cs="Arial"/>
          <w:sz w:val="22"/>
          <w:szCs w:val="22"/>
        </w:rPr>
        <w:t xml:space="preserve">New Gas Compressor Station </w:t>
      </w:r>
      <w:r w:rsidR="00EB2D3E" w:rsidRPr="00BD240B">
        <w:rPr>
          <w:rFonts w:ascii="Arial" w:hAnsi="Arial" w:cs="Arial"/>
          <w:sz w:val="22"/>
          <w:szCs w:val="22"/>
        </w:rPr>
        <w:t xml:space="preserve">(adjacent to existing </w:t>
      </w:r>
      <w:proofErr w:type="spellStart"/>
      <w:r w:rsidR="00EB2D3E" w:rsidRPr="00BD240B">
        <w:rPr>
          <w:rFonts w:ascii="Arial" w:hAnsi="Arial" w:cs="Arial"/>
          <w:sz w:val="22"/>
          <w:szCs w:val="22"/>
        </w:rPr>
        <w:t>Binak</w:t>
      </w:r>
      <w:proofErr w:type="spellEnd"/>
      <w:r w:rsidR="00EB2D3E" w:rsidRPr="00BD240B">
        <w:rPr>
          <w:rFonts w:ascii="Arial" w:hAnsi="Arial" w:cs="Arial"/>
          <w:sz w:val="22"/>
          <w:szCs w:val="22"/>
        </w:rPr>
        <w:t xml:space="preserve"> GCS)</w:t>
      </w:r>
      <w:r w:rsidRPr="00BD240B">
        <w:rPr>
          <w:rFonts w:ascii="Arial" w:hAnsi="Arial" w:cs="Arial"/>
          <w:sz w:val="22"/>
          <w:szCs w:val="22"/>
        </w:rPr>
        <w:t xml:space="preserve"> shall be constructed</w:t>
      </w:r>
      <w:r w:rsidR="00EB2D3E" w:rsidRPr="00BD240B">
        <w:rPr>
          <w:rFonts w:ascii="Arial" w:hAnsi="Arial" w:cs="Arial"/>
          <w:sz w:val="22"/>
          <w:szCs w:val="22"/>
        </w:rPr>
        <w:t xml:space="preserve"> to gather of 15 MMSCFD (approx.) associated gases and compress &amp; transfer them to </w:t>
      </w:r>
      <w:proofErr w:type="spellStart"/>
      <w:r w:rsidR="00EB2D3E" w:rsidRPr="00BD240B">
        <w:rPr>
          <w:rFonts w:ascii="Arial" w:hAnsi="Arial" w:cs="Arial"/>
          <w:sz w:val="22"/>
          <w:szCs w:val="22"/>
        </w:rPr>
        <w:t>Sia</w:t>
      </w:r>
      <w:r w:rsidRPr="00BD240B">
        <w:rPr>
          <w:rFonts w:ascii="Arial" w:hAnsi="Arial" w:cs="Arial"/>
          <w:sz w:val="22"/>
          <w:szCs w:val="22"/>
        </w:rPr>
        <w:t>hmakan</w:t>
      </w:r>
      <w:proofErr w:type="spellEnd"/>
      <w:r w:rsidRPr="00BD240B">
        <w:rPr>
          <w:rFonts w:ascii="Arial" w:hAnsi="Arial" w:cs="Arial"/>
          <w:sz w:val="22"/>
          <w:szCs w:val="22"/>
        </w:rPr>
        <w:t xml:space="preserve"> </w:t>
      </w:r>
      <w:r w:rsidR="00136C72" w:rsidRPr="00BD240B">
        <w:rPr>
          <w:rFonts w:ascii="Arial" w:hAnsi="Arial" w:cs="Arial"/>
          <w:sz w:val="22"/>
          <w:szCs w:val="22"/>
        </w:rPr>
        <w:t>GIS</w:t>
      </w:r>
      <w:r w:rsidRPr="00BD240B">
        <w:rPr>
          <w:rFonts w:ascii="Arial" w:hAnsi="Arial" w:cs="Arial"/>
          <w:sz w:val="22"/>
          <w:szCs w:val="22"/>
        </w:rPr>
        <w:t>.</w:t>
      </w:r>
    </w:p>
    <w:p w:rsidR="00855832" w:rsidRPr="00BD240B" w:rsidRDefault="00F61F33" w:rsidP="00EB2D3E">
      <w:pPr>
        <w:widowControl w:val="0"/>
        <w:bidi w:val="0"/>
        <w:snapToGrid w:val="0"/>
        <w:spacing w:before="240" w:after="240"/>
        <w:ind w:left="709"/>
        <w:jc w:val="lowKashida"/>
        <w:rPr>
          <w:rFonts w:asciiTheme="minorBidi" w:hAnsiTheme="minorBidi" w:cstheme="minorBidi"/>
          <w:b/>
          <w:bCs/>
          <w:sz w:val="22"/>
          <w:szCs w:val="22"/>
          <w:u w:val="single"/>
          <w:lang w:val="en-GB"/>
        </w:rPr>
      </w:pPr>
      <w:bookmarkStart w:id="4" w:name="_Toc343001687"/>
      <w:bookmarkStart w:id="5" w:name="_Toc343327775"/>
      <w:r w:rsidRPr="00BD240B">
        <w:rPr>
          <w:rFonts w:asciiTheme="minorBidi" w:hAnsiTheme="minorBidi" w:cstheme="minorBidi"/>
          <w:b/>
          <w:bCs/>
          <w:sz w:val="22"/>
          <w:szCs w:val="22"/>
          <w:u w:val="single"/>
          <w:lang w:val="en-GB"/>
        </w:rPr>
        <w:t>GENERAL DEFINITION</w:t>
      </w:r>
      <w:bookmarkEnd w:id="4"/>
      <w:bookmarkEnd w:id="5"/>
    </w:p>
    <w:p w:rsidR="00EB2D3E" w:rsidRPr="00BD240B" w:rsidRDefault="00EB2D3E" w:rsidP="00EB2D3E">
      <w:pPr>
        <w:widowControl w:val="0"/>
        <w:bidi w:val="0"/>
        <w:snapToGrid w:val="0"/>
        <w:spacing w:before="240" w:after="240"/>
        <w:ind w:left="709"/>
        <w:jc w:val="both"/>
        <w:rPr>
          <w:rFonts w:asciiTheme="minorBidi" w:hAnsiTheme="minorBidi" w:cstheme="minorBidi"/>
          <w:sz w:val="22"/>
          <w:szCs w:val="22"/>
          <w:lang w:val="en-GB"/>
        </w:rPr>
      </w:pPr>
      <w:r w:rsidRPr="00BD240B">
        <w:rPr>
          <w:rFonts w:asciiTheme="minorBidi" w:hAnsiTheme="minorBidi" w:cstheme="minorBidi"/>
          <w:sz w:val="22"/>
          <w:szCs w:val="22"/>
          <w:lang w:val="en-GB"/>
        </w:rPr>
        <w:t>The following terms shall be used in this document.</w:t>
      </w:r>
    </w:p>
    <w:tbl>
      <w:tblPr>
        <w:tblStyle w:val="TableGrid"/>
        <w:tblW w:w="0" w:type="auto"/>
        <w:tblInd w:w="1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6"/>
        <w:gridCol w:w="5491"/>
      </w:tblGrid>
      <w:tr w:rsidR="00EB2D3E" w:rsidRPr="00BD240B" w:rsidTr="00983D5A">
        <w:trPr>
          <w:trHeight w:val="352"/>
        </w:trPr>
        <w:tc>
          <w:tcPr>
            <w:tcW w:w="3780" w:type="dxa"/>
          </w:tcPr>
          <w:p w:rsidR="00EB2D3E" w:rsidRPr="00BD240B" w:rsidRDefault="008D2FFC" w:rsidP="006E48FE">
            <w:pPr>
              <w:widowControl w:val="0"/>
              <w:bidi w:val="0"/>
              <w:snapToGrid w:val="0"/>
              <w:spacing w:before="80" w:after="80"/>
              <w:rPr>
                <w:rFonts w:asciiTheme="minorBidi" w:hAnsiTheme="minorBidi" w:cstheme="minorBidi"/>
                <w:sz w:val="22"/>
                <w:szCs w:val="22"/>
                <w:lang w:val="en-GB"/>
              </w:rPr>
            </w:pPr>
            <w:r w:rsidRPr="00BD240B">
              <w:rPr>
                <w:rFonts w:asciiTheme="minorBidi" w:hAnsiTheme="minorBidi" w:cstheme="minorBidi"/>
                <w:sz w:val="22"/>
                <w:szCs w:val="22"/>
                <w:lang w:val="en-GB"/>
              </w:rPr>
              <w:t>CLIENT</w:t>
            </w:r>
            <w:r w:rsidR="00EB2D3E" w:rsidRPr="00BD240B">
              <w:rPr>
                <w:rFonts w:asciiTheme="minorBidi" w:hAnsiTheme="minorBidi" w:cstheme="minorBidi"/>
                <w:sz w:val="22"/>
                <w:szCs w:val="22"/>
                <w:lang w:val="en-GB"/>
              </w:rPr>
              <w:t>:</w:t>
            </w:r>
            <w:r w:rsidR="00EB2D3E" w:rsidRPr="00BD240B">
              <w:rPr>
                <w:rFonts w:asciiTheme="minorBidi" w:hAnsiTheme="minorBidi" w:cstheme="minorBidi"/>
                <w:sz w:val="22"/>
                <w:szCs w:val="22"/>
                <w:lang w:val="en-GB"/>
              </w:rPr>
              <w:tab/>
            </w:r>
          </w:p>
        </w:tc>
        <w:tc>
          <w:tcPr>
            <w:tcW w:w="5633" w:type="dxa"/>
          </w:tcPr>
          <w:p w:rsidR="00EB2D3E" w:rsidRPr="00BD240B" w:rsidRDefault="00EB2D3E" w:rsidP="006E48FE">
            <w:pPr>
              <w:widowControl w:val="0"/>
              <w:bidi w:val="0"/>
              <w:snapToGrid w:val="0"/>
              <w:spacing w:before="80" w:after="80"/>
              <w:jc w:val="both"/>
              <w:rPr>
                <w:rFonts w:asciiTheme="minorBidi" w:hAnsiTheme="minorBidi" w:cstheme="minorBidi"/>
                <w:sz w:val="22"/>
                <w:szCs w:val="22"/>
                <w:lang w:val="en-GB"/>
              </w:rPr>
            </w:pPr>
            <w:r w:rsidRPr="00BD240B">
              <w:rPr>
                <w:rFonts w:asciiTheme="minorBidi" w:hAnsiTheme="minorBidi" w:cstheme="minorBidi"/>
                <w:sz w:val="22"/>
                <w:szCs w:val="22"/>
                <w:lang w:val="en-GB"/>
              </w:rPr>
              <w:t xml:space="preserve">National Iranian South Oilfields Company (NISOC) </w:t>
            </w:r>
          </w:p>
        </w:tc>
      </w:tr>
      <w:tr w:rsidR="00EB2D3E" w:rsidRPr="00BD240B" w:rsidTr="00983D5A">
        <w:tc>
          <w:tcPr>
            <w:tcW w:w="3780" w:type="dxa"/>
          </w:tcPr>
          <w:p w:rsidR="00EB2D3E" w:rsidRPr="00BD240B" w:rsidRDefault="00EB2D3E" w:rsidP="006E48FE">
            <w:pPr>
              <w:widowControl w:val="0"/>
              <w:bidi w:val="0"/>
              <w:snapToGrid w:val="0"/>
              <w:spacing w:before="80" w:after="80"/>
              <w:rPr>
                <w:rFonts w:asciiTheme="minorBidi" w:hAnsiTheme="minorBidi" w:cstheme="minorBidi"/>
                <w:sz w:val="22"/>
                <w:szCs w:val="22"/>
                <w:lang w:val="en-GB"/>
              </w:rPr>
            </w:pPr>
            <w:r w:rsidRPr="00BD240B">
              <w:rPr>
                <w:rFonts w:asciiTheme="minorBidi" w:hAnsiTheme="minorBidi" w:cstheme="minorBidi"/>
                <w:sz w:val="22"/>
                <w:szCs w:val="22"/>
                <w:lang w:val="en-GB"/>
              </w:rPr>
              <w:t>PROJECT:</w:t>
            </w:r>
          </w:p>
        </w:tc>
        <w:tc>
          <w:tcPr>
            <w:tcW w:w="5633" w:type="dxa"/>
          </w:tcPr>
          <w:p w:rsidR="00EB2D3E" w:rsidRPr="00BD240B" w:rsidRDefault="00EB2D3E" w:rsidP="0038577C">
            <w:pPr>
              <w:widowControl w:val="0"/>
              <w:bidi w:val="0"/>
              <w:snapToGrid w:val="0"/>
              <w:spacing w:before="80" w:after="80"/>
              <w:ind w:left="34"/>
              <w:jc w:val="both"/>
              <w:rPr>
                <w:rFonts w:asciiTheme="minorBidi" w:hAnsiTheme="minorBidi" w:cstheme="minorBidi"/>
                <w:sz w:val="22"/>
                <w:szCs w:val="22"/>
                <w:lang w:val="en-GB"/>
              </w:rPr>
            </w:pPr>
            <w:proofErr w:type="spellStart"/>
            <w:r w:rsidRPr="00BD240B">
              <w:rPr>
                <w:rFonts w:asciiTheme="minorBidi" w:hAnsiTheme="minorBidi" w:cstheme="minorBidi"/>
                <w:sz w:val="22"/>
                <w:szCs w:val="22"/>
                <w:lang w:val="en-GB"/>
              </w:rPr>
              <w:t>Binak</w:t>
            </w:r>
            <w:proofErr w:type="spellEnd"/>
            <w:r w:rsidRPr="00BD240B">
              <w:rPr>
                <w:rFonts w:asciiTheme="minorBidi" w:hAnsiTheme="minorBidi" w:cstheme="minorBidi"/>
                <w:sz w:val="22"/>
                <w:szCs w:val="22"/>
                <w:lang w:val="en-GB"/>
              </w:rPr>
              <w:t xml:space="preserve"> Oilfield Development – Surface </w:t>
            </w:r>
            <w:proofErr w:type="spellStart"/>
            <w:r w:rsidR="0038577C" w:rsidRPr="00BD240B">
              <w:rPr>
                <w:rFonts w:asciiTheme="minorBidi" w:hAnsiTheme="minorBidi" w:cstheme="minorBidi"/>
                <w:sz w:val="22"/>
                <w:szCs w:val="22"/>
                <w:lang w:val="en-GB"/>
              </w:rPr>
              <w:t>Fcilities</w:t>
            </w:r>
            <w:proofErr w:type="spellEnd"/>
            <w:r w:rsidRPr="00BD240B">
              <w:rPr>
                <w:rFonts w:asciiTheme="minorBidi" w:hAnsiTheme="minorBidi" w:cstheme="minorBidi"/>
                <w:sz w:val="22"/>
                <w:szCs w:val="22"/>
                <w:lang w:val="en-GB"/>
              </w:rPr>
              <w:t>; New Gas Compressor Station</w:t>
            </w:r>
          </w:p>
        </w:tc>
      </w:tr>
      <w:tr w:rsidR="00EB2D3E" w:rsidRPr="00BD240B" w:rsidTr="00983D5A">
        <w:tc>
          <w:tcPr>
            <w:tcW w:w="3780" w:type="dxa"/>
          </w:tcPr>
          <w:p w:rsidR="00EB2D3E" w:rsidRPr="00BD240B" w:rsidRDefault="003A1389" w:rsidP="003A1389">
            <w:pPr>
              <w:widowControl w:val="0"/>
              <w:bidi w:val="0"/>
              <w:snapToGrid w:val="0"/>
              <w:spacing w:before="80" w:after="80"/>
              <w:rPr>
                <w:rFonts w:asciiTheme="minorBidi" w:hAnsiTheme="minorBidi" w:cstheme="minorBidi"/>
                <w:sz w:val="22"/>
                <w:szCs w:val="22"/>
                <w:lang w:val="en-GB"/>
              </w:rPr>
            </w:pPr>
            <w:r w:rsidRPr="00BD240B">
              <w:rPr>
                <w:rFonts w:asciiTheme="minorBidi" w:hAnsiTheme="minorBidi" w:cstheme="minorBidi"/>
                <w:sz w:val="22"/>
                <w:szCs w:val="22"/>
                <w:lang w:val="en-GB"/>
              </w:rPr>
              <w:t>EPD/EPC</w:t>
            </w:r>
            <w:r w:rsidR="00EB2D3E" w:rsidRPr="00BD240B">
              <w:rPr>
                <w:rFonts w:asciiTheme="minorBidi" w:hAnsiTheme="minorBidi" w:cstheme="minorBidi"/>
                <w:sz w:val="22"/>
                <w:szCs w:val="22"/>
                <w:lang w:val="en-GB"/>
              </w:rPr>
              <w:t xml:space="preserve"> CONTRACTOR</w:t>
            </w:r>
            <w:r w:rsidR="00D946AD" w:rsidRPr="00BD240B">
              <w:rPr>
                <w:rFonts w:asciiTheme="minorBidi" w:hAnsiTheme="minorBidi" w:cstheme="minorBidi"/>
                <w:sz w:val="22"/>
                <w:szCs w:val="22"/>
                <w:lang w:val="en-GB"/>
              </w:rPr>
              <w:t xml:space="preserve"> (GC):</w:t>
            </w:r>
          </w:p>
        </w:tc>
        <w:tc>
          <w:tcPr>
            <w:tcW w:w="5633" w:type="dxa"/>
          </w:tcPr>
          <w:p w:rsidR="00EB2D3E" w:rsidRPr="00BD240B"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D240B">
              <w:rPr>
                <w:rFonts w:asciiTheme="minorBidi" w:hAnsiTheme="minorBidi" w:cstheme="minorBidi"/>
                <w:sz w:val="22"/>
                <w:szCs w:val="22"/>
                <w:lang w:val="en-GB"/>
              </w:rPr>
              <w:t>Petro Iran Development Company (PEDCO)</w:t>
            </w:r>
          </w:p>
        </w:tc>
      </w:tr>
      <w:tr w:rsidR="00EB2D3E" w:rsidRPr="00BD240B" w:rsidTr="00983D5A">
        <w:tc>
          <w:tcPr>
            <w:tcW w:w="3780" w:type="dxa"/>
          </w:tcPr>
          <w:p w:rsidR="00EB2D3E" w:rsidRPr="00BD240B" w:rsidRDefault="00EB2D3E" w:rsidP="006E48FE">
            <w:pPr>
              <w:widowControl w:val="0"/>
              <w:bidi w:val="0"/>
              <w:snapToGrid w:val="0"/>
              <w:spacing w:before="80" w:after="80"/>
              <w:rPr>
                <w:rFonts w:asciiTheme="minorBidi" w:hAnsiTheme="minorBidi" w:cstheme="minorBidi"/>
                <w:sz w:val="22"/>
                <w:szCs w:val="22"/>
                <w:lang w:val="en-GB"/>
              </w:rPr>
            </w:pPr>
            <w:r w:rsidRPr="00BD240B">
              <w:rPr>
                <w:rFonts w:asciiTheme="minorBidi" w:hAnsiTheme="minorBidi" w:cstheme="minorBidi"/>
                <w:sz w:val="22"/>
                <w:szCs w:val="22"/>
                <w:lang w:val="en-GB"/>
              </w:rPr>
              <w:t>EPC CONTRACTOR:</w:t>
            </w:r>
          </w:p>
        </w:tc>
        <w:tc>
          <w:tcPr>
            <w:tcW w:w="5633" w:type="dxa"/>
          </w:tcPr>
          <w:p w:rsidR="00EB2D3E" w:rsidRPr="00BD240B"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D240B">
              <w:rPr>
                <w:rFonts w:asciiTheme="minorBidi" w:hAnsiTheme="minorBidi" w:cstheme="minorBidi"/>
                <w:sz w:val="22"/>
                <w:szCs w:val="22"/>
                <w:lang w:val="en-GB"/>
              </w:rPr>
              <w:t xml:space="preserve">Joint Venture of : </w:t>
            </w:r>
            <w:proofErr w:type="spellStart"/>
            <w:r w:rsidRPr="00BD240B">
              <w:rPr>
                <w:rFonts w:asciiTheme="minorBidi" w:hAnsiTheme="minorBidi" w:cstheme="minorBidi"/>
                <w:sz w:val="22"/>
                <w:szCs w:val="22"/>
                <w:lang w:val="en-GB"/>
              </w:rPr>
              <w:t>Hirgan</w:t>
            </w:r>
            <w:proofErr w:type="spellEnd"/>
            <w:r w:rsidRPr="00BD240B">
              <w:rPr>
                <w:rFonts w:asciiTheme="minorBidi" w:hAnsiTheme="minorBidi" w:cstheme="minorBidi"/>
                <w:sz w:val="22"/>
                <w:szCs w:val="22"/>
                <w:lang w:val="en-GB"/>
              </w:rPr>
              <w:t xml:space="preserve"> Energy – Design &amp; Inspection</w:t>
            </w:r>
            <w:r w:rsidR="005C44B8" w:rsidRPr="00BD240B">
              <w:rPr>
                <w:rFonts w:asciiTheme="minorBidi" w:hAnsiTheme="minorBidi" w:cstheme="minorBidi"/>
                <w:sz w:val="22"/>
                <w:szCs w:val="22"/>
                <w:lang w:val="en-GB"/>
              </w:rPr>
              <w:t xml:space="preserve"> </w:t>
            </w:r>
            <w:r w:rsidRPr="00BD240B">
              <w:rPr>
                <w:rFonts w:asciiTheme="minorBidi" w:hAnsiTheme="minorBidi" w:cstheme="minorBidi"/>
                <w:sz w:val="22"/>
                <w:szCs w:val="22"/>
                <w:lang w:val="en-GB"/>
              </w:rPr>
              <w:t>(D&amp;I) Companies</w:t>
            </w:r>
          </w:p>
        </w:tc>
      </w:tr>
      <w:tr w:rsidR="00EB2D3E" w:rsidRPr="00BD240B" w:rsidTr="00983D5A">
        <w:tc>
          <w:tcPr>
            <w:tcW w:w="3780" w:type="dxa"/>
          </w:tcPr>
          <w:p w:rsidR="00EB2D3E" w:rsidRPr="00BD240B" w:rsidRDefault="00EB2D3E" w:rsidP="006E48FE">
            <w:pPr>
              <w:widowControl w:val="0"/>
              <w:bidi w:val="0"/>
              <w:snapToGrid w:val="0"/>
              <w:spacing w:before="80" w:after="80"/>
              <w:rPr>
                <w:rFonts w:asciiTheme="minorBidi" w:hAnsiTheme="minorBidi" w:cstheme="minorBidi"/>
                <w:sz w:val="22"/>
                <w:szCs w:val="22"/>
                <w:lang w:val="en-GB"/>
              </w:rPr>
            </w:pPr>
            <w:r w:rsidRPr="00BD240B">
              <w:rPr>
                <w:rFonts w:asciiTheme="minorBidi" w:hAnsiTheme="minorBidi" w:cstheme="minorBidi"/>
                <w:sz w:val="22"/>
                <w:szCs w:val="22"/>
                <w:lang w:val="en-GB"/>
              </w:rPr>
              <w:t>VENDOR:</w:t>
            </w:r>
          </w:p>
        </w:tc>
        <w:tc>
          <w:tcPr>
            <w:tcW w:w="5633" w:type="dxa"/>
          </w:tcPr>
          <w:p w:rsidR="00EB2D3E" w:rsidRPr="00BD240B"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D240B">
              <w:rPr>
                <w:rFonts w:asciiTheme="minorBidi" w:hAnsiTheme="minorBidi" w:cstheme="minorBidi"/>
                <w:sz w:val="22"/>
                <w:szCs w:val="22"/>
                <w:lang w:val="en-GB"/>
              </w:rPr>
              <w:t>The firm or person who will fabricate the equipment or material.</w:t>
            </w:r>
          </w:p>
        </w:tc>
      </w:tr>
      <w:tr w:rsidR="00EB2D3E" w:rsidRPr="00BD240B" w:rsidTr="00983D5A">
        <w:tc>
          <w:tcPr>
            <w:tcW w:w="3780" w:type="dxa"/>
          </w:tcPr>
          <w:p w:rsidR="00EB2D3E" w:rsidRPr="00BD240B" w:rsidRDefault="00EB2D3E" w:rsidP="006E48FE">
            <w:pPr>
              <w:widowControl w:val="0"/>
              <w:bidi w:val="0"/>
              <w:snapToGrid w:val="0"/>
              <w:spacing w:before="80" w:after="80"/>
              <w:rPr>
                <w:rFonts w:asciiTheme="minorBidi" w:hAnsiTheme="minorBidi" w:cstheme="minorBidi"/>
                <w:sz w:val="22"/>
                <w:szCs w:val="22"/>
                <w:lang w:val="en-GB"/>
              </w:rPr>
            </w:pPr>
            <w:r w:rsidRPr="00BD240B">
              <w:rPr>
                <w:rFonts w:asciiTheme="minorBidi" w:hAnsiTheme="minorBidi" w:cstheme="minorBidi"/>
                <w:sz w:val="22"/>
                <w:szCs w:val="22"/>
                <w:lang w:val="en-GB"/>
              </w:rPr>
              <w:t>EXECUTOR:</w:t>
            </w:r>
            <w:r w:rsidRPr="00BD240B">
              <w:rPr>
                <w:rFonts w:asciiTheme="minorBidi" w:hAnsiTheme="minorBidi" w:cstheme="minorBidi"/>
                <w:sz w:val="22"/>
                <w:szCs w:val="22"/>
                <w:lang w:val="en-GB"/>
              </w:rPr>
              <w:tab/>
            </w:r>
          </w:p>
        </w:tc>
        <w:tc>
          <w:tcPr>
            <w:tcW w:w="5633" w:type="dxa"/>
          </w:tcPr>
          <w:p w:rsidR="00EB2D3E" w:rsidRPr="00BD240B"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D240B">
              <w:rPr>
                <w:rFonts w:asciiTheme="minorBidi" w:hAnsiTheme="minorBidi" w:cstheme="minorBidi"/>
                <w:sz w:val="22"/>
                <w:szCs w:val="22"/>
                <w:lang w:val="en-GB"/>
              </w:rPr>
              <w:t>Executor is the party which carries out all or part of construction and/or commissioning for the project.</w:t>
            </w:r>
          </w:p>
        </w:tc>
      </w:tr>
      <w:tr w:rsidR="00EB2D3E" w:rsidRPr="00BD240B" w:rsidTr="00983D5A">
        <w:tc>
          <w:tcPr>
            <w:tcW w:w="3780" w:type="dxa"/>
          </w:tcPr>
          <w:p w:rsidR="00EB2D3E" w:rsidRPr="00BD240B" w:rsidRDefault="00EB2D3E" w:rsidP="006E48FE">
            <w:pPr>
              <w:widowControl w:val="0"/>
              <w:bidi w:val="0"/>
              <w:snapToGrid w:val="0"/>
              <w:spacing w:before="80" w:after="80"/>
              <w:rPr>
                <w:rFonts w:asciiTheme="minorBidi" w:hAnsiTheme="minorBidi" w:cstheme="minorBidi"/>
                <w:sz w:val="22"/>
                <w:szCs w:val="22"/>
                <w:lang w:val="en-GB"/>
              </w:rPr>
            </w:pPr>
            <w:r w:rsidRPr="00BD240B">
              <w:rPr>
                <w:rFonts w:asciiTheme="minorBidi" w:hAnsiTheme="minorBidi" w:cstheme="minorBidi"/>
                <w:sz w:val="22"/>
                <w:szCs w:val="22"/>
                <w:lang w:val="en-GB"/>
              </w:rPr>
              <w:t>THIRD PARTY INSPECTOR (TPI):</w:t>
            </w:r>
          </w:p>
        </w:tc>
        <w:tc>
          <w:tcPr>
            <w:tcW w:w="5633" w:type="dxa"/>
          </w:tcPr>
          <w:p w:rsidR="00EB2D3E" w:rsidRPr="00BD240B" w:rsidRDefault="00F45A37" w:rsidP="002A5DF1">
            <w:pPr>
              <w:widowControl w:val="0"/>
              <w:bidi w:val="0"/>
              <w:snapToGrid w:val="0"/>
              <w:spacing w:before="80" w:after="80"/>
              <w:ind w:left="34"/>
              <w:jc w:val="both"/>
              <w:rPr>
                <w:rFonts w:asciiTheme="minorBidi" w:hAnsiTheme="minorBidi" w:cstheme="minorBidi"/>
                <w:sz w:val="22"/>
                <w:szCs w:val="22"/>
                <w:lang w:val="en-GB"/>
              </w:rPr>
            </w:pPr>
            <w:r w:rsidRPr="00BD240B">
              <w:rPr>
                <w:rFonts w:ascii="Arial" w:hAnsi="Arial" w:cs="Arial"/>
                <w:sz w:val="22"/>
                <w:szCs w:val="22"/>
                <w:lang w:val="en-GB"/>
              </w:rPr>
              <w:t>The firm appointed by EPD/EPC CONTRACTOR</w:t>
            </w:r>
            <w:r w:rsidRPr="00BD240B">
              <w:rPr>
                <w:rFonts w:ascii="Arial" w:hAnsi="Arial" w:cs="Arial"/>
                <w:sz w:val="22"/>
                <w:szCs w:val="22"/>
              </w:rPr>
              <w:t xml:space="preserve"> </w:t>
            </w:r>
            <w:r w:rsidRPr="00BD240B">
              <w:rPr>
                <w:rFonts w:ascii="Arial" w:hAnsi="Arial" w:cs="Arial"/>
                <w:sz w:val="22"/>
                <w:szCs w:val="22"/>
                <w:lang w:val="en-GB"/>
              </w:rPr>
              <w:t xml:space="preserve">(GC) and approved by </w:t>
            </w:r>
            <w:r w:rsidR="008D2FFC" w:rsidRPr="00BD240B">
              <w:rPr>
                <w:rFonts w:ascii="Arial" w:hAnsi="Arial" w:cs="Arial"/>
                <w:sz w:val="22"/>
                <w:szCs w:val="22"/>
                <w:lang w:val="en-GB"/>
              </w:rPr>
              <w:t>CLIENT</w:t>
            </w:r>
            <w:r w:rsidRPr="00BD240B">
              <w:rPr>
                <w:rFonts w:ascii="Arial" w:hAnsi="Arial" w:cs="Arial"/>
                <w:sz w:val="22"/>
                <w:szCs w:val="22"/>
                <w:lang w:val="en-GB"/>
              </w:rPr>
              <w:t xml:space="preserve"> (in writing) for the inspection of goods.</w:t>
            </w:r>
          </w:p>
        </w:tc>
      </w:tr>
      <w:tr w:rsidR="00EB2D3E" w:rsidRPr="00BD240B" w:rsidTr="00983D5A">
        <w:tc>
          <w:tcPr>
            <w:tcW w:w="3780" w:type="dxa"/>
          </w:tcPr>
          <w:p w:rsidR="00EB2D3E" w:rsidRPr="00BD240B" w:rsidRDefault="00EB2D3E" w:rsidP="006E48FE">
            <w:pPr>
              <w:widowControl w:val="0"/>
              <w:bidi w:val="0"/>
              <w:snapToGrid w:val="0"/>
              <w:spacing w:before="80" w:after="80"/>
              <w:rPr>
                <w:rFonts w:asciiTheme="minorBidi" w:hAnsiTheme="minorBidi" w:cstheme="minorBidi"/>
                <w:sz w:val="22"/>
                <w:szCs w:val="22"/>
                <w:lang w:val="en-GB"/>
              </w:rPr>
            </w:pPr>
            <w:r w:rsidRPr="00BD240B">
              <w:rPr>
                <w:rFonts w:asciiTheme="minorBidi" w:hAnsiTheme="minorBidi" w:cstheme="minorBidi"/>
                <w:sz w:val="22"/>
                <w:szCs w:val="22"/>
                <w:lang w:val="en-GB"/>
              </w:rPr>
              <w:t>SHALL:</w:t>
            </w:r>
          </w:p>
        </w:tc>
        <w:tc>
          <w:tcPr>
            <w:tcW w:w="5633" w:type="dxa"/>
          </w:tcPr>
          <w:p w:rsidR="00EB2D3E" w:rsidRPr="00BD240B"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D240B">
              <w:rPr>
                <w:rFonts w:asciiTheme="minorBidi" w:hAnsiTheme="minorBidi" w:cstheme="minorBidi"/>
                <w:sz w:val="22"/>
                <w:szCs w:val="22"/>
                <w:lang w:val="en-GB"/>
              </w:rPr>
              <w:t>Is used where a provision is mandatory.</w:t>
            </w:r>
          </w:p>
        </w:tc>
      </w:tr>
      <w:tr w:rsidR="00EB2D3E" w:rsidRPr="00BD240B" w:rsidTr="00983D5A">
        <w:tc>
          <w:tcPr>
            <w:tcW w:w="3780" w:type="dxa"/>
          </w:tcPr>
          <w:p w:rsidR="00EB2D3E" w:rsidRPr="00BD240B" w:rsidRDefault="00EB2D3E" w:rsidP="006E48FE">
            <w:pPr>
              <w:widowControl w:val="0"/>
              <w:bidi w:val="0"/>
              <w:snapToGrid w:val="0"/>
              <w:spacing w:before="80" w:after="80"/>
              <w:rPr>
                <w:rFonts w:asciiTheme="minorBidi" w:hAnsiTheme="minorBidi" w:cstheme="minorBidi"/>
                <w:sz w:val="22"/>
                <w:szCs w:val="22"/>
                <w:lang w:val="en-GB"/>
              </w:rPr>
            </w:pPr>
            <w:r w:rsidRPr="00BD240B">
              <w:rPr>
                <w:rFonts w:asciiTheme="minorBidi" w:hAnsiTheme="minorBidi" w:cstheme="minorBidi"/>
                <w:sz w:val="22"/>
                <w:szCs w:val="22"/>
                <w:lang w:val="en-GB"/>
              </w:rPr>
              <w:t>SHOULD:</w:t>
            </w:r>
          </w:p>
        </w:tc>
        <w:tc>
          <w:tcPr>
            <w:tcW w:w="5633" w:type="dxa"/>
          </w:tcPr>
          <w:p w:rsidR="00EB2D3E" w:rsidRPr="00BD240B"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D240B">
              <w:rPr>
                <w:rFonts w:asciiTheme="minorBidi" w:hAnsiTheme="minorBidi" w:cstheme="minorBidi"/>
                <w:sz w:val="22"/>
                <w:szCs w:val="22"/>
                <w:lang w:val="en-GB"/>
              </w:rPr>
              <w:t>Is used where a provision is advisory only.</w:t>
            </w:r>
          </w:p>
        </w:tc>
      </w:tr>
      <w:tr w:rsidR="00EB2D3E" w:rsidRPr="00BD240B" w:rsidTr="00983D5A">
        <w:tc>
          <w:tcPr>
            <w:tcW w:w="3780" w:type="dxa"/>
          </w:tcPr>
          <w:p w:rsidR="00EB2D3E" w:rsidRPr="00BD240B" w:rsidRDefault="00EB2D3E" w:rsidP="006E48FE">
            <w:pPr>
              <w:widowControl w:val="0"/>
              <w:bidi w:val="0"/>
              <w:snapToGrid w:val="0"/>
              <w:spacing w:before="80" w:after="80"/>
              <w:rPr>
                <w:rFonts w:asciiTheme="minorBidi" w:hAnsiTheme="minorBidi" w:cstheme="minorBidi"/>
                <w:sz w:val="22"/>
                <w:szCs w:val="22"/>
                <w:lang w:val="en-GB"/>
              </w:rPr>
            </w:pPr>
            <w:r w:rsidRPr="00BD240B">
              <w:rPr>
                <w:rFonts w:asciiTheme="minorBidi" w:hAnsiTheme="minorBidi" w:cstheme="minorBidi"/>
                <w:sz w:val="22"/>
                <w:szCs w:val="22"/>
                <w:lang w:val="en-GB"/>
              </w:rPr>
              <w:t>WILL:</w:t>
            </w:r>
            <w:r w:rsidRPr="00BD240B">
              <w:rPr>
                <w:rFonts w:asciiTheme="minorBidi" w:hAnsiTheme="minorBidi" w:cstheme="minorBidi"/>
                <w:sz w:val="22"/>
                <w:szCs w:val="22"/>
                <w:lang w:val="en-GB"/>
              </w:rPr>
              <w:tab/>
            </w:r>
          </w:p>
        </w:tc>
        <w:tc>
          <w:tcPr>
            <w:tcW w:w="5633" w:type="dxa"/>
          </w:tcPr>
          <w:p w:rsidR="00EB2D3E" w:rsidRPr="00BD240B" w:rsidRDefault="00EB2D3E" w:rsidP="002A5DF1">
            <w:pPr>
              <w:widowControl w:val="0"/>
              <w:bidi w:val="0"/>
              <w:snapToGrid w:val="0"/>
              <w:spacing w:before="80" w:after="80"/>
              <w:ind w:left="34"/>
              <w:jc w:val="both"/>
              <w:rPr>
                <w:rFonts w:asciiTheme="minorBidi" w:hAnsiTheme="minorBidi" w:cstheme="minorBidi"/>
                <w:sz w:val="22"/>
                <w:szCs w:val="22"/>
                <w:lang w:val="en-GB"/>
              </w:rPr>
            </w:pPr>
            <w:r w:rsidRPr="00BD240B">
              <w:rPr>
                <w:rFonts w:asciiTheme="minorBidi" w:hAnsiTheme="minorBidi" w:cstheme="minorBidi"/>
                <w:sz w:val="22"/>
                <w:szCs w:val="22"/>
                <w:lang w:val="en-GB"/>
              </w:rPr>
              <w:t xml:space="preserve">Is normally used in connection with the action by </w:t>
            </w:r>
            <w:r w:rsidR="008D2FFC" w:rsidRPr="00BD240B">
              <w:rPr>
                <w:rFonts w:asciiTheme="minorBidi" w:hAnsiTheme="minorBidi" w:cstheme="minorBidi"/>
                <w:sz w:val="22"/>
                <w:szCs w:val="22"/>
                <w:lang w:val="en-GB"/>
              </w:rPr>
              <w:t>CLIENT</w:t>
            </w:r>
            <w:r w:rsidRPr="00BD240B">
              <w:rPr>
                <w:rFonts w:asciiTheme="minorBidi" w:hAnsiTheme="minorBidi" w:cstheme="minorBidi"/>
                <w:sz w:val="22"/>
                <w:szCs w:val="22"/>
                <w:lang w:val="en-GB"/>
              </w:rPr>
              <w:t xml:space="preserve"> rather than by an EPC/EPD CONTRACTOR, supplier or VENDOR.</w:t>
            </w:r>
          </w:p>
        </w:tc>
      </w:tr>
      <w:tr w:rsidR="00EB2D3E" w:rsidRPr="00BD240B" w:rsidTr="00983D5A">
        <w:tc>
          <w:tcPr>
            <w:tcW w:w="3780" w:type="dxa"/>
          </w:tcPr>
          <w:p w:rsidR="00EB2D3E" w:rsidRPr="00BD240B" w:rsidRDefault="00EB2D3E" w:rsidP="006E48FE">
            <w:pPr>
              <w:widowControl w:val="0"/>
              <w:bidi w:val="0"/>
              <w:snapToGrid w:val="0"/>
              <w:spacing w:before="80" w:after="80"/>
              <w:rPr>
                <w:rFonts w:asciiTheme="minorBidi" w:hAnsiTheme="minorBidi" w:cstheme="minorBidi"/>
                <w:sz w:val="22"/>
                <w:szCs w:val="22"/>
                <w:lang w:val="en-GB"/>
              </w:rPr>
            </w:pPr>
            <w:r w:rsidRPr="00BD240B">
              <w:rPr>
                <w:rFonts w:asciiTheme="minorBidi" w:hAnsiTheme="minorBidi" w:cstheme="minorBidi"/>
                <w:sz w:val="22"/>
                <w:szCs w:val="22"/>
                <w:lang w:val="en-GB"/>
              </w:rPr>
              <w:t>MAY:</w:t>
            </w:r>
            <w:r w:rsidRPr="00BD240B">
              <w:rPr>
                <w:rFonts w:asciiTheme="minorBidi" w:hAnsiTheme="minorBidi" w:cstheme="minorBidi"/>
                <w:sz w:val="22"/>
                <w:szCs w:val="22"/>
                <w:lang w:val="en-GB"/>
              </w:rPr>
              <w:tab/>
            </w:r>
          </w:p>
        </w:tc>
        <w:tc>
          <w:tcPr>
            <w:tcW w:w="5633" w:type="dxa"/>
          </w:tcPr>
          <w:p w:rsidR="00EB2D3E" w:rsidRPr="00BD240B" w:rsidRDefault="00EB2D3E" w:rsidP="006E48FE">
            <w:pPr>
              <w:widowControl w:val="0"/>
              <w:bidi w:val="0"/>
              <w:snapToGrid w:val="0"/>
              <w:spacing w:before="80" w:after="80"/>
              <w:ind w:left="34"/>
              <w:jc w:val="both"/>
              <w:rPr>
                <w:rFonts w:asciiTheme="minorBidi" w:hAnsiTheme="minorBidi" w:cstheme="minorBidi"/>
                <w:sz w:val="22"/>
                <w:szCs w:val="22"/>
                <w:lang w:val="en-GB"/>
              </w:rPr>
            </w:pPr>
            <w:r w:rsidRPr="00BD240B">
              <w:rPr>
                <w:rFonts w:asciiTheme="minorBidi" w:hAnsiTheme="minorBidi" w:cstheme="minorBidi"/>
                <w:sz w:val="22"/>
                <w:szCs w:val="22"/>
                <w:lang w:val="en-GB"/>
              </w:rPr>
              <w:t>Is used where</w:t>
            </w:r>
            <w:r w:rsidRPr="00BD240B">
              <w:rPr>
                <w:rFonts w:asciiTheme="minorBidi" w:hAnsiTheme="minorBidi" w:cstheme="minorBidi"/>
                <w:sz w:val="22"/>
                <w:szCs w:val="22"/>
                <w:lang w:val="en-GB"/>
              </w:rPr>
              <w:tab/>
              <w:t>a provision is completely discretionary.</w:t>
            </w:r>
          </w:p>
        </w:tc>
      </w:tr>
    </w:tbl>
    <w:p w:rsidR="00855832" w:rsidRPr="00BD240B" w:rsidRDefault="00855832" w:rsidP="00EB2D3E">
      <w:pPr>
        <w:keepNext/>
        <w:widowControl w:val="0"/>
        <w:numPr>
          <w:ilvl w:val="0"/>
          <w:numId w:val="1"/>
        </w:numPr>
        <w:bidi w:val="0"/>
        <w:spacing w:before="240" w:after="240"/>
        <w:jc w:val="both"/>
        <w:outlineLvl w:val="0"/>
        <w:rPr>
          <w:rFonts w:ascii="Arial" w:hAnsi="Arial" w:cs="Arial"/>
          <w:b/>
          <w:bCs/>
          <w:caps/>
          <w:kern w:val="28"/>
          <w:sz w:val="24"/>
        </w:rPr>
      </w:pPr>
      <w:bookmarkStart w:id="6" w:name="_Toc343327080"/>
      <w:bookmarkStart w:id="7" w:name="_Toc343327777"/>
      <w:bookmarkStart w:id="8" w:name="_Toc92205036"/>
      <w:bookmarkStart w:id="9" w:name="_Toc328298191"/>
      <w:bookmarkStart w:id="10" w:name="_Toc259347570"/>
      <w:bookmarkStart w:id="11" w:name="_Toc292715166"/>
      <w:bookmarkStart w:id="12" w:name="_Toc325006574"/>
      <w:r w:rsidRPr="00BD240B">
        <w:rPr>
          <w:rFonts w:ascii="Arial" w:hAnsi="Arial" w:cs="Arial"/>
          <w:b/>
          <w:bCs/>
          <w:caps/>
          <w:kern w:val="28"/>
          <w:sz w:val="24"/>
        </w:rPr>
        <w:t>Scope</w:t>
      </w:r>
      <w:bookmarkEnd w:id="6"/>
      <w:bookmarkEnd w:id="7"/>
      <w:bookmarkEnd w:id="8"/>
      <w:r w:rsidRPr="00BD240B">
        <w:rPr>
          <w:rFonts w:ascii="Arial" w:hAnsi="Arial" w:cs="Arial"/>
          <w:b/>
          <w:bCs/>
          <w:caps/>
          <w:kern w:val="28"/>
          <w:sz w:val="24"/>
        </w:rPr>
        <w:t xml:space="preserve"> </w:t>
      </w:r>
      <w:bookmarkEnd w:id="9"/>
    </w:p>
    <w:p w:rsidR="0027058A" w:rsidRPr="00BD240B" w:rsidRDefault="00722979" w:rsidP="00722979">
      <w:pPr>
        <w:widowControl w:val="0"/>
        <w:bidi w:val="0"/>
        <w:snapToGrid w:val="0"/>
        <w:spacing w:before="240" w:after="240"/>
        <w:ind w:left="709"/>
        <w:jc w:val="lowKashida"/>
        <w:rPr>
          <w:rFonts w:ascii="Arial" w:hAnsi="Arial" w:cs="Arial"/>
          <w:snapToGrid w:val="0"/>
          <w:sz w:val="22"/>
          <w:szCs w:val="20"/>
          <w:lang w:val="en-GB" w:eastAsia="en-GB"/>
        </w:rPr>
      </w:pPr>
      <w:bookmarkStart w:id="13" w:name="_Toc328298192"/>
      <w:bookmarkEnd w:id="10"/>
      <w:bookmarkEnd w:id="11"/>
      <w:bookmarkEnd w:id="12"/>
      <w:r w:rsidRPr="00BD240B">
        <w:rPr>
          <w:rFonts w:ascii="Arial" w:hAnsi="Arial" w:cs="Arial"/>
          <w:snapToGrid w:val="0"/>
          <w:sz w:val="22"/>
          <w:szCs w:val="20"/>
          <w:lang w:val="en-GB" w:eastAsia="en-GB"/>
        </w:rPr>
        <w:t xml:space="preserve">The purpose of this document is to define the safety limits for radiation and dispersion of relief </w:t>
      </w:r>
      <w:r w:rsidRPr="00BD240B">
        <w:rPr>
          <w:rFonts w:ascii="Arial" w:hAnsi="Arial" w:cs="Arial"/>
          <w:snapToGrid w:val="0"/>
          <w:sz w:val="22"/>
          <w:szCs w:val="20"/>
          <w:lang w:val="en-GB" w:eastAsia="en-GB"/>
        </w:rPr>
        <w:lastRenderedPageBreak/>
        <w:t>gases to be burnt/dispersed in flare stacks of the “BIMAK NEW Gas Compressor Station”.</w:t>
      </w:r>
    </w:p>
    <w:p w:rsidR="00855832" w:rsidRPr="00BD240B" w:rsidRDefault="000C3C86" w:rsidP="00EB2D3E">
      <w:pPr>
        <w:keepNext/>
        <w:widowControl w:val="0"/>
        <w:numPr>
          <w:ilvl w:val="0"/>
          <w:numId w:val="1"/>
        </w:numPr>
        <w:bidi w:val="0"/>
        <w:spacing w:before="240" w:after="240"/>
        <w:jc w:val="both"/>
        <w:outlineLvl w:val="0"/>
        <w:rPr>
          <w:rFonts w:ascii="Arial" w:hAnsi="Arial" w:cs="Arial"/>
          <w:b/>
          <w:bCs/>
          <w:caps/>
          <w:kern w:val="28"/>
          <w:sz w:val="24"/>
        </w:rPr>
      </w:pPr>
      <w:r w:rsidRPr="00BD240B">
        <w:rPr>
          <w:rFonts w:ascii="Arial" w:hAnsi="Arial" w:cs="Arial"/>
          <w:b/>
          <w:bCs/>
          <w:caps/>
          <w:kern w:val="28"/>
          <w:sz w:val="24"/>
        </w:rPr>
        <w:t xml:space="preserve"> </w:t>
      </w:r>
      <w:bookmarkStart w:id="14" w:name="_Toc343327081"/>
      <w:bookmarkStart w:id="15" w:name="_Toc343327778"/>
      <w:bookmarkStart w:id="16" w:name="_Toc92205037"/>
      <w:bookmarkEnd w:id="13"/>
      <w:r w:rsidR="00855832" w:rsidRPr="00BD240B">
        <w:rPr>
          <w:rFonts w:ascii="Arial" w:hAnsi="Arial" w:cs="Arial"/>
          <w:b/>
          <w:bCs/>
          <w:caps/>
          <w:kern w:val="28"/>
          <w:sz w:val="24"/>
        </w:rPr>
        <w:t>NORMATIVE REFERENCES</w:t>
      </w:r>
      <w:bookmarkEnd w:id="14"/>
      <w:bookmarkEnd w:id="15"/>
      <w:bookmarkEnd w:id="16"/>
    </w:p>
    <w:p w:rsidR="00855832" w:rsidRPr="00BD240B" w:rsidRDefault="00855832" w:rsidP="00EB2D3E">
      <w:pPr>
        <w:pStyle w:val="Heading2"/>
        <w:widowControl w:val="0"/>
      </w:pPr>
      <w:bookmarkStart w:id="17" w:name="_Toc343001691"/>
      <w:bookmarkStart w:id="18" w:name="_Toc343327082"/>
      <w:bookmarkStart w:id="19" w:name="_Toc343327779"/>
      <w:bookmarkStart w:id="20" w:name="_Toc92205038"/>
      <w:bookmarkStart w:id="21" w:name="_Toc325006576"/>
      <w:r w:rsidRPr="00BD240B">
        <w:t>Local Codes and Standards</w:t>
      </w:r>
      <w:bookmarkEnd w:id="17"/>
      <w:bookmarkEnd w:id="18"/>
      <w:bookmarkEnd w:id="19"/>
      <w:bookmarkEnd w:id="20"/>
    </w:p>
    <w:tbl>
      <w:tblPr>
        <w:tblStyle w:val="TableGrid"/>
        <w:tblW w:w="48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33"/>
      </w:tblGrid>
      <w:tr w:rsidR="00722979" w:rsidRPr="00BD240B" w:rsidTr="00722979">
        <w:trPr>
          <w:jc w:val="center"/>
        </w:trPr>
        <w:tc>
          <w:tcPr>
            <w:tcW w:w="1893" w:type="pct"/>
          </w:tcPr>
          <w:p w:rsidR="00722979" w:rsidRPr="00BD240B"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IPS-E-PR-450</w:t>
            </w:r>
          </w:p>
        </w:tc>
        <w:tc>
          <w:tcPr>
            <w:tcW w:w="3107" w:type="pct"/>
          </w:tcPr>
          <w:p w:rsidR="00722979" w:rsidRPr="00BD240B" w:rsidRDefault="00722979" w:rsidP="00722979">
            <w:pPr>
              <w:widowControl w:val="0"/>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Process Design Of Pressure Relieving Systems Inclusive Safety Relief Valves</w:t>
            </w:r>
          </w:p>
        </w:tc>
      </w:tr>
      <w:tr w:rsidR="00722979" w:rsidRPr="00BD240B" w:rsidTr="00722979">
        <w:trPr>
          <w:jc w:val="center"/>
        </w:trPr>
        <w:tc>
          <w:tcPr>
            <w:tcW w:w="1893" w:type="pct"/>
          </w:tcPr>
          <w:p w:rsidR="00722979" w:rsidRPr="00BD240B"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IPS-E-PR-460</w:t>
            </w:r>
          </w:p>
        </w:tc>
        <w:tc>
          <w:tcPr>
            <w:tcW w:w="3107" w:type="pct"/>
          </w:tcPr>
          <w:p w:rsidR="00722979" w:rsidRPr="00BD240B" w:rsidRDefault="00722979" w:rsidP="00722979">
            <w:pPr>
              <w:widowControl w:val="0"/>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Process Design Of Flare And Blowdown Systems</w:t>
            </w:r>
          </w:p>
        </w:tc>
      </w:tr>
      <w:tr w:rsidR="00722979" w:rsidRPr="00BD240B" w:rsidTr="00722979">
        <w:trPr>
          <w:jc w:val="center"/>
        </w:trPr>
        <w:tc>
          <w:tcPr>
            <w:tcW w:w="1893" w:type="pct"/>
          </w:tcPr>
          <w:p w:rsidR="00722979" w:rsidRPr="00BD240B"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IPS-G-SF-860</w:t>
            </w:r>
          </w:p>
        </w:tc>
        <w:tc>
          <w:tcPr>
            <w:tcW w:w="3107" w:type="pct"/>
          </w:tcPr>
          <w:p w:rsidR="00722979" w:rsidRPr="00BD240B" w:rsidRDefault="00722979" w:rsidP="00722979">
            <w:pPr>
              <w:widowControl w:val="0"/>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General Standard for Air Pollution Control</w:t>
            </w:r>
          </w:p>
        </w:tc>
      </w:tr>
    </w:tbl>
    <w:p w:rsidR="00722979" w:rsidRPr="00BD240B" w:rsidRDefault="00722979" w:rsidP="00722979">
      <w:pPr>
        <w:widowControl w:val="0"/>
        <w:tabs>
          <w:tab w:val="left" w:pos="1560"/>
          <w:tab w:val="left" w:pos="4820"/>
        </w:tabs>
        <w:bidi w:val="0"/>
        <w:spacing w:before="120" w:after="120"/>
        <w:ind w:left="4820"/>
        <w:jc w:val="both"/>
        <w:rPr>
          <w:rFonts w:ascii="Arial" w:hAnsi="Arial" w:cs="Arial"/>
          <w:snapToGrid w:val="0"/>
          <w:color w:val="00B0F0"/>
          <w:sz w:val="22"/>
          <w:szCs w:val="20"/>
          <w:lang w:val="en-GB" w:eastAsia="en-GB"/>
        </w:rPr>
      </w:pPr>
    </w:p>
    <w:p w:rsidR="00855832" w:rsidRPr="00BD240B" w:rsidRDefault="00855832" w:rsidP="00EB2D3E">
      <w:pPr>
        <w:pStyle w:val="Heading2"/>
        <w:widowControl w:val="0"/>
      </w:pPr>
      <w:bookmarkStart w:id="22" w:name="_Toc343001692"/>
      <w:bookmarkStart w:id="23" w:name="_Toc343327083"/>
      <w:bookmarkStart w:id="24" w:name="_Toc343327780"/>
      <w:bookmarkStart w:id="25" w:name="_Toc92205039"/>
      <w:r w:rsidRPr="00BD240B">
        <w:t>International Codes and Standards</w:t>
      </w:r>
      <w:bookmarkEnd w:id="22"/>
      <w:bookmarkEnd w:id="23"/>
      <w:bookmarkEnd w:id="24"/>
      <w:bookmarkEnd w:id="25"/>
    </w:p>
    <w:tbl>
      <w:tblPr>
        <w:tblStyle w:val="TableGrid"/>
        <w:tblW w:w="48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33"/>
      </w:tblGrid>
      <w:tr w:rsidR="00722979" w:rsidRPr="00BD240B" w:rsidTr="00722979">
        <w:trPr>
          <w:jc w:val="center"/>
        </w:trPr>
        <w:tc>
          <w:tcPr>
            <w:tcW w:w="1893" w:type="pct"/>
          </w:tcPr>
          <w:p w:rsidR="00722979" w:rsidRPr="00BD240B"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API-RP-521</w:t>
            </w:r>
          </w:p>
        </w:tc>
        <w:tc>
          <w:tcPr>
            <w:tcW w:w="3107" w:type="pct"/>
          </w:tcPr>
          <w:p w:rsidR="00722979" w:rsidRPr="00BD240B" w:rsidRDefault="00722979"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Theme="minorBidi" w:hAnsiTheme="minorBidi" w:cstheme="minorBidi"/>
                <w:sz w:val="22"/>
                <w:szCs w:val="22"/>
                <w:lang w:val="en-GB"/>
              </w:rPr>
              <w:t>"Guide for Pressure-Relieving and Depressurizing Systems" Fifth Edition, 2007.</w:t>
            </w:r>
          </w:p>
        </w:tc>
      </w:tr>
      <w:tr w:rsidR="00722979" w:rsidRPr="00BD240B" w:rsidTr="00722979">
        <w:trPr>
          <w:jc w:val="center"/>
        </w:trPr>
        <w:tc>
          <w:tcPr>
            <w:tcW w:w="1893" w:type="pct"/>
          </w:tcPr>
          <w:p w:rsidR="00722979" w:rsidRPr="00BD240B" w:rsidRDefault="00722979" w:rsidP="00722979">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API-RP-520</w:t>
            </w:r>
          </w:p>
        </w:tc>
        <w:tc>
          <w:tcPr>
            <w:tcW w:w="3107" w:type="pct"/>
          </w:tcPr>
          <w:p w:rsidR="00722979" w:rsidRPr="00BD240B" w:rsidRDefault="00722979"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"Sizing, Selection and Installation of Pressure-Relieving Devices in Refineries, Part 1-Sizing and Selection", Eighth Edition, 2008.</w:t>
            </w:r>
          </w:p>
        </w:tc>
      </w:tr>
    </w:tbl>
    <w:p w:rsidR="00722979" w:rsidRPr="00BD240B" w:rsidRDefault="00722979" w:rsidP="00722979">
      <w:pPr>
        <w:rPr>
          <w:lang w:val="en-GB"/>
        </w:rPr>
      </w:pPr>
    </w:p>
    <w:p w:rsidR="00855832" w:rsidRPr="00BD240B" w:rsidRDefault="00855832" w:rsidP="00EB2D3E">
      <w:pPr>
        <w:pStyle w:val="Heading2"/>
        <w:widowControl w:val="0"/>
      </w:pPr>
      <w:bookmarkStart w:id="26" w:name="_Toc343001693"/>
      <w:bookmarkStart w:id="27" w:name="_Toc343327084"/>
      <w:bookmarkStart w:id="28" w:name="_Toc343327781"/>
      <w:bookmarkStart w:id="29" w:name="_Toc92205040"/>
      <w:r w:rsidRPr="00BD240B">
        <w:t>The Project Documents</w:t>
      </w:r>
      <w:bookmarkEnd w:id="26"/>
      <w:bookmarkEnd w:id="27"/>
      <w:bookmarkEnd w:id="28"/>
      <w:bookmarkEnd w:id="29"/>
    </w:p>
    <w:tbl>
      <w:tblPr>
        <w:tblStyle w:val="TableGrid"/>
        <w:tblW w:w="483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172"/>
      </w:tblGrid>
      <w:tr w:rsidR="00722979" w:rsidRPr="00BD240B" w:rsidTr="00E652A3">
        <w:trPr>
          <w:jc w:val="center"/>
        </w:trPr>
        <w:tc>
          <w:tcPr>
            <w:tcW w:w="2380" w:type="pct"/>
          </w:tcPr>
          <w:p w:rsidR="00722979" w:rsidRPr="00BD240B"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BK-GNRAL-PEDCO-000-PR-DB-0001</w:t>
            </w:r>
          </w:p>
        </w:tc>
        <w:tc>
          <w:tcPr>
            <w:tcW w:w="2620" w:type="pct"/>
          </w:tcPr>
          <w:p w:rsidR="00722979" w:rsidRPr="00BD240B"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Process Basis of Design</w:t>
            </w:r>
          </w:p>
        </w:tc>
      </w:tr>
      <w:tr w:rsidR="00722979" w:rsidRPr="00BD240B" w:rsidTr="00E652A3">
        <w:trPr>
          <w:jc w:val="center"/>
        </w:trPr>
        <w:tc>
          <w:tcPr>
            <w:tcW w:w="2380" w:type="pct"/>
          </w:tcPr>
          <w:p w:rsidR="00722979" w:rsidRPr="00BD240B"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BK-GNRAL-PEDCO-000-PR-DC-0001</w:t>
            </w:r>
          </w:p>
        </w:tc>
        <w:tc>
          <w:tcPr>
            <w:tcW w:w="2620" w:type="pct"/>
          </w:tcPr>
          <w:p w:rsidR="00722979" w:rsidRPr="00BD240B"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Process Design Criteria</w:t>
            </w:r>
          </w:p>
        </w:tc>
      </w:tr>
      <w:tr w:rsidR="00722979" w:rsidRPr="00BD240B" w:rsidTr="00E652A3">
        <w:trPr>
          <w:jc w:val="center"/>
        </w:trPr>
        <w:tc>
          <w:tcPr>
            <w:tcW w:w="2380" w:type="pct"/>
          </w:tcPr>
          <w:p w:rsidR="00722979" w:rsidRPr="00BD240B"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BK-GCS-PEDCO-120-PR-RT-0001</w:t>
            </w:r>
          </w:p>
        </w:tc>
        <w:tc>
          <w:tcPr>
            <w:tcW w:w="2620" w:type="pct"/>
          </w:tcPr>
          <w:p w:rsidR="00722979" w:rsidRPr="00BD240B"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Flare Network Study Report</w:t>
            </w:r>
          </w:p>
        </w:tc>
      </w:tr>
      <w:tr w:rsidR="00E652A3" w:rsidRPr="00BD240B" w:rsidTr="00E652A3">
        <w:trPr>
          <w:jc w:val="center"/>
        </w:trPr>
        <w:tc>
          <w:tcPr>
            <w:tcW w:w="2380" w:type="pct"/>
          </w:tcPr>
          <w:p w:rsidR="00E652A3" w:rsidRPr="00BD240B"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BK-GCS-PEDCO-120-PR-LI-0008</w:t>
            </w:r>
          </w:p>
        </w:tc>
        <w:tc>
          <w:tcPr>
            <w:tcW w:w="2620" w:type="pct"/>
          </w:tcPr>
          <w:p w:rsidR="00E652A3" w:rsidRPr="00BD240B"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Relief Load Summery</w:t>
            </w:r>
          </w:p>
        </w:tc>
      </w:tr>
      <w:tr w:rsidR="00E652A3" w:rsidRPr="00BD240B" w:rsidTr="00E652A3">
        <w:trPr>
          <w:jc w:val="center"/>
        </w:trPr>
        <w:tc>
          <w:tcPr>
            <w:tcW w:w="2380" w:type="pct"/>
          </w:tcPr>
          <w:p w:rsidR="00E652A3" w:rsidRPr="00BD240B" w:rsidRDefault="00E652A3" w:rsidP="00E652A3">
            <w:pPr>
              <w:pStyle w:val="ListParagraph"/>
              <w:widowControl w:val="0"/>
              <w:numPr>
                <w:ilvl w:val="0"/>
                <w:numId w:val="11"/>
              </w:numPr>
              <w:tabs>
                <w:tab w:val="left" w:pos="1560"/>
                <w:tab w:val="left" w:pos="4820"/>
              </w:tabs>
              <w:bidi w:val="0"/>
              <w:spacing w:before="120" w:after="120"/>
              <w:jc w:val="both"/>
              <w:rPr>
                <w:rFonts w:ascii="Arial" w:hAnsi="Arial" w:cs="Arial"/>
                <w:snapToGrid w:val="0"/>
                <w:sz w:val="22"/>
                <w:szCs w:val="20"/>
                <w:lang w:val="en-GB" w:eastAsia="en-GB"/>
              </w:rPr>
            </w:pPr>
            <w:r w:rsidRPr="00BD240B">
              <w:rPr>
                <w:rFonts w:ascii="Arial" w:hAnsi="Arial" w:cs="Arial"/>
                <w:snapToGrid w:val="0"/>
                <w:sz w:val="22"/>
                <w:szCs w:val="20"/>
                <w:lang w:val="en-GB" w:eastAsia="en-GB"/>
              </w:rPr>
              <w:t>BK-GCS-PEDCO-120-PR-PH-0003</w:t>
            </w:r>
          </w:p>
        </w:tc>
        <w:tc>
          <w:tcPr>
            <w:tcW w:w="2620" w:type="pct"/>
          </w:tcPr>
          <w:p w:rsidR="00E652A3" w:rsidRPr="00BD240B" w:rsidRDefault="00E652A3" w:rsidP="00983D5A">
            <w:pPr>
              <w:widowControl w:val="0"/>
              <w:tabs>
                <w:tab w:val="left" w:pos="1560"/>
                <w:tab w:val="left" w:pos="4820"/>
              </w:tabs>
              <w:bidi w:val="0"/>
              <w:spacing w:before="120" w:after="120"/>
              <w:jc w:val="both"/>
              <w:rPr>
                <w:rFonts w:ascii="Arial" w:hAnsi="Arial" w:cs="Arial"/>
                <w:snapToGrid w:val="0"/>
                <w:sz w:val="22"/>
                <w:szCs w:val="20"/>
                <w:lang w:val="en-GB" w:eastAsia="en-GB"/>
              </w:rPr>
            </w:pPr>
            <w:proofErr w:type="spellStart"/>
            <w:r w:rsidRPr="00BD240B">
              <w:rPr>
                <w:rFonts w:ascii="Arial" w:hAnsi="Arial" w:cs="Arial"/>
                <w:snapToGrid w:val="0"/>
                <w:sz w:val="22"/>
                <w:szCs w:val="20"/>
                <w:lang w:val="en-GB" w:eastAsia="en-GB"/>
              </w:rPr>
              <w:t>Flare,Blow</w:t>
            </w:r>
            <w:proofErr w:type="spellEnd"/>
            <w:r w:rsidRPr="00BD240B">
              <w:rPr>
                <w:rFonts w:ascii="Arial" w:hAnsi="Arial" w:cs="Arial"/>
                <w:snapToGrid w:val="0"/>
                <w:sz w:val="22"/>
                <w:szCs w:val="20"/>
                <w:lang w:val="en-GB" w:eastAsia="en-GB"/>
              </w:rPr>
              <w:t xml:space="preserve"> Down And Relief Philosophy</w:t>
            </w:r>
          </w:p>
        </w:tc>
      </w:tr>
    </w:tbl>
    <w:p w:rsidR="00722979" w:rsidRPr="00BD240B" w:rsidRDefault="00722979" w:rsidP="00722979">
      <w:pPr>
        <w:widowControl w:val="0"/>
        <w:tabs>
          <w:tab w:val="left" w:pos="1560"/>
          <w:tab w:val="left" w:pos="4820"/>
        </w:tabs>
        <w:bidi w:val="0"/>
        <w:spacing w:before="120" w:after="120"/>
        <w:jc w:val="both"/>
        <w:rPr>
          <w:rFonts w:ascii="Arial" w:hAnsi="Arial" w:cs="Arial"/>
          <w:snapToGrid w:val="0"/>
          <w:color w:val="00B0F0"/>
          <w:sz w:val="22"/>
          <w:szCs w:val="20"/>
          <w:lang w:val="en-GB" w:eastAsia="en-GB"/>
        </w:rPr>
      </w:pPr>
    </w:p>
    <w:p w:rsidR="00855832" w:rsidRPr="00BD240B" w:rsidRDefault="00855832" w:rsidP="00EB2D3E">
      <w:pPr>
        <w:pStyle w:val="Heading2"/>
        <w:widowControl w:val="0"/>
      </w:pPr>
      <w:bookmarkStart w:id="30" w:name="_Toc341278664"/>
      <w:bookmarkStart w:id="31" w:name="_Toc341280195"/>
      <w:bookmarkStart w:id="32" w:name="_Toc343327085"/>
      <w:bookmarkStart w:id="33" w:name="_Toc343327782"/>
      <w:bookmarkStart w:id="34" w:name="_Toc92205041"/>
      <w:r w:rsidRPr="00BD240B">
        <w:t>ENVIRONMENTAL DATA</w:t>
      </w:r>
      <w:bookmarkEnd w:id="30"/>
      <w:bookmarkEnd w:id="31"/>
      <w:bookmarkEnd w:id="32"/>
      <w:bookmarkEnd w:id="33"/>
      <w:bookmarkEnd w:id="34"/>
    </w:p>
    <w:p w:rsidR="00855832" w:rsidRPr="00BD240B" w:rsidRDefault="00855832" w:rsidP="00E652A3">
      <w:pPr>
        <w:widowControl w:val="0"/>
        <w:autoSpaceDE w:val="0"/>
        <w:autoSpaceDN w:val="0"/>
        <w:bidi w:val="0"/>
        <w:adjustRightInd w:val="0"/>
        <w:spacing w:before="240" w:after="240"/>
        <w:ind w:left="709"/>
        <w:jc w:val="both"/>
        <w:rPr>
          <w:rFonts w:ascii="Arial" w:hAnsi="Arial" w:cs="Arial"/>
          <w:sz w:val="22"/>
          <w:szCs w:val="22"/>
          <w:lang w:bidi="fa-IR"/>
        </w:rPr>
      </w:pPr>
      <w:r w:rsidRPr="00BD240B">
        <w:rPr>
          <w:rFonts w:ascii="Arial" w:hAnsi="Arial" w:cs="Arial"/>
          <w:sz w:val="22"/>
          <w:szCs w:val="22"/>
          <w:lang w:bidi="fa-IR"/>
        </w:rPr>
        <w:t xml:space="preserve">Refer to "Process </w:t>
      </w:r>
      <w:r w:rsidR="005D4379" w:rsidRPr="00BD240B">
        <w:rPr>
          <w:rFonts w:ascii="Arial" w:hAnsi="Arial" w:cs="Arial"/>
          <w:sz w:val="22"/>
          <w:szCs w:val="22"/>
          <w:lang w:bidi="fa-IR"/>
        </w:rPr>
        <w:t xml:space="preserve">Basis of </w:t>
      </w:r>
      <w:r w:rsidRPr="00BD240B">
        <w:rPr>
          <w:rFonts w:ascii="Arial" w:hAnsi="Arial" w:cs="Arial"/>
          <w:sz w:val="22"/>
          <w:szCs w:val="22"/>
          <w:lang w:bidi="fa-IR"/>
        </w:rPr>
        <w:t xml:space="preserve">Design; Doc. No. </w:t>
      </w:r>
      <w:r w:rsidR="00E652A3" w:rsidRPr="00BD240B">
        <w:rPr>
          <w:rFonts w:ascii="Arial" w:hAnsi="Arial" w:cs="Arial"/>
          <w:sz w:val="22"/>
          <w:szCs w:val="22"/>
          <w:lang w:bidi="fa-IR"/>
        </w:rPr>
        <w:t>BK-GNRAL-PEDCO-000-PR-DB-0001</w:t>
      </w:r>
      <w:r w:rsidRPr="00BD240B">
        <w:rPr>
          <w:rFonts w:ascii="Arial" w:hAnsi="Arial" w:cs="Arial"/>
          <w:sz w:val="22"/>
          <w:szCs w:val="22"/>
          <w:lang w:bidi="fa-IR"/>
        </w:rPr>
        <w:t xml:space="preserve">". </w:t>
      </w:r>
    </w:p>
    <w:bookmarkStart w:id="35" w:name="_Toc465519310"/>
    <w:bookmarkStart w:id="36" w:name="_Toc41744041"/>
    <w:bookmarkStart w:id="37" w:name="_Toc92205042"/>
    <w:bookmarkEnd w:id="21"/>
    <w:p w:rsidR="00E652A3" w:rsidRPr="00BD240B" w:rsidRDefault="004D053D" w:rsidP="00E652A3">
      <w:pPr>
        <w:keepNext/>
        <w:widowControl w:val="0"/>
        <w:numPr>
          <w:ilvl w:val="0"/>
          <w:numId w:val="1"/>
        </w:numPr>
        <w:bidi w:val="0"/>
        <w:spacing w:before="240" w:after="240"/>
        <w:jc w:val="both"/>
        <w:outlineLvl w:val="0"/>
        <w:rPr>
          <w:rFonts w:ascii="Arial" w:hAnsi="Arial" w:cs="Arial"/>
          <w:b/>
          <w:bCs/>
          <w:caps/>
          <w:kern w:val="28"/>
          <w:sz w:val="24"/>
        </w:rPr>
      </w:pPr>
      <w:r w:rsidRPr="00BD240B">
        <w:rPr>
          <w:rFonts w:cstheme="minorHAnsi"/>
          <w:noProof/>
        </w:rPr>
        <w:lastRenderedPageBreak/>
        <mc:AlternateContent>
          <mc:Choice Requires="wps">
            <w:drawing>
              <wp:anchor distT="0" distB="0" distL="114300" distR="114300" simplePos="0" relativeHeight="251659264" behindDoc="0" locked="0" layoutInCell="1" allowOverlap="1" wp14:anchorId="7FA31014" wp14:editId="2DACBDDC">
                <wp:simplePos x="0" y="0"/>
                <wp:positionH relativeFrom="column">
                  <wp:posOffset>2590800</wp:posOffset>
                </wp:positionH>
                <wp:positionV relativeFrom="paragraph">
                  <wp:posOffset>155575</wp:posOffset>
                </wp:positionV>
                <wp:extent cx="517585" cy="379562"/>
                <wp:effectExtent l="19050" t="19050" r="34925" b="20955"/>
                <wp:wrapNone/>
                <wp:docPr id="727" name="Isosceles Tri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C244D0" w:rsidRPr="001D7F18" w:rsidRDefault="00C244D0" w:rsidP="00C81D8E">
                            <w:pPr>
                              <w:jc w:val="center"/>
                              <w:rPr>
                                <w:rFonts w:cstheme="minorHAnsi"/>
                                <w:szCs w:val="20"/>
                              </w:rPr>
                            </w:pPr>
                            <w:r>
                              <w:rPr>
                                <w:rFonts w:cstheme="minorHAnsi"/>
                                <w:szCs w:val="20"/>
                              </w:rPr>
                              <w:t>D02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3101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27" o:spid="_x0000_s1026" type="#_x0000_t5" style="position:absolute;left:0;text-align:left;margin-left:204pt;margin-top:12.25pt;width:40.7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">
                <v:textbox inset="0,0,0,0">
                  <w:txbxContent>
                    <w:p w:rsidR="00C244D0" w:rsidRPr="001D7F18" w:rsidRDefault="00C244D0" w:rsidP="00C81D8E">
                      <w:pPr>
                        <w:jc w:val="center"/>
                        <w:rPr>
                          <w:rFonts w:cstheme="minorHAnsi"/>
                          <w:szCs w:val="20"/>
                        </w:rPr>
                      </w:pPr>
                      <w:r>
                        <w:rPr>
                          <w:rFonts w:cstheme="minorHAnsi"/>
                          <w:szCs w:val="20"/>
                        </w:rPr>
                        <w:t>D02</w:t>
                      </w:r>
                    </w:p>
                  </w:txbxContent>
                </v:textbox>
              </v:shape>
            </w:pict>
          </mc:Fallback>
        </mc:AlternateContent>
      </w:r>
      <w:r w:rsidR="00E652A3" w:rsidRPr="00BD240B">
        <w:rPr>
          <w:rFonts w:ascii="Arial" w:hAnsi="Arial" w:cs="Arial"/>
          <w:b/>
          <w:bCs/>
          <w:caps/>
          <w:kern w:val="28"/>
          <w:sz w:val="24"/>
        </w:rPr>
        <w:t>radiation study</w:t>
      </w:r>
      <w:bookmarkEnd w:id="35"/>
      <w:bookmarkEnd w:id="36"/>
      <w:bookmarkEnd w:id="37"/>
    </w:p>
    <w:p w:rsidR="008A4B9D" w:rsidRPr="00BD240B" w:rsidRDefault="00E652A3" w:rsidP="00E652A3">
      <w:pPr>
        <w:pStyle w:val="Heading2"/>
        <w:ind w:right="-55"/>
      </w:pPr>
      <w:bookmarkStart w:id="38" w:name="_Toc182448183"/>
      <w:bookmarkStart w:id="39" w:name="_Toc281404147"/>
      <w:bookmarkStart w:id="40" w:name="_Toc465519311"/>
      <w:bookmarkStart w:id="41" w:name="_Toc41744042"/>
      <w:bookmarkStart w:id="42" w:name="_Toc92205043"/>
      <w:r w:rsidRPr="00BD240B">
        <w:t>FLARE SYSTEM</w:t>
      </w:r>
      <w:bookmarkEnd w:id="38"/>
      <w:bookmarkEnd w:id="39"/>
      <w:bookmarkEnd w:id="40"/>
      <w:bookmarkEnd w:id="41"/>
      <w:bookmarkEnd w:id="42"/>
    </w:p>
    <w:p w:rsidR="00E652A3" w:rsidRPr="00BD240B" w:rsidRDefault="002A5DF1" w:rsidP="00E652A3">
      <w:pPr>
        <w:widowControl w:val="0"/>
        <w:autoSpaceDE w:val="0"/>
        <w:autoSpaceDN w:val="0"/>
        <w:bidi w:val="0"/>
        <w:adjustRightInd w:val="0"/>
        <w:spacing w:before="240" w:after="240"/>
        <w:ind w:left="709"/>
        <w:jc w:val="both"/>
        <w:rPr>
          <w:rFonts w:ascii="Arial" w:hAnsi="Arial" w:cs="Arial"/>
          <w:sz w:val="22"/>
          <w:szCs w:val="22"/>
          <w:lang w:bidi="fa-IR"/>
        </w:rPr>
      </w:pPr>
      <w:r w:rsidRPr="00BD240B">
        <w:rPr>
          <w:rFonts w:ascii="Arial" w:hAnsi="Arial" w:cs="Arial"/>
          <w:sz w:val="22"/>
          <w:szCs w:val="22"/>
          <w:lang w:bidi="fa-IR"/>
        </w:rPr>
        <w:t xml:space="preserve">In case of any conflict between the contents of this document or any discrepancy between this document and other project documents or reference standards, this issue must be reported to the </w:t>
      </w:r>
      <w:r w:rsidR="008D2FFC" w:rsidRPr="00BD240B">
        <w:rPr>
          <w:rFonts w:ascii="Arial" w:hAnsi="Arial" w:cs="Arial"/>
          <w:sz w:val="22"/>
          <w:szCs w:val="22"/>
          <w:lang w:bidi="fa-IR"/>
        </w:rPr>
        <w:t>CLIENT</w:t>
      </w:r>
      <w:r w:rsidRPr="00BD240B">
        <w:rPr>
          <w:rFonts w:ascii="Arial" w:hAnsi="Arial" w:cs="Arial"/>
          <w:sz w:val="22"/>
          <w:szCs w:val="22"/>
          <w:lang w:bidi="fa-IR"/>
        </w:rPr>
        <w:t xml:space="preserve">. The final decision in this situation will be made by </w:t>
      </w:r>
      <w:r w:rsidR="008D2FFC" w:rsidRPr="00BD240B">
        <w:rPr>
          <w:rFonts w:ascii="Arial" w:hAnsi="Arial" w:cs="Arial"/>
          <w:sz w:val="22"/>
          <w:szCs w:val="22"/>
          <w:lang w:bidi="fa-IR"/>
        </w:rPr>
        <w:t>CLIENT</w:t>
      </w:r>
      <w:r w:rsidRPr="00BD240B">
        <w:rPr>
          <w:rFonts w:ascii="Arial" w:hAnsi="Arial" w:cs="Arial" w:hint="cs"/>
          <w:sz w:val="22"/>
          <w:szCs w:val="22"/>
          <w:rtl/>
          <w:lang w:bidi="fa-IR"/>
        </w:rPr>
        <w:t>.</w:t>
      </w:r>
      <w:r w:rsidR="00E652A3" w:rsidRPr="00BD240B">
        <w:rPr>
          <w:rFonts w:ascii="Arial" w:hAnsi="Arial" w:cs="Arial"/>
          <w:sz w:val="22"/>
          <w:szCs w:val="22"/>
          <w:lang w:bidi="fa-IR"/>
        </w:rPr>
        <w:t xml:space="preserve"> All relief devices capable of relieving hydrocarbons under any failure mode shall relieve to a closed flare system. Hydrocarbons shall not be relieved to the atmosphere directly from relief devices wherever possible.  In certain cases where the routing of hydrocarbon vents to a closed relief system is not possible, discharges may be routed to atmosphere at safe location</w:t>
      </w:r>
      <w:r w:rsidR="00E652A3" w:rsidRPr="00BD240B">
        <w:rPr>
          <w:rFonts w:ascii="Arial" w:hAnsi="Arial" w:cs="Arial"/>
          <w:sz w:val="22"/>
          <w:szCs w:val="22"/>
          <w:rtl/>
          <w:lang w:bidi="fa-IR"/>
        </w:rPr>
        <w:t>.</w:t>
      </w:r>
    </w:p>
    <w:p w:rsidR="00E652A3" w:rsidRPr="00BD240B"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BD240B">
        <w:rPr>
          <w:rFonts w:ascii="Arial" w:hAnsi="Arial" w:cs="Arial"/>
          <w:sz w:val="22"/>
          <w:szCs w:val="22"/>
          <w:lang w:bidi="fa-IR"/>
        </w:rPr>
        <w:t>The function of the flare system unit is to collect and burn all gases that are vented from the unit due to both continuous and emergency operations. The system must be able to handle the volume of gas through the depressurizing operation during emergencies and shut down</w:t>
      </w:r>
      <w:r w:rsidRPr="00BD240B">
        <w:rPr>
          <w:rFonts w:ascii="Arial" w:hAnsi="Arial" w:cs="Arial"/>
          <w:sz w:val="22"/>
          <w:szCs w:val="22"/>
          <w:rtl/>
          <w:lang w:bidi="fa-IR"/>
        </w:rPr>
        <w:t>.</w:t>
      </w:r>
    </w:p>
    <w:p w:rsidR="00E652A3" w:rsidRPr="00BD240B"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BD240B">
        <w:rPr>
          <w:rFonts w:ascii="Arial" w:hAnsi="Arial" w:cs="Arial"/>
          <w:sz w:val="22"/>
          <w:szCs w:val="22"/>
          <w:lang w:bidi="fa-IR"/>
        </w:rPr>
        <w:t>Vapor relief headers should be sized in accordance with API-RP-521 and IPS-E-PR-460. In order to reduce the relief header loads and prevents surges due to two-phase gas/liquid flow as much as possible, it is advised to direct the disposed liquids into a separate closed hydrocarbon drain system. This system should be designed based on IPS-E-PR-460</w:t>
      </w:r>
      <w:r w:rsidRPr="00BD240B">
        <w:rPr>
          <w:rFonts w:ascii="Arial" w:hAnsi="Arial" w:cs="Arial"/>
          <w:sz w:val="22"/>
          <w:szCs w:val="22"/>
          <w:rtl/>
          <w:lang w:bidi="fa-IR"/>
        </w:rPr>
        <w:t xml:space="preserve">.  </w:t>
      </w:r>
    </w:p>
    <w:p w:rsidR="00E652A3" w:rsidRPr="00BD240B" w:rsidRDefault="00E652A3" w:rsidP="00E00AB3">
      <w:pPr>
        <w:widowControl w:val="0"/>
        <w:autoSpaceDE w:val="0"/>
        <w:autoSpaceDN w:val="0"/>
        <w:bidi w:val="0"/>
        <w:adjustRightInd w:val="0"/>
        <w:spacing w:before="240" w:after="240"/>
        <w:ind w:left="709"/>
        <w:jc w:val="both"/>
        <w:rPr>
          <w:rFonts w:ascii="Arial" w:hAnsi="Arial" w:cs="Arial"/>
          <w:sz w:val="22"/>
          <w:szCs w:val="22"/>
          <w:lang w:bidi="fa-IR"/>
        </w:rPr>
      </w:pPr>
      <w:r w:rsidRPr="00BD240B">
        <w:rPr>
          <w:rFonts w:ascii="Arial" w:hAnsi="Arial" w:cs="Arial"/>
          <w:sz w:val="22"/>
          <w:szCs w:val="22"/>
          <w:lang w:bidi="fa-IR"/>
        </w:rPr>
        <w:t xml:space="preserve">One flare systems have been considered for BINAK NEW Gas Compressor </w:t>
      </w:r>
      <w:proofErr w:type="spellStart"/>
      <w:r w:rsidRPr="00BD240B">
        <w:rPr>
          <w:rFonts w:ascii="Arial" w:hAnsi="Arial" w:cs="Arial"/>
          <w:sz w:val="22"/>
          <w:szCs w:val="22"/>
          <w:lang w:bidi="fa-IR"/>
        </w:rPr>
        <w:t>Station</w:t>
      </w:r>
      <w:proofErr w:type="gramStart"/>
      <w:r w:rsidRPr="00BD240B">
        <w:rPr>
          <w:rFonts w:ascii="Arial" w:hAnsi="Arial" w:cs="Arial"/>
          <w:sz w:val="22"/>
          <w:szCs w:val="22"/>
          <w:lang w:bidi="fa-IR"/>
        </w:rPr>
        <w:t>:The</w:t>
      </w:r>
      <w:proofErr w:type="spellEnd"/>
      <w:proofErr w:type="gramEnd"/>
      <w:r w:rsidRPr="00BD240B">
        <w:rPr>
          <w:rFonts w:ascii="Arial" w:hAnsi="Arial" w:cs="Arial"/>
          <w:sz w:val="22"/>
          <w:szCs w:val="22"/>
          <w:lang w:bidi="fa-IR"/>
        </w:rPr>
        <w:t xml:space="preserve"> flare system capable to relieved gas from pressure source between </w:t>
      </w:r>
      <w:r w:rsidR="00E00AB3" w:rsidRPr="00BD240B">
        <w:rPr>
          <w:rFonts w:ascii="Arial" w:hAnsi="Arial" w:cs="Arial"/>
          <w:sz w:val="22"/>
          <w:szCs w:val="22"/>
          <w:lang w:bidi="fa-IR"/>
        </w:rPr>
        <w:t>0</w:t>
      </w:r>
      <w:r w:rsidRPr="00BD240B">
        <w:rPr>
          <w:rFonts w:ascii="Arial" w:hAnsi="Arial" w:cs="Arial"/>
          <w:sz w:val="22"/>
          <w:szCs w:val="22"/>
          <w:lang w:bidi="fa-IR"/>
        </w:rPr>
        <w:t xml:space="preserve">.5 </w:t>
      </w:r>
      <w:proofErr w:type="spellStart"/>
      <w:r w:rsidRPr="00BD240B">
        <w:rPr>
          <w:rFonts w:ascii="Arial" w:hAnsi="Arial" w:cs="Arial"/>
          <w:sz w:val="22"/>
          <w:szCs w:val="22"/>
          <w:lang w:bidi="fa-IR"/>
        </w:rPr>
        <w:t>barg</w:t>
      </w:r>
      <w:proofErr w:type="spellEnd"/>
      <w:r w:rsidRPr="00BD240B">
        <w:rPr>
          <w:rFonts w:ascii="Arial" w:hAnsi="Arial" w:cs="Arial"/>
          <w:sz w:val="22"/>
          <w:szCs w:val="22"/>
          <w:lang w:bidi="fa-IR"/>
        </w:rPr>
        <w:t xml:space="preserve"> to </w:t>
      </w:r>
      <w:r w:rsidR="008F48F1" w:rsidRPr="00BD240B">
        <w:rPr>
          <w:rFonts w:ascii="Arial" w:hAnsi="Arial" w:cs="Arial"/>
          <w:sz w:val="22"/>
          <w:szCs w:val="22"/>
          <w:lang w:bidi="fa-IR"/>
        </w:rPr>
        <w:t>5</w:t>
      </w:r>
      <w:r w:rsidR="000A01E6" w:rsidRPr="00BD240B">
        <w:rPr>
          <w:rFonts w:ascii="Arial" w:hAnsi="Arial" w:cs="Arial"/>
          <w:sz w:val="22"/>
          <w:szCs w:val="22"/>
          <w:lang w:bidi="fa-IR"/>
        </w:rPr>
        <w:t>4</w:t>
      </w:r>
      <w:r w:rsidR="008F48F1" w:rsidRPr="00BD240B">
        <w:rPr>
          <w:rFonts w:ascii="Arial" w:hAnsi="Arial" w:cs="Arial"/>
          <w:sz w:val="22"/>
          <w:szCs w:val="22"/>
          <w:lang w:bidi="fa-IR"/>
        </w:rPr>
        <w:t>.</w:t>
      </w:r>
      <w:r w:rsidR="000A01E6" w:rsidRPr="00BD240B">
        <w:rPr>
          <w:rFonts w:ascii="Arial" w:hAnsi="Arial" w:cs="Arial"/>
          <w:sz w:val="22"/>
          <w:szCs w:val="22"/>
          <w:lang w:bidi="fa-IR"/>
        </w:rPr>
        <w:t>1</w:t>
      </w:r>
      <w:r w:rsidRPr="00BD240B">
        <w:rPr>
          <w:rFonts w:ascii="Arial" w:hAnsi="Arial" w:cs="Arial"/>
          <w:sz w:val="22"/>
          <w:szCs w:val="22"/>
          <w:lang w:bidi="fa-IR"/>
        </w:rPr>
        <w:t xml:space="preserve"> </w:t>
      </w:r>
      <w:proofErr w:type="spellStart"/>
      <w:r w:rsidRPr="00BD240B">
        <w:rPr>
          <w:rFonts w:ascii="Arial" w:hAnsi="Arial" w:cs="Arial"/>
          <w:sz w:val="22"/>
          <w:szCs w:val="22"/>
          <w:lang w:bidi="fa-IR"/>
        </w:rPr>
        <w:t>barg</w:t>
      </w:r>
      <w:proofErr w:type="spellEnd"/>
      <w:r w:rsidRPr="00BD240B">
        <w:rPr>
          <w:rFonts w:ascii="Arial" w:hAnsi="Arial" w:cs="Arial"/>
          <w:sz w:val="22"/>
          <w:szCs w:val="22"/>
          <w:rtl/>
          <w:lang w:bidi="fa-IR"/>
        </w:rPr>
        <w:t>.</w:t>
      </w:r>
    </w:p>
    <w:p w:rsidR="00292627" w:rsidRPr="00BD240B" w:rsidRDefault="00E652A3" w:rsidP="00BA4171">
      <w:pPr>
        <w:widowControl w:val="0"/>
        <w:autoSpaceDE w:val="0"/>
        <w:autoSpaceDN w:val="0"/>
        <w:bidi w:val="0"/>
        <w:adjustRightInd w:val="0"/>
        <w:spacing w:before="240" w:after="240"/>
        <w:ind w:left="709"/>
        <w:jc w:val="both"/>
        <w:rPr>
          <w:rFonts w:ascii="Arial" w:hAnsi="Arial" w:cs="Arial"/>
          <w:sz w:val="22"/>
          <w:szCs w:val="22"/>
          <w:lang w:bidi="fa-IR"/>
        </w:rPr>
      </w:pPr>
      <w:r w:rsidRPr="00BD240B">
        <w:rPr>
          <w:rFonts w:ascii="Arial" w:hAnsi="Arial" w:cs="Arial"/>
          <w:sz w:val="22"/>
          <w:szCs w:val="22"/>
          <w:lang w:bidi="fa-IR"/>
        </w:rPr>
        <w:t>The flare network is including of independent 1</w:t>
      </w:r>
      <w:r w:rsidR="00BA4171" w:rsidRPr="00BD240B">
        <w:rPr>
          <w:rFonts w:ascii="Arial" w:hAnsi="Arial" w:cs="Arial"/>
          <w:sz w:val="22"/>
          <w:szCs w:val="22"/>
          <w:lang w:bidi="fa-IR"/>
        </w:rPr>
        <w:t>0</w:t>
      </w:r>
      <w:r w:rsidRPr="00BD240B">
        <w:rPr>
          <w:rFonts w:ascii="Arial" w:hAnsi="Arial" w:cs="Arial"/>
          <w:sz w:val="22"/>
          <w:szCs w:val="22"/>
          <w:lang w:bidi="fa-IR"/>
        </w:rPr>
        <w:t xml:space="preserve">” flare stack, ignition system, knock-out drum have been considered for hydrocarbons in order to reduce the effects of backpressure into low pressure relief systems. The stack has minimum three pilots to guarantee flame light.  </w:t>
      </w:r>
    </w:p>
    <w:p w:rsidR="00E652A3" w:rsidRPr="00BD240B" w:rsidRDefault="00E652A3" w:rsidP="00E652A3">
      <w:pPr>
        <w:pStyle w:val="Heading2"/>
        <w:ind w:right="-55"/>
      </w:pPr>
      <w:bookmarkStart w:id="43" w:name="_Toc412621104"/>
      <w:bookmarkStart w:id="44" w:name="_Toc465519312"/>
      <w:bookmarkStart w:id="45" w:name="_Toc41744043"/>
      <w:bookmarkStart w:id="46" w:name="_Toc92205044"/>
      <w:r w:rsidRPr="00BD240B">
        <w:t>radiation permissible</w:t>
      </w:r>
      <w:bookmarkEnd w:id="43"/>
      <w:r w:rsidRPr="00BD240B">
        <w:t xml:space="preserve"> design level</w:t>
      </w:r>
      <w:bookmarkEnd w:id="44"/>
      <w:bookmarkEnd w:id="45"/>
      <w:bookmarkEnd w:id="46"/>
    </w:p>
    <w:p w:rsidR="00E652A3" w:rsidRPr="00BD240B"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bookmarkStart w:id="47" w:name="_Toc144370135"/>
      <w:r w:rsidRPr="00BD240B">
        <w:rPr>
          <w:rFonts w:ascii="Arial" w:hAnsi="Arial" w:cs="Arial"/>
          <w:sz w:val="22"/>
          <w:szCs w:val="22"/>
          <w:lang w:bidi="fa-IR"/>
        </w:rPr>
        <w:t>A safe level of heat radiation intensity for continuous flaring for a limited time exposure of up to 3 minutes shall be 4.73 kw/m2 (1500 BTU/hr-ft2). If it is necessary to work within this radiation circle, protective measures must be taken to ensure safety. 6.31 kw/m2 (2000 BTU/hr-ft2) of heat intensity in areas where emergency actions lasting up to 1 minute may be required by personnel without shielding but with appropriate clothing.</w:t>
      </w:r>
    </w:p>
    <w:p w:rsidR="00E652A3" w:rsidRPr="00BD240B"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BD240B">
        <w:rPr>
          <w:rFonts w:ascii="Arial" w:hAnsi="Arial" w:cs="Arial"/>
          <w:sz w:val="22"/>
          <w:szCs w:val="22"/>
          <w:lang w:bidi="fa-IR"/>
        </w:rPr>
        <w:tab/>
        <w:t>Personnel access to the radiation intensity circle of 9.46 kw/m2 (3000 BTU/hr-ft2) in the plant shall be prohibited. Protection shall be required for equipment in this area.</w:t>
      </w:r>
    </w:p>
    <w:p w:rsidR="00E652A3" w:rsidRPr="00BD240B" w:rsidRDefault="00E652A3" w:rsidP="00E652A3">
      <w:pPr>
        <w:widowControl w:val="0"/>
        <w:autoSpaceDE w:val="0"/>
        <w:autoSpaceDN w:val="0"/>
        <w:bidi w:val="0"/>
        <w:adjustRightInd w:val="0"/>
        <w:spacing w:before="240" w:after="240"/>
        <w:ind w:left="709"/>
        <w:jc w:val="both"/>
        <w:rPr>
          <w:rFonts w:ascii="Arial" w:hAnsi="Arial" w:cs="Arial"/>
          <w:sz w:val="22"/>
          <w:szCs w:val="22"/>
          <w:lang w:bidi="fa-IR"/>
        </w:rPr>
      </w:pPr>
      <w:r w:rsidRPr="00BD240B">
        <w:rPr>
          <w:rFonts w:ascii="Arial" w:hAnsi="Arial" w:cs="Arial"/>
          <w:sz w:val="22"/>
          <w:szCs w:val="22"/>
          <w:lang w:bidi="fa-IR"/>
        </w:rPr>
        <w:tab/>
      </w:r>
      <w:bookmarkEnd w:id="47"/>
      <w:r w:rsidRPr="00BD240B">
        <w:rPr>
          <w:rFonts w:ascii="Arial" w:hAnsi="Arial" w:cs="Arial"/>
          <w:sz w:val="22"/>
          <w:szCs w:val="22"/>
          <w:lang w:bidi="fa-IR"/>
        </w:rPr>
        <w:t xml:space="preserve">In the following table permissible design levels for radiation have been specified as per API 521: </w:t>
      </w:r>
    </w:p>
    <w:p w:rsidR="00E652A3" w:rsidRPr="00BD240B" w:rsidRDefault="00133A6D" w:rsidP="00E652A3">
      <w:pPr>
        <w:widowControl w:val="0"/>
        <w:autoSpaceDE w:val="0"/>
        <w:autoSpaceDN w:val="0"/>
        <w:bidi w:val="0"/>
        <w:adjustRightInd w:val="0"/>
        <w:spacing w:before="240" w:after="240"/>
        <w:ind w:left="709"/>
        <w:jc w:val="both"/>
        <w:rPr>
          <w:rFonts w:ascii="Arial" w:hAnsi="Arial" w:cs="Arial"/>
          <w:sz w:val="22"/>
          <w:szCs w:val="22"/>
          <w:lang w:bidi="fa-IR"/>
        </w:rPr>
      </w:pPr>
      <w:r w:rsidRPr="00BD240B">
        <w:rPr>
          <w:rFonts w:cstheme="minorHAnsi"/>
          <w:noProof/>
        </w:rPr>
        <w:lastRenderedPageBreak/>
        <mc:AlternateContent>
          <mc:Choice Requires="wps">
            <w:drawing>
              <wp:anchor distT="0" distB="0" distL="114300" distR="114300" simplePos="0" relativeHeight="251708416" behindDoc="0" locked="0" layoutInCell="1" allowOverlap="1" wp14:anchorId="41ED3970" wp14:editId="44C149BD">
                <wp:simplePos x="0" y="0"/>
                <wp:positionH relativeFrom="column">
                  <wp:posOffset>-129654</wp:posOffset>
                </wp:positionH>
                <wp:positionV relativeFrom="paragraph">
                  <wp:posOffset>2873072</wp:posOffset>
                </wp:positionV>
                <wp:extent cx="517585" cy="379562"/>
                <wp:effectExtent l="19050" t="19050" r="34925" b="20955"/>
                <wp:wrapNone/>
                <wp:docPr id="22" name="Isosceles Tri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133A6D" w:rsidRPr="001D7F18" w:rsidRDefault="00133A6D" w:rsidP="00133A6D">
                            <w:pPr>
                              <w:jc w:val="center"/>
                              <w:rPr>
                                <w:rFonts w:cstheme="minorHAnsi"/>
                                <w:szCs w:val="20"/>
                              </w:rPr>
                            </w:pPr>
                            <w:r>
                              <w:rPr>
                                <w:rFonts w:cstheme="minorHAnsi"/>
                                <w:szCs w:val="20"/>
                              </w:rPr>
                              <w:t>D02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D39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 o:spid="_x0000_s1027" type="#_x0000_t5" style="position:absolute;left:0;text-align:left;margin-left:-10.2pt;margin-top:226.25pt;width:40.75pt;height:2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">
                <v:textbox inset="0,0,0,0">
                  <w:txbxContent>
                    <w:p w:rsidR="00133A6D" w:rsidRPr="001D7F18" w:rsidRDefault="00133A6D" w:rsidP="00133A6D">
                      <w:pPr>
                        <w:jc w:val="center"/>
                        <w:rPr>
                          <w:rFonts w:cstheme="minorHAnsi"/>
                          <w:szCs w:val="20"/>
                        </w:rPr>
                      </w:pPr>
                      <w:r>
                        <w:rPr>
                          <w:rFonts w:cstheme="minorHAnsi"/>
                          <w:szCs w:val="20"/>
                        </w:rPr>
                        <w:t>D02</w:t>
                      </w:r>
                    </w:p>
                  </w:txbxContent>
                </v:textbox>
              </v:shape>
            </w:pict>
          </mc:Fallback>
        </mc:AlternateContent>
      </w:r>
      <w:r w:rsidR="00E652A3" w:rsidRPr="00BD240B">
        <w:rPr>
          <w:rFonts w:hint="cs"/>
          <w:noProof/>
        </w:rPr>
        <w:drawing>
          <wp:inline distT="0" distB="0" distL="0" distR="0" wp14:anchorId="7170AB37" wp14:editId="0A655159">
            <wp:extent cx="5454502" cy="273635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srcRect t="6568"/>
                    <a:stretch/>
                  </pic:blipFill>
                  <pic:spPr bwMode="auto">
                    <a:xfrm>
                      <a:off x="0" y="0"/>
                      <a:ext cx="5466992" cy="2742621"/>
                    </a:xfrm>
                    <a:prstGeom prst="rect">
                      <a:avLst/>
                    </a:prstGeom>
                    <a:noFill/>
                    <a:ln>
                      <a:noFill/>
                    </a:ln>
                    <a:extLst>
                      <a:ext uri="{53640926-AAD7-44D8-BBD7-CCE9431645EC}">
                        <a14:shadowObscured xmlns:a14="http://schemas.microsoft.com/office/drawing/2010/main"/>
                      </a:ext>
                    </a:extLst>
                  </pic:spPr>
                </pic:pic>
              </a:graphicData>
            </a:graphic>
          </wp:inline>
        </w:drawing>
      </w:r>
    </w:p>
    <w:p w:rsidR="00E652A3" w:rsidRPr="00BD240B" w:rsidRDefault="00E652A3" w:rsidP="00E652A3">
      <w:pPr>
        <w:pStyle w:val="Heading2"/>
        <w:ind w:right="-55"/>
      </w:pPr>
      <w:bookmarkStart w:id="48" w:name="_Toc465519313"/>
      <w:bookmarkStart w:id="49" w:name="_Toc92205045"/>
      <w:r w:rsidRPr="00BD240B">
        <w:t>falre radiation scenarios</w:t>
      </w:r>
      <w:bookmarkEnd w:id="48"/>
      <w:bookmarkEnd w:id="49"/>
    </w:p>
    <w:p w:rsidR="00E652A3" w:rsidRPr="00BD240B" w:rsidRDefault="00E652A3" w:rsidP="00BA4171">
      <w:pPr>
        <w:widowControl w:val="0"/>
        <w:autoSpaceDE w:val="0"/>
        <w:autoSpaceDN w:val="0"/>
        <w:bidi w:val="0"/>
        <w:adjustRightInd w:val="0"/>
        <w:spacing w:before="240" w:after="240"/>
        <w:ind w:left="709"/>
        <w:jc w:val="both"/>
        <w:rPr>
          <w:rFonts w:asciiTheme="minorBidi" w:hAnsiTheme="minorBidi" w:cstheme="minorBidi"/>
          <w:sz w:val="22"/>
          <w:szCs w:val="22"/>
        </w:rPr>
      </w:pPr>
      <w:r w:rsidRPr="00BD240B">
        <w:rPr>
          <w:rFonts w:asciiTheme="minorBidi" w:hAnsiTheme="minorBidi" w:cstheme="minorBidi"/>
          <w:sz w:val="22"/>
          <w:szCs w:val="22"/>
        </w:rPr>
        <w:t xml:space="preserve">For radiation from the flare, </w:t>
      </w:r>
      <w:r w:rsidR="00BA4171" w:rsidRPr="00BD240B">
        <w:rPr>
          <w:rFonts w:asciiTheme="minorBidi" w:hAnsiTheme="minorBidi" w:cstheme="minorBidi"/>
          <w:sz w:val="22"/>
          <w:szCs w:val="22"/>
        </w:rPr>
        <w:t>a</w:t>
      </w:r>
      <w:r w:rsidRPr="00BD240B">
        <w:rPr>
          <w:rFonts w:asciiTheme="minorBidi" w:hAnsiTheme="minorBidi" w:cstheme="minorBidi"/>
          <w:sz w:val="22"/>
          <w:szCs w:val="22"/>
        </w:rPr>
        <w:t xml:space="preserve"> scenario ha</w:t>
      </w:r>
      <w:r w:rsidR="00BA4171" w:rsidRPr="00BD240B">
        <w:rPr>
          <w:rFonts w:asciiTheme="minorBidi" w:hAnsiTheme="minorBidi" w:cstheme="minorBidi"/>
          <w:sz w:val="22"/>
          <w:szCs w:val="22"/>
        </w:rPr>
        <w:t>s</w:t>
      </w:r>
      <w:r w:rsidRPr="00BD240B">
        <w:rPr>
          <w:rFonts w:asciiTheme="minorBidi" w:hAnsiTheme="minorBidi" w:cstheme="minorBidi"/>
          <w:sz w:val="22"/>
          <w:szCs w:val="22"/>
        </w:rPr>
        <w:t xml:space="preserve"> been considered: </w:t>
      </w:r>
    </w:p>
    <w:p w:rsidR="00E652A3" w:rsidRPr="00BD240B" w:rsidRDefault="00C244D0" w:rsidP="00C244D0">
      <w:pPr>
        <w:pStyle w:val="ListParagraph"/>
        <w:numPr>
          <w:ilvl w:val="0"/>
          <w:numId w:val="15"/>
        </w:numPr>
        <w:bidi w:val="0"/>
        <w:spacing w:before="240" w:after="240" w:line="276" w:lineRule="auto"/>
        <w:ind w:right="62"/>
        <w:contextualSpacing w:val="0"/>
        <w:jc w:val="lowKashida"/>
        <w:rPr>
          <w:rFonts w:asciiTheme="minorBidi" w:hAnsiTheme="minorBidi" w:cstheme="minorBidi"/>
          <w:sz w:val="22"/>
          <w:szCs w:val="22"/>
        </w:rPr>
      </w:pPr>
      <w:r w:rsidRPr="00BD240B">
        <w:rPr>
          <w:rFonts w:asciiTheme="minorBidi" w:hAnsiTheme="minorBidi" w:cstheme="minorBidi"/>
          <w:sz w:val="22"/>
          <w:szCs w:val="22"/>
        </w:rPr>
        <w:t>Fire case</w:t>
      </w:r>
      <w:r w:rsidR="00E652A3" w:rsidRPr="00BD240B">
        <w:rPr>
          <w:rFonts w:asciiTheme="minorBidi" w:hAnsiTheme="minorBidi" w:cstheme="minorBidi"/>
          <w:sz w:val="22"/>
          <w:szCs w:val="22"/>
        </w:rPr>
        <w:t xml:space="preserve"> at compressor station</w:t>
      </w:r>
      <w:r w:rsidR="00A43A9C" w:rsidRPr="00BD240B">
        <w:rPr>
          <w:rFonts w:asciiTheme="minorBidi" w:hAnsiTheme="minorBidi" w:cstheme="minorBidi"/>
          <w:sz w:val="22"/>
          <w:szCs w:val="22"/>
        </w:rPr>
        <w:t xml:space="preserve"> by </w:t>
      </w:r>
      <w:r w:rsidRPr="00BD240B">
        <w:rPr>
          <w:rFonts w:asciiTheme="minorBidi" w:hAnsiTheme="minorBidi" w:cstheme="minorBidi"/>
          <w:sz w:val="22"/>
          <w:szCs w:val="22"/>
        </w:rPr>
        <w:t>Fire Case area 1(PSV-2111/2112, PSV-2113/2114,PSV-2131A ,PSV-2121A,PSV-2271 are in fire)</w:t>
      </w:r>
    </w:p>
    <w:p w:rsidR="00E652A3" w:rsidRPr="00BD240B" w:rsidRDefault="00E652A3" w:rsidP="00C244D0">
      <w:pPr>
        <w:widowControl w:val="0"/>
        <w:autoSpaceDE w:val="0"/>
        <w:autoSpaceDN w:val="0"/>
        <w:bidi w:val="0"/>
        <w:adjustRightInd w:val="0"/>
        <w:spacing w:before="240" w:after="240"/>
        <w:ind w:left="709"/>
        <w:jc w:val="both"/>
        <w:rPr>
          <w:rFonts w:ascii="Arial" w:hAnsi="Arial" w:cs="Arial"/>
          <w:sz w:val="22"/>
          <w:szCs w:val="22"/>
          <w:lang w:bidi="fa-IR"/>
        </w:rPr>
      </w:pPr>
      <w:r w:rsidRPr="00BD240B">
        <w:rPr>
          <w:rFonts w:ascii="Arial" w:hAnsi="Arial" w:cs="Arial"/>
          <w:sz w:val="22"/>
          <w:szCs w:val="22"/>
          <w:lang w:bidi="fa-IR"/>
        </w:rPr>
        <w:t xml:space="preserve">The maximum load from </w:t>
      </w:r>
      <w:r w:rsidR="00BA4171" w:rsidRPr="00BD240B">
        <w:rPr>
          <w:rFonts w:ascii="Arial" w:hAnsi="Arial" w:cs="Arial"/>
          <w:sz w:val="22"/>
          <w:szCs w:val="22"/>
          <w:lang w:bidi="fa-IR"/>
        </w:rPr>
        <w:t>this</w:t>
      </w:r>
      <w:r w:rsidRPr="00BD240B">
        <w:rPr>
          <w:rFonts w:ascii="Arial" w:hAnsi="Arial" w:cs="Arial"/>
          <w:sz w:val="22"/>
          <w:szCs w:val="22"/>
          <w:lang w:bidi="fa-IR"/>
        </w:rPr>
        <w:t xml:space="preserve"> scenario is included in Table 1 applied in flare radiation study. Radiation study the arrangement and stack height calculated, reported based on worst scenario</w:t>
      </w:r>
      <w:r w:rsidR="00BA4171" w:rsidRPr="00BD240B">
        <w:rPr>
          <w:rFonts w:ascii="Arial" w:hAnsi="Arial" w:cs="Arial"/>
          <w:sz w:val="22"/>
          <w:szCs w:val="22"/>
          <w:lang w:bidi="fa-IR"/>
        </w:rPr>
        <w:t>:</w:t>
      </w:r>
    </w:p>
    <w:p w:rsidR="006363F4" w:rsidRPr="00BD240B"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BD240B"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BD240B"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BD240B"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BD240B"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BD240B"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BD240B"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6363F4" w:rsidRPr="00BD240B" w:rsidRDefault="006363F4" w:rsidP="006363F4">
      <w:pPr>
        <w:widowControl w:val="0"/>
        <w:autoSpaceDE w:val="0"/>
        <w:autoSpaceDN w:val="0"/>
        <w:bidi w:val="0"/>
        <w:adjustRightInd w:val="0"/>
        <w:spacing w:before="240" w:after="240"/>
        <w:ind w:left="709"/>
        <w:jc w:val="both"/>
        <w:rPr>
          <w:rFonts w:ascii="Arial" w:hAnsi="Arial" w:cs="Arial"/>
          <w:sz w:val="22"/>
          <w:szCs w:val="22"/>
          <w:lang w:bidi="fa-IR"/>
        </w:rPr>
      </w:pPr>
    </w:p>
    <w:p w:rsidR="00BA4171" w:rsidRPr="00BD240B" w:rsidRDefault="00BA4171" w:rsidP="00BA4171">
      <w:pPr>
        <w:widowControl w:val="0"/>
        <w:autoSpaceDE w:val="0"/>
        <w:autoSpaceDN w:val="0"/>
        <w:bidi w:val="0"/>
        <w:adjustRightInd w:val="0"/>
        <w:spacing w:before="240" w:after="240"/>
        <w:ind w:left="709"/>
        <w:jc w:val="both"/>
        <w:rPr>
          <w:rFonts w:ascii="Arial" w:hAnsi="Arial" w:cs="Arial"/>
          <w:sz w:val="22"/>
          <w:szCs w:val="22"/>
          <w:lang w:bidi="fa-IR"/>
        </w:rPr>
      </w:pPr>
    </w:p>
    <w:p w:rsidR="00BA4171" w:rsidRPr="00BD240B" w:rsidRDefault="00BA4171" w:rsidP="00BA4171">
      <w:pPr>
        <w:widowControl w:val="0"/>
        <w:autoSpaceDE w:val="0"/>
        <w:autoSpaceDN w:val="0"/>
        <w:bidi w:val="0"/>
        <w:adjustRightInd w:val="0"/>
        <w:spacing w:before="240" w:after="240"/>
        <w:ind w:left="709"/>
        <w:jc w:val="both"/>
        <w:rPr>
          <w:rFonts w:ascii="Arial" w:hAnsi="Arial" w:cs="Arial"/>
          <w:sz w:val="22"/>
          <w:szCs w:val="22"/>
          <w:lang w:bidi="fa-IR"/>
        </w:rPr>
      </w:pPr>
    </w:p>
    <w:p w:rsidR="00BA4171" w:rsidRPr="00BD240B" w:rsidRDefault="00BA4171" w:rsidP="00BA4171">
      <w:pPr>
        <w:jc w:val="center"/>
        <w:rPr>
          <w:rFonts w:asciiTheme="minorBidi" w:hAnsiTheme="minorBidi" w:cstheme="minorBidi"/>
          <w:b/>
          <w:bCs/>
          <w:szCs w:val="20"/>
        </w:rPr>
      </w:pPr>
    </w:p>
    <w:p w:rsidR="00983D5A" w:rsidRPr="00BD240B" w:rsidRDefault="00133A6D" w:rsidP="00BA4171">
      <w:pPr>
        <w:jc w:val="center"/>
        <w:rPr>
          <w:rtl/>
          <w:lang w:val="en-GB" w:bidi="fa-IR"/>
        </w:rPr>
      </w:pPr>
      <w:r w:rsidRPr="00BD240B">
        <w:rPr>
          <w:rFonts w:cstheme="minorHAnsi"/>
          <w:noProof/>
        </w:rPr>
        <w:lastRenderedPageBreak/>
        <mc:AlternateContent>
          <mc:Choice Requires="wps">
            <w:drawing>
              <wp:anchor distT="0" distB="0" distL="114300" distR="114300" simplePos="0" relativeHeight="251706368" behindDoc="0" locked="0" layoutInCell="1" allowOverlap="1" wp14:anchorId="2ACF9D26" wp14:editId="79CC7459">
                <wp:simplePos x="0" y="0"/>
                <wp:positionH relativeFrom="column">
                  <wp:posOffset>128232</wp:posOffset>
                </wp:positionH>
                <wp:positionV relativeFrom="paragraph">
                  <wp:posOffset>-88019</wp:posOffset>
                </wp:positionV>
                <wp:extent cx="517585" cy="379562"/>
                <wp:effectExtent l="19050" t="19050" r="34925" b="20955"/>
                <wp:wrapNone/>
                <wp:docPr id="21" name="Isosceles Tri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133A6D" w:rsidRPr="001D7F18" w:rsidRDefault="00133A6D" w:rsidP="00133A6D">
                            <w:pPr>
                              <w:jc w:val="center"/>
                              <w:rPr>
                                <w:rFonts w:cstheme="minorHAnsi"/>
                                <w:szCs w:val="20"/>
                              </w:rPr>
                            </w:pPr>
                            <w:r>
                              <w:rPr>
                                <w:rFonts w:cstheme="minorHAnsi"/>
                                <w:szCs w:val="20"/>
                              </w:rPr>
                              <w:t>D02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CF9D26" id="Isosceles Triangle 21" o:spid="_x0000_s1028" type="#_x0000_t5" style="position:absolute;left:0;text-align:left;margin-left:10.1pt;margin-top:-6.95pt;width:40.75pt;height:2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">
                <v:textbox inset="0,0,0,0">
                  <w:txbxContent>
                    <w:p w:rsidR="00133A6D" w:rsidRPr="001D7F18" w:rsidRDefault="00133A6D" w:rsidP="00133A6D">
                      <w:pPr>
                        <w:jc w:val="center"/>
                        <w:rPr>
                          <w:rFonts w:cstheme="minorHAnsi"/>
                          <w:szCs w:val="20"/>
                        </w:rPr>
                      </w:pPr>
                      <w:r>
                        <w:rPr>
                          <w:rFonts w:cstheme="minorHAnsi"/>
                          <w:szCs w:val="20"/>
                        </w:rPr>
                        <w:t>D02</w:t>
                      </w:r>
                    </w:p>
                  </w:txbxContent>
                </v:textbox>
              </v:shape>
            </w:pict>
          </mc:Fallback>
        </mc:AlternateContent>
      </w:r>
      <w:r w:rsidR="00983D5A" w:rsidRPr="00BD240B">
        <w:rPr>
          <w:rFonts w:asciiTheme="minorBidi" w:hAnsiTheme="minorBidi" w:cstheme="minorBidi"/>
          <w:b/>
          <w:bCs/>
          <w:szCs w:val="20"/>
        </w:rPr>
        <w:t>Table 1: Flaring scenario</w:t>
      </w:r>
    </w:p>
    <w:p w:rsidR="00983D5A" w:rsidRPr="00BD240B" w:rsidRDefault="00983D5A" w:rsidP="00983D5A">
      <w:pPr>
        <w:rPr>
          <w:lang w:val="en-GB"/>
        </w:rPr>
      </w:pPr>
    </w:p>
    <w:tbl>
      <w:tblPr>
        <w:tblW w:w="0" w:type="auto"/>
        <w:jc w:val="center"/>
        <w:tblLook w:val="04A0" w:firstRow="1" w:lastRow="0" w:firstColumn="1" w:lastColumn="0" w:noHBand="0" w:noVBand="1"/>
      </w:tblPr>
      <w:tblGrid>
        <w:gridCol w:w="2008"/>
        <w:gridCol w:w="5235"/>
      </w:tblGrid>
      <w:tr w:rsidR="00BA4171" w:rsidRPr="00BD240B" w:rsidTr="00C244D0">
        <w:trPr>
          <w:trHeight w:val="462"/>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4171" w:rsidRPr="00BD240B" w:rsidRDefault="00BA4171" w:rsidP="008E59E4">
            <w:pPr>
              <w:bidi w:val="0"/>
              <w:rPr>
                <w:rFonts w:ascii="Calibri" w:hAnsi="Calibri" w:cs="Calibri"/>
                <w:b/>
                <w:bCs/>
                <w:color w:val="000000"/>
                <w:sz w:val="18"/>
                <w:szCs w:val="18"/>
              </w:rPr>
            </w:pPr>
            <w:r w:rsidRPr="00BD240B">
              <w:rPr>
                <w:rFonts w:ascii="Calibri" w:hAnsi="Calibri" w:cs="Calibri"/>
                <w:b/>
                <w:bCs/>
                <w:color w:val="000000"/>
                <w:sz w:val="18"/>
                <w:szCs w:val="18"/>
              </w:rPr>
              <w:t>Scenarios</w:t>
            </w:r>
          </w:p>
        </w:tc>
        <w:tc>
          <w:tcPr>
            <w:tcW w:w="0" w:type="auto"/>
            <w:tcBorders>
              <w:top w:val="single" w:sz="4" w:space="0" w:color="auto"/>
              <w:left w:val="single" w:sz="4" w:space="0" w:color="auto"/>
              <w:bottom w:val="single" w:sz="4" w:space="0" w:color="auto"/>
              <w:right w:val="single" w:sz="4" w:space="0" w:color="000000"/>
            </w:tcBorders>
            <w:shd w:val="clear" w:color="auto" w:fill="auto"/>
            <w:vAlign w:val="center"/>
          </w:tcPr>
          <w:p w:rsidR="00BA4171" w:rsidRPr="00BD240B" w:rsidRDefault="00BA4171" w:rsidP="008E59E4">
            <w:pPr>
              <w:bidi w:val="0"/>
              <w:jc w:val="center"/>
              <w:rPr>
                <w:rFonts w:ascii="Calibri" w:hAnsi="Calibri" w:cs="Calibri"/>
                <w:b/>
                <w:bCs/>
                <w:color w:val="000000"/>
                <w:sz w:val="18"/>
                <w:szCs w:val="18"/>
              </w:rPr>
            </w:pPr>
            <w:r w:rsidRPr="00BD240B">
              <w:rPr>
                <w:rFonts w:ascii="Calibri" w:hAnsi="Calibri" w:cs="Calibri"/>
                <w:b/>
                <w:bCs/>
                <w:color w:val="000000"/>
                <w:sz w:val="18"/>
                <w:szCs w:val="18"/>
              </w:rPr>
              <w:t xml:space="preserve"> </w:t>
            </w:r>
            <w:r w:rsidR="00C244D0" w:rsidRPr="00BD240B">
              <w:rPr>
                <w:rFonts w:ascii="Calibri" w:hAnsi="Calibri" w:cs="Calibri"/>
                <w:b/>
                <w:bCs/>
                <w:color w:val="000000"/>
                <w:sz w:val="18"/>
                <w:szCs w:val="18"/>
              </w:rPr>
              <w:t>Fire Case area 1</w:t>
            </w:r>
          </w:p>
          <w:p w:rsidR="00C244D0" w:rsidRPr="00BD240B" w:rsidRDefault="00C244D0" w:rsidP="00C244D0">
            <w:pPr>
              <w:bidi w:val="0"/>
              <w:jc w:val="center"/>
              <w:rPr>
                <w:rFonts w:ascii="Calibri" w:hAnsi="Calibri" w:cs="Calibri"/>
                <w:b/>
                <w:bCs/>
                <w:color w:val="000000"/>
                <w:sz w:val="18"/>
                <w:szCs w:val="18"/>
              </w:rPr>
            </w:pPr>
            <w:r w:rsidRPr="00BD240B">
              <w:rPr>
                <w:rFonts w:ascii="Calibri" w:hAnsi="Calibri" w:cs="Calibri"/>
                <w:b/>
                <w:bCs/>
                <w:color w:val="000000"/>
                <w:sz w:val="18"/>
                <w:szCs w:val="18"/>
              </w:rPr>
              <w:t>(PSV-2111/2112, PSV-2113/2114,PSV-2131A ,PSV-2121A,PSV-2271)</w:t>
            </w:r>
          </w:p>
        </w:tc>
      </w:tr>
      <w:tr w:rsidR="00BA4171"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BD240B" w:rsidRDefault="00BA4171" w:rsidP="00983D5A">
            <w:pPr>
              <w:bidi w:val="0"/>
              <w:rPr>
                <w:rFonts w:ascii="Calibri" w:hAnsi="Calibri" w:cs="Calibri"/>
                <w:color w:val="000000"/>
                <w:sz w:val="18"/>
                <w:szCs w:val="18"/>
              </w:rPr>
            </w:pPr>
            <w:proofErr w:type="spellStart"/>
            <w:r w:rsidRPr="00BD240B">
              <w:rPr>
                <w:rFonts w:ascii="Calibri" w:hAnsi="Calibri" w:cs="Calibri"/>
                <w:color w:val="000000"/>
                <w:sz w:val="18"/>
                <w:szCs w:val="18"/>
              </w:rPr>
              <w:t>Vapour</w:t>
            </w:r>
            <w:proofErr w:type="spellEnd"/>
            <w:r w:rsidRPr="00BD240B">
              <w:rPr>
                <w:rFonts w:ascii="Calibri" w:hAnsi="Calibri" w:cs="Calibri"/>
                <w:color w:val="000000"/>
                <w:sz w:val="18"/>
                <w:szCs w:val="18"/>
              </w:rPr>
              <w:t xml:space="preserve"> Fraction</w:t>
            </w:r>
          </w:p>
        </w:tc>
        <w:tc>
          <w:tcPr>
            <w:tcW w:w="0" w:type="auto"/>
            <w:tcBorders>
              <w:top w:val="nil"/>
              <w:left w:val="nil"/>
              <w:bottom w:val="single" w:sz="4" w:space="0" w:color="auto"/>
              <w:right w:val="single" w:sz="4" w:space="0" w:color="auto"/>
            </w:tcBorders>
            <w:shd w:val="clear" w:color="auto" w:fill="auto"/>
            <w:noWrap/>
            <w:vAlign w:val="center"/>
          </w:tcPr>
          <w:p w:rsidR="00BA4171" w:rsidRPr="00BD240B" w:rsidRDefault="00BA4171" w:rsidP="00983D5A">
            <w:pPr>
              <w:bidi w:val="0"/>
              <w:jc w:val="center"/>
              <w:rPr>
                <w:rFonts w:ascii="Calibri" w:hAnsi="Calibri"/>
                <w:color w:val="000000"/>
                <w:sz w:val="18"/>
                <w:szCs w:val="18"/>
              </w:rPr>
            </w:pPr>
            <w:r w:rsidRPr="00BD240B">
              <w:rPr>
                <w:rFonts w:ascii="Calibri" w:hAnsi="Calibri"/>
                <w:color w:val="000000"/>
                <w:sz w:val="18"/>
                <w:szCs w:val="18"/>
              </w:rPr>
              <w:t>1.00</w:t>
            </w:r>
          </w:p>
        </w:tc>
      </w:tr>
      <w:tr w:rsidR="00BA4171"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BD240B" w:rsidRDefault="00BA4171" w:rsidP="00983D5A">
            <w:pPr>
              <w:bidi w:val="0"/>
              <w:rPr>
                <w:rFonts w:ascii="Calibri" w:hAnsi="Calibri" w:cs="Calibri"/>
                <w:color w:val="000000"/>
                <w:sz w:val="18"/>
                <w:szCs w:val="18"/>
              </w:rPr>
            </w:pPr>
            <w:r w:rsidRPr="00BD240B">
              <w:rPr>
                <w:rFonts w:ascii="Calibri" w:hAnsi="Calibri" w:cs="Calibri"/>
                <w:color w:val="000000"/>
                <w:sz w:val="18"/>
                <w:szCs w:val="18"/>
              </w:rPr>
              <w:t>Temperature [C]</w:t>
            </w:r>
          </w:p>
        </w:tc>
        <w:tc>
          <w:tcPr>
            <w:tcW w:w="0" w:type="auto"/>
            <w:tcBorders>
              <w:top w:val="nil"/>
              <w:left w:val="nil"/>
              <w:bottom w:val="single" w:sz="4" w:space="0" w:color="auto"/>
              <w:right w:val="single" w:sz="4" w:space="0" w:color="auto"/>
            </w:tcBorders>
            <w:shd w:val="clear" w:color="auto" w:fill="auto"/>
            <w:noWrap/>
            <w:vAlign w:val="center"/>
          </w:tcPr>
          <w:p w:rsidR="00BA4171" w:rsidRPr="00BD240B" w:rsidRDefault="00BB7A09" w:rsidP="00EA0AE0">
            <w:pPr>
              <w:bidi w:val="0"/>
              <w:jc w:val="center"/>
              <w:rPr>
                <w:rFonts w:ascii="Calibri" w:hAnsi="Calibri"/>
                <w:color w:val="000000"/>
                <w:sz w:val="18"/>
                <w:szCs w:val="18"/>
              </w:rPr>
            </w:pPr>
            <w:r w:rsidRPr="00BD240B">
              <w:rPr>
                <w:rFonts w:ascii="Calibri" w:hAnsi="Calibri"/>
                <w:color w:val="000000"/>
                <w:sz w:val="18"/>
                <w:szCs w:val="18"/>
              </w:rPr>
              <w:t>58.</w:t>
            </w:r>
            <w:r w:rsidR="00EA0AE0" w:rsidRPr="00BD240B">
              <w:rPr>
                <w:rFonts w:ascii="Calibri" w:hAnsi="Calibri"/>
                <w:color w:val="000000"/>
                <w:sz w:val="18"/>
                <w:szCs w:val="18"/>
              </w:rPr>
              <w:t>53</w:t>
            </w:r>
          </w:p>
        </w:tc>
      </w:tr>
      <w:tr w:rsidR="00BA4171"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BD240B" w:rsidRDefault="00BA4171" w:rsidP="00983D5A">
            <w:pPr>
              <w:bidi w:val="0"/>
              <w:rPr>
                <w:rFonts w:ascii="Calibri" w:hAnsi="Calibri" w:cs="Calibri"/>
                <w:color w:val="000000"/>
                <w:sz w:val="18"/>
                <w:szCs w:val="18"/>
              </w:rPr>
            </w:pPr>
            <w:r w:rsidRPr="00BD240B">
              <w:rPr>
                <w:rFonts w:ascii="Calibri" w:hAnsi="Calibri" w:cs="Calibri"/>
                <w:color w:val="000000"/>
                <w:sz w:val="18"/>
                <w:szCs w:val="18"/>
              </w:rPr>
              <w:t>Molecular Weight</w:t>
            </w:r>
          </w:p>
        </w:tc>
        <w:tc>
          <w:tcPr>
            <w:tcW w:w="0" w:type="auto"/>
            <w:tcBorders>
              <w:top w:val="nil"/>
              <w:left w:val="nil"/>
              <w:bottom w:val="single" w:sz="4" w:space="0" w:color="auto"/>
              <w:right w:val="single" w:sz="4" w:space="0" w:color="auto"/>
            </w:tcBorders>
            <w:shd w:val="clear" w:color="auto" w:fill="auto"/>
            <w:noWrap/>
            <w:vAlign w:val="center"/>
          </w:tcPr>
          <w:p w:rsidR="00BA4171" w:rsidRPr="00BD240B" w:rsidRDefault="00612118" w:rsidP="000C7B9B">
            <w:pPr>
              <w:bidi w:val="0"/>
              <w:jc w:val="center"/>
              <w:rPr>
                <w:rFonts w:ascii="Calibri" w:hAnsi="Calibri"/>
                <w:color w:val="000000"/>
                <w:sz w:val="18"/>
                <w:szCs w:val="18"/>
              </w:rPr>
            </w:pPr>
            <w:r w:rsidRPr="00BD240B">
              <w:rPr>
                <w:rFonts w:ascii="Calibri" w:hAnsi="Calibri"/>
                <w:color w:val="000000"/>
                <w:sz w:val="18"/>
                <w:szCs w:val="18"/>
              </w:rPr>
              <w:t>47.23</w:t>
            </w:r>
          </w:p>
        </w:tc>
      </w:tr>
      <w:tr w:rsidR="00B741B6"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B741B6" w:rsidRPr="00BD240B" w:rsidRDefault="00B741B6" w:rsidP="00983D5A">
            <w:pPr>
              <w:bidi w:val="0"/>
              <w:rPr>
                <w:rFonts w:ascii="Calibri" w:hAnsi="Calibri" w:cs="Calibri"/>
                <w:color w:val="000000"/>
                <w:sz w:val="18"/>
                <w:szCs w:val="18"/>
              </w:rPr>
            </w:pPr>
            <w:r w:rsidRPr="00BD240B">
              <w:rPr>
                <w:rFonts w:ascii="Calibri" w:hAnsi="Calibri" w:cs="Calibri"/>
                <w:color w:val="000000"/>
                <w:sz w:val="18"/>
                <w:szCs w:val="18"/>
              </w:rPr>
              <w:t>Pressure [</w:t>
            </w:r>
            <w:proofErr w:type="spellStart"/>
            <w:r w:rsidRPr="00BD240B">
              <w:rPr>
                <w:rFonts w:ascii="Calibri" w:hAnsi="Calibri" w:cs="Calibri"/>
                <w:color w:val="000000"/>
                <w:sz w:val="18"/>
                <w:szCs w:val="18"/>
              </w:rPr>
              <w:t>Barg</w:t>
            </w:r>
            <w:proofErr w:type="spellEnd"/>
            <w:r w:rsidRPr="00BD240B">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B741B6" w:rsidRPr="00BD240B" w:rsidRDefault="00B741B6" w:rsidP="000C7B9B">
            <w:pPr>
              <w:bidi w:val="0"/>
              <w:jc w:val="center"/>
              <w:rPr>
                <w:rFonts w:ascii="Calibri" w:hAnsi="Calibri"/>
                <w:color w:val="000000"/>
                <w:sz w:val="18"/>
                <w:szCs w:val="18"/>
                <w:rtl/>
                <w:lang w:bidi="fa-IR"/>
              </w:rPr>
            </w:pPr>
            <w:r w:rsidRPr="00BD240B">
              <w:rPr>
                <w:rFonts w:ascii="Calibri" w:hAnsi="Calibri"/>
                <w:color w:val="000000"/>
                <w:sz w:val="18"/>
                <w:szCs w:val="18"/>
              </w:rPr>
              <w:t>0.36</w:t>
            </w:r>
          </w:p>
        </w:tc>
      </w:tr>
      <w:tr w:rsidR="00BA4171"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BD240B" w:rsidRDefault="00BA4171" w:rsidP="00983D5A">
            <w:pPr>
              <w:bidi w:val="0"/>
              <w:rPr>
                <w:rFonts w:ascii="Calibri" w:hAnsi="Calibri" w:cs="Calibri"/>
                <w:color w:val="000000"/>
                <w:sz w:val="18"/>
                <w:szCs w:val="18"/>
              </w:rPr>
            </w:pPr>
            <w:r w:rsidRPr="00BD240B">
              <w:rPr>
                <w:rFonts w:ascii="Calibri" w:hAnsi="Calibri" w:cs="Calibri"/>
                <w:color w:val="000000"/>
                <w:sz w:val="18"/>
                <w:szCs w:val="18"/>
              </w:rPr>
              <w:t>Molar Flow [MMSCFD]</w:t>
            </w:r>
          </w:p>
        </w:tc>
        <w:tc>
          <w:tcPr>
            <w:tcW w:w="0" w:type="auto"/>
            <w:tcBorders>
              <w:top w:val="nil"/>
              <w:left w:val="nil"/>
              <w:bottom w:val="single" w:sz="4" w:space="0" w:color="auto"/>
              <w:right w:val="single" w:sz="4" w:space="0" w:color="auto"/>
            </w:tcBorders>
            <w:shd w:val="clear" w:color="auto" w:fill="auto"/>
            <w:noWrap/>
            <w:vAlign w:val="center"/>
          </w:tcPr>
          <w:p w:rsidR="00BA4171" w:rsidRPr="00BD240B" w:rsidRDefault="00612118" w:rsidP="000C25CC">
            <w:pPr>
              <w:bidi w:val="0"/>
              <w:jc w:val="center"/>
              <w:rPr>
                <w:rFonts w:ascii="Calibri" w:hAnsi="Calibri"/>
                <w:color w:val="000000"/>
                <w:sz w:val="18"/>
                <w:szCs w:val="18"/>
              </w:rPr>
            </w:pPr>
            <w:r w:rsidRPr="00BD240B">
              <w:rPr>
                <w:rFonts w:ascii="Calibri" w:hAnsi="Calibri"/>
                <w:color w:val="000000"/>
                <w:sz w:val="18"/>
                <w:szCs w:val="18"/>
              </w:rPr>
              <w:t>12.63</w:t>
            </w:r>
          </w:p>
        </w:tc>
      </w:tr>
      <w:tr w:rsidR="00BA4171"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BD240B" w:rsidRDefault="00BA4171" w:rsidP="00983D5A">
            <w:pPr>
              <w:bidi w:val="0"/>
              <w:rPr>
                <w:rFonts w:ascii="Calibri" w:hAnsi="Calibri" w:cs="Calibri"/>
                <w:color w:val="000000"/>
                <w:sz w:val="18"/>
                <w:szCs w:val="18"/>
              </w:rPr>
            </w:pPr>
            <w:r w:rsidRPr="00BD240B">
              <w:rPr>
                <w:rFonts w:ascii="Calibri" w:hAnsi="Calibri" w:cs="Calibri"/>
                <w:color w:val="000000"/>
                <w:sz w:val="18"/>
                <w:szCs w:val="18"/>
              </w:rPr>
              <w:t>Mass Flow [kg/h]</w:t>
            </w:r>
          </w:p>
        </w:tc>
        <w:tc>
          <w:tcPr>
            <w:tcW w:w="0" w:type="auto"/>
            <w:tcBorders>
              <w:top w:val="nil"/>
              <w:left w:val="nil"/>
              <w:bottom w:val="single" w:sz="4" w:space="0" w:color="auto"/>
              <w:right w:val="single" w:sz="4" w:space="0" w:color="auto"/>
            </w:tcBorders>
            <w:shd w:val="clear" w:color="auto" w:fill="auto"/>
            <w:noWrap/>
            <w:vAlign w:val="center"/>
          </w:tcPr>
          <w:p w:rsidR="00BA4171" w:rsidRPr="00BD240B" w:rsidRDefault="00C244D0" w:rsidP="00C244D0">
            <w:pPr>
              <w:bidi w:val="0"/>
              <w:jc w:val="center"/>
              <w:rPr>
                <w:rFonts w:ascii="Calibri" w:hAnsi="Calibri"/>
                <w:color w:val="000000"/>
                <w:sz w:val="18"/>
                <w:szCs w:val="18"/>
              </w:rPr>
            </w:pPr>
            <w:r w:rsidRPr="00BD240B">
              <w:rPr>
                <w:rFonts w:ascii="Calibri" w:hAnsi="Calibri"/>
                <w:color w:val="000000"/>
                <w:sz w:val="18"/>
                <w:szCs w:val="18"/>
              </w:rPr>
              <w:t>30271</w:t>
            </w:r>
          </w:p>
        </w:tc>
      </w:tr>
      <w:tr w:rsidR="00BA4171"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BD240B" w:rsidRDefault="00BA4171" w:rsidP="00983D5A">
            <w:pPr>
              <w:bidi w:val="0"/>
              <w:rPr>
                <w:rFonts w:ascii="Calibri" w:hAnsi="Calibri" w:cs="Calibri"/>
                <w:color w:val="000000"/>
                <w:sz w:val="18"/>
                <w:szCs w:val="18"/>
              </w:rPr>
            </w:pPr>
            <w:proofErr w:type="spellStart"/>
            <w:r w:rsidRPr="00BD240B">
              <w:rPr>
                <w:rFonts w:ascii="Calibri" w:hAnsi="Calibri" w:cs="Calibri"/>
                <w:color w:val="000000"/>
                <w:sz w:val="18"/>
                <w:szCs w:val="18"/>
              </w:rPr>
              <w:t>Cp</w:t>
            </w:r>
            <w:proofErr w:type="spellEnd"/>
            <w:r w:rsidRPr="00BD240B">
              <w:rPr>
                <w:rFonts w:ascii="Calibri" w:hAnsi="Calibri" w:cs="Calibri"/>
                <w:color w:val="000000"/>
                <w:sz w:val="18"/>
                <w:szCs w:val="18"/>
              </w:rPr>
              <w:t>/</w:t>
            </w:r>
            <w:proofErr w:type="spellStart"/>
            <w:r w:rsidRPr="00BD240B">
              <w:rPr>
                <w:rFonts w:ascii="Calibri" w:hAnsi="Calibri" w:cs="Calibri"/>
                <w:color w:val="000000"/>
                <w:sz w:val="18"/>
                <w:szCs w:val="18"/>
              </w:rPr>
              <w:t>Cv</w:t>
            </w:r>
            <w:proofErr w:type="spellEnd"/>
          </w:p>
        </w:tc>
        <w:tc>
          <w:tcPr>
            <w:tcW w:w="0" w:type="auto"/>
            <w:tcBorders>
              <w:top w:val="nil"/>
              <w:left w:val="nil"/>
              <w:bottom w:val="single" w:sz="4" w:space="0" w:color="auto"/>
              <w:right w:val="single" w:sz="4" w:space="0" w:color="auto"/>
            </w:tcBorders>
            <w:shd w:val="clear" w:color="auto" w:fill="auto"/>
            <w:noWrap/>
            <w:vAlign w:val="center"/>
          </w:tcPr>
          <w:p w:rsidR="00BA4171" w:rsidRPr="00BD240B" w:rsidRDefault="00BA4171" w:rsidP="00612118">
            <w:pPr>
              <w:bidi w:val="0"/>
              <w:jc w:val="center"/>
              <w:rPr>
                <w:rFonts w:ascii="Calibri" w:hAnsi="Calibri"/>
                <w:color w:val="000000"/>
                <w:sz w:val="18"/>
                <w:szCs w:val="18"/>
              </w:rPr>
            </w:pPr>
            <w:r w:rsidRPr="00BD240B">
              <w:rPr>
                <w:rFonts w:ascii="Calibri" w:hAnsi="Calibri"/>
                <w:color w:val="000000"/>
                <w:sz w:val="18"/>
                <w:szCs w:val="18"/>
              </w:rPr>
              <w:t>1.</w:t>
            </w:r>
            <w:r w:rsidR="00612118" w:rsidRPr="00BD240B">
              <w:rPr>
                <w:rFonts w:ascii="Calibri" w:hAnsi="Calibri"/>
                <w:color w:val="000000"/>
                <w:sz w:val="18"/>
                <w:szCs w:val="18"/>
              </w:rPr>
              <w:t>074</w:t>
            </w:r>
          </w:p>
        </w:tc>
      </w:tr>
      <w:tr w:rsidR="00BA4171"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BD240B" w:rsidRDefault="00BA4171" w:rsidP="00983D5A">
            <w:pPr>
              <w:bidi w:val="0"/>
              <w:rPr>
                <w:rFonts w:ascii="Calibri" w:hAnsi="Calibri" w:cs="Calibri"/>
                <w:color w:val="000000"/>
                <w:sz w:val="18"/>
                <w:szCs w:val="18"/>
              </w:rPr>
            </w:pPr>
            <w:r w:rsidRPr="00BD240B">
              <w:rPr>
                <w:rFonts w:ascii="Calibri" w:hAnsi="Calibri" w:cs="Calibri"/>
                <w:color w:val="000000"/>
                <w:sz w:val="18"/>
                <w:szCs w:val="18"/>
              </w:rPr>
              <w:t>Z Factor</w:t>
            </w:r>
          </w:p>
        </w:tc>
        <w:tc>
          <w:tcPr>
            <w:tcW w:w="0" w:type="auto"/>
            <w:tcBorders>
              <w:top w:val="nil"/>
              <w:left w:val="nil"/>
              <w:bottom w:val="single" w:sz="4" w:space="0" w:color="auto"/>
              <w:right w:val="single" w:sz="4" w:space="0" w:color="auto"/>
            </w:tcBorders>
            <w:shd w:val="clear" w:color="auto" w:fill="auto"/>
            <w:noWrap/>
            <w:vAlign w:val="center"/>
          </w:tcPr>
          <w:p w:rsidR="00BA4171" w:rsidRPr="00BD240B" w:rsidRDefault="00612118" w:rsidP="00BB7A09">
            <w:pPr>
              <w:bidi w:val="0"/>
              <w:jc w:val="center"/>
              <w:rPr>
                <w:rFonts w:ascii="Calibri" w:hAnsi="Calibri"/>
                <w:color w:val="000000"/>
                <w:sz w:val="18"/>
                <w:szCs w:val="18"/>
              </w:rPr>
            </w:pPr>
            <w:r w:rsidRPr="00BD240B">
              <w:rPr>
                <w:rFonts w:ascii="Calibri" w:hAnsi="Calibri"/>
                <w:color w:val="000000"/>
                <w:sz w:val="18"/>
                <w:szCs w:val="18"/>
              </w:rPr>
              <w:t>0.9954</w:t>
            </w:r>
          </w:p>
        </w:tc>
      </w:tr>
      <w:tr w:rsidR="00BA4171"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BD240B" w:rsidRDefault="00BA4171" w:rsidP="00983D5A">
            <w:pPr>
              <w:bidi w:val="0"/>
              <w:rPr>
                <w:rFonts w:ascii="Calibri" w:hAnsi="Calibri" w:cs="Calibri"/>
                <w:color w:val="000000"/>
                <w:sz w:val="18"/>
                <w:szCs w:val="18"/>
              </w:rPr>
            </w:pPr>
            <w:r w:rsidRPr="00BD240B">
              <w:rPr>
                <w:rFonts w:ascii="Calibri" w:hAnsi="Calibri" w:cs="Calibri"/>
                <w:color w:val="000000"/>
                <w:sz w:val="18"/>
                <w:szCs w:val="18"/>
              </w:rPr>
              <w:t>Viscosity [</w:t>
            </w:r>
            <w:proofErr w:type="spellStart"/>
            <w:r w:rsidRPr="00BD240B">
              <w:rPr>
                <w:rFonts w:ascii="Calibri" w:hAnsi="Calibri" w:cs="Calibri"/>
                <w:color w:val="000000"/>
                <w:sz w:val="18"/>
                <w:szCs w:val="18"/>
              </w:rPr>
              <w:t>cP</w:t>
            </w:r>
            <w:proofErr w:type="spellEnd"/>
            <w:r w:rsidRPr="00BD240B">
              <w:rPr>
                <w:rFonts w:ascii="Calibri" w:hAnsi="Calibri" w:cs="Calibri"/>
                <w:color w:val="000000"/>
                <w:sz w:val="18"/>
                <w:szCs w:val="18"/>
              </w:rPr>
              <w:t>]</w:t>
            </w:r>
          </w:p>
        </w:tc>
        <w:tc>
          <w:tcPr>
            <w:tcW w:w="0" w:type="auto"/>
            <w:tcBorders>
              <w:top w:val="nil"/>
              <w:left w:val="nil"/>
              <w:bottom w:val="single" w:sz="4" w:space="0" w:color="auto"/>
              <w:right w:val="single" w:sz="4" w:space="0" w:color="auto"/>
            </w:tcBorders>
            <w:shd w:val="clear" w:color="auto" w:fill="auto"/>
            <w:noWrap/>
            <w:vAlign w:val="center"/>
          </w:tcPr>
          <w:p w:rsidR="00BA4171" w:rsidRPr="00BD240B" w:rsidRDefault="00BB7A09" w:rsidP="000C25CC">
            <w:pPr>
              <w:bidi w:val="0"/>
              <w:jc w:val="center"/>
              <w:rPr>
                <w:rFonts w:ascii="Calibri" w:hAnsi="Calibri"/>
                <w:color w:val="000000"/>
                <w:sz w:val="18"/>
                <w:szCs w:val="18"/>
              </w:rPr>
            </w:pPr>
            <w:r w:rsidRPr="00BD240B">
              <w:rPr>
                <w:rFonts w:ascii="Calibri" w:hAnsi="Calibri"/>
                <w:color w:val="000000"/>
                <w:sz w:val="18"/>
                <w:szCs w:val="18"/>
              </w:rPr>
              <w:t>0.011</w:t>
            </w:r>
          </w:p>
        </w:tc>
      </w:tr>
      <w:tr w:rsidR="00BA4171"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A4171" w:rsidRPr="00BD240B" w:rsidRDefault="00BA4171" w:rsidP="00983D5A">
            <w:pPr>
              <w:bidi w:val="0"/>
              <w:rPr>
                <w:rFonts w:ascii="Calibri" w:hAnsi="Calibri" w:cs="Calibri"/>
                <w:b/>
                <w:bCs/>
                <w:color w:val="000000"/>
                <w:sz w:val="18"/>
                <w:szCs w:val="18"/>
              </w:rPr>
            </w:pPr>
            <w:r w:rsidRPr="00BD240B">
              <w:rPr>
                <w:rFonts w:ascii="Calibri" w:hAnsi="Calibri" w:cs="Calibri"/>
                <w:b/>
                <w:bCs/>
                <w:color w:val="000000"/>
                <w:sz w:val="18"/>
                <w:szCs w:val="18"/>
              </w:rPr>
              <w:t xml:space="preserve">Master Comp Mole </w:t>
            </w:r>
            <w:proofErr w:type="spellStart"/>
            <w:r w:rsidRPr="00BD240B">
              <w:rPr>
                <w:rFonts w:ascii="Calibri" w:hAnsi="Calibri" w:cs="Calibri"/>
                <w:b/>
                <w:bCs/>
                <w:color w:val="000000"/>
                <w:sz w:val="18"/>
                <w:szCs w:val="18"/>
              </w:rPr>
              <w:t>Frac</w:t>
            </w:r>
            <w:proofErr w:type="spellEnd"/>
            <w:r w:rsidRPr="00BD240B">
              <w:rPr>
                <w:rFonts w:ascii="Calibri" w:hAnsi="Calibri" w:cs="Calibri"/>
                <w:b/>
                <w:bCs/>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tcPr>
          <w:p w:rsidR="00BA4171" w:rsidRPr="00BD240B" w:rsidRDefault="00BA4171" w:rsidP="00983D5A">
            <w:pPr>
              <w:bidi w:val="0"/>
              <w:jc w:val="center"/>
              <w:rPr>
                <w:rFonts w:ascii="Calibri" w:hAnsi="Calibri"/>
                <w:color w:val="000000"/>
                <w:sz w:val="18"/>
                <w:szCs w:val="18"/>
              </w:rPr>
            </w:pPr>
          </w:p>
        </w:tc>
      </w:tr>
      <w:tr w:rsidR="00BB7A09"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BD240B" w:rsidRDefault="00BB7A09" w:rsidP="00BB7A09">
            <w:pPr>
              <w:bidi w:val="0"/>
              <w:rPr>
                <w:rFonts w:ascii="Calibri" w:hAnsi="Calibri" w:cs="Calibri"/>
                <w:color w:val="000000"/>
                <w:sz w:val="18"/>
                <w:szCs w:val="18"/>
              </w:rPr>
            </w:pPr>
            <w:r w:rsidRPr="00BD240B">
              <w:rPr>
                <w:rFonts w:ascii="Calibri" w:hAnsi="Calibri" w:cs="Calibri"/>
                <w:color w:val="000000"/>
                <w:sz w:val="18"/>
                <w:szCs w:val="18"/>
              </w:rPr>
              <w:t xml:space="preserve"> 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(H2O)</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BD240B" w:rsidRDefault="002E3CBF" w:rsidP="002E3CBF">
            <w:pPr>
              <w:bidi w:val="0"/>
              <w:jc w:val="center"/>
              <w:rPr>
                <w:rFonts w:ascii="Calibri" w:hAnsi="Calibri" w:cs="Calibri"/>
                <w:color w:val="000000"/>
                <w:sz w:val="22"/>
                <w:szCs w:val="22"/>
              </w:rPr>
            </w:pPr>
            <w:r w:rsidRPr="00BD240B">
              <w:rPr>
                <w:rFonts w:ascii="Calibri" w:hAnsi="Calibri" w:cs="Calibri"/>
                <w:color w:val="000000"/>
                <w:sz w:val="22"/>
                <w:szCs w:val="22"/>
              </w:rPr>
              <w:t>0.</w:t>
            </w:r>
            <w:r w:rsidRPr="00BD240B">
              <w:rPr>
                <w:rFonts w:ascii="Calibri" w:hAnsi="Calibri" w:cs="Calibri" w:hint="cs"/>
                <w:color w:val="000000"/>
                <w:sz w:val="22"/>
                <w:szCs w:val="22"/>
                <w:rtl/>
              </w:rPr>
              <w:t>5061</w:t>
            </w:r>
          </w:p>
        </w:tc>
      </w:tr>
      <w:tr w:rsidR="00BB7A09"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BD240B" w:rsidRDefault="00BB7A09" w:rsidP="00BB7A09">
            <w:pPr>
              <w:bidi w:val="0"/>
              <w:rPr>
                <w:rFonts w:ascii="Calibri" w:hAnsi="Calibri" w:cs="Calibri"/>
                <w:color w:val="000000"/>
                <w:sz w:val="18"/>
                <w:szCs w:val="18"/>
              </w:rPr>
            </w:pPr>
            <w:r w:rsidRPr="00BD240B">
              <w:rPr>
                <w:rFonts w:ascii="Calibri" w:hAnsi="Calibri" w:cs="Calibri"/>
                <w:color w:val="000000"/>
                <w:sz w:val="18"/>
                <w:szCs w:val="18"/>
              </w:rPr>
              <w:t xml:space="preserve"> 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(CO2)</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BD240B" w:rsidRDefault="002E3CBF" w:rsidP="0041385A">
            <w:pPr>
              <w:bidi w:val="0"/>
              <w:jc w:val="center"/>
              <w:rPr>
                <w:rFonts w:ascii="Calibri" w:hAnsi="Calibri" w:cs="Calibri"/>
                <w:color w:val="000000"/>
                <w:sz w:val="22"/>
                <w:szCs w:val="22"/>
              </w:rPr>
            </w:pPr>
            <w:r w:rsidRPr="00BD240B">
              <w:rPr>
                <w:rFonts w:ascii="Calibri" w:hAnsi="Calibri" w:cs="Calibri"/>
                <w:color w:val="000000"/>
                <w:sz w:val="22"/>
                <w:szCs w:val="22"/>
              </w:rPr>
              <w:t>0.</w:t>
            </w:r>
            <w:r w:rsidRPr="00BD240B">
              <w:rPr>
                <w:rFonts w:ascii="Calibri" w:hAnsi="Calibri" w:cs="Calibri" w:hint="cs"/>
                <w:color w:val="000000"/>
                <w:sz w:val="22"/>
                <w:szCs w:val="22"/>
                <w:rtl/>
              </w:rPr>
              <w:t>0026</w:t>
            </w:r>
          </w:p>
        </w:tc>
      </w:tr>
      <w:tr w:rsidR="00BB7A09"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BD240B" w:rsidRDefault="00BB7A09" w:rsidP="00BB7A09">
            <w:pPr>
              <w:bidi w:val="0"/>
              <w:rPr>
                <w:rFonts w:ascii="Calibri" w:hAnsi="Calibri" w:cs="Calibri"/>
                <w:color w:val="000000"/>
                <w:sz w:val="18"/>
                <w:szCs w:val="18"/>
              </w:rPr>
            </w:pPr>
            <w:r w:rsidRPr="00BD240B">
              <w:rPr>
                <w:rFonts w:ascii="Calibri" w:hAnsi="Calibri" w:cs="Calibri"/>
                <w:color w:val="000000"/>
                <w:sz w:val="18"/>
                <w:szCs w:val="18"/>
              </w:rPr>
              <w:t xml:space="preserve"> 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(H2S)</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BD240B" w:rsidRDefault="002E3CBF" w:rsidP="0041385A">
            <w:pPr>
              <w:bidi w:val="0"/>
              <w:jc w:val="center"/>
              <w:rPr>
                <w:rFonts w:ascii="Calibri" w:hAnsi="Calibri" w:cs="Calibri"/>
                <w:color w:val="000000"/>
                <w:sz w:val="22"/>
                <w:szCs w:val="22"/>
              </w:rPr>
            </w:pPr>
            <w:r w:rsidRPr="00BD240B">
              <w:rPr>
                <w:rFonts w:ascii="Calibri" w:hAnsi="Calibri" w:cs="Calibri"/>
                <w:color w:val="000000"/>
                <w:sz w:val="22"/>
                <w:szCs w:val="22"/>
              </w:rPr>
              <w:t>0.</w:t>
            </w:r>
            <w:r w:rsidRPr="00BD240B">
              <w:rPr>
                <w:rFonts w:ascii="Calibri" w:hAnsi="Calibri" w:cs="Calibri" w:hint="cs"/>
                <w:color w:val="000000"/>
                <w:sz w:val="22"/>
                <w:szCs w:val="22"/>
                <w:rtl/>
              </w:rPr>
              <w:t>0194</w:t>
            </w:r>
          </w:p>
        </w:tc>
      </w:tr>
      <w:tr w:rsidR="00BB7A09"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BD240B" w:rsidRDefault="00BB7A09" w:rsidP="00BB7A09">
            <w:pPr>
              <w:bidi w:val="0"/>
              <w:rPr>
                <w:rFonts w:ascii="Calibri" w:hAnsi="Calibri" w:cs="Calibri"/>
                <w:color w:val="000000"/>
                <w:sz w:val="18"/>
                <w:szCs w:val="18"/>
              </w:rPr>
            </w:pPr>
            <w:r w:rsidRPr="00BD240B">
              <w:rPr>
                <w:rFonts w:ascii="Calibri" w:hAnsi="Calibri" w:cs="Calibri"/>
                <w:color w:val="000000"/>
                <w:sz w:val="18"/>
                <w:szCs w:val="18"/>
              </w:rPr>
              <w:t xml:space="preserve"> 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(Methane)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BD240B" w:rsidRDefault="002E3CBF" w:rsidP="0041385A">
            <w:pPr>
              <w:bidi w:val="0"/>
              <w:jc w:val="center"/>
              <w:rPr>
                <w:rFonts w:ascii="Calibri" w:hAnsi="Calibri" w:cs="Calibri"/>
                <w:color w:val="000000"/>
                <w:sz w:val="22"/>
                <w:szCs w:val="22"/>
              </w:rPr>
            </w:pPr>
            <w:r w:rsidRPr="00BD240B">
              <w:rPr>
                <w:rFonts w:ascii="Calibri" w:hAnsi="Calibri" w:cs="Calibri"/>
                <w:color w:val="000000"/>
                <w:sz w:val="22"/>
                <w:szCs w:val="22"/>
              </w:rPr>
              <w:t>0.</w:t>
            </w:r>
            <w:r w:rsidRPr="00BD240B">
              <w:rPr>
                <w:rFonts w:ascii="Calibri" w:hAnsi="Calibri" w:cs="Calibri" w:hint="cs"/>
                <w:color w:val="000000"/>
                <w:sz w:val="22"/>
                <w:szCs w:val="22"/>
                <w:rtl/>
              </w:rPr>
              <w:t>0212</w:t>
            </w:r>
          </w:p>
        </w:tc>
      </w:tr>
      <w:tr w:rsidR="00BB7A09"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BD240B" w:rsidRDefault="00BB7A09" w:rsidP="00BB7A09">
            <w:pPr>
              <w:bidi w:val="0"/>
              <w:rPr>
                <w:rFonts w:ascii="Calibri" w:hAnsi="Calibri" w:cs="Calibri"/>
                <w:color w:val="000000"/>
                <w:sz w:val="18"/>
                <w:szCs w:val="18"/>
              </w:rPr>
            </w:pPr>
            <w:r w:rsidRPr="00BD240B">
              <w:rPr>
                <w:rFonts w:ascii="Calibri" w:hAnsi="Calibri" w:cs="Calibri"/>
                <w:color w:val="000000"/>
                <w:sz w:val="18"/>
                <w:szCs w:val="18"/>
              </w:rPr>
              <w:t xml:space="preserve"> 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(Ethane)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BD240B" w:rsidRDefault="00BB7A09" w:rsidP="002E3CBF">
            <w:pPr>
              <w:bidi w:val="0"/>
              <w:jc w:val="center"/>
              <w:rPr>
                <w:rFonts w:ascii="Calibri" w:hAnsi="Calibri" w:cs="Calibri"/>
                <w:color w:val="000000"/>
                <w:sz w:val="22"/>
                <w:szCs w:val="22"/>
              </w:rPr>
            </w:pPr>
            <w:r w:rsidRPr="00BD240B">
              <w:rPr>
                <w:rFonts w:ascii="Calibri" w:hAnsi="Calibri" w:cs="Calibri"/>
                <w:color w:val="000000"/>
                <w:sz w:val="22"/>
                <w:szCs w:val="22"/>
              </w:rPr>
              <w:t>0.</w:t>
            </w:r>
            <w:r w:rsidR="002E3CBF" w:rsidRPr="00BD240B">
              <w:rPr>
                <w:rFonts w:ascii="Calibri" w:hAnsi="Calibri" w:cs="Calibri" w:hint="cs"/>
                <w:color w:val="000000"/>
                <w:sz w:val="22"/>
                <w:szCs w:val="22"/>
                <w:rtl/>
              </w:rPr>
              <w:t xml:space="preserve"> 0216</w:t>
            </w:r>
          </w:p>
        </w:tc>
      </w:tr>
      <w:tr w:rsidR="00BB7A09"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BD240B" w:rsidRDefault="00BB7A09" w:rsidP="00BB7A09">
            <w:pPr>
              <w:bidi w:val="0"/>
              <w:rPr>
                <w:rFonts w:ascii="Calibri" w:hAnsi="Calibri" w:cs="Calibri"/>
                <w:color w:val="000000"/>
                <w:sz w:val="18"/>
                <w:szCs w:val="18"/>
              </w:rPr>
            </w:pPr>
            <w:r w:rsidRPr="00BD240B">
              <w:rPr>
                <w:rFonts w:ascii="Calibri" w:hAnsi="Calibri" w:cs="Calibri"/>
                <w:color w:val="000000"/>
                <w:sz w:val="18"/>
                <w:szCs w:val="18"/>
              </w:rPr>
              <w:t xml:space="preserve"> 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(Propane)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BD240B" w:rsidRDefault="00BB7A09" w:rsidP="002E3CBF">
            <w:pPr>
              <w:bidi w:val="0"/>
              <w:jc w:val="center"/>
              <w:rPr>
                <w:rFonts w:ascii="Calibri" w:hAnsi="Calibri" w:cs="Calibri"/>
                <w:color w:val="000000"/>
                <w:sz w:val="22"/>
                <w:szCs w:val="22"/>
              </w:rPr>
            </w:pPr>
            <w:r w:rsidRPr="00BD240B">
              <w:rPr>
                <w:rFonts w:ascii="Calibri" w:hAnsi="Calibri" w:cs="Calibri"/>
                <w:color w:val="000000"/>
                <w:sz w:val="22"/>
                <w:szCs w:val="22"/>
              </w:rPr>
              <w:t>0.0</w:t>
            </w:r>
            <w:r w:rsidR="002E3CBF" w:rsidRPr="00BD240B">
              <w:rPr>
                <w:rFonts w:ascii="Calibri" w:hAnsi="Calibri" w:cs="Calibri" w:hint="cs"/>
                <w:color w:val="000000"/>
                <w:sz w:val="22"/>
                <w:szCs w:val="22"/>
                <w:rtl/>
              </w:rPr>
              <w:t>427</w:t>
            </w:r>
          </w:p>
        </w:tc>
      </w:tr>
      <w:tr w:rsidR="00BB7A09"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BD240B" w:rsidRDefault="00BB7A09" w:rsidP="00BB7A09">
            <w:pPr>
              <w:bidi w:val="0"/>
              <w:rPr>
                <w:rFonts w:ascii="Calibri" w:hAnsi="Calibri" w:cs="Calibri"/>
                <w:color w:val="000000"/>
                <w:sz w:val="18"/>
                <w:szCs w:val="18"/>
              </w:rPr>
            </w:pPr>
            <w:r w:rsidRPr="00BD240B">
              <w:rPr>
                <w:rFonts w:ascii="Calibri" w:hAnsi="Calibri" w:cs="Calibri"/>
                <w:color w:val="000000"/>
                <w:sz w:val="18"/>
                <w:szCs w:val="18"/>
              </w:rPr>
              <w:t xml:space="preserve"> 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w:t>
            </w:r>
            <w:proofErr w:type="spellStart"/>
            <w:r w:rsidRPr="00BD240B">
              <w:rPr>
                <w:rFonts w:ascii="Calibri" w:hAnsi="Calibri" w:cs="Calibri"/>
                <w:color w:val="000000"/>
                <w:sz w:val="18"/>
                <w:szCs w:val="18"/>
              </w:rPr>
              <w:t>i</w:t>
            </w:r>
            <w:proofErr w:type="spellEnd"/>
            <w:r w:rsidRPr="00BD240B">
              <w:rPr>
                <w:rFonts w:ascii="Calibri" w:hAnsi="Calibri" w:cs="Calibri"/>
                <w:color w:val="000000"/>
                <w:sz w:val="18"/>
                <w:szCs w:val="18"/>
              </w:rPr>
              <w:t>-Butane)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BD240B" w:rsidRDefault="002E3CBF" w:rsidP="0041385A">
            <w:pPr>
              <w:bidi w:val="0"/>
              <w:jc w:val="center"/>
              <w:rPr>
                <w:rFonts w:ascii="Calibri" w:hAnsi="Calibri" w:cs="Calibri"/>
                <w:color w:val="000000"/>
                <w:sz w:val="22"/>
                <w:szCs w:val="22"/>
              </w:rPr>
            </w:pPr>
            <w:r w:rsidRPr="00BD240B">
              <w:rPr>
                <w:rFonts w:ascii="Calibri" w:hAnsi="Calibri" w:cs="Calibri"/>
                <w:color w:val="000000"/>
                <w:sz w:val="22"/>
                <w:szCs w:val="22"/>
              </w:rPr>
              <w:t>0.0</w:t>
            </w:r>
            <w:r w:rsidRPr="00BD240B">
              <w:rPr>
                <w:rFonts w:ascii="Calibri" w:hAnsi="Calibri" w:cs="Calibri" w:hint="cs"/>
                <w:color w:val="000000"/>
                <w:sz w:val="22"/>
                <w:szCs w:val="22"/>
                <w:rtl/>
              </w:rPr>
              <w:t>111</w:t>
            </w:r>
          </w:p>
        </w:tc>
      </w:tr>
      <w:tr w:rsidR="00BB7A09"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BD240B" w:rsidRDefault="00BB7A09" w:rsidP="00BB7A09">
            <w:pPr>
              <w:bidi w:val="0"/>
              <w:rPr>
                <w:rFonts w:ascii="Calibri" w:hAnsi="Calibri" w:cs="Calibri"/>
                <w:color w:val="000000"/>
                <w:sz w:val="18"/>
                <w:szCs w:val="18"/>
              </w:rPr>
            </w:pPr>
            <w:r w:rsidRPr="00BD240B">
              <w:rPr>
                <w:rFonts w:ascii="Calibri" w:hAnsi="Calibri" w:cs="Calibri"/>
                <w:color w:val="000000"/>
                <w:sz w:val="18"/>
                <w:szCs w:val="18"/>
              </w:rPr>
              <w:t xml:space="preserve"> 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(n-Butane)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BD240B" w:rsidRDefault="002E3CBF" w:rsidP="0041385A">
            <w:pPr>
              <w:bidi w:val="0"/>
              <w:jc w:val="center"/>
              <w:rPr>
                <w:rFonts w:ascii="Calibri" w:hAnsi="Calibri" w:cs="Calibri"/>
                <w:color w:val="000000"/>
                <w:sz w:val="22"/>
                <w:szCs w:val="22"/>
              </w:rPr>
            </w:pPr>
            <w:r w:rsidRPr="00BD240B">
              <w:rPr>
                <w:rFonts w:ascii="Calibri" w:hAnsi="Calibri" w:cs="Calibri"/>
                <w:color w:val="000000"/>
                <w:sz w:val="22"/>
                <w:szCs w:val="22"/>
              </w:rPr>
              <w:t>0.0</w:t>
            </w:r>
            <w:r w:rsidRPr="00BD240B">
              <w:rPr>
                <w:rFonts w:ascii="Calibri" w:hAnsi="Calibri" w:cs="Calibri" w:hint="cs"/>
                <w:color w:val="000000"/>
                <w:sz w:val="22"/>
                <w:szCs w:val="22"/>
                <w:rtl/>
              </w:rPr>
              <w:t>332</w:t>
            </w:r>
          </w:p>
        </w:tc>
      </w:tr>
      <w:tr w:rsidR="00BB7A09"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BD240B" w:rsidRDefault="00BB7A09" w:rsidP="00BB7A09">
            <w:pPr>
              <w:bidi w:val="0"/>
              <w:rPr>
                <w:rFonts w:ascii="Calibri" w:hAnsi="Calibri" w:cs="Calibri"/>
                <w:color w:val="000000"/>
                <w:sz w:val="18"/>
                <w:szCs w:val="18"/>
              </w:rPr>
            </w:pPr>
            <w:r w:rsidRPr="00BD240B">
              <w:rPr>
                <w:rFonts w:ascii="Calibri" w:hAnsi="Calibri" w:cs="Calibri"/>
                <w:color w:val="000000"/>
                <w:sz w:val="18"/>
                <w:szCs w:val="18"/>
              </w:rPr>
              <w:t xml:space="preserve"> 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w:t>
            </w:r>
            <w:proofErr w:type="spellStart"/>
            <w:r w:rsidRPr="00BD240B">
              <w:rPr>
                <w:rFonts w:ascii="Calibri" w:hAnsi="Calibri" w:cs="Calibri"/>
                <w:color w:val="000000"/>
                <w:sz w:val="18"/>
                <w:szCs w:val="18"/>
              </w:rPr>
              <w:t>i</w:t>
            </w:r>
            <w:proofErr w:type="spellEnd"/>
            <w:r w:rsidRPr="00BD240B">
              <w:rPr>
                <w:rFonts w:ascii="Calibri" w:hAnsi="Calibri" w:cs="Calibri"/>
                <w:color w:val="000000"/>
                <w:sz w:val="18"/>
                <w:szCs w:val="18"/>
              </w:rPr>
              <w:t>-Pentane)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BD240B" w:rsidRDefault="002E3CBF" w:rsidP="0041385A">
            <w:pPr>
              <w:bidi w:val="0"/>
              <w:jc w:val="center"/>
              <w:rPr>
                <w:rFonts w:ascii="Calibri" w:hAnsi="Calibri" w:cs="Calibri"/>
                <w:color w:val="000000"/>
                <w:sz w:val="22"/>
                <w:szCs w:val="22"/>
              </w:rPr>
            </w:pPr>
            <w:r w:rsidRPr="00BD240B">
              <w:rPr>
                <w:rFonts w:ascii="Calibri" w:hAnsi="Calibri" w:cs="Calibri"/>
                <w:color w:val="000000"/>
                <w:sz w:val="22"/>
                <w:szCs w:val="22"/>
              </w:rPr>
              <w:t>0.</w:t>
            </w:r>
            <w:r w:rsidRPr="00BD240B">
              <w:rPr>
                <w:rFonts w:ascii="Calibri" w:hAnsi="Calibri" w:cs="Calibri" w:hint="cs"/>
                <w:color w:val="000000"/>
                <w:sz w:val="22"/>
                <w:szCs w:val="22"/>
                <w:rtl/>
              </w:rPr>
              <w:t>0415</w:t>
            </w:r>
          </w:p>
        </w:tc>
      </w:tr>
      <w:tr w:rsidR="00BB7A09"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BD240B" w:rsidRDefault="00BB7A09" w:rsidP="00BB7A09">
            <w:pPr>
              <w:bidi w:val="0"/>
              <w:rPr>
                <w:rFonts w:ascii="Calibri" w:hAnsi="Calibri" w:cs="Calibri"/>
                <w:color w:val="000000"/>
                <w:sz w:val="18"/>
                <w:szCs w:val="18"/>
              </w:rPr>
            </w:pPr>
            <w:r w:rsidRPr="00BD240B">
              <w:rPr>
                <w:rFonts w:ascii="Calibri" w:hAnsi="Calibri" w:cs="Calibri"/>
                <w:color w:val="000000"/>
                <w:sz w:val="18"/>
                <w:szCs w:val="18"/>
              </w:rPr>
              <w:t xml:space="preserve"> 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(n-Pentane)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BD240B" w:rsidRDefault="002E3CBF" w:rsidP="0041385A">
            <w:pPr>
              <w:bidi w:val="0"/>
              <w:jc w:val="center"/>
              <w:rPr>
                <w:rFonts w:ascii="Calibri" w:hAnsi="Calibri" w:cs="Calibri"/>
                <w:color w:val="000000"/>
                <w:sz w:val="22"/>
                <w:szCs w:val="22"/>
              </w:rPr>
            </w:pPr>
            <w:r w:rsidRPr="00BD240B">
              <w:rPr>
                <w:rFonts w:ascii="Calibri" w:hAnsi="Calibri" w:cs="Calibri"/>
                <w:color w:val="000000"/>
                <w:sz w:val="22"/>
                <w:szCs w:val="22"/>
              </w:rPr>
              <w:t>0.0</w:t>
            </w:r>
            <w:r w:rsidRPr="00BD240B">
              <w:rPr>
                <w:rFonts w:ascii="Calibri" w:hAnsi="Calibri" w:cs="Calibri" w:hint="cs"/>
                <w:color w:val="000000"/>
                <w:sz w:val="22"/>
                <w:szCs w:val="22"/>
                <w:rtl/>
              </w:rPr>
              <w:t>0263</w:t>
            </w:r>
          </w:p>
        </w:tc>
      </w:tr>
      <w:tr w:rsidR="00BB7A09"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BD240B" w:rsidRDefault="00BB7A09" w:rsidP="00BB7A09">
            <w:pPr>
              <w:bidi w:val="0"/>
              <w:rPr>
                <w:rFonts w:ascii="Calibri" w:hAnsi="Calibri" w:cs="Calibri"/>
                <w:color w:val="000000"/>
                <w:sz w:val="18"/>
                <w:szCs w:val="18"/>
              </w:rPr>
            </w:pPr>
            <w:r w:rsidRPr="00BD240B">
              <w:rPr>
                <w:rFonts w:ascii="Calibri" w:hAnsi="Calibri" w:cs="Calibri"/>
                <w:color w:val="000000"/>
                <w:sz w:val="18"/>
                <w:szCs w:val="18"/>
              </w:rPr>
              <w:t xml:space="preserve"> 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(n-Hexane)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BD240B" w:rsidRDefault="002E3CBF" w:rsidP="0041385A">
            <w:pPr>
              <w:bidi w:val="0"/>
              <w:jc w:val="center"/>
              <w:rPr>
                <w:rFonts w:ascii="Calibri" w:hAnsi="Calibri" w:cs="Calibri"/>
                <w:color w:val="000000"/>
                <w:sz w:val="22"/>
                <w:szCs w:val="22"/>
              </w:rPr>
            </w:pPr>
            <w:r w:rsidRPr="00BD240B">
              <w:rPr>
                <w:rFonts w:ascii="Calibri" w:hAnsi="Calibri" w:cs="Calibri"/>
                <w:color w:val="000000"/>
                <w:sz w:val="22"/>
                <w:szCs w:val="22"/>
              </w:rPr>
              <w:t>0.</w:t>
            </w:r>
            <w:r w:rsidRPr="00BD240B">
              <w:rPr>
                <w:rFonts w:ascii="Calibri" w:hAnsi="Calibri" w:cs="Calibri" w:hint="cs"/>
                <w:color w:val="000000"/>
                <w:sz w:val="22"/>
                <w:szCs w:val="22"/>
                <w:rtl/>
              </w:rPr>
              <w:t>1311</w:t>
            </w:r>
          </w:p>
        </w:tc>
      </w:tr>
      <w:tr w:rsidR="00BB7A09"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BD240B" w:rsidRDefault="00BB7A09" w:rsidP="00BB7A09">
            <w:pPr>
              <w:bidi w:val="0"/>
              <w:rPr>
                <w:rFonts w:ascii="Calibri" w:hAnsi="Calibri" w:cs="Calibri"/>
                <w:color w:val="000000"/>
                <w:sz w:val="18"/>
                <w:szCs w:val="18"/>
              </w:rPr>
            </w:pPr>
            <w:r w:rsidRPr="00BD240B">
              <w:rPr>
                <w:rFonts w:ascii="Calibri" w:hAnsi="Calibri" w:cs="Calibri"/>
                <w:color w:val="000000"/>
                <w:sz w:val="18"/>
                <w:szCs w:val="18"/>
              </w:rPr>
              <w:t xml:space="preserve"> 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(n-Heptane)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BD240B" w:rsidRDefault="002E3CBF" w:rsidP="0041385A">
            <w:pPr>
              <w:bidi w:val="0"/>
              <w:jc w:val="center"/>
              <w:rPr>
                <w:rFonts w:ascii="Calibri" w:hAnsi="Calibri" w:cs="Calibri"/>
                <w:color w:val="000000"/>
                <w:sz w:val="22"/>
                <w:szCs w:val="22"/>
              </w:rPr>
            </w:pPr>
            <w:r w:rsidRPr="00BD240B">
              <w:rPr>
                <w:rFonts w:ascii="Calibri" w:hAnsi="Calibri" w:cs="Calibri"/>
                <w:color w:val="000000"/>
                <w:sz w:val="22"/>
                <w:szCs w:val="22"/>
              </w:rPr>
              <w:t>0.0</w:t>
            </w:r>
            <w:r w:rsidRPr="00BD240B">
              <w:rPr>
                <w:rFonts w:ascii="Calibri" w:hAnsi="Calibri" w:cs="Calibri" w:hint="cs"/>
                <w:color w:val="000000"/>
                <w:sz w:val="22"/>
                <w:szCs w:val="22"/>
                <w:rtl/>
              </w:rPr>
              <w:t>0711</w:t>
            </w:r>
          </w:p>
        </w:tc>
      </w:tr>
      <w:tr w:rsidR="00BB7A09"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BD240B" w:rsidRDefault="00BB7A09" w:rsidP="00BB7A09">
            <w:pPr>
              <w:bidi w:val="0"/>
              <w:rPr>
                <w:rFonts w:ascii="Calibri" w:hAnsi="Calibri" w:cs="Calibri"/>
                <w:color w:val="000000"/>
                <w:sz w:val="18"/>
                <w:szCs w:val="18"/>
              </w:rPr>
            </w:pPr>
            <w:r w:rsidRPr="00BD240B">
              <w:rPr>
                <w:rFonts w:ascii="Calibri" w:hAnsi="Calibri" w:cs="Calibri"/>
                <w:color w:val="000000"/>
                <w:sz w:val="18"/>
                <w:szCs w:val="18"/>
              </w:rPr>
              <w:t xml:space="preserve"> 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(n-Octane)</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BD240B" w:rsidRDefault="00BB7A09" w:rsidP="002E3CBF">
            <w:pPr>
              <w:bidi w:val="0"/>
              <w:jc w:val="center"/>
              <w:rPr>
                <w:rFonts w:ascii="Calibri" w:hAnsi="Calibri" w:cs="Calibri"/>
                <w:color w:val="000000"/>
                <w:sz w:val="22"/>
                <w:szCs w:val="22"/>
              </w:rPr>
            </w:pPr>
            <w:r w:rsidRPr="00BD240B">
              <w:rPr>
                <w:rFonts w:ascii="Calibri" w:hAnsi="Calibri" w:cs="Calibri"/>
                <w:color w:val="000000"/>
                <w:sz w:val="22"/>
                <w:szCs w:val="22"/>
              </w:rPr>
              <w:t>0.</w:t>
            </w:r>
            <w:r w:rsidR="002E3CBF" w:rsidRPr="00BD240B">
              <w:rPr>
                <w:rFonts w:ascii="Calibri" w:hAnsi="Calibri" w:cs="Calibri" w:hint="cs"/>
                <w:color w:val="000000"/>
                <w:sz w:val="22"/>
                <w:szCs w:val="22"/>
                <w:rtl/>
              </w:rPr>
              <w:t>0393</w:t>
            </w:r>
          </w:p>
        </w:tc>
      </w:tr>
      <w:tr w:rsidR="00BB7A09"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BD240B" w:rsidRDefault="00BB7A09" w:rsidP="00BB7A09">
            <w:pPr>
              <w:bidi w:val="0"/>
              <w:rPr>
                <w:rFonts w:ascii="Calibri" w:hAnsi="Calibri" w:cs="Calibri"/>
                <w:color w:val="000000"/>
                <w:sz w:val="18"/>
                <w:szCs w:val="18"/>
              </w:rPr>
            </w:pPr>
            <w:r w:rsidRPr="00BD240B">
              <w:rPr>
                <w:rFonts w:ascii="Calibri" w:hAnsi="Calibri" w:cs="Calibri"/>
                <w:color w:val="000000"/>
                <w:sz w:val="18"/>
                <w:szCs w:val="18"/>
              </w:rPr>
              <w:t xml:space="preserve"> 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(n-</w:t>
            </w:r>
            <w:proofErr w:type="spellStart"/>
            <w:r w:rsidRPr="00BD240B">
              <w:rPr>
                <w:rFonts w:ascii="Calibri" w:hAnsi="Calibri" w:cs="Calibri"/>
                <w:color w:val="000000"/>
                <w:sz w:val="18"/>
                <w:szCs w:val="18"/>
              </w:rPr>
              <w:t>Nonane</w:t>
            </w:r>
            <w:proofErr w:type="spellEnd"/>
            <w:r w:rsidRPr="00BD240B">
              <w:rPr>
                <w:rFonts w:ascii="Calibri" w:hAnsi="Calibri" w:cs="Calibri"/>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BD240B" w:rsidRDefault="00BB7A09" w:rsidP="002E3CBF">
            <w:pPr>
              <w:bidi w:val="0"/>
              <w:jc w:val="center"/>
              <w:rPr>
                <w:rFonts w:ascii="Calibri" w:hAnsi="Calibri" w:cs="Calibri"/>
                <w:color w:val="000000"/>
                <w:sz w:val="22"/>
                <w:szCs w:val="22"/>
              </w:rPr>
            </w:pPr>
            <w:r w:rsidRPr="00BD240B">
              <w:rPr>
                <w:rFonts w:ascii="Calibri" w:hAnsi="Calibri" w:cs="Calibri"/>
                <w:color w:val="000000"/>
                <w:sz w:val="22"/>
                <w:szCs w:val="22"/>
              </w:rPr>
              <w:t>0.0</w:t>
            </w:r>
            <w:r w:rsidR="002E3CBF" w:rsidRPr="00BD240B">
              <w:rPr>
                <w:rFonts w:ascii="Calibri" w:hAnsi="Calibri" w:cs="Calibri" w:hint="cs"/>
                <w:color w:val="000000"/>
                <w:sz w:val="22"/>
                <w:szCs w:val="22"/>
                <w:rtl/>
              </w:rPr>
              <w:t>247</w:t>
            </w:r>
          </w:p>
        </w:tc>
      </w:tr>
      <w:tr w:rsidR="00BB7A09"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BD240B" w:rsidRDefault="00BB7A09" w:rsidP="00BB7A09">
            <w:pPr>
              <w:bidi w:val="0"/>
              <w:rPr>
                <w:rFonts w:ascii="Calibri" w:hAnsi="Calibri" w:cs="Calibri"/>
                <w:color w:val="000000"/>
                <w:sz w:val="18"/>
                <w:szCs w:val="18"/>
              </w:rPr>
            </w:pPr>
            <w:r w:rsidRPr="00BD240B">
              <w:rPr>
                <w:rFonts w:ascii="Calibri" w:hAnsi="Calibri" w:cs="Calibri"/>
                <w:color w:val="000000"/>
                <w:sz w:val="18"/>
                <w:szCs w:val="18"/>
              </w:rPr>
              <w:t xml:space="preserve"> 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(n-</w:t>
            </w:r>
            <w:proofErr w:type="spellStart"/>
            <w:r w:rsidRPr="00BD240B">
              <w:rPr>
                <w:rFonts w:ascii="Calibri" w:hAnsi="Calibri" w:cs="Calibri"/>
                <w:color w:val="000000"/>
                <w:sz w:val="18"/>
                <w:szCs w:val="18"/>
              </w:rPr>
              <w:t>Decane</w:t>
            </w:r>
            <w:proofErr w:type="spellEnd"/>
            <w:r w:rsidRPr="00BD240B">
              <w:rPr>
                <w:rFonts w:ascii="Calibri" w:hAnsi="Calibri" w:cs="Calibri"/>
                <w:color w:val="000000"/>
                <w:sz w:val="18"/>
                <w:szCs w:val="18"/>
              </w:rPr>
              <w:t>)</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BD240B" w:rsidRDefault="002E3CBF" w:rsidP="0041385A">
            <w:pPr>
              <w:bidi w:val="0"/>
              <w:jc w:val="center"/>
              <w:rPr>
                <w:rFonts w:ascii="Calibri" w:hAnsi="Calibri" w:cs="Calibri"/>
                <w:color w:val="000000"/>
                <w:sz w:val="22"/>
                <w:szCs w:val="22"/>
              </w:rPr>
            </w:pPr>
            <w:r w:rsidRPr="00BD240B">
              <w:rPr>
                <w:rFonts w:ascii="Calibri" w:hAnsi="Calibri" w:cs="Calibri"/>
                <w:color w:val="000000"/>
                <w:sz w:val="22"/>
                <w:szCs w:val="22"/>
              </w:rPr>
              <w:t>0.0</w:t>
            </w:r>
            <w:r w:rsidRPr="00BD240B">
              <w:rPr>
                <w:rFonts w:ascii="Calibri" w:hAnsi="Calibri" w:cs="Calibri" w:hint="cs"/>
                <w:color w:val="000000"/>
                <w:sz w:val="22"/>
                <w:szCs w:val="22"/>
                <w:rtl/>
              </w:rPr>
              <w:t>0057</w:t>
            </w:r>
          </w:p>
        </w:tc>
      </w:tr>
      <w:tr w:rsidR="002E3CBF"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tcPr>
          <w:p w:rsidR="002E3CBF" w:rsidRPr="00BD240B" w:rsidRDefault="002E3CBF" w:rsidP="005A1E97">
            <w:pPr>
              <w:bidi w:val="0"/>
              <w:rPr>
                <w:rFonts w:ascii="Calibri" w:hAnsi="Calibri" w:cs="Calibri"/>
                <w:color w:val="000000"/>
                <w:sz w:val="18"/>
                <w:szCs w:val="18"/>
              </w:rPr>
            </w:pPr>
            <w:r w:rsidRPr="00BD240B">
              <w:rPr>
                <w:rFonts w:ascii="Calibri" w:hAnsi="Calibri" w:cs="Calibri"/>
                <w:color w:val="000000"/>
                <w:sz w:val="18"/>
                <w:szCs w:val="18"/>
              </w:rPr>
              <w:t xml:space="preserve">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(n-</w:t>
            </w:r>
            <w:proofErr w:type="spellStart"/>
            <w:r w:rsidR="005A1E97" w:rsidRPr="00BD240B">
              <w:rPr>
                <w:rFonts w:ascii="Calibri" w:hAnsi="Calibri" w:cs="Calibri"/>
                <w:color w:val="000000"/>
                <w:sz w:val="18"/>
                <w:szCs w:val="18"/>
              </w:rPr>
              <w:t>Und</w:t>
            </w:r>
            <w:r w:rsidRPr="00BD240B">
              <w:rPr>
                <w:rFonts w:ascii="Calibri" w:hAnsi="Calibri" w:cs="Calibri"/>
                <w:color w:val="000000"/>
                <w:sz w:val="18"/>
                <w:szCs w:val="18"/>
              </w:rPr>
              <w:t>ecane</w:t>
            </w:r>
            <w:proofErr w:type="spellEnd"/>
            <w:r w:rsidRPr="00BD240B">
              <w:rPr>
                <w:rFonts w:ascii="Calibri" w:hAnsi="Calibri" w:cs="Calibri"/>
                <w:color w:val="000000"/>
                <w:sz w:val="18"/>
                <w:szCs w:val="18"/>
              </w:rPr>
              <w:t>)</w:t>
            </w:r>
            <w:r w:rsidR="005A1E97" w:rsidRPr="00BD240B">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2E3CBF" w:rsidRPr="00BD240B" w:rsidRDefault="005A1E97" w:rsidP="0041385A">
            <w:pPr>
              <w:bidi w:val="0"/>
              <w:jc w:val="center"/>
              <w:rPr>
                <w:rFonts w:ascii="Calibri" w:hAnsi="Calibri" w:cs="Calibri"/>
                <w:color w:val="000000"/>
                <w:sz w:val="22"/>
                <w:szCs w:val="22"/>
              </w:rPr>
            </w:pPr>
            <w:r w:rsidRPr="00BD240B">
              <w:rPr>
                <w:rFonts w:ascii="Calibri" w:hAnsi="Calibri" w:cs="Calibri"/>
                <w:color w:val="000000"/>
                <w:sz w:val="22"/>
                <w:szCs w:val="22"/>
              </w:rPr>
              <w:t>0.0023</w:t>
            </w:r>
          </w:p>
        </w:tc>
      </w:tr>
      <w:tr w:rsidR="00BB7A09" w:rsidRPr="00BD240B" w:rsidTr="00C244D0">
        <w:trPr>
          <w:trHeight w:val="256"/>
          <w:jc w:val="center"/>
        </w:trPr>
        <w:tc>
          <w:tcPr>
            <w:tcW w:w="0" w:type="auto"/>
            <w:tcBorders>
              <w:top w:val="nil"/>
              <w:left w:val="single" w:sz="4" w:space="0" w:color="auto"/>
              <w:bottom w:val="single" w:sz="4" w:space="0" w:color="auto"/>
              <w:right w:val="single" w:sz="4" w:space="0" w:color="auto"/>
            </w:tcBorders>
            <w:shd w:val="clear" w:color="auto" w:fill="auto"/>
            <w:noWrap/>
            <w:hideMark/>
          </w:tcPr>
          <w:p w:rsidR="00BB7A09" w:rsidRPr="00BD240B" w:rsidRDefault="00BB7A09" w:rsidP="00BB7A09">
            <w:pPr>
              <w:bidi w:val="0"/>
              <w:rPr>
                <w:rFonts w:ascii="Calibri" w:hAnsi="Calibri" w:cs="Calibri"/>
                <w:color w:val="000000"/>
                <w:sz w:val="18"/>
                <w:szCs w:val="18"/>
              </w:rPr>
            </w:pPr>
            <w:r w:rsidRPr="00BD240B">
              <w:rPr>
                <w:rFonts w:ascii="Calibri" w:hAnsi="Calibri" w:cs="Calibri"/>
                <w:color w:val="000000"/>
                <w:sz w:val="18"/>
                <w:szCs w:val="18"/>
              </w:rPr>
              <w:t xml:space="preserve"> Mole </w:t>
            </w:r>
            <w:proofErr w:type="spellStart"/>
            <w:r w:rsidRPr="00BD240B">
              <w:rPr>
                <w:rFonts w:ascii="Calibri" w:hAnsi="Calibri" w:cs="Calibri"/>
                <w:color w:val="000000"/>
                <w:sz w:val="18"/>
                <w:szCs w:val="18"/>
              </w:rPr>
              <w:t>Frac</w:t>
            </w:r>
            <w:proofErr w:type="spellEnd"/>
            <w:r w:rsidRPr="00BD240B">
              <w:rPr>
                <w:rFonts w:ascii="Calibri" w:hAnsi="Calibri" w:cs="Calibri"/>
                <w:color w:val="000000"/>
                <w:sz w:val="18"/>
                <w:szCs w:val="18"/>
              </w:rPr>
              <w:t xml:space="preserve"> (Nitrogen)</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BB7A09" w:rsidRPr="00BD240B" w:rsidRDefault="00BB7A09" w:rsidP="002E3CBF">
            <w:pPr>
              <w:bidi w:val="0"/>
              <w:jc w:val="center"/>
              <w:rPr>
                <w:rFonts w:ascii="Calibri" w:hAnsi="Calibri" w:cs="Calibri"/>
                <w:color w:val="000000"/>
                <w:sz w:val="22"/>
                <w:szCs w:val="22"/>
              </w:rPr>
            </w:pPr>
            <w:r w:rsidRPr="00BD240B">
              <w:rPr>
                <w:rFonts w:ascii="Calibri" w:hAnsi="Calibri" w:cs="Calibri"/>
                <w:color w:val="000000"/>
                <w:sz w:val="22"/>
                <w:szCs w:val="22"/>
              </w:rPr>
              <w:t>0.00</w:t>
            </w:r>
            <w:r w:rsidR="002E3CBF" w:rsidRPr="00BD240B">
              <w:rPr>
                <w:rFonts w:ascii="Calibri" w:hAnsi="Calibri" w:cs="Calibri" w:hint="cs"/>
                <w:color w:val="000000"/>
                <w:sz w:val="22"/>
                <w:szCs w:val="22"/>
                <w:rtl/>
              </w:rPr>
              <w:t>000</w:t>
            </w:r>
          </w:p>
        </w:tc>
      </w:tr>
    </w:tbl>
    <w:p w:rsidR="00B720D2" w:rsidRPr="00BD240B" w:rsidRDefault="00B720D2" w:rsidP="00983D5A">
      <w:pPr>
        <w:jc w:val="center"/>
        <w:rPr>
          <w:lang w:val="en-GB"/>
        </w:rPr>
      </w:pPr>
    </w:p>
    <w:p w:rsidR="00983D5A" w:rsidRPr="00BD240B" w:rsidRDefault="00983D5A" w:rsidP="00983D5A">
      <w:pPr>
        <w:pStyle w:val="Heading2"/>
        <w:ind w:right="-55"/>
      </w:pPr>
      <w:bookmarkStart w:id="50" w:name="_Toc41744045"/>
      <w:bookmarkStart w:id="51" w:name="_Toc92205046"/>
      <w:r w:rsidRPr="00BD240B">
        <w:t>Assumptions</w:t>
      </w:r>
      <w:bookmarkEnd w:id="50"/>
      <w:bookmarkEnd w:id="51"/>
      <w:r w:rsidRPr="00BD240B">
        <w:t xml:space="preserve"> </w:t>
      </w:r>
      <w:r w:rsidR="00133A6D" w:rsidRPr="00BD240B">
        <w:rPr>
          <w:rFonts w:cstheme="minorHAnsi"/>
          <w:noProof/>
          <w:lang w:val="en-US"/>
        </w:rPr>
        <mc:AlternateContent>
          <mc:Choice Requires="wps">
            <w:drawing>
              <wp:anchor distT="0" distB="0" distL="114300" distR="114300" simplePos="0" relativeHeight="251704320" behindDoc="0" locked="0" layoutInCell="1" allowOverlap="1" wp14:anchorId="6FD93235" wp14:editId="7A681A1B">
                <wp:simplePos x="0" y="0"/>
                <wp:positionH relativeFrom="column">
                  <wp:posOffset>0</wp:posOffset>
                </wp:positionH>
                <wp:positionV relativeFrom="paragraph">
                  <wp:posOffset>19050</wp:posOffset>
                </wp:positionV>
                <wp:extent cx="517585" cy="379562"/>
                <wp:effectExtent l="19050" t="19050" r="34925" b="20955"/>
                <wp:wrapNone/>
                <wp:docPr id="19" name="Isosceles Tri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133A6D" w:rsidRPr="001D7F18" w:rsidRDefault="00133A6D" w:rsidP="00133A6D">
                            <w:pPr>
                              <w:jc w:val="center"/>
                              <w:rPr>
                                <w:rFonts w:cstheme="minorHAnsi"/>
                                <w:szCs w:val="20"/>
                              </w:rPr>
                            </w:pPr>
                            <w:r>
                              <w:rPr>
                                <w:rFonts w:cstheme="minorHAnsi"/>
                                <w:szCs w:val="20"/>
                              </w:rPr>
                              <w:t>D02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D93235" id="Isosceles Triangle 19" o:spid="_x0000_s1029" type="#_x0000_t5" style="position:absolute;left:0;text-align:left;margin-left:0;margin-top:1.5pt;width:40.75pt;height:2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">
                <v:textbox inset="0,0,0,0">
                  <w:txbxContent>
                    <w:p w:rsidR="00133A6D" w:rsidRPr="001D7F18" w:rsidRDefault="00133A6D" w:rsidP="00133A6D">
                      <w:pPr>
                        <w:jc w:val="center"/>
                        <w:rPr>
                          <w:rFonts w:cstheme="minorHAnsi"/>
                          <w:szCs w:val="20"/>
                        </w:rPr>
                      </w:pPr>
                      <w:r>
                        <w:rPr>
                          <w:rFonts w:cstheme="minorHAnsi"/>
                          <w:szCs w:val="20"/>
                        </w:rPr>
                        <w:t>D02</w:t>
                      </w:r>
                    </w:p>
                  </w:txbxContent>
                </v:textbox>
              </v:shape>
            </w:pict>
          </mc:Fallback>
        </mc:AlternateContent>
      </w:r>
    </w:p>
    <w:p w:rsidR="00983D5A" w:rsidRPr="00BD240B" w:rsidRDefault="00983D5A"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BD240B">
        <w:rPr>
          <w:rFonts w:asciiTheme="minorBidi" w:hAnsiTheme="minorBidi" w:cstheme="minorBidi"/>
          <w:sz w:val="22"/>
          <w:szCs w:val="22"/>
        </w:rPr>
        <w:t>Maximum 0.5 Mach for sizing of riser diameters is considered. (Sub Sonic type)</w:t>
      </w:r>
    </w:p>
    <w:p w:rsidR="00983D5A" w:rsidRPr="00BD240B" w:rsidRDefault="00983D5A"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BD240B">
        <w:rPr>
          <w:rFonts w:asciiTheme="minorBidi" w:hAnsiTheme="minorBidi" w:cstheme="minorBidi"/>
          <w:sz w:val="22"/>
          <w:szCs w:val="22"/>
        </w:rPr>
        <w:t>Maximum radiation level is 1.58 kw/m</w:t>
      </w:r>
      <w:r w:rsidRPr="00BD240B">
        <w:rPr>
          <w:rFonts w:asciiTheme="minorBidi" w:hAnsiTheme="minorBidi" w:cstheme="minorBidi"/>
          <w:sz w:val="22"/>
          <w:szCs w:val="22"/>
          <w:vertAlign w:val="superscript"/>
        </w:rPr>
        <w:t>2</w:t>
      </w:r>
      <w:r w:rsidRPr="00BD240B">
        <w:rPr>
          <w:rFonts w:asciiTheme="minorBidi" w:hAnsiTheme="minorBidi" w:cstheme="minorBidi"/>
          <w:sz w:val="22"/>
          <w:szCs w:val="22"/>
        </w:rPr>
        <w:t xml:space="preserve"> at fence of BINAK NEW Gas Compressor Station. </w:t>
      </w:r>
    </w:p>
    <w:p w:rsidR="00983D5A" w:rsidRPr="00BD240B" w:rsidRDefault="00983D5A"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BD240B">
        <w:rPr>
          <w:rFonts w:asciiTheme="minorBidi" w:hAnsiTheme="minorBidi" w:cstheme="minorBidi"/>
          <w:sz w:val="22"/>
          <w:szCs w:val="22"/>
        </w:rPr>
        <w:t>Maximum radiation level is 4.73 kw/m2 outside of sterile area of flare at maximum relieving rate mentioned in Table 1.</w:t>
      </w:r>
    </w:p>
    <w:p w:rsidR="00983D5A" w:rsidRPr="00BD240B" w:rsidRDefault="005A1E97"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BD240B">
        <w:rPr>
          <w:rFonts w:asciiTheme="minorBidi" w:hAnsiTheme="minorBidi" w:cstheme="minorBidi"/>
          <w:sz w:val="22"/>
          <w:szCs w:val="22"/>
        </w:rPr>
        <w:t>High efficiency</w:t>
      </w:r>
      <w:r w:rsidR="00983D5A" w:rsidRPr="00BD240B">
        <w:rPr>
          <w:rFonts w:asciiTheme="minorBidi" w:hAnsiTheme="minorBidi" w:cstheme="minorBidi"/>
          <w:sz w:val="22"/>
          <w:szCs w:val="22"/>
        </w:rPr>
        <w:t xml:space="preserve"> Method has been considered for fraction of combustion heat radiated from </w:t>
      </w:r>
      <w:proofErr w:type="gramStart"/>
      <w:r w:rsidR="00983D5A" w:rsidRPr="00BD240B">
        <w:rPr>
          <w:rFonts w:asciiTheme="minorBidi" w:hAnsiTheme="minorBidi" w:cstheme="minorBidi"/>
          <w:sz w:val="22"/>
          <w:szCs w:val="22"/>
        </w:rPr>
        <w:t>a</w:t>
      </w:r>
      <w:proofErr w:type="gramEnd"/>
      <w:r w:rsidR="00983D5A" w:rsidRPr="00BD240B">
        <w:rPr>
          <w:rFonts w:asciiTheme="minorBidi" w:hAnsiTheme="minorBidi" w:cstheme="minorBidi"/>
          <w:sz w:val="22"/>
          <w:szCs w:val="22"/>
        </w:rPr>
        <w:t xml:space="preserve"> flame.</w:t>
      </w:r>
    </w:p>
    <w:p w:rsidR="00983D5A" w:rsidRPr="00BD240B" w:rsidRDefault="00983D5A" w:rsidP="00983D5A">
      <w:pPr>
        <w:pStyle w:val="ListParagraph"/>
        <w:numPr>
          <w:ilvl w:val="0"/>
          <w:numId w:val="18"/>
        </w:numPr>
        <w:bidi w:val="0"/>
        <w:spacing w:before="240" w:after="240" w:line="360" w:lineRule="auto"/>
        <w:ind w:right="64"/>
        <w:jc w:val="both"/>
        <w:rPr>
          <w:rFonts w:asciiTheme="minorBidi" w:hAnsiTheme="minorBidi" w:cstheme="minorBidi"/>
          <w:sz w:val="22"/>
          <w:szCs w:val="22"/>
        </w:rPr>
      </w:pPr>
      <w:r w:rsidRPr="00BD240B">
        <w:rPr>
          <w:rFonts w:asciiTheme="minorBidi" w:hAnsiTheme="minorBidi" w:cstheme="minorBidi"/>
          <w:sz w:val="22"/>
          <w:szCs w:val="22"/>
        </w:rPr>
        <w:t xml:space="preserve">The </w:t>
      </w:r>
      <w:proofErr w:type="spellStart"/>
      <w:r w:rsidRPr="00BD240B">
        <w:rPr>
          <w:rFonts w:asciiTheme="minorBidi" w:hAnsiTheme="minorBidi" w:cstheme="minorBidi"/>
          <w:sz w:val="22"/>
          <w:szCs w:val="22"/>
        </w:rPr>
        <w:t>Flaresim</w:t>
      </w:r>
      <w:proofErr w:type="spellEnd"/>
      <w:r w:rsidRPr="00BD240B">
        <w:rPr>
          <w:rFonts w:asciiTheme="minorBidi" w:hAnsiTheme="minorBidi" w:cstheme="minorBidi"/>
          <w:sz w:val="22"/>
          <w:szCs w:val="22"/>
        </w:rPr>
        <w:t xml:space="preserve"> API method is used to model the flame length in these simulations.</w:t>
      </w:r>
    </w:p>
    <w:p w:rsidR="00983D5A" w:rsidRPr="00BD240B" w:rsidRDefault="00547D8A" w:rsidP="00983D5A">
      <w:pPr>
        <w:jc w:val="center"/>
        <w:rPr>
          <w:lang w:val="en-GB"/>
        </w:rPr>
      </w:pPr>
      <w:r w:rsidRPr="00BD240B">
        <w:rPr>
          <w:noProof/>
          <w:rtl/>
        </w:rPr>
        <w:lastRenderedPageBreak/>
        <w:drawing>
          <wp:inline distT="0" distB="0" distL="0" distR="0">
            <wp:extent cx="6479852" cy="4804914"/>
            <wp:effectExtent l="19050" t="19050" r="1651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6360" cy="4809740"/>
                    </a:xfrm>
                    <a:prstGeom prst="rect">
                      <a:avLst/>
                    </a:prstGeom>
                    <a:noFill/>
                    <a:ln>
                      <a:solidFill>
                        <a:schemeClr val="tx1"/>
                      </a:solidFill>
                    </a:ln>
                  </pic:spPr>
                </pic:pic>
              </a:graphicData>
            </a:graphic>
          </wp:inline>
        </w:drawing>
      </w:r>
    </w:p>
    <w:p w:rsidR="00983D5A" w:rsidRPr="00BD240B" w:rsidRDefault="00983D5A" w:rsidP="00983D5A">
      <w:pPr>
        <w:jc w:val="center"/>
        <w:rPr>
          <w:lang w:val="en-GB"/>
        </w:rPr>
      </w:pPr>
    </w:p>
    <w:p w:rsidR="00983D5A" w:rsidRPr="00BD240B" w:rsidRDefault="00983D5A" w:rsidP="00983D5A">
      <w:pPr>
        <w:jc w:val="center"/>
        <w:rPr>
          <w:rFonts w:asciiTheme="minorBidi" w:hAnsiTheme="minorBidi" w:cstheme="minorBidi"/>
          <w:b/>
          <w:bCs/>
          <w:szCs w:val="20"/>
        </w:rPr>
      </w:pPr>
      <w:r w:rsidRPr="00BD240B">
        <w:rPr>
          <w:rFonts w:asciiTheme="minorBidi" w:hAnsiTheme="minorBidi" w:cstheme="minorBidi"/>
          <w:b/>
          <w:bCs/>
          <w:szCs w:val="20"/>
        </w:rPr>
        <w:t>Figure 1: Stack distance</w:t>
      </w:r>
    </w:p>
    <w:p w:rsidR="00983D5A" w:rsidRPr="00BD240B" w:rsidRDefault="00983D5A" w:rsidP="00983D5A">
      <w:pPr>
        <w:jc w:val="center"/>
        <w:rPr>
          <w:rFonts w:asciiTheme="minorBidi" w:hAnsiTheme="minorBidi" w:cstheme="minorBidi"/>
          <w:b/>
          <w:bCs/>
          <w:szCs w:val="20"/>
        </w:rPr>
      </w:pPr>
    </w:p>
    <w:p w:rsidR="00983D5A" w:rsidRPr="00BD240B" w:rsidRDefault="00983D5A" w:rsidP="00983D5A">
      <w:pPr>
        <w:jc w:val="center"/>
        <w:rPr>
          <w:rFonts w:asciiTheme="minorBidi" w:hAnsiTheme="minorBidi" w:cstheme="minorBidi"/>
          <w:b/>
          <w:bCs/>
          <w:szCs w:val="20"/>
        </w:rPr>
      </w:pPr>
    </w:p>
    <w:p w:rsidR="00983D5A" w:rsidRPr="00BD240B" w:rsidRDefault="00983D5A" w:rsidP="00983D5A">
      <w:pPr>
        <w:jc w:val="center"/>
        <w:rPr>
          <w:rFonts w:asciiTheme="minorBidi" w:hAnsiTheme="minorBidi" w:cstheme="minorBidi"/>
          <w:b/>
          <w:bCs/>
          <w:szCs w:val="20"/>
        </w:rPr>
      </w:pPr>
    </w:p>
    <w:bookmarkStart w:id="52" w:name="_Toc41744046"/>
    <w:bookmarkStart w:id="53" w:name="_Toc92205047"/>
    <w:p w:rsidR="00983D5A" w:rsidRPr="00BD240B" w:rsidRDefault="00133A6D" w:rsidP="00983D5A">
      <w:pPr>
        <w:pStyle w:val="Heading2"/>
        <w:ind w:right="-55"/>
      </w:pPr>
      <w:r w:rsidRPr="00BD240B">
        <w:rPr>
          <w:rFonts w:cstheme="minorHAnsi"/>
          <w:noProof/>
          <w:lang w:val="en-US"/>
        </w:rPr>
        <mc:AlternateContent>
          <mc:Choice Requires="wps">
            <w:drawing>
              <wp:anchor distT="0" distB="0" distL="114300" distR="114300" simplePos="0" relativeHeight="251702272" behindDoc="0" locked="0" layoutInCell="1" allowOverlap="1" wp14:anchorId="5845A507" wp14:editId="02D8E53F">
                <wp:simplePos x="0" y="0"/>
                <wp:positionH relativeFrom="column">
                  <wp:posOffset>6824</wp:posOffset>
                </wp:positionH>
                <wp:positionV relativeFrom="paragraph">
                  <wp:posOffset>277571</wp:posOffset>
                </wp:positionV>
                <wp:extent cx="517585" cy="379562"/>
                <wp:effectExtent l="19050" t="19050" r="34925" b="20955"/>
                <wp:wrapNone/>
                <wp:docPr id="18" name="Isosceles Tri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133A6D" w:rsidRPr="001D7F18" w:rsidRDefault="00133A6D" w:rsidP="00133A6D">
                            <w:pPr>
                              <w:jc w:val="center"/>
                              <w:rPr>
                                <w:rFonts w:cstheme="minorHAnsi"/>
                                <w:szCs w:val="20"/>
                              </w:rPr>
                            </w:pPr>
                            <w:r>
                              <w:rPr>
                                <w:rFonts w:cstheme="minorHAnsi"/>
                                <w:szCs w:val="20"/>
                              </w:rPr>
                              <w:t>D02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45A507" id="Isosceles Triangle 18" o:spid="_x0000_s1030" type="#_x0000_t5" style="position:absolute;left:0;text-align:left;margin-left:.55pt;margin-top:21.85pt;width:40.75pt;height:2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">
                <v:textbox inset="0,0,0,0">
                  <w:txbxContent>
                    <w:p w:rsidR="00133A6D" w:rsidRPr="001D7F18" w:rsidRDefault="00133A6D" w:rsidP="00133A6D">
                      <w:pPr>
                        <w:jc w:val="center"/>
                        <w:rPr>
                          <w:rFonts w:cstheme="minorHAnsi"/>
                          <w:szCs w:val="20"/>
                        </w:rPr>
                      </w:pPr>
                      <w:r>
                        <w:rPr>
                          <w:rFonts w:cstheme="minorHAnsi"/>
                          <w:szCs w:val="20"/>
                        </w:rPr>
                        <w:t>D02</w:t>
                      </w:r>
                    </w:p>
                  </w:txbxContent>
                </v:textbox>
              </v:shape>
            </w:pict>
          </mc:Fallback>
        </mc:AlternateContent>
      </w:r>
      <w:r w:rsidR="00983D5A" w:rsidRPr="00BD240B">
        <w:t>Environmental data</w:t>
      </w:r>
      <w:bookmarkEnd w:id="52"/>
      <w:bookmarkEnd w:id="53"/>
    </w:p>
    <w:p w:rsidR="00983D5A" w:rsidRPr="00BD240B" w:rsidRDefault="00983D5A" w:rsidP="00983D5A">
      <w:pPr>
        <w:pStyle w:val="ListParagraph"/>
        <w:bidi w:val="0"/>
        <w:spacing w:before="240" w:after="240" w:line="276" w:lineRule="auto"/>
        <w:ind w:left="1069" w:right="64"/>
        <w:jc w:val="center"/>
        <w:rPr>
          <w:rFonts w:asciiTheme="minorBidi" w:hAnsiTheme="minorBidi" w:cstheme="minorBidi"/>
          <w:b/>
          <w:bCs/>
          <w:szCs w:val="20"/>
        </w:rPr>
      </w:pPr>
      <w:r w:rsidRPr="00BD240B">
        <w:rPr>
          <w:rFonts w:asciiTheme="minorBidi" w:hAnsiTheme="minorBidi" w:cstheme="minorBidi"/>
          <w:b/>
          <w:bCs/>
          <w:szCs w:val="20"/>
        </w:rPr>
        <w:t>Table 2: Environmental Data</w:t>
      </w:r>
    </w:p>
    <w:tbl>
      <w:tblPr>
        <w:tblW w:w="10012" w:type="dxa"/>
        <w:jc w:val="center"/>
        <w:tblLook w:val="04A0" w:firstRow="1" w:lastRow="0" w:firstColumn="1" w:lastColumn="0" w:noHBand="0" w:noVBand="1"/>
      </w:tblPr>
      <w:tblGrid>
        <w:gridCol w:w="1969"/>
        <w:gridCol w:w="2552"/>
        <w:gridCol w:w="1888"/>
        <w:gridCol w:w="1231"/>
        <w:gridCol w:w="267"/>
        <w:gridCol w:w="917"/>
        <w:gridCol w:w="1188"/>
      </w:tblGrid>
      <w:tr w:rsidR="00983D5A" w:rsidRPr="00BD240B" w:rsidTr="00983D5A">
        <w:trPr>
          <w:trHeight w:val="176"/>
          <w:jc w:val="center"/>
        </w:trPr>
        <w:tc>
          <w:tcPr>
            <w:tcW w:w="10012" w:type="dxa"/>
            <w:gridSpan w:val="7"/>
            <w:tcBorders>
              <w:top w:val="single" w:sz="2" w:space="0" w:color="auto"/>
              <w:left w:val="single" w:sz="2" w:space="0" w:color="auto"/>
              <w:bottom w:val="single" w:sz="2" w:space="0" w:color="auto"/>
              <w:right w:val="single" w:sz="2" w:space="0" w:color="auto"/>
            </w:tcBorders>
            <w:shd w:val="clear" w:color="auto" w:fill="auto"/>
            <w:noWrap/>
            <w:vAlign w:val="center"/>
            <w:hideMark/>
          </w:tcPr>
          <w:p w:rsidR="00983D5A" w:rsidRPr="00BD240B" w:rsidRDefault="00983D5A" w:rsidP="00983D5A">
            <w:pPr>
              <w:bidi w:val="0"/>
              <w:jc w:val="center"/>
              <w:rPr>
                <w:rFonts w:ascii="Arial" w:hAnsi="Arial" w:cs="Arial"/>
                <w:b/>
                <w:bCs/>
                <w:color w:val="000000"/>
                <w:sz w:val="18"/>
                <w:szCs w:val="18"/>
              </w:rPr>
            </w:pPr>
            <w:r w:rsidRPr="00BD240B">
              <w:rPr>
                <w:rFonts w:ascii="Arial" w:hAnsi="Arial" w:cs="Arial"/>
                <w:b/>
                <w:bCs/>
                <w:color w:val="000000"/>
                <w:sz w:val="18"/>
                <w:szCs w:val="18"/>
              </w:rPr>
              <w:t>Atmosphere</w:t>
            </w:r>
          </w:p>
        </w:tc>
      </w:tr>
      <w:tr w:rsidR="00983D5A" w:rsidRPr="00BD240B" w:rsidTr="00983D5A">
        <w:trPr>
          <w:trHeight w:val="300"/>
          <w:jc w:val="center"/>
        </w:trPr>
        <w:tc>
          <w:tcPr>
            <w:tcW w:w="1969"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rsidR="00983D5A" w:rsidRPr="00BD240B" w:rsidRDefault="00983D5A" w:rsidP="00983D5A">
            <w:pPr>
              <w:bidi w:val="0"/>
              <w:rPr>
                <w:rFonts w:ascii="Arial" w:hAnsi="Arial" w:cs="Arial"/>
                <w:color w:val="000000"/>
                <w:sz w:val="18"/>
                <w:szCs w:val="18"/>
              </w:rPr>
            </w:pPr>
            <w:r w:rsidRPr="00BD240B">
              <w:rPr>
                <w:rFonts w:ascii="Arial" w:hAnsi="Arial" w:cs="Arial"/>
                <w:color w:val="000000"/>
                <w:sz w:val="18"/>
                <w:szCs w:val="18"/>
              </w:rPr>
              <w:t>Pressure</w:t>
            </w:r>
          </w:p>
        </w:tc>
        <w:tc>
          <w:tcPr>
            <w:tcW w:w="2552" w:type="dxa"/>
            <w:tcBorders>
              <w:top w:val="single" w:sz="2" w:space="0" w:color="auto"/>
              <w:left w:val="nil"/>
              <w:bottom w:val="single" w:sz="4" w:space="0" w:color="auto"/>
              <w:right w:val="single" w:sz="4" w:space="0" w:color="auto"/>
            </w:tcBorders>
            <w:shd w:val="clear" w:color="auto" w:fill="auto"/>
            <w:noWrap/>
            <w:vAlign w:val="center"/>
            <w:hideMark/>
          </w:tcPr>
          <w:p w:rsidR="00983D5A" w:rsidRPr="00BD240B" w:rsidRDefault="00671C7C" w:rsidP="00890449">
            <w:pPr>
              <w:bidi w:val="0"/>
              <w:jc w:val="center"/>
              <w:rPr>
                <w:rFonts w:ascii="Arial" w:hAnsi="Arial" w:cs="Arial"/>
                <w:color w:val="000000"/>
                <w:sz w:val="18"/>
                <w:szCs w:val="18"/>
                <w:rtl/>
                <w:lang w:bidi="fa-IR"/>
              </w:rPr>
            </w:pPr>
            <w:r w:rsidRPr="00BD240B">
              <w:rPr>
                <w:rFonts w:ascii="Arial" w:hAnsi="Arial" w:cs="Arial"/>
                <w:color w:val="000000"/>
                <w:sz w:val="18"/>
                <w:szCs w:val="18"/>
              </w:rPr>
              <w:t>0.9142</w:t>
            </w:r>
            <w:r w:rsidR="00983D5A" w:rsidRPr="00BD240B">
              <w:rPr>
                <w:rFonts w:ascii="Arial" w:hAnsi="Arial" w:cs="Arial"/>
                <w:color w:val="000000"/>
                <w:sz w:val="18"/>
                <w:szCs w:val="18"/>
              </w:rPr>
              <w:t xml:space="preserve"> bar</w:t>
            </w:r>
          </w:p>
        </w:tc>
        <w:tc>
          <w:tcPr>
            <w:tcW w:w="1888" w:type="dxa"/>
            <w:tcBorders>
              <w:top w:val="single" w:sz="2" w:space="0" w:color="auto"/>
              <w:left w:val="nil"/>
              <w:bottom w:val="single" w:sz="4" w:space="0" w:color="auto"/>
              <w:right w:val="single" w:sz="4" w:space="0" w:color="auto"/>
            </w:tcBorders>
            <w:shd w:val="clear" w:color="auto" w:fill="auto"/>
            <w:noWrap/>
            <w:vAlign w:val="center"/>
            <w:hideMark/>
          </w:tcPr>
          <w:p w:rsidR="00983D5A" w:rsidRPr="00BD240B" w:rsidRDefault="00983D5A" w:rsidP="00983D5A">
            <w:pPr>
              <w:bidi w:val="0"/>
              <w:rPr>
                <w:rFonts w:ascii="Arial" w:hAnsi="Arial" w:cs="Arial"/>
                <w:color w:val="000000"/>
                <w:sz w:val="18"/>
                <w:szCs w:val="18"/>
              </w:rPr>
            </w:pPr>
            <w:r w:rsidRPr="00BD240B">
              <w:rPr>
                <w:rFonts w:ascii="Arial" w:hAnsi="Arial" w:cs="Arial"/>
                <w:color w:val="000000"/>
                <w:sz w:val="18"/>
                <w:szCs w:val="18"/>
              </w:rPr>
              <w:t>Temperature</w:t>
            </w:r>
          </w:p>
        </w:tc>
        <w:tc>
          <w:tcPr>
            <w:tcW w:w="1231" w:type="dxa"/>
            <w:tcBorders>
              <w:top w:val="single" w:sz="2" w:space="0" w:color="auto"/>
              <w:left w:val="nil"/>
              <w:bottom w:val="single" w:sz="4" w:space="0" w:color="auto"/>
              <w:right w:val="single" w:sz="4" w:space="0" w:color="auto"/>
            </w:tcBorders>
            <w:shd w:val="clear" w:color="auto" w:fill="auto"/>
            <w:noWrap/>
            <w:vAlign w:val="center"/>
            <w:hideMark/>
          </w:tcPr>
          <w:p w:rsidR="00983D5A" w:rsidRPr="00BD240B" w:rsidRDefault="00671C7C" w:rsidP="00983D5A">
            <w:pPr>
              <w:bidi w:val="0"/>
              <w:jc w:val="right"/>
              <w:rPr>
                <w:rFonts w:ascii="Arial" w:hAnsi="Arial" w:cs="Arial"/>
                <w:color w:val="000000"/>
                <w:sz w:val="18"/>
                <w:szCs w:val="18"/>
              </w:rPr>
            </w:pPr>
            <w:r w:rsidRPr="00BD240B">
              <w:rPr>
                <w:rFonts w:ascii="Arial" w:hAnsi="Arial" w:cs="Arial"/>
                <w:color w:val="000000"/>
                <w:sz w:val="18"/>
                <w:szCs w:val="18"/>
              </w:rPr>
              <w:t>50</w:t>
            </w:r>
            <w:r w:rsidR="00890449" w:rsidRPr="00BD240B">
              <w:rPr>
                <w:rFonts w:ascii="Arial" w:hAnsi="Arial" w:cs="Arial"/>
                <w:color w:val="000000"/>
                <w:sz w:val="18"/>
                <w:szCs w:val="18"/>
              </w:rPr>
              <w:t xml:space="preserve"> </w:t>
            </w:r>
            <w:r w:rsidR="00983D5A" w:rsidRPr="00BD240B">
              <w:rPr>
                <w:rFonts w:ascii="Arial" w:hAnsi="Arial" w:cs="Arial"/>
                <w:color w:val="000000"/>
                <w:sz w:val="18"/>
                <w:szCs w:val="18"/>
              </w:rPr>
              <w:t>C</w:t>
            </w:r>
          </w:p>
        </w:tc>
        <w:tc>
          <w:tcPr>
            <w:tcW w:w="1184" w:type="dxa"/>
            <w:gridSpan w:val="2"/>
            <w:tcBorders>
              <w:top w:val="single" w:sz="2" w:space="0" w:color="auto"/>
              <w:left w:val="nil"/>
              <w:bottom w:val="nil"/>
              <w:right w:val="single" w:sz="4" w:space="0" w:color="auto"/>
            </w:tcBorders>
            <w:shd w:val="clear" w:color="auto" w:fill="auto"/>
            <w:noWrap/>
            <w:vAlign w:val="center"/>
            <w:hideMark/>
          </w:tcPr>
          <w:p w:rsidR="00983D5A" w:rsidRPr="00BD240B" w:rsidRDefault="00983D5A" w:rsidP="00983D5A">
            <w:pPr>
              <w:bidi w:val="0"/>
              <w:rPr>
                <w:rFonts w:ascii="Arial" w:hAnsi="Arial" w:cs="Arial"/>
                <w:color w:val="000000"/>
                <w:sz w:val="18"/>
                <w:szCs w:val="18"/>
              </w:rPr>
            </w:pPr>
            <w:r w:rsidRPr="00BD240B">
              <w:rPr>
                <w:rFonts w:ascii="Arial" w:hAnsi="Arial" w:cs="Arial"/>
                <w:color w:val="000000"/>
                <w:sz w:val="18"/>
                <w:szCs w:val="18"/>
              </w:rPr>
              <w:t>Humidity</w:t>
            </w:r>
          </w:p>
        </w:tc>
        <w:tc>
          <w:tcPr>
            <w:tcW w:w="1188" w:type="dxa"/>
            <w:tcBorders>
              <w:top w:val="single" w:sz="2" w:space="0" w:color="auto"/>
              <w:left w:val="nil"/>
              <w:bottom w:val="nil"/>
              <w:right w:val="single" w:sz="4" w:space="0" w:color="auto"/>
            </w:tcBorders>
            <w:shd w:val="clear" w:color="auto" w:fill="auto"/>
            <w:noWrap/>
            <w:vAlign w:val="center"/>
            <w:hideMark/>
          </w:tcPr>
          <w:p w:rsidR="00983D5A" w:rsidRPr="00BD240B" w:rsidRDefault="00671C7C" w:rsidP="00983D5A">
            <w:pPr>
              <w:bidi w:val="0"/>
              <w:jc w:val="right"/>
              <w:rPr>
                <w:rFonts w:ascii="Arial" w:hAnsi="Arial" w:cs="Arial"/>
                <w:color w:val="000000"/>
                <w:sz w:val="18"/>
                <w:szCs w:val="18"/>
              </w:rPr>
            </w:pPr>
            <w:r w:rsidRPr="00BD240B">
              <w:rPr>
                <w:rFonts w:ascii="Arial" w:hAnsi="Arial" w:cs="Arial"/>
                <w:color w:val="000000"/>
                <w:sz w:val="18"/>
                <w:szCs w:val="18"/>
              </w:rPr>
              <w:t>4</w:t>
            </w:r>
            <w:r w:rsidR="00983D5A" w:rsidRPr="00BD240B">
              <w:rPr>
                <w:rFonts w:ascii="Arial" w:hAnsi="Arial" w:cs="Arial"/>
                <w:color w:val="000000"/>
                <w:sz w:val="18"/>
                <w:szCs w:val="18"/>
              </w:rPr>
              <w:t>%</w:t>
            </w:r>
          </w:p>
        </w:tc>
      </w:tr>
      <w:tr w:rsidR="00983D5A" w:rsidRPr="00BD240B" w:rsidTr="00983D5A">
        <w:trPr>
          <w:trHeight w:val="300"/>
          <w:jc w:val="center"/>
        </w:trPr>
        <w:tc>
          <w:tcPr>
            <w:tcW w:w="1969" w:type="dxa"/>
            <w:tcBorders>
              <w:top w:val="nil"/>
              <w:left w:val="single" w:sz="4" w:space="0" w:color="auto"/>
              <w:bottom w:val="single" w:sz="4" w:space="0" w:color="auto"/>
              <w:right w:val="single" w:sz="4" w:space="0" w:color="auto"/>
            </w:tcBorders>
            <w:shd w:val="clear" w:color="auto" w:fill="auto"/>
            <w:noWrap/>
            <w:vAlign w:val="center"/>
            <w:hideMark/>
          </w:tcPr>
          <w:p w:rsidR="00983D5A" w:rsidRPr="00BD240B" w:rsidRDefault="00983D5A" w:rsidP="00983D5A">
            <w:pPr>
              <w:bidi w:val="0"/>
              <w:rPr>
                <w:rFonts w:ascii="Arial" w:hAnsi="Arial" w:cs="Arial"/>
                <w:color w:val="000000"/>
                <w:sz w:val="18"/>
                <w:szCs w:val="18"/>
              </w:rPr>
            </w:pPr>
            <w:r w:rsidRPr="00BD240B">
              <w:rPr>
                <w:rFonts w:ascii="Arial" w:hAnsi="Arial" w:cs="Arial"/>
                <w:color w:val="000000"/>
                <w:sz w:val="18"/>
                <w:szCs w:val="18"/>
              </w:rPr>
              <w:t>Wind Speed</w:t>
            </w:r>
          </w:p>
        </w:tc>
        <w:tc>
          <w:tcPr>
            <w:tcW w:w="2552" w:type="dxa"/>
            <w:tcBorders>
              <w:top w:val="nil"/>
              <w:left w:val="nil"/>
              <w:bottom w:val="single" w:sz="4" w:space="0" w:color="auto"/>
              <w:right w:val="single" w:sz="4" w:space="0" w:color="auto"/>
            </w:tcBorders>
            <w:shd w:val="clear" w:color="auto" w:fill="auto"/>
            <w:noWrap/>
            <w:vAlign w:val="center"/>
            <w:hideMark/>
          </w:tcPr>
          <w:p w:rsidR="00983D5A" w:rsidRPr="00BD240B" w:rsidRDefault="00890449" w:rsidP="00983D5A">
            <w:pPr>
              <w:bidi w:val="0"/>
              <w:jc w:val="center"/>
              <w:rPr>
                <w:rFonts w:ascii="Arial" w:hAnsi="Arial" w:cs="Arial"/>
                <w:color w:val="000000"/>
                <w:sz w:val="18"/>
                <w:szCs w:val="18"/>
                <w:rtl/>
                <w:lang w:bidi="fa-IR"/>
              </w:rPr>
            </w:pPr>
            <w:r w:rsidRPr="00BD240B">
              <w:rPr>
                <w:rFonts w:ascii="Arial" w:hAnsi="Arial" w:cs="Arial"/>
                <w:color w:val="000000"/>
                <w:sz w:val="18"/>
                <w:szCs w:val="18"/>
              </w:rPr>
              <w:t>Flare thermal radiation = 10 m/s</w:t>
            </w:r>
          </w:p>
        </w:tc>
        <w:tc>
          <w:tcPr>
            <w:tcW w:w="1888" w:type="dxa"/>
            <w:tcBorders>
              <w:top w:val="nil"/>
              <w:left w:val="nil"/>
              <w:bottom w:val="single" w:sz="4" w:space="0" w:color="auto"/>
              <w:right w:val="single" w:sz="4" w:space="0" w:color="auto"/>
            </w:tcBorders>
            <w:shd w:val="clear" w:color="auto" w:fill="auto"/>
            <w:noWrap/>
            <w:vAlign w:val="center"/>
            <w:hideMark/>
          </w:tcPr>
          <w:p w:rsidR="00983D5A" w:rsidRPr="00BD240B" w:rsidRDefault="00983D5A" w:rsidP="00983D5A">
            <w:pPr>
              <w:bidi w:val="0"/>
              <w:rPr>
                <w:rFonts w:ascii="Arial" w:hAnsi="Arial" w:cs="Arial"/>
                <w:color w:val="000000"/>
                <w:sz w:val="18"/>
                <w:szCs w:val="18"/>
              </w:rPr>
            </w:pPr>
            <w:r w:rsidRPr="00BD240B">
              <w:rPr>
                <w:rFonts w:ascii="Arial" w:hAnsi="Arial" w:cs="Arial"/>
                <w:color w:val="000000"/>
                <w:sz w:val="18"/>
                <w:szCs w:val="18"/>
              </w:rPr>
              <w:t>Wind Direction</w:t>
            </w:r>
          </w:p>
        </w:tc>
        <w:tc>
          <w:tcPr>
            <w:tcW w:w="1231" w:type="dxa"/>
            <w:tcBorders>
              <w:top w:val="nil"/>
              <w:left w:val="nil"/>
              <w:bottom w:val="single" w:sz="4" w:space="0" w:color="auto"/>
              <w:right w:val="nil"/>
            </w:tcBorders>
            <w:shd w:val="clear" w:color="auto" w:fill="auto"/>
            <w:noWrap/>
            <w:vAlign w:val="center"/>
            <w:hideMark/>
          </w:tcPr>
          <w:p w:rsidR="00983D5A" w:rsidRPr="00BD240B" w:rsidRDefault="00890449" w:rsidP="00983D5A">
            <w:pPr>
              <w:bidi w:val="0"/>
              <w:jc w:val="right"/>
              <w:rPr>
                <w:rFonts w:ascii="Arial" w:hAnsi="Arial" w:cs="Arial"/>
                <w:color w:val="000000"/>
                <w:sz w:val="18"/>
                <w:szCs w:val="18"/>
              </w:rPr>
            </w:pPr>
            <w:r w:rsidRPr="00BD240B">
              <w:rPr>
                <w:rFonts w:ascii="Arial" w:hAnsi="Arial" w:cs="Arial"/>
                <w:color w:val="000000"/>
                <w:sz w:val="18"/>
                <w:szCs w:val="18"/>
              </w:rPr>
              <w:t>NW to SE</w:t>
            </w:r>
          </w:p>
        </w:tc>
        <w:tc>
          <w:tcPr>
            <w:tcW w:w="267" w:type="dxa"/>
            <w:tcBorders>
              <w:top w:val="single" w:sz="4" w:space="0" w:color="auto"/>
              <w:left w:val="single" w:sz="4" w:space="0" w:color="auto"/>
              <w:bottom w:val="nil"/>
              <w:right w:val="nil"/>
            </w:tcBorders>
            <w:shd w:val="clear" w:color="auto" w:fill="auto"/>
            <w:noWrap/>
            <w:vAlign w:val="center"/>
            <w:hideMark/>
          </w:tcPr>
          <w:p w:rsidR="00983D5A" w:rsidRPr="00BD240B" w:rsidRDefault="00983D5A" w:rsidP="00983D5A">
            <w:pPr>
              <w:bidi w:val="0"/>
              <w:jc w:val="right"/>
              <w:rPr>
                <w:rFonts w:ascii="Arial" w:hAnsi="Arial" w:cs="Arial"/>
                <w:color w:val="000000"/>
                <w:sz w:val="18"/>
                <w:szCs w:val="18"/>
              </w:rPr>
            </w:pPr>
            <w:r w:rsidRPr="00BD240B">
              <w:rPr>
                <w:rFonts w:ascii="Arial" w:hAnsi="Arial" w:cs="Arial"/>
                <w:color w:val="000000"/>
                <w:sz w:val="18"/>
                <w:szCs w:val="18"/>
              </w:rPr>
              <w:t> </w:t>
            </w:r>
          </w:p>
        </w:tc>
        <w:tc>
          <w:tcPr>
            <w:tcW w:w="917" w:type="dxa"/>
            <w:tcBorders>
              <w:top w:val="single" w:sz="4" w:space="0" w:color="auto"/>
              <w:left w:val="nil"/>
              <w:bottom w:val="nil"/>
              <w:right w:val="nil"/>
            </w:tcBorders>
            <w:shd w:val="clear" w:color="auto" w:fill="auto"/>
            <w:noWrap/>
            <w:vAlign w:val="center"/>
            <w:hideMark/>
          </w:tcPr>
          <w:p w:rsidR="00983D5A" w:rsidRPr="00BD240B" w:rsidRDefault="00983D5A" w:rsidP="00983D5A">
            <w:pPr>
              <w:bidi w:val="0"/>
              <w:rPr>
                <w:rFonts w:ascii="Arial" w:hAnsi="Arial" w:cs="Arial"/>
                <w:color w:val="000000"/>
                <w:sz w:val="18"/>
                <w:szCs w:val="18"/>
              </w:rPr>
            </w:pPr>
            <w:r w:rsidRPr="00BD240B">
              <w:rPr>
                <w:rFonts w:ascii="Arial" w:hAnsi="Arial" w:cs="Arial"/>
                <w:color w:val="000000"/>
                <w:sz w:val="18"/>
                <w:szCs w:val="18"/>
              </w:rPr>
              <w:t> </w:t>
            </w:r>
          </w:p>
        </w:tc>
        <w:tc>
          <w:tcPr>
            <w:tcW w:w="1188" w:type="dxa"/>
            <w:tcBorders>
              <w:top w:val="single" w:sz="4" w:space="0" w:color="auto"/>
              <w:left w:val="nil"/>
              <w:bottom w:val="nil"/>
              <w:right w:val="single" w:sz="4" w:space="0" w:color="auto"/>
            </w:tcBorders>
            <w:shd w:val="clear" w:color="auto" w:fill="auto"/>
            <w:noWrap/>
            <w:vAlign w:val="center"/>
            <w:hideMark/>
          </w:tcPr>
          <w:p w:rsidR="00983D5A" w:rsidRPr="00BD240B" w:rsidRDefault="00983D5A" w:rsidP="00983D5A">
            <w:pPr>
              <w:bidi w:val="0"/>
              <w:jc w:val="right"/>
              <w:rPr>
                <w:rFonts w:ascii="Arial" w:hAnsi="Arial" w:cs="Arial"/>
                <w:color w:val="000000"/>
                <w:sz w:val="18"/>
                <w:szCs w:val="18"/>
              </w:rPr>
            </w:pPr>
            <w:r w:rsidRPr="00BD240B">
              <w:rPr>
                <w:rFonts w:ascii="Arial" w:hAnsi="Arial" w:cs="Arial"/>
                <w:color w:val="000000"/>
                <w:sz w:val="18"/>
                <w:szCs w:val="18"/>
              </w:rPr>
              <w:t> </w:t>
            </w:r>
          </w:p>
        </w:tc>
      </w:tr>
      <w:tr w:rsidR="00983D5A" w:rsidRPr="00BD240B" w:rsidTr="00983D5A">
        <w:trPr>
          <w:trHeight w:val="300"/>
          <w:jc w:val="center"/>
        </w:trPr>
        <w:tc>
          <w:tcPr>
            <w:tcW w:w="45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3D5A" w:rsidRPr="00BD240B" w:rsidRDefault="00983D5A" w:rsidP="00983D5A">
            <w:pPr>
              <w:bidi w:val="0"/>
              <w:rPr>
                <w:rFonts w:ascii="Arial" w:hAnsi="Arial" w:cs="Arial"/>
                <w:b/>
                <w:bCs/>
                <w:color w:val="000000"/>
                <w:sz w:val="18"/>
                <w:szCs w:val="18"/>
              </w:rPr>
            </w:pPr>
            <w:r w:rsidRPr="00BD240B">
              <w:rPr>
                <w:rFonts w:ascii="Arial" w:hAnsi="Arial" w:cs="Arial"/>
                <w:b/>
                <w:bCs/>
                <w:color w:val="000000"/>
                <w:sz w:val="18"/>
                <w:szCs w:val="18"/>
              </w:rPr>
              <w:t>Background</w:t>
            </w:r>
          </w:p>
        </w:tc>
        <w:tc>
          <w:tcPr>
            <w:tcW w:w="1888" w:type="dxa"/>
            <w:tcBorders>
              <w:top w:val="nil"/>
              <w:left w:val="nil"/>
              <w:bottom w:val="single" w:sz="4" w:space="0" w:color="auto"/>
              <w:right w:val="single" w:sz="4" w:space="0" w:color="auto"/>
            </w:tcBorders>
            <w:shd w:val="clear" w:color="auto" w:fill="auto"/>
            <w:noWrap/>
            <w:vAlign w:val="bottom"/>
            <w:hideMark/>
          </w:tcPr>
          <w:p w:rsidR="00983D5A" w:rsidRPr="00BD240B" w:rsidRDefault="00983D5A" w:rsidP="00983D5A">
            <w:pPr>
              <w:bidi w:val="0"/>
              <w:rPr>
                <w:rFonts w:ascii="Calibri" w:hAnsi="Calibri" w:cs="Calibri"/>
                <w:color w:val="000000"/>
                <w:sz w:val="22"/>
                <w:szCs w:val="22"/>
              </w:rPr>
            </w:pPr>
            <w:r w:rsidRPr="00BD240B">
              <w:rPr>
                <w:rFonts w:ascii="Calibri" w:hAnsi="Calibri" w:cs="Calibri"/>
                <w:color w:val="000000"/>
                <w:sz w:val="22"/>
                <w:szCs w:val="22"/>
              </w:rPr>
              <w:t> </w:t>
            </w:r>
          </w:p>
        </w:tc>
        <w:tc>
          <w:tcPr>
            <w:tcW w:w="1231" w:type="dxa"/>
            <w:tcBorders>
              <w:top w:val="nil"/>
              <w:left w:val="nil"/>
              <w:bottom w:val="single" w:sz="4" w:space="0" w:color="auto"/>
              <w:right w:val="nil"/>
            </w:tcBorders>
            <w:shd w:val="clear" w:color="auto" w:fill="auto"/>
            <w:noWrap/>
            <w:vAlign w:val="bottom"/>
            <w:hideMark/>
          </w:tcPr>
          <w:p w:rsidR="00983D5A" w:rsidRPr="00BD240B" w:rsidRDefault="00983D5A" w:rsidP="00983D5A">
            <w:pPr>
              <w:bidi w:val="0"/>
              <w:rPr>
                <w:rFonts w:ascii="Calibri" w:hAnsi="Calibri" w:cs="Calibri"/>
                <w:color w:val="000000"/>
                <w:sz w:val="22"/>
                <w:szCs w:val="22"/>
              </w:rPr>
            </w:pPr>
            <w:r w:rsidRPr="00BD240B">
              <w:rPr>
                <w:rFonts w:ascii="Calibri" w:hAnsi="Calibri" w:cs="Calibri"/>
                <w:color w:val="000000"/>
                <w:sz w:val="22"/>
                <w:szCs w:val="22"/>
              </w:rPr>
              <w:t> </w:t>
            </w:r>
          </w:p>
        </w:tc>
        <w:tc>
          <w:tcPr>
            <w:tcW w:w="267" w:type="dxa"/>
            <w:tcBorders>
              <w:top w:val="nil"/>
              <w:left w:val="single" w:sz="4" w:space="0" w:color="auto"/>
              <w:bottom w:val="nil"/>
              <w:right w:val="nil"/>
            </w:tcBorders>
            <w:shd w:val="clear" w:color="auto" w:fill="auto"/>
            <w:noWrap/>
            <w:vAlign w:val="bottom"/>
            <w:hideMark/>
          </w:tcPr>
          <w:p w:rsidR="00983D5A" w:rsidRPr="00BD240B" w:rsidRDefault="00983D5A" w:rsidP="00983D5A">
            <w:pPr>
              <w:bidi w:val="0"/>
              <w:rPr>
                <w:rFonts w:ascii="Calibri" w:hAnsi="Calibri" w:cs="Calibri"/>
                <w:color w:val="000000"/>
                <w:sz w:val="22"/>
                <w:szCs w:val="22"/>
              </w:rPr>
            </w:pPr>
            <w:r w:rsidRPr="00BD240B">
              <w:rPr>
                <w:rFonts w:ascii="Calibri" w:hAnsi="Calibri" w:cs="Calibri"/>
                <w:color w:val="000000"/>
                <w:sz w:val="22"/>
                <w:szCs w:val="22"/>
              </w:rPr>
              <w:t> </w:t>
            </w:r>
          </w:p>
        </w:tc>
        <w:tc>
          <w:tcPr>
            <w:tcW w:w="917" w:type="dxa"/>
            <w:tcBorders>
              <w:top w:val="nil"/>
              <w:left w:val="nil"/>
              <w:bottom w:val="nil"/>
              <w:right w:val="nil"/>
            </w:tcBorders>
            <w:shd w:val="clear" w:color="auto" w:fill="auto"/>
            <w:noWrap/>
            <w:vAlign w:val="bottom"/>
            <w:hideMark/>
          </w:tcPr>
          <w:p w:rsidR="00983D5A" w:rsidRPr="00BD240B" w:rsidRDefault="00983D5A" w:rsidP="00983D5A">
            <w:pPr>
              <w:bidi w:val="0"/>
              <w:rPr>
                <w:rFonts w:ascii="Calibri" w:hAnsi="Calibri" w:cs="Calibri"/>
                <w:color w:val="000000"/>
                <w:sz w:val="22"/>
                <w:szCs w:val="22"/>
              </w:rPr>
            </w:pPr>
          </w:p>
        </w:tc>
        <w:tc>
          <w:tcPr>
            <w:tcW w:w="1188" w:type="dxa"/>
            <w:tcBorders>
              <w:top w:val="nil"/>
              <w:left w:val="nil"/>
              <w:bottom w:val="nil"/>
              <w:right w:val="single" w:sz="4" w:space="0" w:color="auto"/>
            </w:tcBorders>
            <w:shd w:val="clear" w:color="auto" w:fill="auto"/>
            <w:noWrap/>
            <w:vAlign w:val="bottom"/>
            <w:hideMark/>
          </w:tcPr>
          <w:p w:rsidR="00983D5A" w:rsidRPr="00BD240B" w:rsidRDefault="00983D5A" w:rsidP="00983D5A">
            <w:pPr>
              <w:bidi w:val="0"/>
              <w:rPr>
                <w:rFonts w:ascii="Calibri" w:hAnsi="Calibri" w:cs="Calibri"/>
                <w:color w:val="000000"/>
                <w:sz w:val="22"/>
                <w:szCs w:val="22"/>
              </w:rPr>
            </w:pPr>
            <w:r w:rsidRPr="00BD240B">
              <w:rPr>
                <w:rFonts w:ascii="Calibri" w:hAnsi="Calibri" w:cs="Calibri"/>
                <w:color w:val="000000"/>
                <w:sz w:val="22"/>
                <w:szCs w:val="22"/>
              </w:rPr>
              <w:t> </w:t>
            </w:r>
          </w:p>
        </w:tc>
      </w:tr>
      <w:tr w:rsidR="00983D5A" w:rsidRPr="00BD240B" w:rsidTr="00983D5A">
        <w:trPr>
          <w:trHeight w:val="300"/>
          <w:jc w:val="center"/>
        </w:trPr>
        <w:tc>
          <w:tcPr>
            <w:tcW w:w="1969" w:type="dxa"/>
            <w:tcBorders>
              <w:top w:val="nil"/>
              <w:left w:val="single" w:sz="4" w:space="0" w:color="auto"/>
              <w:bottom w:val="single" w:sz="4" w:space="0" w:color="auto"/>
              <w:right w:val="single" w:sz="4" w:space="0" w:color="auto"/>
            </w:tcBorders>
            <w:shd w:val="clear" w:color="auto" w:fill="auto"/>
            <w:noWrap/>
            <w:vAlign w:val="center"/>
            <w:hideMark/>
          </w:tcPr>
          <w:p w:rsidR="00983D5A" w:rsidRPr="00BD240B" w:rsidRDefault="00983D5A" w:rsidP="00983D5A">
            <w:pPr>
              <w:bidi w:val="0"/>
              <w:rPr>
                <w:rFonts w:ascii="Arial" w:hAnsi="Arial" w:cs="Arial"/>
                <w:color w:val="000000"/>
                <w:sz w:val="18"/>
                <w:szCs w:val="18"/>
              </w:rPr>
            </w:pPr>
            <w:r w:rsidRPr="00BD240B">
              <w:rPr>
                <w:rFonts w:ascii="Arial" w:hAnsi="Arial" w:cs="Arial"/>
                <w:color w:val="000000"/>
                <w:sz w:val="18"/>
                <w:szCs w:val="18"/>
              </w:rPr>
              <w:t>Background Noise</w:t>
            </w:r>
          </w:p>
        </w:tc>
        <w:tc>
          <w:tcPr>
            <w:tcW w:w="2552" w:type="dxa"/>
            <w:tcBorders>
              <w:top w:val="nil"/>
              <w:left w:val="nil"/>
              <w:bottom w:val="single" w:sz="4" w:space="0" w:color="auto"/>
              <w:right w:val="single" w:sz="4" w:space="0" w:color="auto"/>
            </w:tcBorders>
            <w:shd w:val="clear" w:color="auto" w:fill="auto"/>
            <w:noWrap/>
            <w:vAlign w:val="center"/>
            <w:hideMark/>
          </w:tcPr>
          <w:p w:rsidR="00983D5A" w:rsidRPr="00BD240B" w:rsidRDefault="00983D5A" w:rsidP="00983D5A">
            <w:pPr>
              <w:bidi w:val="0"/>
              <w:jc w:val="center"/>
              <w:rPr>
                <w:rFonts w:ascii="Arial" w:hAnsi="Arial" w:cs="Arial"/>
                <w:color w:val="000000"/>
                <w:sz w:val="18"/>
                <w:szCs w:val="18"/>
              </w:rPr>
            </w:pPr>
            <w:r w:rsidRPr="00BD240B">
              <w:rPr>
                <w:rFonts w:ascii="Arial" w:hAnsi="Arial" w:cs="Arial"/>
                <w:color w:val="000000"/>
                <w:sz w:val="18"/>
                <w:szCs w:val="18"/>
              </w:rPr>
              <w:t>60.0 dB</w:t>
            </w:r>
          </w:p>
        </w:tc>
        <w:tc>
          <w:tcPr>
            <w:tcW w:w="1888" w:type="dxa"/>
            <w:tcBorders>
              <w:top w:val="nil"/>
              <w:left w:val="nil"/>
              <w:bottom w:val="single" w:sz="4" w:space="0" w:color="auto"/>
              <w:right w:val="single" w:sz="4" w:space="0" w:color="auto"/>
            </w:tcBorders>
            <w:shd w:val="clear" w:color="auto" w:fill="auto"/>
            <w:noWrap/>
            <w:vAlign w:val="center"/>
            <w:hideMark/>
          </w:tcPr>
          <w:p w:rsidR="00983D5A" w:rsidRPr="00BD240B" w:rsidRDefault="00983D5A" w:rsidP="00983D5A">
            <w:pPr>
              <w:bidi w:val="0"/>
              <w:rPr>
                <w:rFonts w:ascii="Arial" w:hAnsi="Arial" w:cs="Arial"/>
                <w:color w:val="000000"/>
                <w:sz w:val="18"/>
                <w:szCs w:val="18"/>
              </w:rPr>
            </w:pPr>
            <w:r w:rsidRPr="00BD240B">
              <w:rPr>
                <w:rFonts w:ascii="Arial" w:hAnsi="Arial" w:cs="Arial"/>
                <w:color w:val="000000"/>
                <w:sz w:val="18"/>
                <w:szCs w:val="18"/>
              </w:rPr>
              <w:t>Solar Radiation</w:t>
            </w:r>
          </w:p>
        </w:tc>
        <w:tc>
          <w:tcPr>
            <w:tcW w:w="1231" w:type="dxa"/>
            <w:tcBorders>
              <w:top w:val="nil"/>
              <w:left w:val="nil"/>
              <w:bottom w:val="single" w:sz="4" w:space="0" w:color="auto"/>
              <w:right w:val="nil"/>
            </w:tcBorders>
            <w:shd w:val="clear" w:color="auto" w:fill="auto"/>
            <w:noWrap/>
            <w:vAlign w:val="center"/>
            <w:hideMark/>
          </w:tcPr>
          <w:p w:rsidR="00983D5A" w:rsidRPr="00BD240B" w:rsidRDefault="00983D5A" w:rsidP="00671C7C">
            <w:pPr>
              <w:bidi w:val="0"/>
              <w:jc w:val="right"/>
              <w:rPr>
                <w:rFonts w:ascii="Arial" w:hAnsi="Arial" w:cs="Arial"/>
                <w:color w:val="000000"/>
                <w:sz w:val="18"/>
                <w:szCs w:val="18"/>
              </w:rPr>
            </w:pPr>
            <w:r w:rsidRPr="00BD240B">
              <w:rPr>
                <w:rFonts w:ascii="Arial" w:hAnsi="Arial" w:cs="Arial"/>
                <w:color w:val="000000"/>
                <w:sz w:val="18"/>
                <w:szCs w:val="18"/>
              </w:rPr>
              <w:t>1.0</w:t>
            </w:r>
            <w:r w:rsidR="00671C7C" w:rsidRPr="00BD240B">
              <w:rPr>
                <w:rFonts w:ascii="Arial" w:hAnsi="Arial" w:cs="Arial"/>
                <w:color w:val="000000"/>
                <w:sz w:val="18"/>
                <w:szCs w:val="18"/>
              </w:rPr>
              <w:t>1</w:t>
            </w:r>
            <w:r w:rsidRPr="00BD240B">
              <w:rPr>
                <w:rFonts w:ascii="Arial" w:hAnsi="Arial" w:cs="Arial"/>
                <w:color w:val="000000"/>
                <w:sz w:val="18"/>
                <w:szCs w:val="18"/>
              </w:rPr>
              <w:t>0 kW/m2</w:t>
            </w:r>
          </w:p>
        </w:tc>
        <w:tc>
          <w:tcPr>
            <w:tcW w:w="267" w:type="dxa"/>
            <w:tcBorders>
              <w:top w:val="nil"/>
              <w:left w:val="single" w:sz="4" w:space="0" w:color="auto"/>
              <w:bottom w:val="nil"/>
              <w:right w:val="nil"/>
            </w:tcBorders>
            <w:shd w:val="clear" w:color="auto" w:fill="auto"/>
            <w:noWrap/>
            <w:vAlign w:val="center"/>
            <w:hideMark/>
          </w:tcPr>
          <w:p w:rsidR="00983D5A" w:rsidRPr="00BD240B" w:rsidRDefault="00983D5A" w:rsidP="00983D5A">
            <w:pPr>
              <w:bidi w:val="0"/>
              <w:jc w:val="right"/>
              <w:rPr>
                <w:rFonts w:ascii="Arial" w:hAnsi="Arial" w:cs="Arial"/>
                <w:color w:val="000000"/>
                <w:sz w:val="18"/>
                <w:szCs w:val="18"/>
              </w:rPr>
            </w:pPr>
            <w:r w:rsidRPr="00BD240B">
              <w:rPr>
                <w:rFonts w:ascii="Arial" w:hAnsi="Arial" w:cs="Arial"/>
                <w:color w:val="000000"/>
                <w:sz w:val="18"/>
                <w:szCs w:val="18"/>
              </w:rPr>
              <w:t> </w:t>
            </w:r>
          </w:p>
        </w:tc>
        <w:tc>
          <w:tcPr>
            <w:tcW w:w="917" w:type="dxa"/>
            <w:tcBorders>
              <w:top w:val="nil"/>
              <w:left w:val="nil"/>
              <w:bottom w:val="nil"/>
              <w:right w:val="nil"/>
            </w:tcBorders>
            <w:shd w:val="clear" w:color="auto" w:fill="auto"/>
            <w:noWrap/>
            <w:vAlign w:val="center"/>
            <w:hideMark/>
          </w:tcPr>
          <w:p w:rsidR="00983D5A" w:rsidRPr="00BD240B" w:rsidRDefault="00983D5A" w:rsidP="00983D5A">
            <w:pPr>
              <w:bidi w:val="0"/>
              <w:rPr>
                <w:rFonts w:ascii="Arial" w:hAnsi="Arial" w:cs="Arial"/>
                <w:color w:val="000000"/>
                <w:sz w:val="18"/>
                <w:szCs w:val="18"/>
              </w:rPr>
            </w:pPr>
          </w:p>
        </w:tc>
        <w:tc>
          <w:tcPr>
            <w:tcW w:w="1188" w:type="dxa"/>
            <w:tcBorders>
              <w:top w:val="nil"/>
              <w:left w:val="nil"/>
              <w:bottom w:val="nil"/>
              <w:right w:val="single" w:sz="4" w:space="0" w:color="auto"/>
            </w:tcBorders>
            <w:shd w:val="clear" w:color="auto" w:fill="auto"/>
            <w:noWrap/>
            <w:vAlign w:val="center"/>
            <w:hideMark/>
          </w:tcPr>
          <w:p w:rsidR="00983D5A" w:rsidRPr="00BD240B" w:rsidRDefault="00983D5A" w:rsidP="00983D5A">
            <w:pPr>
              <w:bidi w:val="0"/>
              <w:jc w:val="right"/>
              <w:rPr>
                <w:rFonts w:ascii="Arial" w:hAnsi="Arial" w:cs="Arial"/>
                <w:color w:val="000000"/>
                <w:sz w:val="18"/>
                <w:szCs w:val="18"/>
              </w:rPr>
            </w:pPr>
            <w:r w:rsidRPr="00BD240B">
              <w:rPr>
                <w:rFonts w:ascii="Arial" w:hAnsi="Arial" w:cs="Arial"/>
                <w:color w:val="000000"/>
                <w:sz w:val="18"/>
                <w:szCs w:val="18"/>
              </w:rPr>
              <w:t> </w:t>
            </w:r>
          </w:p>
        </w:tc>
      </w:tr>
      <w:tr w:rsidR="00983D5A" w:rsidRPr="00BD240B" w:rsidTr="00983D5A">
        <w:trPr>
          <w:trHeight w:val="300"/>
          <w:jc w:val="center"/>
        </w:trPr>
        <w:tc>
          <w:tcPr>
            <w:tcW w:w="1969" w:type="dxa"/>
            <w:tcBorders>
              <w:top w:val="nil"/>
              <w:left w:val="single" w:sz="4" w:space="0" w:color="auto"/>
              <w:bottom w:val="single" w:sz="4" w:space="0" w:color="auto"/>
              <w:right w:val="single" w:sz="4" w:space="0" w:color="auto"/>
            </w:tcBorders>
            <w:shd w:val="clear" w:color="auto" w:fill="auto"/>
            <w:noWrap/>
            <w:vAlign w:val="center"/>
            <w:hideMark/>
          </w:tcPr>
          <w:p w:rsidR="00983D5A" w:rsidRPr="00BD240B" w:rsidRDefault="00983D5A" w:rsidP="00983D5A">
            <w:pPr>
              <w:bidi w:val="0"/>
              <w:rPr>
                <w:rFonts w:ascii="Arial" w:hAnsi="Arial" w:cs="Arial"/>
                <w:color w:val="000000"/>
                <w:sz w:val="18"/>
                <w:szCs w:val="18"/>
              </w:rPr>
            </w:pPr>
            <w:r w:rsidRPr="00BD240B">
              <w:rPr>
                <w:rFonts w:ascii="Arial" w:hAnsi="Arial" w:cs="Arial"/>
                <w:color w:val="000000"/>
                <w:sz w:val="18"/>
                <w:szCs w:val="18"/>
              </w:rPr>
              <w:t>Inc. Background Noise</w:t>
            </w:r>
          </w:p>
        </w:tc>
        <w:tc>
          <w:tcPr>
            <w:tcW w:w="2552" w:type="dxa"/>
            <w:tcBorders>
              <w:top w:val="nil"/>
              <w:left w:val="nil"/>
              <w:bottom w:val="single" w:sz="4" w:space="0" w:color="auto"/>
              <w:right w:val="single" w:sz="4" w:space="0" w:color="auto"/>
            </w:tcBorders>
            <w:shd w:val="clear" w:color="auto" w:fill="auto"/>
            <w:noWrap/>
            <w:vAlign w:val="center"/>
            <w:hideMark/>
          </w:tcPr>
          <w:p w:rsidR="00983D5A" w:rsidRPr="00BD240B" w:rsidRDefault="00983D5A" w:rsidP="00983D5A">
            <w:pPr>
              <w:bidi w:val="0"/>
              <w:jc w:val="center"/>
              <w:rPr>
                <w:rFonts w:ascii="Arial" w:hAnsi="Arial" w:cs="Arial"/>
                <w:color w:val="000000"/>
                <w:sz w:val="18"/>
                <w:szCs w:val="18"/>
              </w:rPr>
            </w:pPr>
            <w:r w:rsidRPr="00BD240B">
              <w:rPr>
                <w:rFonts w:ascii="Arial" w:hAnsi="Arial" w:cs="Arial"/>
                <w:color w:val="000000"/>
                <w:sz w:val="18"/>
                <w:szCs w:val="18"/>
              </w:rPr>
              <w:t>Active</w:t>
            </w:r>
          </w:p>
        </w:tc>
        <w:tc>
          <w:tcPr>
            <w:tcW w:w="1888" w:type="dxa"/>
            <w:tcBorders>
              <w:top w:val="nil"/>
              <w:left w:val="nil"/>
              <w:bottom w:val="single" w:sz="4" w:space="0" w:color="auto"/>
              <w:right w:val="single" w:sz="4" w:space="0" w:color="auto"/>
            </w:tcBorders>
            <w:shd w:val="clear" w:color="auto" w:fill="auto"/>
            <w:noWrap/>
            <w:vAlign w:val="center"/>
            <w:hideMark/>
          </w:tcPr>
          <w:p w:rsidR="00983D5A" w:rsidRPr="00BD240B" w:rsidRDefault="00983D5A" w:rsidP="00983D5A">
            <w:pPr>
              <w:bidi w:val="0"/>
              <w:rPr>
                <w:rFonts w:ascii="Arial" w:hAnsi="Arial" w:cs="Arial"/>
                <w:color w:val="000000"/>
                <w:sz w:val="18"/>
                <w:szCs w:val="18"/>
              </w:rPr>
            </w:pPr>
            <w:r w:rsidRPr="00BD240B">
              <w:rPr>
                <w:rFonts w:ascii="Arial" w:hAnsi="Arial" w:cs="Arial"/>
                <w:color w:val="000000"/>
                <w:sz w:val="18"/>
                <w:szCs w:val="18"/>
              </w:rPr>
              <w:t>Inc. Solar Radiation</w:t>
            </w:r>
          </w:p>
        </w:tc>
        <w:tc>
          <w:tcPr>
            <w:tcW w:w="1231" w:type="dxa"/>
            <w:tcBorders>
              <w:top w:val="nil"/>
              <w:left w:val="nil"/>
              <w:bottom w:val="single" w:sz="4" w:space="0" w:color="auto"/>
              <w:right w:val="nil"/>
            </w:tcBorders>
            <w:shd w:val="clear" w:color="auto" w:fill="auto"/>
            <w:noWrap/>
            <w:vAlign w:val="center"/>
            <w:hideMark/>
          </w:tcPr>
          <w:p w:rsidR="00983D5A" w:rsidRPr="00BD240B" w:rsidRDefault="00983D5A" w:rsidP="00983D5A">
            <w:pPr>
              <w:bidi w:val="0"/>
              <w:jc w:val="right"/>
              <w:rPr>
                <w:rFonts w:ascii="Arial" w:hAnsi="Arial" w:cs="Arial"/>
                <w:color w:val="000000"/>
                <w:sz w:val="18"/>
                <w:szCs w:val="18"/>
              </w:rPr>
            </w:pPr>
            <w:r w:rsidRPr="00BD240B">
              <w:rPr>
                <w:rFonts w:ascii="Arial" w:hAnsi="Arial" w:cs="Arial"/>
                <w:color w:val="000000"/>
                <w:sz w:val="18"/>
                <w:szCs w:val="18"/>
              </w:rPr>
              <w:t>Active</w:t>
            </w:r>
          </w:p>
        </w:tc>
        <w:tc>
          <w:tcPr>
            <w:tcW w:w="267" w:type="dxa"/>
            <w:tcBorders>
              <w:top w:val="nil"/>
              <w:left w:val="single" w:sz="4" w:space="0" w:color="auto"/>
              <w:bottom w:val="single" w:sz="4" w:space="0" w:color="auto"/>
              <w:right w:val="nil"/>
            </w:tcBorders>
            <w:shd w:val="clear" w:color="auto" w:fill="auto"/>
            <w:noWrap/>
            <w:vAlign w:val="bottom"/>
            <w:hideMark/>
          </w:tcPr>
          <w:p w:rsidR="00983D5A" w:rsidRPr="00BD240B" w:rsidRDefault="00983D5A" w:rsidP="00983D5A">
            <w:pPr>
              <w:bidi w:val="0"/>
              <w:rPr>
                <w:rFonts w:ascii="Calibri" w:hAnsi="Calibri" w:cs="Calibri"/>
                <w:color w:val="000000"/>
                <w:sz w:val="22"/>
                <w:szCs w:val="22"/>
              </w:rPr>
            </w:pPr>
            <w:r w:rsidRPr="00BD240B">
              <w:rPr>
                <w:rFonts w:ascii="Calibri" w:hAnsi="Calibri" w:cs="Calibri"/>
                <w:color w:val="000000"/>
                <w:sz w:val="22"/>
                <w:szCs w:val="22"/>
              </w:rPr>
              <w:t> </w:t>
            </w:r>
          </w:p>
        </w:tc>
        <w:tc>
          <w:tcPr>
            <w:tcW w:w="917" w:type="dxa"/>
            <w:tcBorders>
              <w:top w:val="nil"/>
              <w:left w:val="nil"/>
              <w:bottom w:val="single" w:sz="4" w:space="0" w:color="auto"/>
              <w:right w:val="nil"/>
            </w:tcBorders>
            <w:shd w:val="clear" w:color="auto" w:fill="auto"/>
            <w:noWrap/>
            <w:vAlign w:val="bottom"/>
            <w:hideMark/>
          </w:tcPr>
          <w:p w:rsidR="00983D5A" w:rsidRPr="00BD240B" w:rsidRDefault="00983D5A" w:rsidP="00983D5A">
            <w:pPr>
              <w:bidi w:val="0"/>
              <w:rPr>
                <w:rFonts w:ascii="Calibri" w:hAnsi="Calibri" w:cs="Calibri"/>
                <w:color w:val="000000"/>
                <w:sz w:val="22"/>
                <w:szCs w:val="22"/>
              </w:rPr>
            </w:pPr>
            <w:r w:rsidRPr="00BD240B">
              <w:rPr>
                <w:rFonts w:ascii="Calibri" w:hAnsi="Calibri" w:cs="Calibri"/>
                <w:color w:val="000000"/>
                <w:sz w:val="22"/>
                <w:szCs w:val="22"/>
              </w:rPr>
              <w:t> </w:t>
            </w:r>
          </w:p>
        </w:tc>
        <w:tc>
          <w:tcPr>
            <w:tcW w:w="1188" w:type="dxa"/>
            <w:tcBorders>
              <w:top w:val="nil"/>
              <w:left w:val="nil"/>
              <w:bottom w:val="single" w:sz="4" w:space="0" w:color="auto"/>
              <w:right w:val="single" w:sz="4" w:space="0" w:color="auto"/>
            </w:tcBorders>
            <w:shd w:val="clear" w:color="auto" w:fill="auto"/>
            <w:noWrap/>
            <w:vAlign w:val="bottom"/>
            <w:hideMark/>
          </w:tcPr>
          <w:p w:rsidR="00983D5A" w:rsidRPr="00BD240B" w:rsidRDefault="00983D5A" w:rsidP="00983D5A">
            <w:pPr>
              <w:bidi w:val="0"/>
              <w:rPr>
                <w:rFonts w:ascii="Calibri" w:hAnsi="Calibri" w:cs="Calibri"/>
                <w:color w:val="000000"/>
                <w:sz w:val="22"/>
                <w:szCs w:val="22"/>
              </w:rPr>
            </w:pPr>
            <w:r w:rsidRPr="00BD240B">
              <w:rPr>
                <w:rFonts w:ascii="Calibri" w:hAnsi="Calibri" w:cs="Calibri"/>
                <w:color w:val="000000"/>
                <w:sz w:val="22"/>
                <w:szCs w:val="22"/>
              </w:rPr>
              <w:t> </w:t>
            </w:r>
          </w:p>
        </w:tc>
      </w:tr>
    </w:tbl>
    <w:p w:rsidR="00983D5A" w:rsidRPr="00BD240B" w:rsidRDefault="00983D5A" w:rsidP="00983D5A">
      <w:pPr>
        <w:pStyle w:val="Heading2"/>
        <w:ind w:right="-55"/>
      </w:pPr>
      <w:bookmarkStart w:id="54" w:name="_Toc465519316"/>
      <w:bookmarkStart w:id="55" w:name="_Toc41744047"/>
      <w:bookmarkStart w:id="56" w:name="_Toc92205048"/>
      <w:r w:rsidRPr="00BD240B">
        <w:lastRenderedPageBreak/>
        <w:t>results</w:t>
      </w:r>
      <w:bookmarkEnd w:id="54"/>
      <w:bookmarkEnd w:id="55"/>
      <w:bookmarkEnd w:id="56"/>
    </w:p>
    <w:p w:rsidR="00983D5A" w:rsidRPr="00BD240B" w:rsidRDefault="00983D5A" w:rsidP="00983D5A">
      <w:pPr>
        <w:widowControl w:val="0"/>
        <w:autoSpaceDE w:val="0"/>
        <w:autoSpaceDN w:val="0"/>
        <w:bidi w:val="0"/>
        <w:adjustRightInd w:val="0"/>
        <w:spacing w:before="240" w:after="240"/>
        <w:ind w:left="709"/>
        <w:jc w:val="both"/>
        <w:rPr>
          <w:rFonts w:ascii="Arial" w:hAnsi="Arial" w:cs="Arial"/>
          <w:sz w:val="22"/>
          <w:szCs w:val="22"/>
          <w:lang w:bidi="fa-IR"/>
        </w:rPr>
      </w:pPr>
      <w:r w:rsidRPr="00BD240B">
        <w:rPr>
          <w:rFonts w:ascii="Arial" w:hAnsi="Arial" w:cs="Arial"/>
          <w:sz w:val="22"/>
          <w:szCs w:val="22"/>
          <w:lang w:bidi="fa-IR"/>
        </w:rPr>
        <w:t>Each study on radiation from the flare resulted into the minimum required flare stack height.</w:t>
      </w:r>
    </w:p>
    <w:p w:rsidR="00547D8A" w:rsidRPr="00BD240B" w:rsidRDefault="00133A6D" w:rsidP="00547D8A">
      <w:pPr>
        <w:pStyle w:val="ListParagraph"/>
        <w:bidi w:val="0"/>
        <w:spacing w:before="240" w:after="240" w:line="276" w:lineRule="auto"/>
        <w:ind w:left="1069" w:right="64"/>
        <w:jc w:val="center"/>
        <w:rPr>
          <w:rFonts w:asciiTheme="minorBidi" w:hAnsiTheme="minorBidi" w:cstheme="minorBidi"/>
          <w:b/>
          <w:bCs/>
          <w:szCs w:val="20"/>
        </w:rPr>
      </w:pPr>
      <w:r w:rsidRPr="00BD240B">
        <w:rPr>
          <w:rFonts w:cstheme="minorHAnsi"/>
          <w:noProof/>
        </w:rPr>
        <mc:AlternateContent>
          <mc:Choice Requires="wps">
            <w:drawing>
              <wp:anchor distT="0" distB="0" distL="114300" distR="114300" simplePos="0" relativeHeight="251700224" behindDoc="0" locked="0" layoutInCell="1" allowOverlap="1" wp14:anchorId="6FD93235" wp14:editId="7A681A1B">
                <wp:simplePos x="0" y="0"/>
                <wp:positionH relativeFrom="column">
                  <wp:posOffset>0</wp:posOffset>
                </wp:positionH>
                <wp:positionV relativeFrom="paragraph">
                  <wp:posOffset>18415</wp:posOffset>
                </wp:positionV>
                <wp:extent cx="517585" cy="379562"/>
                <wp:effectExtent l="19050" t="19050" r="34925" b="20955"/>
                <wp:wrapNone/>
                <wp:docPr id="17" name="Isosceles Tri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133A6D" w:rsidRPr="001D7F18" w:rsidRDefault="00133A6D" w:rsidP="00133A6D">
                            <w:pPr>
                              <w:jc w:val="center"/>
                              <w:rPr>
                                <w:rFonts w:cstheme="minorHAnsi"/>
                                <w:szCs w:val="20"/>
                              </w:rPr>
                            </w:pPr>
                            <w:r>
                              <w:rPr>
                                <w:rFonts w:cstheme="minorHAnsi"/>
                                <w:szCs w:val="20"/>
                              </w:rPr>
                              <w:t>D02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D93235" id="Isosceles Triangle 17" o:spid="_x0000_s1031" type="#_x0000_t5" style="position:absolute;left:0;text-align:left;margin-left:0;margin-top:1.45pt;width:40.75pt;height:2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">
                <v:textbox inset="0,0,0,0">
                  <w:txbxContent>
                    <w:p w:rsidR="00133A6D" w:rsidRPr="001D7F18" w:rsidRDefault="00133A6D" w:rsidP="00133A6D">
                      <w:pPr>
                        <w:jc w:val="center"/>
                        <w:rPr>
                          <w:rFonts w:cstheme="minorHAnsi"/>
                          <w:szCs w:val="20"/>
                        </w:rPr>
                      </w:pPr>
                      <w:r>
                        <w:rPr>
                          <w:rFonts w:cstheme="minorHAnsi"/>
                          <w:szCs w:val="20"/>
                        </w:rPr>
                        <w:t>D02</w:t>
                      </w:r>
                    </w:p>
                  </w:txbxContent>
                </v:textbox>
              </v:shape>
            </w:pict>
          </mc:Fallback>
        </mc:AlternateContent>
      </w:r>
    </w:p>
    <w:p w:rsidR="00983D5A" w:rsidRPr="00BD240B" w:rsidRDefault="00983D5A" w:rsidP="00547D8A">
      <w:pPr>
        <w:pStyle w:val="ListParagraph"/>
        <w:bidi w:val="0"/>
        <w:spacing w:before="240" w:after="240" w:line="276" w:lineRule="auto"/>
        <w:ind w:left="1069" w:right="64"/>
        <w:jc w:val="center"/>
        <w:rPr>
          <w:rFonts w:asciiTheme="minorBidi" w:hAnsiTheme="minorBidi" w:cstheme="minorBidi"/>
          <w:b/>
          <w:bCs/>
          <w:szCs w:val="20"/>
        </w:rPr>
      </w:pPr>
      <w:r w:rsidRPr="00BD240B">
        <w:rPr>
          <w:rFonts w:asciiTheme="minorBidi" w:hAnsiTheme="minorBidi" w:cstheme="minorBidi"/>
          <w:b/>
          <w:bCs/>
          <w:szCs w:val="20"/>
        </w:rPr>
        <w:t>Table 3: Flare Stack Design Results</w:t>
      </w:r>
    </w:p>
    <w:tbl>
      <w:tblPr>
        <w:tblW w:w="7862" w:type="dxa"/>
        <w:jc w:val="center"/>
        <w:tblLook w:val="04A0" w:firstRow="1" w:lastRow="0" w:firstColumn="1" w:lastColumn="0" w:noHBand="0" w:noVBand="1"/>
      </w:tblPr>
      <w:tblGrid>
        <w:gridCol w:w="3140"/>
        <w:gridCol w:w="2430"/>
        <w:gridCol w:w="2292"/>
      </w:tblGrid>
      <w:tr w:rsidR="00983D5A" w:rsidRPr="00BD240B" w:rsidTr="00A14589">
        <w:trPr>
          <w:trHeight w:val="132"/>
          <w:jc w:val="center"/>
        </w:trPr>
        <w:tc>
          <w:tcPr>
            <w:tcW w:w="31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83D5A" w:rsidRPr="00BD240B" w:rsidRDefault="00983D5A" w:rsidP="00983D5A">
            <w:pPr>
              <w:bidi w:val="0"/>
              <w:rPr>
                <w:rFonts w:ascii="Arial" w:hAnsi="Arial" w:cs="Arial"/>
                <w:color w:val="000000"/>
                <w:sz w:val="22"/>
                <w:szCs w:val="22"/>
              </w:rPr>
            </w:pPr>
            <w:r w:rsidRPr="00BD240B">
              <w:rPr>
                <w:rFonts w:ascii="Arial" w:hAnsi="Arial" w:cs="Arial"/>
                <w:color w:val="000000"/>
                <w:sz w:val="22"/>
                <w:szCs w:val="22"/>
              </w:rPr>
              <w:t xml:space="preserve">Description </w:t>
            </w:r>
          </w:p>
        </w:tc>
        <w:tc>
          <w:tcPr>
            <w:tcW w:w="2430" w:type="dxa"/>
            <w:tcBorders>
              <w:top w:val="single" w:sz="8" w:space="0" w:color="000000"/>
              <w:left w:val="nil"/>
              <w:bottom w:val="single" w:sz="8" w:space="0" w:color="000000"/>
              <w:right w:val="single" w:sz="8" w:space="0" w:color="000000"/>
            </w:tcBorders>
            <w:shd w:val="clear" w:color="auto" w:fill="auto"/>
            <w:vAlign w:val="center"/>
            <w:hideMark/>
          </w:tcPr>
          <w:p w:rsidR="00983D5A" w:rsidRPr="00BD240B" w:rsidRDefault="00983D5A" w:rsidP="00983D5A">
            <w:pPr>
              <w:bidi w:val="0"/>
              <w:jc w:val="center"/>
              <w:rPr>
                <w:rFonts w:ascii="Arial" w:hAnsi="Arial" w:cs="Arial"/>
                <w:color w:val="000000"/>
                <w:sz w:val="22"/>
                <w:szCs w:val="22"/>
              </w:rPr>
            </w:pPr>
            <w:r w:rsidRPr="00BD240B">
              <w:rPr>
                <w:rFonts w:ascii="Arial" w:hAnsi="Arial" w:cs="Arial"/>
                <w:color w:val="000000"/>
                <w:sz w:val="22"/>
                <w:szCs w:val="22"/>
              </w:rPr>
              <w:t>Stack height (m)</w:t>
            </w:r>
          </w:p>
        </w:tc>
        <w:tc>
          <w:tcPr>
            <w:tcW w:w="2292" w:type="dxa"/>
            <w:tcBorders>
              <w:top w:val="single" w:sz="8" w:space="0" w:color="000000"/>
              <w:left w:val="nil"/>
              <w:bottom w:val="single" w:sz="8" w:space="0" w:color="000000"/>
              <w:right w:val="single" w:sz="8" w:space="0" w:color="auto"/>
            </w:tcBorders>
            <w:shd w:val="clear" w:color="auto" w:fill="auto"/>
            <w:vAlign w:val="center"/>
            <w:hideMark/>
          </w:tcPr>
          <w:p w:rsidR="00983D5A" w:rsidRPr="00BD240B" w:rsidRDefault="00983D5A" w:rsidP="00983D5A">
            <w:pPr>
              <w:bidi w:val="0"/>
              <w:jc w:val="center"/>
              <w:rPr>
                <w:rFonts w:ascii="Arial" w:hAnsi="Arial" w:cs="Arial"/>
                <w:color w:val="000000"/>
                <w:sz w:val="22"/>
                <w:szCs w:val="22"/>
              </w:rPr>
            </w:pPr>
            <w:r w:rsidRPr="00BD240B">
              <w:rPr>
                <w:rFonts w:ascii="Arial" w:hAnsi="Arial" w:cs="Arial"/>
                <w:color w:val="000000"/>
                <w:sz w:val="22"/>
                <w:szCs w:val="22"/>
              </w:rPr>
              <w:t>Riser diameter (in)</w:t>
            </w:r>
          </w:p>
        </w:tc>
      </w:tr>
      <w:tr w:rsidR="00983D5A" w:rsidRPr="00BD240B" w:rsidTr="00A14589">
        <w:trPr>
          <w:trHeight w:val="180"/>
          <w:jc w:val="center"/>
        </w:trPr>
        <w:tc>
          <w:tcPr>
            <w:tcW w:w="3140" w:type="dxa"/>
            <w:tcBorders>
              <w:top w:val="nil"/>
              <w:left w:val="single" w:sz="8" w:space="0" w:color="000000"/>
              <w:bottom w:val="single" w:sz="8" w:space="0" w:color="000000"/>
              <w:right w:val="single" w:sz="8" w:space="0" w:color="000000"/>
            </w:tcBorders>
            <w:shd w:val="clear" w:color="auto" w:fill="auto"/>
            <w:vAlign w:val="center"/>
            <w:hideMark/>
          </w:tcPr>
          <w:p w:rsidR="00983D5A" w:rsidRPr="00BD240B" w:rsidRDefault="00983D5A" w:rsidP="00983D5A">
            <w:pPr>
              <w:bidi w:val="0"/>
              <w:rPr>
                <w:rFonts w:ascii="Arial" w:hAnsi="Arial" w:cs="Arial"/>
                <w:b/>
                <w:bCs/>
                <w:color w:val="000000"/>
                <w:szCs w:val="20"/>
              </w:rPr>
            </w:pPr>
            <w:r w:rsidRPr="00BD240B">
              <w:rPr>
                <w:rFonts w:ascii="Arial" w:hAnsi="Arial" w:cs="Arial"/>
                <w:b/>
                <w:bCs/>
                <w:color w:val="000000"/>
                <w:szCs w:val="20"/>
              </w:rPr>
              <w:t>FLARE</w:t>
            </w:r>
            <w:r w:rsidR="00A14589" w:rsidRPr="00BD240B">
              <w:rPr>
                <w:rFonts w:ascii="Arial" w:hAnsi="Arial" w:cs="Arial"/>
                <w:b/>
                <w:bCs/>
                <w:color w:val="000000"/>
                <w:szCs w:val="20"/>
              </w:rPr>
              <w:t xml:space="preserve"> (Smokeless operation)</w:t>
            </w:r>
          </w:p>
        </w:tc>
        <w:tc>
          <w:tcPr>
            <w:tcW w:w="2430" w:type="dxa"/>
            <w:tcBorders>
              <w:top w:val="nil"/>
              <w:left w:val="nil"/>
              <w:bottom w:val="single" w:sz="8" w:space="0" w:color="000000"/>
              <w:right w:val="single" w:sz="8" w:space="0" w:color="000000"/>
            </w:tcBorders>
            <w:shd w:val="clear" w:color="auto" w:fill="auto"/>
            <w:vAlign w:val="center"/>
            <w:hideMark/>
          </w:tcPr>
          <w:p w:rsidR="00983D5A" w:rsidRPr="00BD240B" w:rsidRDefault="00612118" w:rsidP="005A1E97">
            <w:pPr>
              <w:bidi w:val="0"/>
              <w:jc w:val="center"/>
              <w:rPr>
                <w:rFonts w:ascii="Arial" w:hAnsi="Arial" w:cs="Arial"/>
                <w:color w:val="000000"/>
                <w:sz w:val="22"/>
                <w:szCs w:val="22"/>
              </w:rPr>
            </w:pPr>
            <w:r w:rsidRPr="00BD240B">
              <w:rPr>
                <w:rFonts w:ascii="Arial" w:hAnsi="Arial" w:cs="Arial"/>
                <w:color w:val="000000"/>
                <w:sz w:val="22"/>
                <w:szCs w:val="22"/>
              </w:rPr>
              <w:t>17.49</w:t>
            </w:r>
          </w:p>
        </w:tc>
        <w:tc>
          <w:tcPr>
            <w:tcW w:w="2292" w:type="dxa"/>
            <w:tcBorders>
              <w:top w:val="nil"/>
              <w:left w:val="nil"/>
              <w:bottom w:val="single" w:sz="8" w:space="0" w:color="000000"/>
              <w:right w:val="single" w:sz="8" w:space="0" w:color="000000"/>
            </w:tcBorders>
            <w:shd w:val="clear" w:color="auto" w:fill="auto"/>
            <w:vAlign w:val="center"/>
            <w:hideMark/>
          </w:tcPr>
          <w:p w:rsidR="00983D5A" w:rsidRPr="00BD240B" w:rsidRDefault="00983D5A" w:rsidP="007717A7">
            <w:pPr>
              <w:bidi w:val="0"/>
              <w:jc w:val="center"/>
              <w:rPr>
                <w:rFonts w:ascii="Arial" w:hAnsi="Arial" w:cs="Arial"/>
                <w:color w:val="000000"/>
                <w:sz w:val="22"/>
                <w:szCs w:val="22"/>
              </w:rPr>
            </w:pPr>
            <w:r w:rsidRPr="00BD240B">
              <w:rPr>
                <w:rFonts w:ascii="Arial" w:hAnsi="Arial" w:cs="Arial"/>
                <w:color w:val="000000"/>
                <w:sz w:val="22"/>
                <w:szCs w:val="22"/>
              </w:rPr>
              <w:t>1</w:t>
            </w:r>
            <w:r w:rsidR="007717A7" w:rsidRPr="00BD240B">
              <w:rPr>
                <w:rFonts w:ascii="Arial" w:hAnsi="Arial" w:cs="Arial"/>
                <w:color w:val="000000"/>
                <w:sz w:val="22"/>
                <w:szCs w:val="22"/>
              </w:rPr>
              <w:t>2</w:t>
            </w:r>
          </w:p>
        </w:tc>
      </w:tr>
    </w:tbl>
    <w:p w:rsidR="00983D5A" w:rsidRPr="00BD240B" w:rsidRDefault="00983D5A" w:rsidP="00612118">
      <w:pPr>
        <w:widowControl w:val="0"/>
        <w:autoSpaceDE w:val="0"/>
        <w:autoSpaceDN w:val="0"/>
        <w:bidi w:val="0"/>
        <w:adjustRightInd w:val="0"/>
        <w:spacing w:before="240" w:after="240"/>
        <w:ind w:left="709"/>
        <w:jc w:val="both"/>
        <w:rPr>
          <w:rFonts w:ascii="Arial" w:hAnsi="Arial" w:cs="Arial"/>
          <w:sz w:val="22"/>
          <w:szCs w:val="22"/>
          <w:rtl/>
          <w:lang w:bidi="fa-IR"/>
        </w:rPr>
      </w:pPr>
      <w:r w:rsidRPr="00BD240B">
        <w:rPr>
          <w:rFonts w:ascii="Arial" w:hAnsi="Arial" w:cs="Arial"/>
          <w:sz w:val="22"/>
          <w:szCs w:val="22"/>
          <w:lang w:bidi="fa-IR"/>
        </w:rPr>
        <w:t>Worst case condition for sizing based on table 1 is of the flare and the results for worst scenario (</w:t>
      </w:r>
      <w:r w:rsidR="00612118" w:rsidRPr="00BD240B">
        <w:rPr>
          <w:rFonts w:ascii="Arial" w:hAnsi="Arial" w:cs="Arial"/>
          <w:sz w:val="22"/>
          <w:szCs w:val="22"/>
          <w:lang w:bidi="fa-IR"/>
        </w:rPr>
        <w:t>Fire case Area 1</w:t>
      </w:r>
      <w:r w:rsidRPr="00BD240B">
        <w:rPr>
          <w:rFonts w:ascii="Arial" w:hAnsi="Arial" w:cs="Arial"/>
          <w:sz w:val="22"/>
          <w:szCs w:val="22"/>
          <w:lang w:bidi="fa-IR"/>
        </w:rPr>
        <w:t>) are presented in the following:</w:t>
      </w:r>
    </w:p>
    <w:p w:rsidR="00EC663D" w:rsidRPr="00BD240B" w:rsidRDefault="00133A6D" w:rsidP="00EC663D">
      <w:pPr>
        <w:widowControl w:val="0"/>
        <w:autoSpaceDE w:val="0"/>
        <w:autoSpaceDN w:val="0"/>
        <w:bidi w:val="0"/>
        <w:adjustRightInd w:val="0"/>
        <w:spacing w:before="240" w:after="240"/>
        <w:ind w:left="709"/>
        <w:jc w:val="both"/>
        <w:rPr>
          <w:rFonts w:ascii="Arial" w:hAnsi="Arial" w:cs="Arial"/>
          <w:sz w:val="22"/>
          <w:szCs w:val="22"/>
          <w:lang w:bidi="fa-IR"/>
        </w:rPr>
      </w:pPr>
      <w:r w:rsidRPr="00BD240B">
        <w:rPr>
          <w:rFonts w:cstheme="minorHAnsi"/>
          <w:noProof/>
        </w:rPr>
        <mc:AlternateContent>
          <mc:Choice Requires="wps">
            <w:drawing>
              <wp:anchor distT="0" distB="0" distL="114300" distR="114300" simplePos="0" relativeHeight="251698176" behindDoc="0" locked="0" layoutInCell="1" allowOverlap="1" wp14:anchorId="04A10741" wp14:editId="309FEE01">
                <wp:simplePos x="0" y="0"/>
                <wp:positionH relativeFrom="column">
                  <wp:posOffset>-95885</wp:posOffset>
                </wp:positionH>
                <wp:positionV relativeFrom="paragraph">
                  <wp:posOffset>342265</wp:posOffset>
                </wp:positionV>
                <wp:extent cx="517525" cy="379095"/>
                <wp:effectExtent l="19050" t="19050" r="34925" b="20955"/>
                <wp:wrapNone/>
                <wp:docPr id="16" name="Isosceles Tri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379095"/>
                        </a:xfrm>
                        <a:prstGeom prst="triangle">
                          <a:avLst>
                            <a:gd name="adj" fmla="val 50000"/>
                          </a:avLst>
                        </a:prstGeom>
                        <a:solidFill>
                          <a:srgbClr val="FFFFFF"/>
                        </a:solidFill>
                        <a:ln w="9525">
                          <a:solidFill>
                            <a:srgbClr val="000000"/>
                          </a:solidFill>
                          <a:miter lim="800000"/>
                          <a:headEnd/>
                          <a:tailEnd/>
                        </a:ln>
                      </wps:spPr>
                      <wps:txbx>
                        <w:txbxContent>
                          <w:p w:rsidR="00133A6D" w:rsidRPr="001D7F18" w:rsidRDefault="00133A6D" w:rsidP="00133A6D">
                            <w:pPr>
                              <w:jc w:val="center"/>
                              <w:rPr>
                                <w:rFonts w:cstheme="minorHAnsi"/>
                                <w:szCs w:val="20"/>
                              </w:rPr>
                            </w:pPr>
                            <w:r>
                              <w:rPr>
                                <w:rFonts w:cstheme="minorHAnsi"/>
                                <w:szCs w:val="20"/>
                              </w:rPr>
                              <w:t>D02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A10741" id="Isosceles Triangle 16" o:spid="_x0000_s1032" type="#_x0000_t5" style="position:absolute;left:0;text-align:left;margin-left:-7.55pt;margin-top:26.95pt;width:40.75pt;height:2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">
                <v:textbox inset="0,0,0,0">
                  <w:txbxContent>
                    <w:p w:rsidR="00133A6D" w:rsidRPr="001D7F18" w:rsidRDefault="00133A6D" w:rsidP="00133A6D">
                      <w:pPr>
                        <w:jc w:val="center"/>
                        <w:rPr>
                          <w:rFonts w:cstheme="minorHAnsi"/>
                          <w:szCs w:val="20"/>
                        </w:rPr>
                      </w:pPr>
                      <w:r>
                        <w:rPr>
                          <w:rFonts w:cstheme="minorHAnsi"/>
                          <w:szCs w:val="20"/>
                        </w:rPr>
                        <w:t>D02</w:t>
                      </w:r>
                    </w:p>
                  </w:txbxContent>
                </v:textbox>
              </v:shape>
            </w:pict>
          </mc:Fallback>
        </mc:AlternateContent>
      </w:r>
    </w:p>
    <w:p w:rsidR="00983D5A" w:rsidRPr="00BD240B" w:rsidRDefault="00983D5A" w:rsidP="00890449">
      <w:pPr>
        <w:pStyle w:val="Heading2"/>
        <w:ind w:right="-55"/>
      </w:pPr>
      <w:bookmarkStart w:id="57" w:name="_Toc41744048"/>
      <w:bookmarkStart w:id="58" w:name="_Toc92205049"/>
      <w:r w:rsidRPr="00BD240B">
        <w:t xml:space="preserve">Flare radiation study base on wind velocity </w:t>
      </w:r>
      <w:r w:rsidR="00890449" w:rsidRPr="00BD240B">
        <w:t>10</w:t>
      </w:r>
      <w:r w:rsidRPr="00BD240B">
        <w:t>m/s</w:t>
      </w:r>
      <w:bookmarkEnd w:id="57"/>
      <w:bookmarkEnd w:id="58"/>
    </w:p>
    <w:p w:rsidR="00983D5A" w:rsidRPr="00BD240B" w:rsidRDefault="00983D5A" w:rsidP="00547D8A">
      <w:pPr>
        <w:bidi w:val="0"/>
        <w:spacing w:after="240"/>
        <w:jc w:val="center"/>
        <w:rPr>
          <w:rFonts w:asciiTheme="minorBidi" w:hAnsiTheme="minorBidi" w:cstheme="minorBidi"/>
          <w:b/>
          <w:bCs/>
          <w:szCs w:val="20"/>
        </w:rPr>
      </w:pPr>
      <w:r w:rsidRPr="00BD240B">
        <w:rPr>
          <w:rFonts w:asciiTheme="minorBidi" w:hAnsiTheme="minorBidi" w:cstheme="minorBidi"/>
          <w:b/>
          <w:bCs/>
          <w:szCs w:val="20"/>
        </w:rPr>
        <w:t xml:space="preserve">Table 4: Flare tip calculation result </w:t>
      </w:r>
    </w:p>
    <w:tbl>
      <w:tblPr>
        <w:tblW w:w="9890" w:type="dxa"/>
        <w:jc w:val="center"/>
        <w:tblLook w:val="04A0" w:firstRow="1" w:lastRow="0" w:firstColumn="1" w:lastColumn="0" w:noHBand="0" w:noVBand="1"/>
      </w:tblPr>
      <w:tblGrid>
        <w:gridCol w:w="1640"/>
        <w:gridCol w:w="173"/>
        <w:gridCol w:w="819"/>
        <w:gridCol w:w="1762"/>
        <w:gridCol w:w="1134"/>
        <w:gridCol w:w="1134"/>
        <w:gridCol w:w="2066"/>
        <w:gridCol w:w="1162"/>
      </w:tblGrid>
      <w:tr w:rsidR="00983D5A" w:rsidRPr="00BD240B" w:rsidTr="00877B00">
        <w:trPr>
          <w:trHeight w:val="272"/>
          <w:jc w:val="center"/>
        </w:trPr>
        <w:tc>
          <w:tcPr>
            <w:tcW w:w="989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83D5A" w:rsidRPr="00BD240B" w:rsidRDefault="00983D5A" w:rsidP="00983D5A">
            <w:pPr>
              <w:jc w:val="center"/>
              <w:rPr>
                <w:rFonts w:ascii="Arial" w:hAnsi="Arial" w:cs="Arial"/>
                <w:b/>
                <w:bCs/>
                <w:color w:val="000000"/>
                <w:sz w:val="18"/>
                <w:szCs w:val="18"/>
              </w:rPr>
            </w:pPr>
            <w:r w:rsidRPr="00BD240B">
              <w:rPr>
                <w:rFonts w:ascii="Arial" w:hAnsi="Arial" w:cs="Arial"/>
                <w:b/>
                <w:bCs/>
                <w:color w:val="000000"/>
                <w:sz w:val="18"/>
                <w:szCs w:val="18"/>
              </w:rPr>
              <w:t>TIP RESULTS</w:t>
            </w:r>
          </w:p>
        </w:tc>
      </w:tr>
      <w:tr w:rsidR="00983D5A" w:rsidRPr="00BD240B"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83D5A" w:rsidRPr="00BD240B" w:rsidRDefault="00983D5A" w:rsidP="00983D5A">
            <w:pPr>
              <w:jc w:val="right"/>
              <w:rPr>
                <w:rFonts w:ascii="Arial" w:hAnsi="Arial" w:cs="Arial"/>
                <w:color w:val="000000"/>
                <w:sz w:val="16"/>
                <w:szCs w:val="16"/>
              </w:rPr>
            </w:pPr>
            <w:r w:rsidRPr="00BD240B">
              <w:rPr>
                <w:rFonts w:ascii="Arial" w:hAnsi="Arial" w:cs="Arial"/>
                <w:color w:val="000000"/>
                <w:sz w:val="16"/>
                <w:szCs w:val="16"/>
              </w:rPr>
              <w:t>Flame Length</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983D5A" w:rsidRPr="00BD240B" w:rsidRDefault="00612118" w:rsidP="00AE15FF">
            <w:pPr>
              <w:bidi w:val="0"/>
              <w:jc w:val="center"/>
              <w:rPr>
                <w:rFonts w:ascii="Arial" w:hAnsi="Arial" w:cs="Arial"/>
                <w:color w:val="000000"/>
                <w:sz w:val="16"/>
                <w:szCs w:val="16"/>
              </w:rPr>
            </w:pPr>
            <w:r w:rsidRPr="00BD240B">
              <w:rPr>
                <w:rFonts w:ascii="Arial" w:hAnsi="Arial" w:cs="Arial"/>
                <w:color w:val="000000"/>
                <w:sz w:val="16"/>
                <w:szCs w:val="16"/>
              </w:rPr>
              <w:t>37.0</w:t>
            </w:r>
            <w:r w:rsidR="004606E3" w:rsidRPr="00BD240B">
              <w:rPr>
                <w:rFonts w:ascii="Arial" w:hAnsi="Arial" w:cs="Arial"/>
                <w:color w:val="000000"/>
                <w:sz w:val="16"/>
                <w:szCs w:val="16"/>
              </w:rPr>
              <w:t xml:space="preserve"> m</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jc w:val="right"/>
              <w:rPr>
                <w:rFonts w:ascii="Arial" w:hAnsi="Arial" w:cs="Arial"/>
                <w:color w:val="000000"/>
                <w:sz w:val="16"/>
                <w:szCs w:val="16"/>
              </w:rPr>
            </w:pPr>
            <w:r w:rsidRPr="00BD240B">
              <w:rPr>
                <w:rFonts w:ascii="Arial" w:hAnsi="Arial" w:cs="Arial"/>
                <w:color w:val="000000"/>
                <w:sz w:val="16"/>
                <w:szCs w:val="16"/>
              </w:rPr>
              <w:t>Heat Release</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BD240B" w:rsidRDefault="007717A7" w:rsidP="00AE15FF">
            <w:pPr>
              <w:bidi w:val="0"/>
              <w:jc w:val="center"/>
              <w:rPr>
                <w:rFonts w:ascii="Arial" w:hAnsi="Arial" w:cs="Arial"/>
                <w:color w:val="000000"/>
                <w:sz w:val="16"/>
                <w:szCs w:val="16"/>
              </w:rPr>
            </w:pPr>
            <w:r w:rsidRPr="00BD240B">
              <w:rPr>
                <w:rFonts w:ascii="Arial" w:hAnsi="Arial" w:cs="Arial"/>
                <w:color w:val="000000"/>
                <w:sz w:val="16"/>
                <w:szCs w:val="16"/>
              </w:rPr>
              <w:t>302194</w:t>
            </w:r>
            <w:r w:rsidR="00983D5A" w:rsidRPr="00BD240B">
              <w:rPr>
                <w:rFonts w:ascii="Arial" w:hAnsi="Arial" w:cs="Arial"/>
                <w:color w:val="000000"/>
                <w:sz w:val="16"/>
                <w:szCs w:val="16"/>
              </w:rPr>
              <w:t xml:space="preserve"> KW</w:t>
            </w:r>
          </w:p>
        </w:tc>
        <w:tc>
          <w:tcPr>
            <w:tcW w:w="2066" w:type="dxa"/>
            <w:tcBorders>
              <w:top w:val="nil"/>
              <w:left w:val="nil"/>
              <w:bottom w:val="single" w:sz="8" w:space="0" w:color="auto"/>
              <w:right w:val="single" w:sz="8" w:space="0" w:color="auto"/>
            </w:tcBorders>
            <w:shd w:val="clear" w:color="auto" w:fill="auto"/>
            <w:noWrap/>
            <w:vAlign w:val="center"/>
          </w:tcPr>
          <w:p w:rsidR="00983D5A" w:rsidRPr="00BD240B" w:rsidRDefault="00983D5A" w:rsidP="00983D5A">
            <w:pPr>
              <w:bidi w:val="0"/>
              <w:rPr>
                <w:rFonts w:ascii="Arial" w:hAnsi="Arial" w:cs="Arial"/>
                <w:color w:val="000000"/>
                <w:sz w:val="16"/>
                <w:szCs w:val="16"/>
              </w:rPr>
            </w:pPr>
          </w:p>
        </w:tc>
        <w:tc>
          <w:tcPr>
            <w:tcW w:w="1162" w:type="dxa"/>
            <w:tcBorders>
              <w:top w:val="nil"/>
              <w:left w:val="nil"/>
              <w:bottom w:val="single" w:sz="8" w:space="0" w:color="auto"/>
              <w:right w:val="single" w:sz="8" w:space="0" w:color="auto"/>
            </w:tcBorders>
            <w:shd w:val="clear" w:color="auto" w:fill="auto"/>
            <w:noWrap/>
            <w:vAlign w:val="center"/>
          </w:tcPr>
          <w:p w:rsidR="00983D5A" w:rsidRPr="00BD240B" w:rsidRDefault="00983D5A" w:rsidP="00983D5A">
            <w:pPr>
              <w:bidi w:val="0"/>
              <w:jc w:val="center"/>
              <w:rPr>
                <w:rFonts w:ascii="Arial" w:hAnsi="Arial" w:cs="Arial"/>
                <w:color w:val="000000"/>
                <w:sz w:val="16"/>
                <w:szCs w:val="16"/>
              </w:rPr>
            </w:pPr>
          </w:p>
        </w:tc>
      </w:tr>
      <w:tr w:rsidR="00983D5A" w:rsidRPr="00BD240B"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83D5A" w:rsidRPr="00BD240B" w:rsidRDefault="00983D5A" w:rsidP="00983D5A">
            <w:pPr>
              <w:jc w:val="right"/>
              <w:rPr>
                <w:rFonts w:ascii="Arial" w:hAnsi="Arial" w:cs="Arial"/>
                <w:color w:val="000000"/>
                <w:sz w:val="16"/>
                <w:szCs w:val="16"/>
              </w:rPr>
            </w:pPr>
            <w:r w:rsidRPr="00BD240B">
              <w:rPr>
                <w:rFonts w:ascii="Arial" w:hAnsi="Arial" w:cs="Arial"/>
                <w:color w:val="000000"/>
                <w:sz w:val="16"/>
                <w:szCs w:val="16"/>
              </w:rPr>
              <w:t>API Flame Length</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983D5A" w:rsidRPr="00BD240B" w:rsidRDefault="00612118" w:rsidP="00AE15FF">
            <w:pPr>
              <w:bidi w:val="0"/>
              <w:jc w:val="center"/>
              <w:rPr>
                <w:rFonts w:ascii="Arial" w:hAnsi="Arial" w:cs="Arial"/>
                <w:color w:val="000000"/>
                <w:sz w:val="16"/>
                <w:szCs w:val="16"/>
              </w:rPr>
            </w:pPr>
            <w:r w:rsidRPr="00BD240B">
              <w:rPr>
                <w:rFonts w:ascii="Arial" w:hAnsi="Arial" w:cs="Arial"/>
                <w:color w:val="000000"/>
                <w:sz w:val="16"/>
                <w:szCs w:val="16"/>
              </w:rPr>
              <w:t>37.15</w:t>
            </w:r>
            <w:r w:rsidR="004606E3" w:rsidRPr="00BD240B">
              <w:rPr>
                <w:rFonts w:ascii="Arial" w:hAnsi="Arial" w:cs="Arial"/>
                <w:color w:val="000000"/>
                <w:sz w:val="16"/>
                <w:szCs w:val="16"/>
              </w:rPr>
              <w:t xml:space="preserve"> </w:t>
            </w:r>
            <w:r w:rsidR="00983D5A" w:rsidRPr="00BD240B">
              <w:rPr>
                <w:rFonts w:ascii="Arial" w:hAnsi="Arial" w:cs="Arial"/>
                <w:color w:val="000000"/>
                <w:sz w:val="16"/>
                <w:szCs w:val="16"/>
              </w:rPr>
              <w:t>m</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BD240B" w:rsidRDefault="00983D5A" w:rsidP="003A5D4F">
            <w:pPr>
              <w:jc w:val="right"/>
              <w:rPr>
                <w:rFonts w:ascii="Arial" w:hAnsi="Arial" w:cs="Arial"/>
                <w:color w:val="000000"/>
                <w:sz w:val="16"/>
                <w:szCs w:val="16"/>
              </w:rPr>
            </w:pPr>
            <w:r w:rsidRPr="00BD240B">
              <w:rPr>
                <w:rFonts w:ascii="Arial" w:hAnsi="Arial" w:cs="Arial"/>
                <w:color w:val="000000"/>
                <w:sz w:val="16"/>
                <w:szCs w:val="16"/>
              </w:rPr>
              <w:t>F</w:t>
            </w:r>
            <w:r w:rsidR="003A5D4F" w:rsidRPr="00BD240B">
              <w:rPr>
                <w:rFonts w:ascii="Arial" w:hAnsi="Arial" w:cs="Arial"/>
                <w:color w:val="000000"/>
                <w:sz w:val="16"/>
                <w:szCs w:val="16"/>
              </w:rPr>
              <w:t xml:space="preserve"> (f</w:t>
            </w:r>
            <w:r w:rsidRPr="00BD240B">
              <w:rPr>
                <w:rFonts w:ascii="Arial" w:hAnsi="Arial" w:cs="Arial"/>
                <w:color w:val="000000"/>
                <w:sz w:val="16"/>
                <w:szCs w:val="16"/>
              </w:rPr>
              <w:t>ac</w:t>
            </w:r>
            <w:r w:rsidR="003A5D4F" w:rsidRPr="00BD240B">
              <w:rPr>
                <w:rFonts w:ascii="Arial" w:hAnsi="Arial" w:cs="Arial"/>
                <w:color w:val="000000"/>
                <w:sz w:val="16"/>
                <w:szCs w:val="16"/>
              </w:rPr>
              <w:t>tor)</w:t>
            </w:r>
            <w:r w:rsidRPr="00BD240B">
              <w:rPr>
                <w:rFonts w:ascii="Arial" w:hAnsi="Arial" w:cs="Arial"/>
                <w:color w:val="000000"/>
                <w:sz w:val="16"/>
                <w:szCs w:val="16"/>
              </w:rPr>
              <w:t xml:space="preserve"> Heat Radiated</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BD240B" w:rsidRDefault="00983D5A" w:rsidP="007717A7">
            <w:pPr>
              <w:bidi w:val="0"/>
              <w:jc w:val="center"/>
              <w:rPr>
                <w:rFonts w:ascii="Arial" w:hAnsi="Arial" w:cs="Arial"/>
                <w:color w:val="000000"/>
                <w:sz w:val="16"/>
                <w:szCs w:val="16"/>
              </w:rPr>
            </w:pPr>
            <w:r w:rsidRPr="00BD240B">
              <w:rPr>
                <w:rFonts w:ascii="Arial" w:hAnsi="Arial" w:cs="Arial"/>
                <w:color w:val="000000"/>
                <w:sz w:val="16"/>
                <w:szCs w:val="16"/>
              </w:rPr>
              <w:t>0.</w:t>
            </w:r>
            <w:r w:rsidR="007717A7" w:rsidRPr="00BD240B">
              <w:rPr>
                <w:rFonts w:ascii="Arial" w:hAnsi="Arial" w:cs="Arial"/>
                <w:color w:val="000000"/>
                <w:sz w:val="16"/>
                <w:szCs w:val="16"/>
              </w:rPr>
              <w:t>1775</w:t>
            </w:r>
          </w:p>
        </w:tc>
        <w:tc>
          <w:tcPr>
            <w:tcW w:w="2066" w:type="dxa"/>
            <w:tcBorders>
              <w:top w:val="nil"/>
              <w:left w:val="nil"/>
              <w:bottom w:val="single" w:sz="8" w:space="0" w:color="auto"/>
              <w:right w:val="single" w:sz="8" w:space="0" w:color="auto"/>
            </w:tcBorders>
            <w:shd w:val="clear" w:color="auto" w:fill="auto"/>
            <w:noWrap/>
            <w:vAlign w:val="center"/>
          </w:tcPr>
          <w:p w:rsidR="00983D5A" w:rsidRPr="00BD240B" w:rsidRDefault="00983D5A" w:rsidP="00983D5A">
            <w:pPr>
              <w:bidi w:val="0"/>
              <w:rPr>
                <w:rFonts w:ascii="Arial" w:hAnsi="Arial" w:cs="Arial"/>
                <w:color w:val="000000"/>
                <w:sz w:val="16"/>
                <w:szCs w:val="16"/>
              </w:rPr>
            </w:pPr>
          </w:p>
        </w:tc>
        <w:tc>
          <w:tcPr>
            <w:tcW w:w="1162" w:type="dxa"/>
            <w:tcBorders>
              <w:top w:val="nil"/>
              <w:left w:val="nil"/>
              <w:bottom w:val="single" w:sz="8" w:space="0" w:color="auto"/>
              <w:right w:val="single" w:sz="8" w:space="0" w:color="auto"/>
            </w:tcBorders>
            <w:shd w:val="clear" w:color="auto" w:fill="auto"/>
            <w:noWrap/>
            <w:vAlign w:val="center"/>
          </w:tcPr>
          <w:p w:rsidR="00983D5A" w:rsidRPr="00BD240B" w:rsidRDefault="00983D5A" w:rsidP="00983D5A">
            <w:pPr>
              <w:bidi w:val="0"/>
              <w:jc w:val="center"/>
              <w:rPr>
                <w:rFonts w:ascii="Arial" w:hAnsi="Arial" w:cs="Arial"/>
                <w:color w:val="000000"/>
                <w:sz w:val="16"/>
                <w:szCs w:val="16"/>
              </w:rPr>
            </w:pPr>
          </w:p>
        </w:tc>
      </w:tr>
      <w:tr w:rsidR="00983D5A" w:rsidRPr="00BD240B"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83D5A" w:rsidRPr="00BD240B" w:rsidRDefault="00983D5A" w:rsidP="00983D5A">
            <w:pPr>
              <w:jc w:val="right"/>
              <w:rPr>
                <w:rFonts w:ascii="Arial" w:hAnsi="Arial" w:cs="Arial"/>
                <w:color w:val="000000"/>
                <w:sz w:val="16"/>
                <w:szCs w:val="16"/>
              </w:rPr>
            </w:pPr>
            <w:r w:rsidRPr="00BD240B">
              <w:rPr>
                <w:rFonts w:ascii="Arial" w:hAnsi="Arial" w:cs="Arial"/>
                <w:color w:val="000000"/>
                <w:sz w:val="16"/>
                <w:szCs w:val="16"/>
              </w:rPr>
              <w:t>Exit Temperature</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983D5A" w:rsidRPr="00BD240B" w:rsidRDefault="00612118" w:rsidP="00E73B2E">
            <w:pPr>
              <w:bidi w:val="0"/>
              <w:jc w:val="center"/>
              <w:rPr>
                <w:rFonts w:ascii="Arial" w:hAnsi="Arial" w:cs="Arial"/>
                <w:color w:val="000000"/>
                <w:sz w:val="16"/>
                <w:szCs w:val="16"/>
              </w:rPr>
            </w:pPr>
            <w:r w:rsidRPr="00BD240B">
              <w:rPr>
                <w:rFonts w:ascii="Arial" w:hAnsi="Arial" w:cs="Arial"/>
                <w:color w:val="000000"/>
                <w:sz w:val="16"/>
                <w:szCs w:val="16"/>
              </w:rPr>
              <w:t>279</w:t>
            </w:r>
            <w:r w:rsidR="00983D5A" w:rsidRPr="00BD240B">
              <w:rPr>
                <w:rFonts w:ascii="Arial" w:hAnsi="Arial" w:cs="Arial"/>
                <w:color w:val="000000"/>
                <w:sz w:val="16"/>
                <w:szCs w:val="16"/>
              </w:rPr>
              <w:t xml:space="preserve"> C</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jc w:val="right"/>
              <w:rPr>
                <w:rFonts w:ascii="Arial" w:hAnsi="Arial" w:cs="Arial"/>
                <w:color w:val="000000"/>
                <w:sz w:val="16"/>
                <w:szCs w:val="16"/>
              </w:rPr>
            </w:pPr>
            <w:r w:rsidRPr="00BD240B">
              <w:rPr>
                <w:rFonts w:ascii="Arial" w:hAnsi="Arial" w:cs="Arial"/>
                <w:color w:val="000000"/>
                <w:sz w:val="16"/>
                <w:szCs w:val="16"/>
              </w:rPr>
              <w:t>Actual Volume Flow</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BD240B" w:rsidRDefault="007717A7" w:rsidP="00AE15FF">
            <w:pPr>
              <w:bidi w:val="0"/>
              <w:jc w:val="center"/>
              <w:rPr>
                <w:rFonts w:ascii="Arial" w:hAnsi="Arial" w:cs="Arial"/>
                <w:color w:val="000000"/>
                <w:sz w:val="16"/>
                <w:szCs w:val="16"/>
              </w:rPr>
            </w:pPr>
            <w:r w:rsidRPr="00BD240B">
              <w:rPr>
                <w:rFonts w:ascii="Arial" w:hAnsi="Arial" w:cs="Arial"/>
                <w:color w:val="000000"/>
                <w:sz w:val="16"/>
                <w:szCs w:val="16"/>
              </w:rPr>
              <w:t>32101</w:t>
            </w:r>
            <w:r w:rsidR="00983D5A" w:rsidRPr="00BD240B">
              <w:rPr>
                <w:rFonts w:ascii="Arial" w:hAnsi="Arial" w:cs="Arial"/>
                <w:color w:val="000000"/>
                <w:sz w:val="16"/>
                <w:szCs w:val="16"/>
              </w:rPr>
              <w:t xml:space="preserve"> m3/h</w:t>
            </w:r>
          </w:p>
        </w:tc>
        <w:tc>
          <w:tcPr>
            <w:tcW w:w="2066" w:type="dxa"/>
            <w:tcBorders>
              <w:top w:val="nil"/>
              <w:left w:val="nil"/>
              <w:bottom w:val="single" w:sz="8" w:space="0" w:color="auto"/>
              <w:right w:val="single" w:sz="8" w:space="0" w:color="auto"/>
            </w:tcBorders>
            <w:shd w:val="clear" w:color="auto" w:fill="auto"/>
            <w:noWrap/>
            <w:vAlign w:val="center"/>
          </w:tcPr>
          <w:p w:rsidR="00983D5A" w:rsidRPr="00BD240B" w:rsidRDefault="00983D5A" w:rsidP="00983D5A">
            <w:pPr>
              <w:bidi w:val="0"/>
              <w:rPr>
                <w:rFonts w:ascii="Arial" w:hAnsi="Arial" w:cs="Arial"/>
                <w:color w:val="000000"/>
                <w:sz w:val="16"/>
                <w:szCs w:val="16"/>
              </w:rPr>
            </w:pPr>
          </w:p>
        </w:tc>
        <w:tc>
          <w:tcPr>
            <w:tcW w:w="1162" w:type="dxa"/>
            <w:tcBorders>
              <w:top w:val="nil"/>
              <w:left w:val="nil"/>
              <w:bottom w:val="single" w:sz="8" w:space="0" w:color="auto"/>
              <w:right w:val="single" w:sz="8" w:space="0" w:color="auto"/>
            </w:tcBorders>
            <w:shd w:val="clear" w:color="auto" w:fill="auto"/>
            <w:noWrap/>
            <w:vAlign w:val="center"/>
          </w:tcPr>
          <w:p w:rsidR="00983D5A" w:rsidRPr="00BD240B" w:rsidRDefault="00983D5A" w:rsidP="00983D5A">
            <w:pPr>
              <w:bidi w:val="0"/>
              <w:jc w:val="center"/>
              <w:rPr>
                <w:rFonts w:ascii="Arial" w:hAnsi="Arial" w:cs="Arial"/>
                <w:color w:val="000000"/>
                <w:sz w:val="16"/>
                <w:szCs w:val="16"/>
              </w:rPr>
            </w:pPr>
          </w:p>
        </w:tc>
      </w:tr>
      <w:tr w:rsidR="00983D5A" w:rsidRPr="00BD240B"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983D5A" w:rsidRPr="00BD240B" w:rsidRDefault="00983D5A" w:rsidP="00983D5A">
            <w:pPr>
              <w:bidi w:val="0"/>
              <w:rPr>
                <w:rFonts w:ascii="Arial" w:hAnsi="Arial" w:cs="Arial"/>
                <w:color w:val="000000"/>
                <w:sz w:val="16"/>
                <w:szCs w:val="16"/>
              </w:rPr>
            </w:pPr>
            <w:r w:rsidRPr="00BD240B">
              <w:rPr>
                <w:rFonts w:ascii="Arial" w:hAnsi="Arial" w:cs="Arial"/>
                <w:color w:val="000000"/>
                <w:sz w:val="16"/>
                <w:szCs w:val="16"/>
              </w:rPr>
              <w:t>Wind Speed At Tip</w:t>
            </w:r>
          </w:p>
        </w:tc>
        <w:tc>
          <w:tcPr>
            <w:tcW w:w="992" w:type="dxa"/>
            <w:gridSpan w:val="2"/>
            <w:tcBorders>
              <w:top w:val="nil"/>
              <w:left w:val="nil"/>
              <w:bottom w:val="single" w:sz="8" w:space="0" w:color="auto"/>
              <w:right w:val="single" w:sz="8" w:space="0" w:color="auto"/>
            </w:tcBorders>
            <w:shd w:val="clear" w:color="auto" w:fill="auto"/>
            <w:noWrap/>
            <w:vAlign w:val="center"/>
          </w:tcPr>
          <w:p w:rsidR="00983D5A" w:rsidRPr="00BD240B" w:rsidRDefault="00983D5A" w:rsidP="00890449">
            <w:pPr>
              <w:bidi w:val="0"/>
              <w:jc w:val="center"/>
              <w:rPr>
                <w:rFonts w:ascii="Arial" w:hAnsi="Arial" w:cs="Arial"/>
                <w:color w:val="000000"/>
                <w:sz w:val="16"/>
                <w:szCs w:val="16"/>
              </w:rPr>
            </w:pPr>
            <w:r w:rsidRPr="00BD240B">
              <w:rPr>
                <w:rFonts w:ascii="Arial" w:hAnsi="Arial" w:cs="Arial"/>
                <w:color w:val="000000"/>
                <w:sz w:val="16"/>
                <w:szCs w:val="16"/>
              </w:rPr>
              <w:t>1</w:t>
            </w:r>
            <w:r w:rsidR="00890449" w:rsidRPr="00BD240B">
              <w:rPr>
                <w:rFonts w:ascii="Arial" w:hAnsi="Arial" w:cs="Arial"/>
                <w:color w:val="000000"/>
                <w:sz w:val="16"/>
                <w:szCs w:val="16"/>
              </w:rPr>
              <w:t>0</w:t>
            </w:r>
            <w:r w:rsidRPr="00BD240B">
              <w:rPr>
                <w:rFonts w:ascii="Arial" w:hAnsi="Arial" w:cs="Arial"/>
                <w:color w:val="000000"/>
                <w:sz w:val="16"/>
                <w:szCs w:val="16"/>
              </w:rPr>
              <w:t xml:space="preserve"> m/s</w:t>
            </w:r>
          </w:p>
        </w:tc>
        <w:tc>
          <w:tcPr>
            <w:tcW w:w="2896" w:type="dxa"/>
            <w:gridSpan w:val="2"/>
            <w:tcBorders>
              <w:top w:val="nil"/>
              <w:left w:val="nil"/>
              <w:bottom w:val="single" w:sz="8" w:space="0" w:color="auto"/>
              <w:right w:val="single" w:sz="8" w:space="0" w:color="auto"/>
            </w:tcBorders>
            <w:shd w:val="clear" w:color="auto" w:fill="auto"/>
            <w:noWrap/>
            <w:vAlign w:val="center"/>
          </w:tcPr>
          <w:p w:rsidR="00983D5A" w:rsidRPr="00BD240B" w:rsidRDefault="00983D5A" w:rsidP="00983D5A">
            <w:pPr>
              <w:jc w:val="right"/>
              <w:rPr>
                <w:rFonts w:ascii="Arial" w:hAnsi="Arial" w:cs="Arial"/>
                <w:color w:val="000000"/>
                <w:sz w:val="16"/>
                <w:szCs w:val="16"/>
              </w:rPr>
            </w:pPr>
          </w:p>
        </w:tc>
        <w:tc>
          <w:tcPr>
            <w:tcW w:w="1134" w:type="dxa"/>
            <w:tcBorders>
              <w:top w:val="nil"/>
              <w:left w:val="nil"/>
              <w:bottom w:val="single" w:sz="8" w:space="0" w:color="auto"/>
              <w:right w:val="single" w:sz="8" w:space="0" w:color="auto"/>
            </w:tcBorders>
            <w:shd w:val="clear" w:color="auto" w:fill="auto"/>
            <w:noWrap/>
            <w:vAlign w:val="center"/>
          </w:tcPr>
          <w:p w:rsidR="00983D5A" w:rsidRPr="00BD240B" w:rsidRDefault="00983D5A" w:rsidP="00983D5A">
            <w:pPr>
              <w:jc w:val="center"/>
              <w:rPr>
                <w:rFonts w:ascii="Arial" w:hAnsi="Arial" w:cs="Arial"/>
                <w:color w:val="000000"/>
                <w:sz w:val="16"/>
                <w:szCs w:val="16"/>
              </w:rPr>
            </w:pPr>
          </w:p>
        </w:tc>
        <w:tc>
          <w:tcPr>
            <w:tcW w:w="2066" w:type="dxa"/>
            <w:tcBorders>
              <w:top w:val="nil"/>
              <w:left w:val="nil"/>
              <w:bottom w:val="single" w:sz="8" w:space="0" w:color="auto"/>
              <w:right w:val="single" w:sz="8" w:space="0" w:color="auto"/>
            </w:tcBorders>
            <w:shd w:val="clear" w:color="auto" w:fill="auto"/>
            <w:noWrap/>
            <w:vAlign w:val="center"/>
          </w:tcPr>
          <w:p w:rsidR="00983D5A" w:rsidRPr="00BD240B" w:rsidRDefault="00983D5A" w:rsidP="00983D5A">
            <w:pPr>
              <w:bidi w:val="0"/>
              <w:rPr>
                <w:rFonts w:ascii="Arial" w:hAnsi="Arial" w:cs="Arial"/>
                <w:color w:val="000000"/>
                <w:sz w:val="16"/>
                <w:szCs w:val="16"/>
              </w:rPr>
            </w:pPr>
          </w:p>
        </w:tc>
        <w:tc>
          <w:tcPr>
            <w:tcW w:w="1162" w:type="dxa"/>
            <w:tcBorders>
              <w:top w:val="nil"/>
              <w:left w:val="nil"/>
              <w:bottom w:val="single" w:sz="8" w:space="0" w:color="auto"/>
              <w:right w:val="single" w:sz="8" w:space="0" w:color="auto"/>
            </w:tcBorders>
            <w:shd w:val="clear" w:color="auto" w:fill="auto"/>
            <w:noWrap/>
            <w:vAlign w:val="center"/>
          </w:tcPr>
          <w:p w:rsidR="00983D5A" w:rsidRPr="00BD240B" w:rsidRDefault="00983D5A" w:rsidP="00983D5A">
            <w:pPr>
              <w:bidi w:val="0"/>
              <w:jc w:val="center"/>
              <w:rPr>
                <w:rFonts w:ascii="Arial" w:hAnsi="Arial" w:cs="Arial"/>
                <w:color w:val="000000"/>
                <w:sz w:val="16"/>
                <w:szCs w:val="16"/>
              </w:rPr>
            </w:pPr>
          </w:p>
        </w:tc>
      </w:tr>
      <w:tr w:rsidR="00DC141F" w:rsidRPr="00BD240B" w:rsidTr="00877B00">
        <w:trPr>
          <w:trHeight w:val="272"/>
          <w:jc w:val="center"/>
        </w:trPr>
        <w:tc>
          <w:tcPr>
            <w:tcW w:w="9890" w:type="dxa"/>
            <w:gridSpan w:val="8"/>
            <w:tcBorders>
              <w:top w:val="nil"/>
              <w:left w:val="single" w:sz="8" w:space="0" w:color="auto"/>
              <w:bottom w:val="single" w:sz="8" w:space="0" w:color="auto"/>
              <w:right w:val="single" w:sz="8" w:space="0" w:color="auto"/>
            </w:tcBorders>
            <w:shd w:val="clear" w:color="auto" w:fill="auto"/>
            <w:noWrap/>
            <w:vAlign w:val="center"/>
          </w:tcPr>
          <w:p w:rsidR="00DC141F" w:rsidRPr="00BD240B" w:rsidRDefault="00DC141F" w:rsidP="00DC141F">
            <w:pPr>
              <w:jc w:val="center"/>
              <w:rPr>
                <w:rFonts w:ascii="Arial" w:hAnsi="Arial" w:cs="Arial"/>
                <w:b/>
                <w:bCs/>
                <w:color w:val="000000"/>
                <w:sz w:val="18"/>
                <w:szCs w:val="18"/>
              </w:rPr>
            </w:pPr>
            <w:r w:rsidRPr="00BD240B">
              <w:rPr>
                <w:rFonts w:ascii="Arial" w:hAnsi="Arial" w:cs="Arial"/>
                <w:b/>
                <w:bCs/>
                <w:color w:val="000000"/>
                <w:sz w:val="18"/>
                <w:szCs w:val="18"/>
              </w:rPr>
              <w:t>ASSIST FLUID</w:t>
            </w:r>
          </w:p>
        </w:tc>
      </w:tr>
      <w:tr w:rsidR="00DC141F" w:rsidRPr="00BD240B"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DC141F" w:rsidRPr="00BD240B" w:rsidRDefault="00A7018F" w:rsidP="00983D5A">
            <w:pPr>
              <w:bidi w:val="0"/>
              <w:rPr>
                <w:rFonts w:ascii="Arial" w:hAnsi="Arial" w:cs="Arial"/>
                <w:color w:val="000000"/>
                <w:sz w:val="16"/>
                <w:szCs w:val="16"/>
              </w:rPr>
            </w:pPr>
            <w:r w:rsidRPr="00BD240B">
              <w:rPr>
                <w:rFonts w:ascii="Arial" w:hAnsi="Arial" w:cs="Arial"/>
                <w:color w:val="000000"/>
                <w:sz w:val="16"/>
                <w:szCs w:val="16"/>
              </w:rPr>
              <w:t>Fluid</w:t>
            </w:r>
          </w:p>
        </w:tc>
        <w:tc>
          <w:tcPr>
            <w:tcW w:w="992" w:type="dxa"/>
            <w:gridSpan w:val="2"/>
            <w:tcBorders>
              <w:top w:val="nil"/>
              <w:left w:val="nil"/>
              <w:bottom w:val="single" w:sz="8" w:space="0" w:color="auto"/>
              <w:right w:val="single" w:sz="8" w:space="0" w:color="auto"/>
            </w:tcBorders>
            <w:shd w:val="clear" w:color="auto" w:fill="auto"/>
            <w:noWrap/>
            <w:vAlign w:val="center"/>
          </w:tcPr>
          <w:p w:rsidR="00DC141F" w:rsidRPr="00BD240B" w:rsidRDefault="00DC141F" w:rsidP="00DC141F">
            <w:pPr>
              <w:bidi w:val="0"/>
              <w:jc w:val="center"/>
              <w:rPr>
                <w:rFonts w:ascii="Arial" w:hAnsi="Arial" w:cs="Arial"/>
                <w:color w:val="000000"/>
                <w:sz w:val="16"/>
                <w:szCs w:val="16"/>
              </w:rPr>
            </w:pPr>
            <w:r w:rsidRPr="00BD240B">
              <w:rPr>
                <w:rFonts w:ascii="Arial" w:hAnsi="Arial" w:cs="Arial"/>
                <w:color w:val="000000"/>
                <w:sz w:val="16"/>
                <w:szCs w:val="16"/>
              </w:rPr>
              <w:t>Air</w:t>
            </w:r>
          </w:p>
        </w:tc>
        <w:tc>
          <w:tcPr>
            <w:tcW w:w="2896" w:type="dxa"/>
            <w:gridSpan w:val="2"/>
            <w:tcBorders>
              <w:top w:val="nil"/>
              <w:left w:val="nil"/>
              <w:bottom w:val="single" w:sz="8" w:space="0" w:color="auto"/>
              <w:right w:val="single" w:sz="8" w:space="0" w:color="auto"/>
            </w:tcBorders>
            <w:shd w:val="clear" w:color="auto" w:fill="auto"/>
            <w:noWrap/>
            <w:vAlign w:val="center"/>
          </w:tcPr>
          <w:p w:rsidR="00DC141F" w:rsidRPr="00BD240B" w:rsidRDefault="00DC141F" w:rsidP="00983D5A">
            <w:pPr>
              <w:jc w:val="right"/>
              <w:rPr>
                <w:rFonts w:ascii="Arial" w:hAnsi="Arial" w:cs="Arial"/>
                <w:color w:val="000000"/>
                <w:sz w:val="16"/>
                <w:szCs w:val="16"/>
              </w:rPr>
            </w:pPr>
            <w:r w:rsidRPr="00BD240B">
              <w:rPr>
                <w:rFonts w:ascii="Arial" w:hAnsi="Arial" w:cs="Arial"/>
                <w:color w:val="000000"/>
                <w:sz w:val="16"/>
                <w:szCs w:val="16"/>
              </w:rPr>
              <w:t>Mass Flow</w:t>
            </w:r>
          </w:p>
        </w:tc>
        <w:tc>
          <w:tcPr>
            <w:tcW w:w="1134" w:type="dxa"/>
            <w:tcBorders>
              <w:top w:val="nil"/>
              <w:left w:val="nil"/>
              <w:bottom w:val="single" w:sz="8" w:space="0" w:color="auto"/>
              <w:right w:val="single" w:sz="8" w:space="0" w:color="auto"/>
            </w:tcBorders>
            <w:shd w:val="clear" w:color="auto" w:fill="auto"/>
            <w:noWrap/>
            <w:vAlign w:val="center"/>
          </w:tcPr>
          <w:p w:rsidR="00DC141F" w:rsidRPr="00BD240B" w:rsidRDefault="007717A7" w:rsidP="00E24543">
            <w:pPr>
              <w:jc w:val="center"/>
              <w:rPr>
                <w:rFonts w:ascii="Arial" w:hAnsi="Arial" w:cs="Arial"/>
                <w:color w:val="000000"/>
                <w:sz w:val="16"/>
                <w:szCs w:val="16"/>
              </w:rPr>
            </w:pPr>
            <w:r w:rsidRPr="00BD240B">
              <w:rPr>
                <w:rFonts w:ascii="Arial" w:hAnsi="Arial" w:cs="Arial"/>
                <w:color w:val="000000"/>
                <w:sz w:val="16"/>
                <w:szCs w:val="16"/>
              </w:rPr>
              <w:t>1514</w:t>
            </w:r>
            <w:r w:rsidR="00A7018F" w:rsidRPr="00BD240B">
              <w:rPr>
                <w:rFonts w:ascii="Arial" w:hAnsi="Arial" w:cs="Arial"/>
                <w:color w:val="000000"/>
                <w:sz w:val="16"/>
                <w:szCs w:val="16"/>
              </w:rPr>
              <w:t xml:space="preserve"> kg/h</w:t>
            </w:r>
          </w:p>
        </w:tc>
        <w:tc>
          <w:tcPr>
            <w:tcW w:w="2066" w:type="dxa"/>
            <w:tcBorders>
              <w:top w:val="nil"/>
              <w:left w:val="nil"/>
              <w:bottom w:val="single" w:sz="8" w:space="0" w:color="auto"/>
              <w:right w:val="single" w:sz="8" w:space="0" w:color="auto"/>
            </w:tcBorders>
            <w:shd w:val="clear" w:color="auto" w:fill="auto"/>
            <w:noWrap/>
            <w:vAlign w:val="center"/>
          </w:tcPr>
          <w:p w:rsidR="00DC141F" w:rsidRPr="00BD240B" w:rsidRDefault="00A7018F" w:rsidP="00983D5A">
            <w:pPr>
              <w:bidi w:val="0"/>
              <w:rPr>
                <w:rFonts w:ascii="Arial" w:hAnsi="Arial" w:cs="Arial"/>
                <w:color w:val="000000"/>
                <w:sz w:val="16"/>
                <w:szCs w:val="16"/>
              </w:rPr>
            </w:pPr>
            <w:r w:rsidRPr="00BD240B">
              <w:rPr>
                <w:rFonts w:ascii="Arial" w:hAnsi="Arial" w:cs="Arial"/>
                <w:color w:val="000000"/>
                <w:sz w:val="16"/>
                <w:szCs w:val="16"/>
              </w:rPr>
              <w:t xml:space="preserve">Flow Ratio </w:t>
            </w:r>
          </w:p>
        </w:tc>
        <w:tc>
          <w:tcPr>
            <w:tcW w:w="1162" w:type="dxa"/>
            <w:tcBorders>
              <w:top w:val="nil"/>
              <w:left w:val="nil"/>
              <w:bottom w:val="single" w:sz="8" w:space="0" w:color="auto"/>
              <w:right w:val="single" w:sz="8" w:space="0" w:color="auto"/>
            </w:tcBorders>
            <w:shd w:val="clear" w:color="auto" w:fill="auto"/>
            <w:noWrap/>
            <w:vAlign w:val="center"/>
          </w:tcPr>
          <w:p w:rsidR="00DC141F" w:rsidRPr="00BD240B" w:rsidRDefault="002E422A" w:rsidP="00983D5A">
            <w:pPr>
              <w:bidi w:val="0"/>
              <w:jc w:val="center"/>
              <w:rPr>
                <w:rFonts w:ascii="Arial" w:hAnsi="Arial" w:cs="Arial"/>
                <w:color w:val="000000"/>
                <w:sz w:val="16"/>
                <w:szCs w:val="16"/>
              </w:rPr>
            </w:pPr>
            <w:r w:rsidRPr="00BD240B">
              <w:rPr>
                <w:rFonts w:ascii="Arial" w:hAnsi="Arial" w:cs="Arial"/>
                <w:color w:val="000000"/>
                <w:sz w:val="16"/>
                <w:szCs w:val="16"/>
              </w:rPr>
              <w:t>0.</w:t>
            </w:r>
            <w:r w:rsidR="007717A7" w:rsidRPr="00BD240B">
              <w:rPr>
                <w:rFonts w:ascii="Arial" w:hAnsi="Arial" w:cs="Arial"/>
                <w:color w:val="000000"/>
                <w:sz w:val="16"/>
                <w:szCs w:val="16"/>
              </w:rPr>
              <w:t>0</w:t>
            </w:r>
            <w:r w:rsidR="00A7018F" w:rsidRPr="00BD240B">
              <w:rPr>
                <w:rFonts w:ascii="Arial" w:hAnsi="Arial" w:cs="Arial"/>
                <w:color w:val="000000"/>
                <w:sz w:val="16"/>
                <w:szCs w:val="16"/>
              </w:rPr>
              <w:t>5</w:t>
            </w:r>
          </w:p>
        </w:tc>
      </w:tr>
      <w:tr w:rsidR="00983D5A" w:rsidRPr="00BD240B" w:rsidTr="00877B00">
        <w:trPr>
          <w:trHeight w:val="272"/>
          <w:jc w:val="center"/>
        </w:trPr>
        <w:tc>
          <w:tcPr>
            <w:tcW w:w="9890" w:type="dxa"/>
            <w:gridSpan w:val="8"/>
            <w:tcBorders>
              <w:top w:val="single" w:sz="8" w:space="0" w:color="auto"/>
              <w:left w:val="single" w:sz="8" w:space="0" w:color="auto"/>
              <w:bottom w:val="single" w:sz="8" w:space="0" w:color="auto"/>
              <w:right w:val="nil"/>
            </w:tcBorders>
            <w:shd w:val="clear" w:color="auto" w:fill="auto"/>
            <w:noWrap/>
            <w:vAlign w:val="center"/>
            <w:hideMark/>
          </w:tcPr>
          <w:p w:rsidR="00983D5A" w:rsidRPr="00BD240B" w:rsidRDefault="00983D5A" w:rsidP="00983D5A">
            <w:pPr>
              <w:bidi w:val="0"/>
              <w:jc w:val="center"/>
              <w:rPr>
                <w:rFonts w:ascii="Arial" w:hAnsi="Arial" w:cs="Arial"/>
                <w:b/>
                <w:bCs/>
                <w:color w:val="000000"/>
                <w:sz w:val="16"/>
                <w:szCs w:val="16"/>
              </w:rPr>
            </w:pPr>
            <w:r w:rsidRPr="00BD240B">
              <w:rPr>
                <w:rFonts w:ascii="Arial" w:hAnsi="Arial" w:cs="Arial"/>
                <w:b/>
                <w:bCs/>
                <w:color w:val="000000"/>
                <w:sz w:val="16"/>
                <w:szCs w:val="16"/>
              </w:rPr>
              <w:t>VELOCITIES and PRESSURE DROP</w:t>
            </w:r>
          </w:p>
        </w:tc>
      </w:tr>
      <w:tr w:rsidR="00983D5A" w:rsidRPr="00BD240B" w:rsidTr="00877B00">
        <w:trPr>
          <w:trHeight w:val="88"/>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rsidR="00983D5A" w:rsidRPr="00BD240B" w:rsidRDefault="00983D5A" w:rsidP="00983D5A">
            <w:pPr>
              <w:jc w:val="right"/>
              <w:rPr>
                <w:rFonts w:ascii="Arial" w:hAnsi="Arial" w:cs="Arial"/>
                <w:color w:val="000000"/>
                <w:sz w:val="16"/>
                <w:szCs w:val="16"/>
              </w:rPr>
            </w:pPr>
            <w:r w:rsidRPr="00BD240B">
              <w:rPr>
                <w:rFonts w:ascii="Arial" w:hAnsi="Arial" w:cs="Arial"/>
                <w:color w:val="000000"/>
                <w:sz w:val="16"/>
                <w:szCs w:val="16"/>
              </w:rPr>
              <w:t>Exit Velocity</w:t>
            </w:r>
          </w:p>
        </w:tc>
        <w:tc>
          <w:tcPr>
            <w:tcW w:w="992" w:type="dxa"/>
            <w:gridSpan w:val="2"/>
            <w:tcBorders>
              <w:top w:val="nil"/>
              <w:left w:val="nil"/>
              <w:bottom w:val="single" w:sz="8" w:space="0" w:color="auto"/>
              <w:right w:val="single" w:sz="8" w:space="0" w:color="auto"/>
            </w:tcBorders>
            <w:shd w:val="clear" w:color="auto" w:fill="auto"/>
            <w:noWrap/>
            <w:vAlign w:val="center"/>
            <w:hideMark/>
          </w:tcPr>
          <w:p w:rsidR="00983D5A" w:rsidRPr="00BD240B" w:rsidRDefault="00E24543" w:rsidP="007717A7">
            <w:pPr>
              <w:bidi w:val="0"/>
              <w:jc w:val="center"/>
              <w:rPr>
                <w:rFonts w:ascii="Arial" w:hAnsi="Arial" w:cs="Arial"/>
                <w:color w:val="000000"/>
                <w:sz w:val="16"/>
                <w:szCs w:val="16"/>
              </w:rPr>
            </w:pPr>
            <w:r w:rsidRPr="00BD240B">
              <w:rPr>
                <w:rFonts w:ascii="Arial" w:hAnsi="Arial" w:cs="Arial"/>
                <w:color w:val="000000"/>
                <w:sz w:val="16"/>
                <w:szCs w:val="16"/>
              </w:rPr>
              <w:t>12</w:t>
            </w:r>
            <w:r w:rsidR="007717A7" w:rsidRPr="00BD240B">
              <w:rPr>
                <w:rFonts w:ascii="Arial" w:hAnsi="Arial" w:cs="Arial"/>
                <w:color w:val="000000"/>
                <w:sz w:val="16"/>
                <w:szCs w:val="16"/>
              </w:rPr>
              <w:t>2</w:t>
            </w:r>
            <w:r w:rsidRPr="00BD240B">
              <w:rPr>
                <w:rFonts w:ascii="Arial" w:hAnsi="Arial" w:cs="Arial"/>
                <w:color w:val="000000"/>
                <w:sz w:val="16"/>
                <w:szCs w:val="16"/>
              </w:rPr>
              <w:t>.</w:t>
            </w:r>
            <w:r w:rsidR="007717A7" w:rsidRPr="00BD240B">
              <w:rPr>
                <w:rFonts w:ascii="Arial" w:hAnsi="Arial" w:cs="Arial"/>
                <w:color w:val="000000"/>
                <w:sz w:val="16"/>
                <w:szCs w:val="16"/>
              </w:rPr>
              <w:t>3</w:t>
            </w:r>
            <w:r w:rsidR="00983D5A" w:rsidRPr="00BD240B">
              <w:rPr>
                <w:rFonts w:ascii="Arial" w:hAnsi="Arial" w:cs="Arial"/>
                <w:color w:val="000000"/>
                <w:sz w:val="16"/>
                <w:szCs w:val="16"/>
              </w:rPr>
              <w:t xml:space="preserve"> m/s</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bidi w:val="0"/>
              <w:rPr>
                <w:rFonts w:ascii="Arial" w:hAnsi="Arial" w:cs="Arial"/>
                <w:color w:val="000000"/>
                <w:sz w:val="16"/>
                <w:szCs w:val="16"/>
              </w:rPr>
            </w:pPr>
            <w:r w:rsidRPr="00BD240B">
              <w:rPr>
                <w:rFonts w:ascii="Arial" w:hAnsi="Arial" w:cs="Arial"/>
                <w:color w:val="000000"/>
                <w:sz w:val="16"/>
                <w:szCs w:val="16"/>
              </w:rPr>
              <w:t>Tip Outlet pres.</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BD240B" w:rsidRDefault="00E24543" w:rsidP="00980023">
            <w:pPr>
              <w:bidi w:val="0"/>
              <w:jc w:val="center"/>
              <w:rPr>
                <w:rFonts w:ascii="Arial" w:hAnsi="Arial" w:cs="Arial"/>
                <w:color w:val="000000"/>
                <w:sz w:val="16"/>
                <w:szCs w:val="16"/>
              </w:rPr>
            </w:pPr>
            <w:r w:rsidRPr="00BD240B">
              <w:rPr>
                <w:rFonts w:ascii="Arial" w:hAnsi="Arial" w:cs="Arial"/>
                <w:color w:val="000000"/>
                <w:sz w:val="16"/>
                <w:szCs w:val="16"/>
              </w:rPr>
              <w:t>0.9142</w:t>
            </w:r>
            <w:r w:rsidR="00983D5A" w:rsidRPr="00BD240B">
              <w:rPr>
                <w:rFonts w:ascii="Arial" w:hAnsi="Arial" w:cs="Arial"/>
                <w:color w:val="000000"/>
                <w:sz w:val="16"/>
                <w:szCs w:val="16"/>
              </w:rPr>
              <w:t xml:space="preserve"> 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bidi w:val="0"/>
              <w:rPr>
                <w:rFonts w:ascii="Arial" w:hAnsi="Arial" w:cs="Arial"/>
                <w:color w:val="000000"/>
                <w:sz w:val="16"/>
                <w:szCs w:val="16"/>
              </w:rPr>
            </w:pPr>
            <w:r w:rsidRPr="00BD240B">
              <w:rPr>
                <w:rFonts w:ascii="Arial" w:hAnsi="Arial" w:cs="Arial"/>
                <w:color w:val="000000"/>
                <w:sz w:val="16"/>
                <w:szCs w:val="16"/>
              </w:rPr>
              <w:t>Total</w:t>
            </w:r>
            <w:r w:rsidR="006D5328" w:rsidRPr="00BD240B">
              <w:rPr>
                <w:rFonts w:ascii="Arial" w:hAnsi="Arial" w:cs="Arial" w:hint="cs"/>
                <w:color w:val="000000"/>
                <w:sz w:val="16"/>
                <w:szCs w:val="16"/>
                <w:rtl/>
              </w:rPr>
              <w:t xml:space="preserve"> </w:t>
            </w:r>
            <w:r w:rsidR="006D5328" w:rsidRPr="00BD240B">
              <w:rPr>
                <w:rFonts w:ascii="Arial" w:hAnsi="Arial" w:cs="Arial"/>
                <w:color w:val="000000"/>
                <w:sz w:val="16"/>
                <w:szCs w:val="16"/>
              </w:rPr>
              <w:t>Tip</w:t>
            </w:r>
            <w:r w:rsidRPr="00BD240B">
              <w:rPr>
                <w:rFonts w:ascii="Arial" w:hAnsi="Arial" w:cs="Arial"/>
                <w:color w:val="000000"/>
                <w:sz w:val="16"/>
                <w:szCs w:val="16"/>
              </w:rPr>
              <w:t xml:space="preserve"> Outlet pres.</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BD240B" w:rsidRDefault="00E24543" w:rsidP="007717A7">
            <w:pPr>
              <w:bidi w:val="0"/>
              <w:jc w:val="center"/>
              <w:rPr>
                <w:rFonts w:ascii="Arial" w:hAnsi="Arial" w:cs="Arial"/>
                <w:color w:val="000000"/>
                <w:sz w:val="16"/>
                <w:szCs w:val="16"/>
              </w:rPr>
            </w:pPr>
            <w:r w:rsidRPr="00BD240B">
              <w:rPr>
                <w:rFonts w:ascii="Arial" w:hAnsi="Arial" w:cs="Arial"/>
                <w:color w:val="000000"/>
                <w:sz w:val="16"/>
                <w:szCs w:val="16"/>
              </w:rPr>
              <w:t>0.9</w:t>
            </w:r>
            <w:r w:rsidR="007717A7" w:rsidRPr="00BD240B">
              <w:rPr>
                <w:rFonts w:ascii="Arial" w:hAnsi="Arial" w:cs="Arial"/>
                <w:color w:val="000000"/>
                <w:sz w:val="16"/>
                <w:szCs w:val="16"/>
              </w:rPr>
              <w:t>847</w:t>
            </w:r>
            <w:r w:rsidR="00983D5A" w:rsidRPr="00BD240B">
              <w:rPr>
                <w:rFonts w:ascii="Arial" w:hAnsi="Arial" w:cs="Arial"/>
                <w:color w:val="000000"/>
                <w:sz w:val="16"/>
                <w:szCs w:val="16"/>
              </w:rPr>
              <w:t xml:space="preserve"> bar</w:t>
            </w:r>
          </w:p>
        </w:tc>
      </w:tr>
      <w:tr w:rsidR="00983D5A" w:rsidRPr="00BD240B" w:rsidTr="00877B00">
        <w:trPr>
          <w:trHeight w:val="272"/>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983D5A" w:rsidRPr="00BD240B" w:rsidRDefault="00983D5A" w:rsidP="00983D5A">
            <w:pPr>
              <w:jc w:val="right"/>
              <w:rPr>
                <w:rFonts w:ascii="Arial" w:hAnsi="Arial" w:cs="Arial"/>
                <w:color w:val="000000"/>
                <w:sz w:val="16"/>
                <w:szCs w:val="16"/>
              </w:rPr>
            </w:pPr>
            <w:r w:rsidRPr="00BD240B">
              <w:rPr>
                <w:rFonts w:ascii="Arial" w:hAnsi="Arial" w:cs="Arial"/>
                <w:color w:val="000000"/>
                <w:sz w:val="16"/>
                <w:szCs w:val="16"/>
              </w:rPr>
              <w:t>Exit Mach Number</w:t>
            </w:r>
          </w:p>
        </w:tc>
        <w:tc>
          <w:tcPr>
            <w:tcW w:w="992" w:type="dxa"/>
            <w:gridSpan w:val="2"/>
            <w:tcBorders>
              <w:top w:val="nil"/>
              <w:left w:val="nil"/>
              <w:bottom w:val="single" w:sz="8" w:space="0" w:color="auto"/>
              <w:right w:val="single" w:sz="8" w:space="0" w:color="auto"/>
            </w:tcBorders>
            <w:shd w:val="clear" w:color="auto" w:fill="auto"/>
            <w:noWrap/>
            <w:vAlign w:val="center"/>
          </w:tcPr>
          <w:p w:rsidR="00983D5A" w:rsidRPr="00BD240B" w:rsidRDefault="00983D5A" w:rsidP="007717A7">
            <w:pPr>
              <w:bidi w:val="0"/>
              <w:jc w:val="center"/>
              <w:rPr>
                <w:rFonts w:ascii="Arial" w:hAnsi="Arial" w:cs="Arial"/>
                <w:color w:val="000000"/>
                <w:sz w:val="16"/>
                <w:szCs w:val="16"/>
              </w:rPr>
            </w:pPr>
            <w:r w:rsidRPr="00BD240B">
              <w:rPr>
                <w:rFonts w:ascii="Arial" w:hAnsi="Arial" w:cs="Arial"/>
                <w:color w:val="000000"/>
                <w:sz w:val="16"/>
                <w:szCs w:val="16"/>
              </w:rPr>
              <w:t>0.</w:t>
            </w:r>
            <w:r w:rsidR="00E24543" w:rsidRPr="00BD240B">
              <w:rPr>
                <w:rFonts w:ascii="Arial" w:hAnsi="Arial" w:cs="Arial"/>
                <w:color w:val="000000"/>
                <w:sz w:val="16"/>
                <w:szCs w:val="16"/>
              </w:rPr>
              <w:t>3</w:t>
            </w:r>
            <w:r w:rsidR="007717A7" w:rsidRPr="00BD240B">
              <w:rPr>
                <w:rFonts w:ascii="Arial" w:hAnsi="Arial" w:cs="Arial"/>
                <w:color w:val="000000"/>
                <w:sz w:val="16"/>
                <w:szCs w:val="16"/>
              </w:rPr>
              <w:t>558</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bidi w:val="0"/>
              <w:rPr>
                <w:rFonts w:ascii="Arial" w:hAnsi="Arial" w:cs="Arial"/>
                <w:color w:val="000000"/>
                <w:sz w:val="16"/>
                <w:szCs w:val="16"/>
              </w:rPr>
            </w:pPr>
            <w:r w:rsidRPr="00BD240B">
              <w:rPr>
                <w:rFonts w:ascii="Arial" w:hAnsi="Arial" w:cs="Arial"/>
                <w:color w:val="000000"/>
                <w:sz w:val="16"/>
                <w:szCs w:val="16"/>
              </w:rPr>
              <w:t>Tip Inlet pres.</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BD240B" w:rsidRDefault="00E24543" w:rsidP="007717A7">
            <w:pPr>
              <w:bidi w:val="0"/>
              <w:jc w:val="center"/>
              <w:rPr>
                <w:rFonts w:ascii="Arial" w:hAnsi="Arial" w:cs="Arial"/>
                <w:color w:val="000000"/>
                <w:sz w:val="16"/>
                <w:szCs w:val="16"/>
              </w:rPr>
            </w:pPr>
            <w:r w:rsidRPr="00BD240B">
              <w:rPr>
                <w:rFonts w:ascii="Arial" w:hAnsi="Arial" w:cs="Arial"/>
                <w:color w:val="000000"/>
                <w:sz w:val="16"/>
                <w:szCs w:val="16"/>
              </w:rPr>
              <w:t>0.92</w:t>
            </w:r>
            <w:r w:rsidR="007717A7" w:rsidRPr="00BD240B">
              <w:rPr>
                <w:rFonts w:ascii="Arial" w:hAnsi="Arial" w:cs="Arial"/>
                <w:color w:val="000000"/>
                <w:sz w:val="16"/>
                <w:szCs w:val="16"/>
              </w:rPr>
              <w:t>33</w:t>
            </w:r>
            <w:r w:rsidR="00983D5A" w:rsidRPr="00BD240B">
              <w:rPr>
                <w:rFonts w:ascii="Arial" w:hAnsi="Arial" w:cs="Arial"/>
                <w:color w:val="000000"/>
                <w:sz w:val="16"/>
                <w:szCs w:val="16"/>
              </w:rPr>
              <w:t xml:space="preserve"> 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bidi w:val="0"/>
              <w:rPr>
                <w:rFonts w:ascii="Arial" w:hAnsi="Arial" w:cs="Arial"/>
                <w:color w:val="000000"/>
                <w:sz w:val="16"/>
                <w:szCs w:val="16"/>
              </w:rPr>
            </w:pPr>
            <w:r w:rsidRPr="00BD240B">
              <w:rPr>
                <w:rFonts w:ascii="Arial" w:hAnsi="Arial" w:cs="Arial"/>
                <w:color w:val="000000"/>
                <w:sz w:val="16"/>
                <w:szCs w:val="16"/>
              </w:rPr>
              <w:t>Total Tip Inlet pres.</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BD240B" w:rsidRDefault="00E24543" w:rsidP="007717A7">
            <w:pPr>
              <w:bidi w:val="0"/>
              <w:jc w:val="center"/>
              <w:rPr>
                <w:rFonts w:ascii="Arial" w:hAnsi="Arial" w:cs="Arial"/>
                <w:color w:val="000000"/>
                <w:sz w:val="16"/>
                <w:szCs w:val="16"/>
              </w:rPr>
            </w:pPr>
            <w:r w:rsidRPr="00BD240B">
              <w:rPr>
                <w:rFonts w:ascii="Arial" w:hAnsi="Arial" w:cs="Arial"/>
                <w:color w:val="000000"/>
                <w:sz w:val="16"/>
                <w:szCs w:val="16"/>
              </w:rPr>
              <w:t>0.9</w:t>
            </w:r>
            <w:r w:rsidR="007717A7" w:rsidRPr="00BD240B">
              <w:rPr>
                <w:rFonts w:ascii="Arial" w:hAnsi="Arial" w:cs="Arial"/>
                <w:color w:val="000000"/>
                <w:sz w:val="16"/>
                <w:szCs w:val="16"/>
              </w:rPr>
              <w:t>931</w:t>
            </w:r>
            <w:r w:rsidR="00983D5A" w:rsidRPr="00BD240B">
              <w:rPr>
                <w:rFonts w:ascii="Arial" w:hAnsi="Arial" w:cs="Arial"/>
                <w:color w:val="000000"/>
                <w:sz w:val="16"/>
                <w:szCs w:val="16"/>
              </w:rPr>
              <w:t xml:space="preserve"> bar</w:t>
            </w:r>
          </w:p>
        </w:tc>
      </w:tr>
      <w:tr w:rsidR="00983D5A" w:rsidRPr="00BD240B" w:rsidTr="00877B00">
        <w:trPr>
          <w:trHeight w:val="170"/>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983D5A" w:rsidRPr="00BD240B" w:rsidRDefault="00983D5A" w:rsidP="00983D5A">
            <w:pPr>
              <w:jc w:val="right"/>
              <w:rPr>
                <w:rFonts w:ascii="Arial" w:hAnsi="Arial" w:cs="Arial"/>
                <w:color w:val="000000"/>
                <w:sz w:val="16"/>
                <w:szCs w:val="16"/>
              </w:rPr>
            </w:pPr>
            <w:r w:rsidRPr="00BD240B">
              <w:rPr>
                <w:rFonts w:ascii="Arial" w:hAnsi="Arial" w:cs="Arial"/>
                <w:color w:val="000000"/>
                <w:sz w:val="16"/>
                <w:szCs w:val="16"/>
              </w:rPr>
              <w:t xml:space="preserve">Contraction </w:t>
            </w:r>
            <w:proofErr w:type="spellStart"/>
            <w:r w:rsidRPr="00BD240B">
              <w:rPr>
                <w:rFonts w:ascii="Arial" w:hAnsi="Arial" w:cs="Arial"/>
                <w:color w:val="000000"/>
                <w:sz w:val="16"/>
                <w:szCs w:val="16"/>
              </w:rPr>
              <w:t>Coeff</w:t>
            </w:r>
            <w:proofErr w:type="spellEnd"/>
            <w:r w:rsidRPr="00BD240B">
              <w:rPr>
                <w:rFonts w:ascii="Arial" w:hAnsi="Arial" w:cs="Arial"/>
                <w:color w:val="000000"/>
                <w:sz w:val="16"/>
                <w:szCs w:val="16"/>
              </w:rPr>
              <w:t>.</w:t>
            </w:r>
          </w:p>
        </w:tc>
        <w:tc>
          <w:tcPr>
            <w:tcW w:w="992" w:type="dxa"/>
            <w:gridSpan w:val="2"/>
            <w:tcBorders>
              <w:top w:val="nil"/>
              <w:left w:val="nil"/>
              <w:bottom w:val="single" w:sz="8" w:space="0" w:color="auto"/>
              <w:right w:val="single" w:sz="8" w:space="0" w:color="auto"/>
            </w:tcBorders>
            <w:shd w:val="clear" w:color="auto" w:fill="auto"/>
            <w:noWrap/>
            <w:vAlign w:val="center"/>
          </w:tcPr>
          <w:p w:rsidR="00983D5A" w:rsidRPr="00BD240B" w:rsidRDefault="00983D5A" w:rsidP="00983D5A">
            <w:pPr>
              <w:bidi w:val="0"/>
              <w:jc w:val="center"/>
              <w:rPr>
                <w:rFonts w:ascii="Arial" w:hAnsi="Arial" w:cs="Arial"/>
                <w:color w:val="000000"/>
                <w:sz w:val="16"/>
                <w:szCs w:val="16"/>
              </w:rPr>
            </w:pPr>
            <w:r w:rsidRPr="00BD240B">
              <w:rPr>
                <w:rFonts w:ascii="Arial" w:hAnsi="Arial" w:cs="Arial"/>
                <w:color w:val="000000"/>
                <w:sz w:val="16"/>
                <w:szCs w:val="16"/>
              </w:rPr>
              <w:t>1</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bidi w:val="0"/>
              <w:rPr>
                <w:rFonts w:ascii="Arial" w:hAnsi="Arial" w:cs="Arial"/>
                <w:color w:val="000000"/>
                <w:sz w:val="16"/>
                <w:szCs w:val="16"/>
              </w:rPr>
            </w:pPr>
            <w:r w:rsidRPr="00BD240B">
              <w:rPr>
                <w:rFonts w:ascii="Arial" w:hAnsi="Arial" w:cs="Arial"/>
                <w:color w:val="000000"/>
                <w:sz w:val="16"/>
                <w:szCs w:val="16"/>
              </w:rPr>
              <w:t>Seal Inlet pres.</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BD240B" w:rsidRDefault="001C6984" w:rsidP="007717A7">
            <w:pPr>
              <w:bidi w:val="0"/>
              <w:jc w:val="center"/>
              <w:rPr>
                <w:rFonts w:ascii="Arial" w:hAnsi="Arial" w:cs="Arial"/>
                <w:color w:val="000000"/>
                <w:sz w:val="16"/>
                <w:szCs w:val="16"/>
              </w:rPr>
            </w:pPr>
            <w:r w:rsidRPr="00BD240B">
              <w:rPr>
                <w:rFonts w:ascii="Arial" w:hAnsi="Arial" w:cs="Arial"/>
                <w:color w:val="000000"/>
                <w:sz w:val="16"/>
                <w:szCs w:val="16"/>
              </w:rPr>
              <w:t>0.93</w:t>
            </w:r>
            <w:r w:rsidR="007717A7" w:rsidRPr="00BD240B">
              <w:rPr>
                <w:rFonts w:ascii="Arial" w:hAnsi="Arial" w:cs="Arial"/>
                <w:color w:val="000000"/>
                <w:sz w:val="16"/>
                <w:szCs w:val="16"/>
              </w:rPr>
              <w:t>35</w:t>
            </w:r>
            <w:r w:rsidR="00983D5A" w:rsidRPr="00BD240B">
              <w:rPr>
                <w:rFonts w:ascii="Arial" w:hAnsi="Arial" w:cs="Arial"/>
                <w:color w:val="000000"/>
                <w:sz w:val="16"/>
                <w:szCs w:val="16"/>
              </w:rPr>
              <w:t xml:space="preserve"> 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bidi w:val="0"/>
              <w:rPr>
                <w:rFonts w:ascii="Arial" w:hAnsi="Arial" w:cs="Arial"/>
                <w:color w:val="000000"/>
                <w:sz w:val="16"/>
                <w:szCs w:val="16"/>
              </w:rPr>
            </w:pPr>
            <w:r w:rsidRPr="00BD240B">
              <w:rPr>
                <w:rFonts w:ascii="Arial" w:hAnsi="Arial" w:cs="Arial"/>
                <w:color w:val="000000"/>
                <w:sz w:val="16"/>
                <w:szCs w:val="16"/>
              </w:rPr>
              <w:t>Total Seal Inlet pres.</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BD240B" w:rsidRDefault="007717A7" w:rsidP="007717A7">
            <w:pPr>
              <w:bidi w:val="0"/>
              <w:jc w:val="center"/>
              <w:rPr>
                <w:rFonts w:ascii="Arial" w:hAnsi="Arial" w:cs="Arial"/>
                <w:color w:val="000000"/>
                <w:sz w:val="16"/>
                <w:szCs w:val="16"/>
              </w:rPr>
            </w:pPr>
            <w:r w:rsidRPr="00BD240B">
              <w:rPr>
                <w:rFonts w:ascii="Arial" w:hAnsi="Arial" w:cs="Arial"/>
                <w:color w:val="000000"/>
                <w:sz w:val="16"/>
                <w:szCs w:val="16"/>
              </w:rPr>
              <w:t>1</w:t>
            </w:r>
            <w:r w:rsidR="001C6984" w:rsidRPr="00BD240B">
              <w:rPr>
                <w:rFonts w:ascii="Arial" w:hAnsi="Arial" w:cs="Arial"/>
                <w:color w:val="000000"/>
                <w:sz w:val="16"/>
                <w:szCs w:val="16"/>
              </w:rPr>
              <w:t>.</w:t>
            </w:r>
            <w:r w:rsidRPr="00BD240B">
              <w:rPr>
                <w:rFonts w:ascii="Arial" w:hAnsi="Arial" w:cs="Arial"/>
                <w:color w:val="000000"/>
                <w:sz w:val="16"/>
                <w:szCs w:val="16"/>
              </w:rPr>
              <w:t>003</w:t>
            </w:r>
            <w:r w:rsidR="00980023" w:rsidRPr="00BD240B">
              <w:rPr>
                <w:rFonts w:ascii="Arial" w:hAnsi="Arial" w:cs="Arial"/>
                <w:color w:val="000000"/>
                <w:sz w:val="16"/>
                <w:szCs w:val="16"/>
              </w:rPr>
              <w:t xml:space="preserve"> </w:t>
            </w:r>
            <w:r w:rsidR="00983D5A" w:rsidRPr="00BD240B">
              <w:rPr>
                <w:rFonts w:ascii="Arial" w:hAnsi="Arial" w:cs="Arial"/>
                <w:color w:val="000000"/>
                <w:sz w:val="16"/>
                <w:szCs w:val="16"/>
              </w:rPr>
              <w:t>bar</w:t>
            </w:r>
          </w:p>
        </w:tc>
      </w:tr>
      <w:tr w:rsidR="00983D5A" w:rsidRPr="00BD240B" w:rsidTr="00877B00">
        <w:trPr>
          <w:trHeight w:val="156"/>
          <w:jc w:val="center"/>
        </w:trPr>
        <w:tc>
          <w:tcPr>
            <w:tcW w:w="1640" w:type="dxa"/>
            <w:tcBorders>
              <w:top w:val="nil"/>
              <w:left w:val="single" w:sz="8" w:space="0" w:color="auto"/>
              <w:bottom w:val="single" w:sz="8" w:space="0" w:color="auto"/>
              <w:right w:val="single" w:sz="8" w:space="0" w:color="auto"/>
            </w:tcBorders>
            <w:shd w:val="clear" w:color="auto" w:fill="auto"/>
            <w:noWrap/>
            <w:vAlign w:val="center"/>
          </w:tcPr>
          <w:p w:rsidR="00983D5A" w:rsidRPr="00BD240B" w:rsidRDefault="00983D5A" w:rsidP="00983D5A">
            <w:pPr>
              <w:jc w:val="right"/>
              <w:rPr>
                <w:rFonts w:ascii="Arial" w:hAnsi="Arial" w:cs="Arial"/>
                <w:color w:val="000000"/>
                <w:sz w:val="16"/>
                <w:szCs w:val="16"/>
              </w:rPr>
            </w:pPr>
          </w:p>
        </w:tc>
        <w:tc>
          <w:tcPr>
            <w:tcW w:w="992" w:type="dxa"/>
            <w:gridSpan w:val="2"/>
            <w:tcBorders>
              <w:top w:val="nil"/>
              <w:left w:val="nil"/>
              <w:bottom w:val="single" w:sz="8" w:space="0" w:color="auto"/>
              <w:right w:val="single" w:sz="8" w:space="0" w:color="auto"/>
            </w:tcBorders>
            <w:shd w:val="clear" w:color="auto" w:fill="auto"/>
            <w:noWrap/>
            <w:vAlign w:val="center"/>
          </w:tcPr>
          <w:p w:rsidR="00983D5A" w:rsidRPr="00BD240B" w:rsidRDefault="00983D5A" w:rsidP="00983D5A">
            <w:pPr>
              <w:bidi w:val="0"/>
              <w:jc w:val="center"/>
              <w:rPr>
                <w:rFonts w:ascii="Arial" w:hAnsi="Arial" w:cs="Arial"/>
                <w:color w:val="000000"/>
                <w:sz w:val="16"/>
                <w:szCs w:val="16"/>
              </w:rPr>
            </w:pP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bidi w:val="0"/>
              <w:rPr>
                <w:rFonts w:ascii="Arial" w:hAnsi="Arial" w:cs="Arial"/>
                <w:color w:val="000000"/>
                <w:sz w:val="16"/>
                <w:szCs w:val="16"/>
              </w:rPr>
            </w:pPr>
            <w:r w:rsidRPr="00BD240B">
              <w:rPr>
                <w:rFonts w:ascii="Arial" w:hAnsi="Arial" w:cs="Arial"/>
                <w:color w:val="000000"/>
                <w:sz w:val="16"/>
                <w:szCs w:val="16"/>
              </w:rPr>
              <w:t>Stack Inlet pres.</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BD240B" w:rsidRDefault="001C6984" w:rsidP="007717A7">
            <w:pPr>
              <w:bidi w:val="0"/>
              <w:jc w:val="center"/>
              <w:rPr>
                <w:rFonts w:ascii="Arial" w:hAnsi="Arial" w:cs="Arial"/>
                <w:color w:val="000000"/>
                <w:sz w:val="16"/>
                <w:szCs w:val="16"/>
              </w:rPr>
            </w:pPr>
            <w:r w:rsidRPr="00BD240B">
              <w:rPr>
                <w:rFonts w:ascii="Arial" w:hAnsi="Arial" w:cs="Arial"/>
                <w:color w:val="000000"/>
                <w:sz w:val="16"/>
                <w:szCs w:val="16"/>
              </w:rPr>
              <w:t>0.98</w:t>
            </w:r>
            <w:r w:rsidR="007717A7" w:rsidRPr="00BD240B">
              <w:rPr>
                <w:rFonts w:ascii="Arial" w:hAnsi="Arial" w:cs="Arial"/>
                <w:color w:val="000000"/>
                <w:sz w:val="16"/>
                <w:szCs w:val="16"/>
              </w:rPr>
              <w:t>4</w:t>
            </w:r>
            <w:r w:rsidR="00983D5A" w:rsidRPr="00BD240B">
              <w:rPr>
                <w:rFonts w:ascii="Arial" w:hAnsi="Arial" w:cs="Arial"/>
                <w:color w:val="000000"/>
                <w:sz w:val="16"/>
                <w:szCs w:val="16"/>
              </w:rPr>
              <w:t>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bidi w:val="0"/>
              <w:rPr>
                <w:rFonts w:ascii="Arial" w:hAnsi="Arial" w:cs="Arial"/>
                <w:color w:val="000000"/>
                <w:sz w:val="16"/>
                <w:szCs w:val="16"/>
              </w:rPr>
            </w:pPr>
            <w:r w:rsidRPr="00BD240B">
              <w:rPr>
                <w:rFonts w:ascii="Arial" w:hAnsi="Arial" w:cs="Arial"/>
                <w:color w:val="000000"/>
                <w:sz w:val="16"/>
                <w:szCs w:val="16"/>
              </w:rPr>
              <w:t>Total Stack Inlet pres.</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BD240B" w:rsidRDefault="00983D5A" w:rsidP="007717A7">
            <w:pPr>
              <w:bidi w:val="0"/>
              <w:jc w:val="center"/>
              <w:rPr>
                <w:rFonts w:ascii="Arial" w:hAnsi="Arial" w:cs="Arial"/>
                <w:color w:val="000000"/>
                <w:sz w:val="16"/>
                <w:szCs w:val="16"/>
              </w:rPr>
            </w:pPr>
            <w:r w:rsidRPr="00BD240B">
              <w:rPr>
                <w:rFonts w:ascii="Arial" w:hAnsi="Arial" w:cs="Arial"/>
                <w:color w:val="000000"/>
                <w:sz w:val="16"/>
                <w:szCs w:val="16"/>
              </w:rPr>
              <w:t>1.</w:t>
            </w:r>
            <w:r w:rsidR="001C6984" w:rsidRPr="00BD240B">
              <w:rPr>
                <w:rFonts w:ascii="Arial" w:hAnsi="Arial" w:cs="Arial"/>
                <w:color w:val="000000"/>
                <w:sz w:val="16"/>
                <w:szCs w:val="16"/>
              </w:rPr>
              <w:t>0</w:t>
            </w:r>
            <w:r w:rsidR="007717A7" w:rsidRPr="00BD240B">
              <w:rPr>
                <w:rFonts w:ascii="Arial" w:hAnsi="Arial" w:cs="Arial"/>
                <w:color w:val="000000"/>
                <w:sz w:val="16"/>
                <w:szCs w:val="16"/>
              </w:rPr>
              <w:t>5</w:t>
            </w:r>
            <w:r w:rsidRPr="00BD240B">
              <w:rPr>
                <w:rFonts w:ascii="Arial" w:hAnsi="Arial" w:cs="Arial"/>
                <w:color w:val="000000"/>
                <w:sz w:val="16"/>
                <w:szCs w:val="16"/>
              </w:rPr>
              <w:t xml:space="preserve"> bar</w:t>
            </w:r>
          </w:p>
        </w:tc>
      </w:tr>
      <w:tr w:rsidR="00983D5A" w:rsidRPr="00BD240B" w:rsidTr="00877B00">
        <w:trPr>
          <w:trHeight w:val="229"/>
          <w:jc w:val="center"/>
        </w:trPr>
        <w:tc>
          <w:tcPr>
            <w:tcW w:w="1640" w:type="dxa"/>
            <w:tcBorders>
              <w:top w:val="nil"/>
              <w:left w:val="single" w:sz="8" w:space="0" w:color="auto"/>
              <w:right w:val="nil"/>
            </w:tcBorders>
            <w:shd w:val="clear" w:color="auto" w:fill="auto"/>
            <w:noWrap/>
            <w:vAlign w:val="center"/>
            <w:hideMark/>
          </w:tcPr>
          <w:p w:rsidR="00983D5A" w:rsidRPr="00BD240B" w:rsidRDefault="00983D5A" w:rsidP="00983D5A">
            <w:pPr>
              <w:bidi w:val="0"/>
              <w:rPr>
                <w:rFonts w:ascii="Calibri" w:hAnsi="Calibri" w:cs="Times New Roman"/>
                <w:color w:val="000000"/>
                <w:szCs w:val="20"/>
              </w:rPr>
            </w:pPr>
            <w:r w:rsidRPr="00BD240B">
              <w:rPr>
                <w:rFonts w:ascii="Calibri" w:hAnsi="Calibri" w:cs="Times New Roman"/>
                <w:color w:val="000000"/>
                <w:szCs w:val="20"/>
              </w:rPr>
              <w:t> </w:t>
            </w:r>
          </w:p>
        </w:tc>
        <w:tc>
          <w:tcPr>
            <w:tcW w:w="992" w:type="dxa"/>
            <w:gridSpan w:val="2"/>
            <w:tcBorders>
              <w:top w:val="nil"/>
              <w:left w:val="nil"/>
              <w:right w:val="single" w:sz="8" w:space="0" w:color="auto"/>
            </w:tcBorders>
            <w:shd w:val="clear" w:color="auto" w:fill="auto"/>
            <w:noWrap/>
            <w:vAlign w:val="center"/>
            <w:hideMark/>
          </w:tcPr>
          <w:p w:rsidR="00983D5A" w:rsidRPr="00BD240B" w:rsidRDefault="00983D5A" w:rsidP="00983D5A">
            <w:pPr>
              <w:bidi w:val="0"/>
              <w:rPr>
                <w:rFonts w:ascii="Calibri" w:hAnsi="Calibri" w:cs="Times New Roman"/>
                <w:color w:val="000000"/>
                <w:szCs w:val="20"/>
              </w:rPr>
            </w:pPr>
            <w:r w:rsidRPr="00BD240B">
              <w:rPr>
                <w:rFonts w:ascii="Calibri" w:hAnsi="Calibri" w:cs="Times New Roman"/>
                <w:color w:val="000000"/>
                <w:szCs w:val="20"/>
              </w:rPr>
              <w:t> </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bidi w:val="0"/>
              <w:rPr>
                <w:rFonts w:ascii="Arial" w:hAnsi="Arial" w:cs="Arial"/>
                <w:color w:val="000000"/>
                <w:sz w:val="16"/>
                <w:szCs w:val="16"/>
              </w:rPr>
            </w:pPr>
            <w:r w:rsidRPr="00BD240B">
              <w:rPr>
                <w:rFonts w:ascii="Arial" w:hAnsi="Arial" w:cs="Arial"/>
                <w:color w:val="000000"/>
                <w:sz w:val="16"/>
                <w:szCs w:val="16"/>
              </w:rPr>
              <w:t>Tip Pressure Drop</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BD240B" w:rsidRDefault="00983D5A" w:rsidP="007717A7">
            <w:pPr>
              <w:bidi w:val="0"/>
              <w:jc w:val="center"/>
              <w:rPr>
                <w:rFonts w:ascii="Arial" w:hAnsi="Arial" w:cs="Arial"/>
                <w:color w:val="000000"/>
                <w:sz w:val="16"/>
                <w:szCs w:val="16"/>
              </w:rPr>
            </w:pPr>
            <w:r w:rsidRPr="00BD240B">
              <w:rPr>
                <w:rFonts w:ascii="Arial" w:hAnsi="Arial" w:cs="Arial"/>
                <w:color w:val="000000"/>
                <w:sz w:val="16"/>
                <w:szCs w:val="16"/>
              </w:rPr>
              <w:t>0.0</w:t>
            </w:r>
            <w:r w:rsidR="007717A7" w:rsidRPr="00BD240B">
              <w:rPr>
                <w:rFonts w:ascii="Arial" w:hAnsi="Arial" w:cs="Arial"/>
                <w:color w:val="000000"/>
                <w:sz w:val="16"/>
                <w:szCs w:val="16"/>
              </w:rPr>
              <w:t>09</w:t>
            </w:r>
            <w:r w:rsidRPr="00BD240B">
              <w:rPr>
                <w:rFonts w:ascii="Arial" w:hAnsi="Arial" w:cs="Arial"/>
                <w:color w:val="000000"/>
                <w:sz w:val="16"/>
                <w:szCs w:val="16"/>
              </w:rPr>
              <w:t xml:space="preserve"> 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bidi w:val="0"/>
              <w:rPr>
                <w:rFonts w:ascii="Arial" w:hAnsi="Arial" w:cs="Arial"/>
                <w:color w:val="000000"/>
                <w:sz w:val="16"/>
                <w:szCs w:val="16"/>
              </w:rPr>
            </w:pPr>
            <w:r w:rsidRPr="00BD240B">
              <w:rPr>
                <w:rFonts w:ascii="Arial" w:hAnsi="Arial" w:cs="Arial"/>
                <w:color w:val="000000"/>
                <w:sz w:val="16"/>
                <w:szCs w:val="16"/>
              </w:rPr>
              <w:t>Tip Total Pressure Drop</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BD240B" w:rsidRDefault="00983D5A" w:rsidP="007717A7">
            <w:pPr>
              <w:bidi w:val="0"/>
              <w:jc w:val="center"/>
              <w:rPr>
                <w:rFonts w:ascii="Arial" w:hAnsi="Arial" w:cs="Arial"/>
                <w:color w:val="000000"/>
                <w:sz w:val="16"/>
                <w:szCs w:val="16"/>
              </w:rPr>
            </w:pPr>
            <w:r w:rsidRPr="00BD240B">
              <w:rPr>
                <w:rFonts w:ascii="Arial" w:hAnsi="Arial" w:cs="Arial"/>
                <w:color w:val="000000"/>
                <w:sz w:val="16"/>
                <w:szCs w:val="16"/>
              </w:rPr>
              <w:t>0.00</w:t>
            </w:r>
            <w:r w:rsidR="007717A7" w:rsidRPr="00BD240B">
              <w:rPr>
                <w:rFonts w:ascii="Arial" w:hAnsi="Arial" w:cs="Arial"/>
                <w:color w:val="000000"/>
                <w:sz w:val="16"/>
                <w:szCs w:val="16"/>
              </w:rPr>
              <w:t>84</w:t>
            </w:r>
            <w:r w:rsidRPr="00BD240B">
              <w:rPr>
                <w:rFonts w:ascii="Arial" w:hAnsi="Arial" w:cs="Arial"/>
                <w:color w:val="000000"/>
                <w:sz w:val="16"/>
                <w:szCs w:val="16"/>
              </w:rPr>
              <w:t xml:space="preserve"> bar</w:t>
            </w:r>
          </w:p>
        </w:tc>
      </w:tr>
      <w:tr w:rsidR="00983D5A" w:rsidRPr="00BD240B" w:rsidTr="00877B00">
        <w:trPr>
          <w:trHeight w:val="92"/>
          <w:jc w:val="center"/>
        </w:trPr>
        <w:tc>
          <w:tcPr>
            <w:tcW w:w="1640" w:type="dxa"/>
            <w:tcBorders>
              <w:top w:val="nil"/>
              <w:left w:val="single" w:sz="8" w:space="0" w:color="auto"/>
              <w:bottom w:val="single" w:sz="4" w:space="0" w:color="auto"/>
              <w:right w:val="nil"/>
            </w:tcBorders>
            <w:shd w:val="clear" w:color="auto" w:fill="auto"/>
            <w:noWrap/>
            <w:vAlign w:val="center"/>
            <w:hideMark/>
          </w:tcPr>
          <w:p w:rsidR="00983D5A" w:rsidRPr="00BD240B" w:rsidRDefault="00983D5A" w:rsidP="00983D5A">
            <w:pPr>
              <w:bidi w:val="0"/>
              <w:rPr>
                <w:rFonts w:ascii="Calibri" w:hAnsi="Calibri" w:cs="Times New Roman"/>
                <w:color w:val="000000"/>
                <w:szCs w:val="20"/>
              </w:rPr>
            </w:pPr>
            <w:r w:rsidRPr="00BD240B">
              <w:rPr>
                <w:rFonts w:ascii="Calibri" w:hAnsi="Calibri" w:cs="Times New Roman"/>
                <w:color w:val="000000"/>
                <w:szCs w:val="20"/>
              </w:rPr>
              <w:t> </w:t>
            </w:r>
          </w:p>
        </w:tc>
        <w:tc>
          <w:tcPr>
            <w:tcW w:w="992" w:type="dxa"/>
            <w:gridSpan w:val="2"/>
            <w:tcBorders>
              <w:top w:val="nil"/>
              <w:left w:val="nil"/>
              <w:bottom w:val="single" w:sz="4" w:space="0" w:color="auto"/>
              <w:right w:val="single" w:sz="8" w:space="0" w:color="auto"/>
            </w:tcBorders>
            <w:shd w:val="clear" w:color="auto" w:fill="auto"/>
            <w:noWrap/>
            <w:vAlign w:val="center"/>
            <w:hideMark/>
          </w:tcPr>
          <w:p w:rsidR="00983D5A" w:rsidRPr="00BD240B" w:rsidRDefault="00983D5A" w:rsidP="00983D5A">
            <w:pPr>
              <w:bidi w:val="0"/>
              <w:rPr>
                <w:rFonts w:ascii="Calibri" w:hAnsi="Calibri" w:cs="Times New Roman"/>
                <w:color w:val="000000"/>
                <w:szCs w:val="20"/>
              </w:rPr>
            </w:pPr>
            <w:r w:rsidRPr="00BD240B">
              <w:rPr>
                <w:rFonts w:ascii="Calibri" w:hAnsi="Calibri" w:cs="Times New Roman"/>
                <w:color w:val="000000"/>
                <w:szCs w:val="20"/>
              </w:rPr>
              <w:t> </w:t>
            </w:r>
          </w:p>
        </w:tc>
        <w:tc>
          <w:tcPr>
            <w:tcW w:w="2896" w:type="dxa"/>
            <w:gridSpan w:val="2"/>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bidi w:val="0"/>
              <w:rPr>
                <w:rFonts w:ascii="Arial" w:hAnsi="Arial" w:cs="Arial"/>
                <w:color w:val="000000"/>
                <w:sz w:val="16"/>
                <w:szCs w:val="16"/>
              </w:rPr>
            </w:pPr>
            <w:r w:rsidRPr="00BD240B">
              <w:rPr>
                <w:rFonts w:ascii="Arial" w:hAnsi="Arial" w:cs="Arial"/>
                <w:color w:val="000000"/>
                <w:sz w:val="16"/>
                <w:szCs w:val="16"/>
              </w:rPr>
              <w:t>Seal Pressure Drop</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BD240B" w:rsidRDefault="006D5328" w:rsidP="007717A7">
            <w:pPr>
              <w:bidi w:val="0"/>
              <w:rPr>
                <w:rFonts w:ascii="Arial" w:hAnsi="Arial" w:cs="Arial"/>
                <w:color w:val="000000"/>
                <w:sz w:val="16"/>
                <w:szCs w:val="16"/>
              </w:rPr>
            </w:pPr>
            <w:r w:rsidRPr="00BD240B">
              <w:rPr>
                <w:rFonts w:ascii="Arial" w:hAnsi="Arial" w:cs="Arial" w:hint="cs"/>
                <w:color w:val="000000"/>
                <w:sz w:val="16"/>
                <w:szCs w:val="16"/>
                <w:rtl/>
              </w:rPr>
              <w:t>0.0</w:t>
            </w:r>
            <w:r w:rsidR="007717A7" w:rsidRPr="00BD240B">
              <w:rPr>
                <w:rFonts w:ascii="Arial" w:hAnsi="Arial" w:cs="Arial"/>
                <w:color w:val="000000"/>
                <w:sz w:val="16"/>
                <w:szCs w:val="16"/>
              </w:rPr>
              <w:t>1</w:t>
            </w:r>
            <w:r w:rsidRPr="00BD240B">
              <w:rPr>
                <w:rFonts w:ascii="Arial" w:hAnsi="Arial" w:cs="Arial" w:hint="cs"/>
                <w:color w:val="000000"/>
                <w:sz w:val="16"/>
                <w:szCs w:val="16"/>
                <w:rtl/>
              </w:rPr>
              <w:t>0</w:t>
            </w:r>
            <w:r w:rsidR="007717A7" w:rsidRPr="00BD240B">
              <w:rPr>
                <w:rFonts w:ascii="Arial" w:hAnsi="Arial" w:cs="Arial"/>
                <w:color w:val="000000"/>
                <w:sz w:val="16"/>
                <w:szCs w:val="16"/>
              </w:rPr>
              <w:t>19</w:t>
            </w:r>
            <w:r w:rsidRPr="00BD240B">
              <w:rPr>
                <w:rFonts w:ascii="Arial" w:hAnsi="Arial" w:cs="Arial" w:hint="cs"/>
                <w:color w:val="000000"/>
                <w:sz w:val="16"/>
                <w:szCs w:val="16"/>
                <w:rtl/>
              </w:rPr>
              <w:t xml:space="preserve"> </w:t>
            </w:r>
            <w:r w:rsidR="00983D5A" w:rsidRPr="00BD240B">
              <w:rPr>
                <w:rFonts w:ascii="Arial" w:hAnsi="Arial" w:cs="Arial"/>
                <w:color w:val="000000"/>
                <w:sz w:val="16"/>
                <w:szCs w:val="16"/>
              </w:rPr>
              <w:t>bar</w:t>
            </w:r>
          </w:p>
        </w:tc>
        <w:tc>
          <w:tcPr>
            <w:tcW w:w="2066" w:type="dxa"/>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bidi w:val="0"/>
              <w:rPr>
                <w:rFonts w:ascii="Arial" w:hAnsi="Arial" w:cs="Arial"/>
                <w:color w:val="000000"/>
                <w:sz w:val="16"/>
                <w:szCs w:val="16"/>
              </w:rPr>
            </w:pPr>
            <w:r w:rsidRPr="00BD240B">
              <w:rPr>
                <w:rFonts w:ascii="Arial" w:hAnsi="Arial" w:cs="Arial"/>
                <w:color w:val="000000"/>
                <w:sz w:val="16"/>
                <w:szCs w:val="16"/>
              </w:rPr>
              <w:t>Seal Total Pressure Drop</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BD240B" w:rsidRDefault="006D5328" w:rsidP="007717A7">
            <w:pPr>
              <w:bidi w:val="0"/>
              <w:jc w:val="center"/>
              <w:rPr>
                <w:rFonts w:ascii="Arial" w:hAnsi="Arial" w:cs="Arial"/>
                <w:color w:val="000000"/>
                <w:sz w:val="16"/>
                <w:szCs w:val="16"/>
              </w:rPr>
            </w:pPr>
            <w:r w:rsidRPr="00BD240B">
              <w:rPr>
                <w:rFonts w:ascii="Arial" w:hAnsi="Arial" w:cs="Arial"/>
                <w:color w:val="000000"/>
                <w:sz w:val="16"/>
                <w:szCs w:val="16"/>
              </w:rPr>
              <w:t>0.00</w:t>
            </w:r>
            <w:r w:rsidR="007717A7" w:rsidRPr="00BD240B">
              <w:rPr>
                <w:rFonts w:ascii="Arial" w:hAnsi="Arial" w:cs="Arial"/>
                <w:color w:val="000000"/>
                <w:sz w:val="16"/>
                <w:szCs w:val="16"/>
              </w:rPr>
              <w:t>94</w:t>
            </w:r>
            <w:r w:rsidR="00983D5A" w:rsidRPr="00BD240B">
              <w:rPr>
                <w:rFonts w:ascii="Arial" w:hAnsi="Arial" w:cs="Arial"/>
                <w:color w:val="000000"/>
                <w:sz w:val="16"/>
                <w:szCs w:val="16"/>
              </w:rPr>
              <w:t>bar</w:t>
            </w:r>
          </w:p>
        </w:tc>
      </w:tr>
      <w:tr w:rsidR="00983D5A" w:rsidRPr="00BD240B" w:rsidTr="00877B00">
        <w:trPr>
          <w:trHeight w:val="124"/>
          <w:jc w:val="center"/>
        </w:trPr>
        <w:tc>
          <w:tcPr>
            <w:tcW w:w="1813" w:type="dxa"/>
            <w:gridSpan w:val="2"/>
            <w:tcBorders>
              <w:top w:val="nil"/>
              <w:left w:val="single" w:sz="8" w:space="0" w:color="auto"/>
              <w:bottom w:val="single" w:sz="8" w:space="0" w:color="auto"/>
              <w:right w:val="nil"/>
            </w:tcBorders>
            <w:shd w:val="clear" w:color="auto" w:fill="auto"/>
            <w:noWrap/>
            <w:vAlign w:val="center"/>
            <w:hideMark/>
          </w:tcPr>
          <w:p w:rsidR="00983D5A" w:rsidRPr="00BD240B" w:rsidRDefault="00983D5A" w:rsidP="00983D5A">
            <w:pPr>
              <w:bidi w:val="0"/>
              <w:rPr>
                <w:rFonts w:ascii="Calibri" w:hAnsi="Calibri" w:cs="Times New Roman"/>
                <w:color w:val="000000"/>
                <w:szCs w:val="20"/>
              </w:rPr>
            </w:pPr>
            <w:r w:rsidRPr="00BD240B">
              <w:rPr>
                <w:rFonts w:ascii="Calibri" w:hAnsi="Calibri" w:cs="Times New Roman"/>
                <w:color w:val="000000"/>
                <w:szCs w:val="20"/>
              </w:rPr>
              <w:t> </w:t>
            </w:r>
          </w:p>
        </w:tc>
        <w:tc>
          <w:tcPr>
            <w:tcW w:w="819" w:type="dxa"/>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bidi w:val="0"/>
              <w:rPr>
                <w:rFonts w:ascii="Calibri" w:hAnsi="Calibri" w:cs="Times New Roman"/>
                <w:color w:val="000000"/>
                <w:szCs w:val="20"/>
              </w:rPr>
            </w:pPr>
            <w:r w:rsidRPr="00BD240B">
              <w:rPr>
                <w:rFonts w:ascii="Calibri" w:hAnsi="Calibri" w:cs="Times New Roman"/>
                <w:color w:val="000000"/>
                <w:szCs w:val="20"/>
              </w:rPr>
              <w:t> </w:t>
            </w:r>
          </w:p>
        </w:tc>
        <w:tc>
          <w:tcPr>
            <w:tcW w:w="1762" w:type="dxa"/>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bidi w:val="0"/>
              <w:rPr>
                <w:rFonts w:ascii="Arial" w:hAnsi="Arial" w:cs="Arial"/>
                <w:color w:val="000000"/>
                <w:sz w:val="16"/>
                <w:szCs w:val="16"/>
              </w:rPr>
            </w:pPr>
            <w:r w:rsidRPr="00BD240B">
              <w:rPr>
                <w:rFonts w:ascii="Arial" w:hAnsi="Arial" w:cs="Arial"/>
                <w:color w:val="000000"/>
                <w:sz w:val="16"/>
                <w:szCs w:val="16"/>
              </w:rPr>
              <w:t>Stack Pressure Drop</w:t>
            </w:r>
          </w:p>
        </w:tc>
        <w:tc>
          <w:tcPr>
            <w:tcW w:w="1134" w:type="dxa"/>
            <w:tcBorders>
              <w:top w:val="nil"/>
              <w:left w:val="nil"/>
              <w:bottom w:val="single" w:sz="8" w:space="0" w:color="auto"/>
              <w:right w:val="single" w:sz="8" w:space="0" w:color="auto"/>
            </w:tcBorders>
            <w:shd w:val="clear" w:color="auto" w:fill="auto"/>
            <w:noWrap/>
            <w:vAlign w:val="center"/>
            <w:hideMark/>
          </w:tcPr>
          <w:p w:rsidR="00983D5A" w:rsidRPr="00BD240B" w:rsidRDefault="00983D5A" w:rsidP="007717A7">
            <w:pPr>
              <w:bidi w:val="0"/>
              <w:jc w:val="center"/>
              <w:rPr>
                <w:rFonts w:ascii="Arial" w:hAnsi="Arial" w:cs="Arial"/>
                <w:color w:val="000000"/>
                <w:sz w:val="16"/>
                <w:szCs w:val="16"/>
              </w:rPr>
            </w:pPr>
            <w:r w:rsidRPr="00BD240B">
              <w:rPr>
                <w:rFonts w:ascii="Arial" w:hAnsi="Arial" w:cs="Arial"/>
                <w:color w:val="000000"/>
                <w:sz w:val="16"/>
                <w:szCs w:val="16"/>
              </w:rPr>
              <w:t>0.0</w:t>
            </w:r>
            <w:r w:rsidR="001C6984" w:rsidRPr="00BD240B">
              <w:rPr>
                <w:rFonts w:ascii="Arial" w:hAnsi="Arial" w:cs="Arial"/>
                <w:color w:val="000000"/>
                <w:sz w:val="16"/>
                <w:szCs w:val="16"/>
              </w:rPr>
              <w:t>5</w:t>
            </w:r>
            <w:r w:rsidR="007717A7" w:rsidRPr="00BD240B">
              <w:rPr>
                <w:rFonts w:ascii="Arial" w:hAnsi="Arial" w:cs="Arial"/>
                <w:color w:val="000000"/>
                <w:sz w:val="16"/>
                <w:szCs w:val="16"/>
              </w:rPr>
              <w:t>04</w:t>
            </w:r>
            <w:r w:rsidR="001C6984" w:rsidRPr="00BD240B">
              <w:rPr>
                <w:rFonts w:ascii="Arial" w:hAnsi="Arial" w:cs="Arial"/>
                <w:color w:val="000000"/>
                <w:sz w:val="16"/>
                <w:szCs w:val="16"/>
              </w:rPr>
              <w:t>24</w:t>
            </w:r>
            <w:r w:rsidRPr="00BD240B">
              <w:rPr>
                <w:rFonts w:ascii="Arial" w:hAnsi="Arial" w:cs="Arial"/>
                <w:color w:val="000000"/>
                <w:sz w:val="16"/>
                <w:szCs w:val="16"/>
              </w:rPr>
              <w:t>bar</w:t>
            </w:r>
          </w:p>
        </w:tc>
        <w:tc>
          <w:tcPr>
            <w:tcW w:w="3200" w:type="dxa"/>
            <w:gridSpan w:val="2"/>
            <w:tcBorders>
              <w:top w:val="nil"/>
              <w:left w:val="nil"/>
              <w:bottom w:val="single" w:sz="8" w:space="0" w:color="auto"/>
              <w:right w:val="single" w:sz="8" w:space="0" w:color="auto"/>
            </w:tcBorders>
            <w:shd w:val="clear" w:color="auto" w:fill="auto"/>
            <w:noWrap/>
            <w:vAlign w:val="center"/>
            <w:hideMark/>
          </w:tcPr>
          <w:p w:rsidR="00983D5A" w:rsidRPr="00BD240B" w:rsidRDefault="00983D5A" w:rsidP="00983D5A">
            <w:pPr>
              <w:bidi w:val="0"/>
              <w:rPr>
                <w:rFonts w:ascii="Arial" w:hAnsi="Arial" w:cs="Arial"/>
                <w:color w:val="000000"/>
                <w:sz w:val="16"/>
                <w:szCs w:val="16"/>
              </w:rPr>
            </w:pPr>
            <w:r w:rsidRPr="00BD240B">
              <w:rPr>
                <w:rFonts w:ascii="Arial" w:hAnsi="Arial" w:cs="Arial"/>
                <w:color w:val="000000"/>
                <w:sz w:val="16"/>
                <w:szCs w:val="16"/>
              </w:rPr>
              <w:t>Stack Total Pressure Drop</w:t>
            </w:r>
          </w:p>
        </w:tc>
        <w:tc>
          <w:tcPr>
            <w:tcW w:w="1162" w:type="dxa"/>
            <w:tcBorders>
              <w:top w:val="nil"/>
              <w:left w:val="nil"/>
              <w:bottom w:val="single" w:sz="8" w:space="0" w:color="auto"/>
              <w:right w:val="single" w:sz="8" w:space="0" w:color="auto"/>
            </w:tcBorders>
            <w:shd w:val="clear" w:color="auto" w:fill="auto"/>
            <w:noWrap/>
            <w:vAlign w:val="center"/>
            <w:hideMark/>
          </w:tcPr>
          <w:p w:rsidR="00983D5A" w:rsidRPr="00BD240B" w:rsidRDefault="00983D5A" w:rsidP="007717A7">
            <w:pPr>
              <w:bidi w:val="0"/>
              <w:jc w:val="center"/>
              <w:rPr>
                <w:rFonts w:ascii="Arial" w:hAnsi="Arial" w:cs="Arial"/>
                <w:color w:val="000000"/>
                <w:sz w:val="16"/>
                <w:szCs w:val="16"/>
              </w:rPr>
            </w:pPr>
            <w:r w:rsidRPr="00BD240B">
              <w:rPr>
                <w:rFonts w:ascii="Arial" w:hAnsi="Arial" w:cs="Arial"/>
                <w:color w:val="000000"/>
                <w:sz w:val="16"/>
                <w:szCs w:val="16"/>
              </w:rPr>
              <w:t>0.0</w:t>
            </w:r>
            <w:r w:rsidR="00877B00" w:rsidRPr="00BD240B">
              <w:rPr>
                <w:rFonts w:ascii="Arial" w:hAnsi="Arial" w:cs="Arial"/>
                <w:color w:val="000000"/>
                <w:sz w:val="16"/>
                <w:szCs w:val="16"/>
              </w:rPr>
              <w:t>4</w:t>
            </w:r>
            <w:r w:rsidR="007717A7" w:rsidRPr="00BD240B">
              <w:rPr>
                <w:rFonts w:ascii="Arial" w:hAnsi="Arial" w:cs="Arial"/>
                <w:color w:val="000000"/>
                <w:sz w:val="16"/>
                <w:szCs w:val="16"/>
              </w:rPr>
              <w:t>702</w:t>
            </w:r>
            <w:r w:rsidRPr="00BD240B">
              <w:rPr>
                <w:rFonts w:ascii="Arial" w:hAnsi="Arial" w:cs="Arial"/>
                <w:color w:val="000000"/>
                <w:sz w:val="16"/>
                <w:szCs w:val="16"/>
              </w:rPr>
              <w:t xml:space="preserve"> bar</w:t>
            </w:r>
          </w:p>
        </w:tc>
      </w:tr>
    </w:tbl>
    <w:p w:rsidR="00983D5A" w:rsidRPr="00BD240B" w:rsidRDefault="00983D5A" w:rsidP="00983D5A">
      <w:pPr>
        <w:jc w:val="center"/>
        <w:rPr>
          <w:lang w:val="en-GB"/>
        </w:rPr>
      </w:pPr>
    </w:p>
    <w:p w:rsidR="00E70B7C" w:rsidRPr="00BD240B" w:rsidRDefault="00E70B7C" w:rsidP="00983D5A">
      <w:pPr>
        <w:pStyle w:val="ListParagraph"/>
        <w:bidi w:val="0"/>
        <w:spacing w:before="240" w:after="240" w:line="276" w:lineRule="auto"/>
        <w:ind w:left="1069" w:right="64"/>
        <w:jc w:val="center"/>
        <w:rPr>
          <w:rFonts w:asciiTheme="minorBidi" w:hAnsiTheme="minorBidi" w:cstheme="minorBidi"/>
          <w:b/>
          <w:bCs/>
          <w:szCs w:val="20"/>
        </w:rPr>
      </w:pPr>
    </w:p>
    <w:p w:rsidR="00EC663D" w:rsidRPr="00BD240B" w:rsidRDefault="00EC663D" w:rsidP="00E70B7C">
      <w:pPr>
        <w:pStyle w:val="ListParagraph"/>
        <w:bidi w:val="0"/>
        <w:spacing w:before="240" w:after="240" w:line="276" w:lineRule="auto"/>
        <w:ind w:left="1069" w:right="64"/>
        <w:jc w:val="center"/>
        <w:rPr>
          <w:rFonts w:asciiTheme="minorBidi" w:hAnsiTheme="minorBidi" w:cstheme="minorBidi"/>
          <w:b/>
          <w:bCs/>
          <w:szCs w:val="20"/>
        </w:rPr>
      </w:pPr>
    </w:p>
    <w:p w:rsidR="00EC663D" w:rsidRPr="00BD240B"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BD240B"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BD240B"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BD240B"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BD240B"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BD240B"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EC663D" w:rsidRPr="00BD240B" w:rsidRDefault="00EC663D" w:rsidP="00EC663D">
      <w:pPr>
        <w:pStyle w:val="ListParagraph"/>
        <w:bidi w:val="0"/>
        <w:spacing w:before="240" w:after="240" w:line="276" w:lineRule="auto"/>
        <w:ind w:left="1069" w:right="64"/>
        <w:jc w:val="center"/>
        <w:rPr>
          <w:rFonts w:asciiTheme="minorBidi" w:hAnsiTheme="minorBidi" w:cstheme="minorBidi"/>
          <w:b/>
          <w:bCs/>
          <w:szCs w:val="20"/>
        </w:rPr>
      </w:pPr>
    </w:p>
    <w:p w:rsidR="003B24F1" w:rsidRPr="00BD240B" w:rsidRDefault="003B24F1" w:rsidP="003B24F1">
      <w:pPr>
        <w:pStyle w:val="ListParagraph"/>
        <w:bidi w:val="0"/>
        <w:spacing w:before="240" w:after="240" w:line="276" w:lineRule="auto"/>
        <w:ind w:left="1069" w:right="64"/>
        <w:jc w:val="center"/>
        <w:rPr>
          <w:rFonts w:asciiTheme="minorBidi" w:hAnsiTheme="minorBidi" w:cstheme="minorBidi"/>
          <w:b/>
          <w:bCs/>
          <w:szCs w:val="20"/>
        </w:rPr>
      </w:pPr>
    </w:p>
    <w:p w:rsidR="003B24F1" w:rsidRPr="00BD240B" w:rsidRDefault="003B24F1" w:rsidP="003B24F1">
      <w:pPr>
        <w:pStyle w:val="ListParagraph"/>
        <w:bidi w:val="0"/>
        <w:spacing w:before="240" w:after="240" w:line="276" w:lineRule="auto"/>
        <w:ind w:left="1069" w:right="64"/>
        <w:jc w:val="center"/>
        <w:rPr>
          <w:rFonts w:asciiTheme="minorBidi" w:hAnsiTheme="minorBidi" w:cstheme="minorBidi"/>
          <w:b/>
          <w:bCs/>
          <w:szCs w:val="20"/>
        </w:rPr>
      </w:pPr>
    </w:p>
    <w:p w:rsidR="00EC663D" w:rsidRPr="00BD240B" w:rsidRDefault="00133A6D" w:rsidP="007717A7">
      <w:pPr>
        <w:pStyle w:val="ListParagraph"/>
        <w:bidi w:val="0"/>
        <w:spacing w:before="240" w:after="240" w:line="276" w:lineRule="auto"/>
        <w:ind w:left="1069" w:right="64"/>
        <w:jc w:val="center"/>
        <w:rPr>
          <w:rFonts w:asciiTheme="minorBidi" w:hAnsiTheme="minorBidi" w:cstheme="minorBidi"/>
          <w:b/>
          <w:bCs/>
          <w:szCs w:val="20"/>
        </w:rPr>
      </w:pPr>
      <w:r w:rsidRPr="00BD240B">
        <w:rPr>
          <w:rFonts w:cstheme="minorHAnsi"/>
          <w:noProof/>
        </w:rPr>
        <w:lastRenderedPageBreak/>
        <mc:AlternateContent>
          <mc:Choice Requires="wps">
            <w:drawing>
              <wp:anchor distT="0" distB="0" distL="114300" distR="114300" simplePos="0" relativeHeight="251696128" behindDoc="0" locked="0" layoutInCell="1" allowOverlap="1" wp14:anchorId="6FD93235" wp14:editId="7A681A1B">
                <wp:simplePos x="0" y="0"/>
                <wp:positionH relativeFrom="column">
                  <wp:posOffset>0</wp:posOffset>
                </wp:positionH>
                <wp:positionV relativeFrom="paragraph">
                  <wp:posOffset>18415</wp:posOffset>
                </wp:positionV>
                <wp:extent cx="517585" cy="379562"/>
                <wp:effectExtent l="19050" t="19050" r="34925" b="20955"/>
                <wp:wrapNone/>
                <wp:docPr id="14"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133A6D" w:rsidRPr="001D7F18" w:rsidRDefault="00133A6D" w:rsidP="00133A6D">
                            <w:pPr>
                              <w:jc w:val="center"/>
                              <w:rPr>
                                <w:rFonts w:cstheme="minorHAnsi"/>
                                <w:szCs w:val="20"/>
                              </w:rPr>
                            </w:pPr>
                            <w:r>
                              <w:rPr>
                                <w:rFonts w:cstheme="minorHAnsi"/>
                                <w:szCs w:val="20"/>
                              </w:rPr>
                              <w:t>D02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D93235" id="Isosceles Triangle 14" o:spid="_x0000_s1033" type="#_x0000_t5" style="position:absolute;left:0;text-align:left;margin-left:0;margin-top:1.45pt;width:40.75pt;height:2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">
                <v:textbox inset="0,0,0,0">
                  <w:txbxContent>
                    <w:p w:rsidR="00133A6D" w:rsidRPr="001D7F18" w:rsidRDefault="00133A6D" w:rsidP="00133A6D">
                      <w:pPr>
                        <w:jc w:val="center"/>
                        <w:rPr>
                          <w:rFonts w:cstheme="minorHAnsi"/>
                          <w:szCs w:val="20"/>
                        </w:rPr>
                      </w:pPr>
                      <w:r>
                        <w:rPr>
                          <w:rFonts w:cstheme="minorHAnsi"/>
                          <w:szCs w:val="20"/>
                        </w:rPr>
                        <w:t>D02</w:t>
                      </w:r>
                    </w:p>
                  </w:txbxContent>
                </v:textbox>
              </v:shape>
            </w:pict>
          </mc:Fallback>
        </mc:AlternateContent>
      </w:r>
      <w:r w:rsidR="007717A7" w:rsidRPr="00BD240B">
        <w:rPr>
          <w:rFonts w:asciiTheme="minorBidi" w:hAnsiTheme="minorBidi" w:cstheme="minorBidi"/>
          <w:b/>
          <w:bCs/>
          <w:noProof/>
          <w:szCs w:val="20"/>
        </w:rPr>
        <w:drawing>
          <wp:inline distT="0" distB="0" distL="0" distR="0" wp14:anchorId="4F79E7BC" wp14:editId="12BBF2DD">
            <wp:extent cx="5947438" cy="4786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0563" cy="4789145"/>
                    </a:xfrm>
                    <a:prstGeom prst="rect">
                      <a:avLst/>
                    </a:prstGeom>
                    <a:noFill/>
                    <a:ln>
                      <a:noFill/>
                    </a:ln>
                  </pic:spPr>
                </pic:pic>
              </a:graphicData>
            </a:graphic>
          </wp:inline>
        </w:drawing>
      </w:r>
    </w:p>
    <w:p w:rsidR="00983D5A" w:rsidRPr="00BD240B" w:rsidRDefault="00983D5A" w:rsidP="00EC663D">
      <w:pPr>
        <w:pStyle w:val="ListParagraph"/>
        <w:bidi w:val="0"/>
        <w:spacing w:before="240" w:after="240" w:line="276" w:lineRule="auto"/>
        <w:ind w:left="1069" w:right="64"/>
        <w:jc w:val="center"/>
        <w:rPr>
          <w:rFonts w:asciiTheme="minorBidi" w:hAnsiTheme="minorBidi" w:cstheme="minorBidi"/>
          <w:b/>
          <w:bCs/>
          <w:szCs w:val="20"/>
        </w:rPr>
      </w:pPr>
      <w:r w:rsidRPr="00BD240B">
        <w:rPr>
          <w:rFonts w:asciiTheme="minorBidi" w:hAnsiTheme="minorBidi" w:cstheme="minorBidi"/>
          <w:b/>
          <w:bCs/>
          <w:szCs w:val="20"/>
        </w:rPr>
        <w:t>Figure 2: Radiation Results</w:t>
      </w:r>
    </w:p>
    <w:p w:rsidR="00983D5A" w:rsidRPr="00BD240B" w:rsidRDefault="00983D5A" w:rsidP="00983D5A">
      <w:pPr>
        <w:jc w:val="center"/>
        <w:rPr>
          <w:lang w:val="en-GB"/>
        </w:rPr>
      </w:pPr>
    </w:p>
    <w:p w:rsidR="00983D5A" w:rsidRPr="00BD240B" w:rsidRDefault="00983D5A" w:rsidP="00983D5A">
      <w:pPr>
        <w:rPr>
          <w:lang w:val="en-GB"/>
        </w:rPr>
      </w:pPr>
    </w:p>
    <w:p w:rsidR="00983D5A" w:rsidRPr="00BD240B" w:rsidRDefault="00983D5A" w:rsidP="00983D5A">
      <w:pPr>
        <w:rPr>
          <w:lang w:val="en-GB"/>
        </w:rPr>
      </w:pPr>
    </w:p>
    <w:p w:rsidR="003B24F1" w:rsidRPr="00BD240B" w:rsidRDefault="00133A6D" w:rsidP="00983D5A">
      <w:pPr>
        <w:rPr>
          <w:lang w:val="en-GB"/>
        </w:rPr>
      </w:pPr>
      <w:r w:rsidRPr="00BD240B">
        <w:rPr>
          <w:rFonts w:cstheme="minorHAnsi"/>
          <w:noProof/>
        </w:rPr>
        <w:lastRenderedPageBreak/>
        <mc:AlternateContent>
          <mc:Choice Requires="wps">
            <w:drawing>
              <wp:anchor distT="0" distB="0" distL="114300" distR="114300" simplePos="0" relativeHeight="251694080" behindDoc="0" locked="0" layoutInCell="1" allowOverlap="1" wp14:anchorId="62940665" wp14:editId="63C636E4">
                <wp:simplePos x="0" y="0"/>
                <wp:positionH relativeFrom="column">
                  <wp:posOffset>-233434</wp:posOffset>
                </wp:positionH>
                <wp:positionV relativeFrom="paragraph">
                  <wp:posOffset>-83943</wp:posOffset>
                </wp:positionV>
                <wp:extent cx="517585" cy="379562"/>
                <wp:effectExtent l="19050" t="19050" r="34925" b="20955"/>
                <wp:wrapNone/>
                <wp:docPr id="13" name="Isosceles Tri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133A6D" w:rsidRPr="001D7F18" w:rsidRDefault="00133A6D" w:rsidP="00133A6D">
                            <w:pPr>
                              <w:jc w:val="center"/>
                              <w:rPr>
                                <w:rFonts w:cstheme="minorHAnsi"/>
                                <w:szCs w:val="20"/>
                              </w:rPr>
                            </w:pPr>
                            <w:r>
                              <w:rPr>
                                <w:rFonts w:cstheme="minorHAnsi"/>
                                <w:szCs w:val="20"/>
                              </w:rPr>
                              <w:t>D02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940665" id="Isosceles Triangle 13" o:spid="_x0000_s1034" type="#_x0000_t5" style="position:absolute;left:0;text-align:left;margin-left:-18.4pt;margin-top:-6.6pt;width:40.75pt;height:29.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">
                <v:textbox inset="0,0,0,0">
                  <w:txbxContent>
                    <w:p w:rsidR="00133A6D" w:rsidRPr="001D7F18" w:rsidRDefault="00133A6D" w:rsidP="00133A6D">
                      <w:pPr>
                        <w:jc w:val="center"/>
                        <w:rPr>
                          <w:rFonts w:cstheme="minorHAnsi"/>
                          <w:szCs w:val="20"/>
                        </w:rPr>
                      </w:pPr>
                      <w:r>
                        <w:rPr>
                          <w:rFonts w:cstheme="minorHAnsi"/>
                          <w:szCs w:val="20"/>
                        </w:rPr>
                        <w:t>D02</w:t>
                      </w:r>
                    </w:p>
                  </w:txbxContent>
                </v:textbox>
              </v:shape>
            </w:pict>
          </mc:Fallback>
        </mc:AlternateContent>
      </w:r>
      <w:r w:rsidR="007717A7" w:rsidRPr="00BD240B">
        <w:rPr>
          <w:noProof/>
        </w:rPr>
        <w:drawing>
          <wp:inline distT="0" distB="0" distL="0" distR="0" wp14:anchorId="51C75D31" wp14:editId="684EEF66">
            <wp:extent cx="6492240" cy="47548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2240" cy="4754880"/>
                    </a:xfrm>
                    <a:prstGeom prst="rect">
                      <a:avLst/>
                    </a:prstGeom>
                    <a:noFill/>
                    <a:ln>
                      <a:noFill/>
                    </a:ln>
                  </pic:spPr>
                </pic:pic>
              </a:graphicData>
            </a:graphic>
          </wp:inline>
        </w:drawing>
      </w:r>
    </w:p>
    <w:p w:rsidR="003B24F1" w:rsidRPr="00BD240B" w:rsidRDefault="003B24F1" w:rsidP="003B24F1">
      <w:pPr>
        <w:rPr>
          <w:lang w:val="en-GB"/>
        </w:rPr>
      </w:pPr>
    </w:p>
    <w:p w:rsidR="003B24F1" w:rsidRPr="00BD240B" w:rsidRDefault="003B24F1" w:rsidP="003B24F1">
      <w:pPr>
        <w:jc w:val="center"/>
        <w:rPr>
          <w:rFonts w:asciiTheme="minorBidi" w:hAnsiTheme="minorBidi" w:cstheme="minorBidi"/>
          <w:b/>
          <w:bCs/>
        </w:rPr>
      </w:pPr>
      <w:r w:rsidRPr="00BD240B">
        <w:rPr>
          <w:rFonts w:asciiTheme="minorBidi" w:hAnsiTheme="minorBidi" w:cstheme="minorBidi"/>
          <w:b/>
          <w:bCs/>
        </w:rPr>
        <w:t>Figure 3: Noise Results</w:t>
      </w:r>
    </w:p>
    <w:p w:rsidR="003B24F1" w:rsidRPr="00BD240B" w:rsidRDefault="003B24F1" w:rsidP="003B24F1">
      <w:pPr>
        <w:jc w:val="center"/>
        <w:rPr>
          <w:lang w:val="en-GB"/>
        </w:rPr>
      </w:pPr>
    </w:p>
    <w:p w:rsidR="00983D5A" w:rsidRPr="00BD240B" w:rsidRDefault="00983D5A" w:rsidP="00983D5A">
      <w:pPr>
        <w:rPr>
          <w:lang w:val="en-GB"/>
        </w:rPr>
      </w:pPr>
    </w:p>
    <w:p w:rsidR="003B24F1" w:rsidRPr="00BD240B" w:rsidRDefault="00133A6D" w:rsidP="007717A7">
      <w:pPr>
        <w:pStyle w:val="ListParagraph"/>
        <w:pageBreakBefore/>
        <w:bidi w:val="0"/>
        <w:spacing w:before="240" w:after="240" w:line="276" w:lineRule="auto"/>
        <w:ind w:left="1072" w:right="62"/>
        <w:jc w:val="center"/>
        <w:rPr>
          <w:rFonts w:asciiTheme="minorBidi" w:hAnsiTheme="minorBidi" w:cstheme="minorBidi"/>
          <w:b/>
          <w:bCs/>
          <w:szCs w:val="20"/>
        </w:rPr>
      </w:pPr>
      <w:r w:rsidRPr="00BD240B">
        <w:rPr>
          <w:rFonts w:cstheme="minorHAnsi"/>
          <w:noProof/>
        </w:rPr>
        <w:lastRenderedPageBreak/>
        <mc:AlternateContent>
          <mc:Choice Requires="wps">
            <w:drawing>
              <wp:anchor distT="0" distB="0" distL="114300" distR="114300" simplePos="0" relativeHeight="251692032" behindDoc="0" locked="0" layoutInCell="1" allowOverlap="1" wp14:anchorId="6FD93235" wp14:editId="7A681A1B">
                <wp:simplePos x="0" y="0"/>
                <wp:positionH relativeFrom="column">
                  <wp:posOffset>0</wp:posOffset>
                </wp:positionH>
                <wp:positionV relativeFrom="paragraph">
                  <wp:posOffset>-131445</wp:posOffset>
                </wp:positionV>
                <wp:extent cx="517585" cy="379562"/>
                <wp:effectExtent l="19050" t="19050" r="34925" b="20955"/>
                <wp:wrapNone/>
                <wp:docPr id="12" name="Isosceles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133A6D" w:rsidRPr="001D7F18" w:rsidRDefault="00133A6D" w:rsidP="00133A6D">
                            <w:pPr>
                              <w:jc w:val="center"/>
                              <w:rPr>
                                <w:rFonts w:cstheme="minorHAnsi"/>
                                <w:szCs w:val="20"/>
                              </w:rPr>
                            </w:pPr>
                            <w:r>
                              <w:rPr>
                                <w:rFonts w:cstheme="minorHAnsi"/>
                                <w:szCs w:val="20"/>
                              </w:rPr>
                              <w:t>D02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D93235" id="Isosceles Triangle 12" o:spid="_x0000_s1035" type="#_x0000_t5" style="position:absolute;left:0;text-align:left;margin-left:0;margin-top:-10.35pt;width:40.75pt;height:2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">
                <v:textbox inset="0,0,0,0">
                  <w:txbxContent>
                    <w:p w:rsidR="00133A6D" w:rsidRPr="001D7F18" w:rsidRDefault="00133A6D" w:rsidP="00133A6D">
                      <w:pPr>
                        <w:jc w:val="center"/>
                        <w:rPr>
                          <w:rFonts w:cstheme="minorHAnsi"/>
                          <w:szCs w:val="20"/>
                        </w:rPr>
                      </w:pPr>
                      <w:r>
                        <w:rPr>
                          <w:rFonts w:cstheme="minorHAnsi"/>
                          <w:szCs w:val="20"/>
                        </w:rPr>
                        <w:t>D02</w:t>
                      </w:r>
                    </w:p>
                  </w:txbxContent>
                </v:textbox>
              </v:shape>
            </w:pict>
          </mc:Fallback>
        </mc:AlternateContent>
      </w:r>
      <w:r w:rsidR="007717A7" w:rsidRPr="00BD240B">
        <w:rPr>
          <w:rFonts w:asciiTheme="minorBidi" w:hAnsiTheme="minorBidi" w:cstheme="minorBidi"/>
          <w:b/>
          <w:bCs/>
          <w:noProof/>
          <w:szCs w:val="20"/>
        </w:rPr>
        <w:drawing>
          <wp:inline distT="0" distB="0" distL="0" distR="0" wp14:anchorId="157FBF80" wp14:editId="60E2609F">
            <wp:extent cx="5772509" cy="47866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7519" cy="4790785"/>
                    </a:xfrm>
                    <a:prstGeom prst="rect">
                      <a:avLst/>
                    </a:prstGeom>
                    <a:noFill/>
                    <a:ln>
                      <a:noFill/>
                    </a:ln>
                  </pic:spPr>
                </pic:pic>
              </a:graphicData>
            </a:graphic>
          </wp:inline>
        </w:drawing>
      </w:r>
    </w:p>
    <w:p w:rsidR="003B24F1" w:rsidRPr="00BD240B" w:rsidRDefault="003B24F1" w:rsidP="003B24F1">
      <w:pPr>
        <w:jc w:val="center"/>
        <w:rPr>
          <w:rFonts w:asciiTheme="minorBidi" w:hAnsiTheme="minorBidi" w:cstheme="minorBidi"/>
          <w:b/>
          <w:bCs/>
        </w:rPr>
      </w:pPr>
      <w:r w:rsidRPr="00BD240B">
        <w:rPr>
          <w:rFonts w:asciiTheme="minorBidi" w:hAnsiTheme="minorBidi" w:cstheme="minorBidi"/>
          <w:b/>
          <w:bCs/>
        </w:rPr>
        <w:t>Figure 4: Temperature Results</w:t>
      </w:r>
    </w:p>
    <w:p w:rsidR="003B24F1" w:rsidRPr="00BD240B" w:rsidRDefault="003B24F1" w:rsidP="003B24F1"/>
    <w:p w:rsidR="00471032" w:rsidRPr="00BD240B" w:rsidRDefault="00471032" w:rsidP="00471032">
      <w:pPr>
        <w:jc w:val="center"/>
      </w:pPr>
    </w:p>
    <w:p w:rsidR="00983D5A" w:rsidRPr="00BD240B" w:rsidRDefault="00983D5A" w:rsidP="00471032"/>
    <w:p w:rsidR="00983D5A" w:rsidRPr="00BD240B" w:rsidRDefault="00983D5A" w:rsidP="00983D5A">
      <w:pPr>
        <w:jc w:val="center"/>
        <w:rPr>
          <w:lang w:val="en-GB"/>
        </w:rPr>
      </w:pPr>
    </w:p>
    <w:p w:rsidR="00983D5A" w:rsidRPr="00BD240B" w:rsidRDefault="00983D5A" w:rsidP="00983D5A">
      <w:pPr>
        <w:rPr>
          <w:lang w:val="en-GB"/>
        </w:rPr>
      </w:pPr>
    </w:p>
    <w:p w:rsidR="00983D5A" w:rsidRPr="00BD240B" w:rsidRDefault="00983D5A" w:rsidP="00983D5A">
      <w:pPr>
        <w:rPr>
          <w:lang w:val="en-GB"/>
        </w:rPr>
      </w:pPr>
    </w:p>
    <w:p w:rsidR="00983D5A" w:rsidRPr="00BD240B" w:rsidRDefault="00983D5A" w:rsidP="00983D5A">
      <w:pPr>
        <w:rPr>
          <w:lang w:val="en-GB"/>
        </w:rPr>
      </w:pPr>
    </w:p>
    <w:p w:rsidR="00983D5A" w:rsidRPr="00BD240B" w:rsidRDefault="00983D5A" w:rsidP="00983D5A">
      <w:pPr>
        <w:rPr>
          <w:lang w:val="en-GB"/>
        </w:rPr>
      </w:pPr>
    </w:p>
    <w:p w:rsidR="00983D5A" w:rsidRPr="00BD240B" w:rsidRDefault="00983D5A" w:rsidP="00983D5A">
      <w:pPr>
        <w:rPr>
          <w:lang w:val="en-GB"/>
        </w:rPr>
      </w:pPr>
    </w:p>
    <w:p w:rsidR="00983D5A" w:rsidRPr="00BD240B" w:rsidRDefault="00133A6D" w:rsidP="00983D5A">
      <w:pPr>
        <w:pStyle w:val="ListParagraph"/>
        <w:pageBreakBefore/>
        <w:bidi w:val="0"/>
        <w:spacing w:before="240" w:after="240" w:line="276" w:lineRule="auto"/>
        <w:ind w:left="1072" w:right="62"/>
        <w:jc w:val="center"/>
        <w:rPr>
          <w:rFonts w:asciiTheme="minorBidi" w:hAnsiTheme="minorBidi" w:cstheme="minorBidi"/>
          <w:b/>
          <w:bCs/>
          <w:szCs w:val="20"/>
        </w:rPr>
      </w:pPr>
      <w:r w:rsidRPr="00BD240B">
        <w:rPr>
          <w:rFonts w:cstheme="minorHAnsi"/>
          <w:noProof/>
        </w:rPr>
        <w:lastRenderedPageBreak/>
        <mc:AlternateContent>
          <mc:Choice Requires="wps">
            <w:drawing>
              <wp:anchor distT="0" distB="0" distL="114300" distR="114300" simplePos="0" relativeHeight="251689984" behindDoc="0" locked="0" layoutInCell="1" allowOverlap="1" wp14:anchorId="7A9D8531" wp14:editId="080BB512">
                <wp:simplePos x="0" y="0"/>
                <wp:positionH relativeFrom="column">
                  <wp:posOffset>0</wp:posOffset>
                </wp:positionH>
                <wp:positionV relativeFrom="paragraph">
                  <wp:posOffset>-131445</wp:posOffset>
                </wp:positionV>
                <wp:extent cx="517585" cy="379562"/>
                <wp:effectExtent l="19050" t="19050" r="34925" b="20955"/>
                <wp:wrapNone/>
                <wp:docPr id="11" name="Isosceles Tri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5" cy="379562"/>
                        </a:xfrm>
                        <a:prstGeom prst="triangle">
                          <a:avLst>
                            <a:gd name="adj" fmla="val 50000"/>
                          </a:avLst>
                        </a:prstGeom>
                        <a:solidFill>
                          <a:srgbClr val="FFFFFF"/>
                        </a:solidFill>
                        <a:ln w="9525">
                          <a:solidFill>
                            <a:srgbClr val="000000"/>
                          </a:solidFill>
                          <a:miter lim="800000"/>
                          <a:headEnd/>
                          <a:tailEnd/>
                        </a:ln>
                      </wps:spPr>
                      <wps:txbx>
                        <w:txbxContent>
                          <w:p w:rsidR="00133A6D" w:rsidRPr="001D7F18" w:rsidRDefault="00133A6D" w:rsidP="00133A6D">
                            <w:pPr>
                              <w:jc w:val="center"/>
                              <w:rPr>
                                <w:rFonts w:cstheme="minorHAnsi"/>
                                <w:szCs w:val="20"/>
                              </w:rPr>
                            </w:pPr>
                            <w:r>
                              <w:rPr>
                                <w:rFonts w:cstheme="minorHAnsi"/>
                                <w:szCs w:val="20"/>
                              </w:rPr>
                              <w:t>D02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9D8531" id="Isosceles Triangle 11" o:spid="_x0000_s1036" type="#_x0000_t5" style="position:absolute;left:0;text-align:left;margin-left:0;margin-top:-10.35pt;width:40.75pt;height:2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">
                <v:textbox inset="0,0,0,0">
                  <w:txbxContent>
                    <w:p w:rsidR="00133A6D" w:rsidRPr="001D7F18" w:rsidRDefault="00133A6D" w:rsidP="00133A6D">
                      <w:pPr>
                        <w:jc w:val="center"/>
                        <w:rPr>
                          <w:rFonts w:cstheme="minorHAnsi"/>
                          <w:szCs w:val="20"/>
                        </w:rPr>
                      </w:pPr>
                      <w:r>
                        <w:rPr>
                          <w:rFonts w:cstheme="minorHAnsi"/>
                          <w:szCs w:val="20"/>
                        </w:rPr>
                        <w:t>D0</w:t>
                      </w:r>
                      <w:r>
                        <w:rPr>
                          <w:rFonts w:cstheme="minorHAnsi"/>
                          <w:szCs w:val="20"/>
                        </w:rPr>
                        <w:t>2</w:t>
                      </w:r>
                    </w:p>
                  </w:txbxContent>
                </v:textbox>
              </v:shape>
            </w:pict>
          </mc:Fallback>
        </mc:AlternateContent>
      </w:r>
      <w:r w:rsidR="00983D5A" w:rsidRPr="00BD240B">
        <w:rPr>
          <w:rFonts w:asciiTheme="minorBidi" w:hAnsiTheme="minorBidi" w:cstheme="minorBidi"/>
          <w:b/>
          <w:bCs/>
          <w:szCs w:val="20"/>
        </w:rPr>
        <w:t xml:space="preserve">Table 5: Flare Results max Radiation/Noise/Temperature </w:t>
      </w:r>
    </w:p>
    <w:tbl>
      <w:tblPr>
        <w:tblW w:w="960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31"/>
        <w:gridCol w:w="1526"/>
        <w:gridCol w:w="262"/>
        <w:gridCol w:w="1750"/>
        <w:gridCol w:w="1177"/>
        <w:gridCol w:w="262"/>
        <w:gridCol w:w="1946"/>
        <w:gridCol w:w="1093"/>
        <w:gridCol w:w="262"/>
      </w:tblGrid>
      <w:tr w:rsidR="00CD69F1" w:rsidRPr="00BD240B" w:rsidTr="008D089A">
        <w:trPr>
          <w:trHeight w:val="315"/>
          <w:jc w:val="center"/>
        </w:trPr>
        <w:tc>
          <w:tcPr>
            <w:tcW w:w="9609" w:type="dxa"/>
            <w:gridSpan w:val="9"/>
            <w:tcBorders>
              <w:top w:val="single" w:sz="12" w:space="0" w:color="auto"/>
              <w:left w:val="single" w:sz="12" w:space="0" w:color="auto"/>
              <w:right w:val="single" w:sz="12" w:space="0" w:color="auto"/>
            </w:tcBorders>
            <w:shd w:val="clear" w:color="auto" w:fill="auto"/>
            <w:noWrap/>
            <w:vAlign w:val="center"/>
            <w:hideMark/>
          </w:tcPr>
          <w:p w:rsidR="00CD69F1" w:rsidRPr="00BD240B" w:rsidRDefault="00CD69F1" w:rsidP="008D089A">
            <w:pPr>
              <w:bidi w:val="0"/>
              <w:jc w:val="center"/>
              <w:rPr>
                <w:rFonts w:ascii="Arial" w:hAnsi="Arial" w:cs="Arial"/>
                <w:b/>
                <w:bCs/>
                <w:color w:val="000000"/>
                <w:sz w:val="18"/>
                <w:szCs w:val="18"/>
              </w:rPr>
            </w:pPr>
            <w:r w:rsidRPr="00BD240B">
              <w:rPr>
                <w:rFonts w:ascii="Arial" w:hAnsi="Arial"/>
                <w:b/>
                <w:bCs/>
                <w:color w:val="000000"/>
                <w:sz w:val="18"/>
                <w:szCs w:val="18"/>
              </w:rPr>
              <w:t>Maximum Radiation (near stack)</w:t>
            </w:r>
          </w:p>
        </w:tc>
      </w:tr>
      <w:tr w:rsidR="00CD69F1" w:rsidRPr="00BD240B" w:rsidTr="008D089A">
        <w:trPr>
          <w:trHeight w:val="332"/>
          <w:jc w:val="center"/>
        </w:trPr>
        <w:tc>
          <w:tcPr>
            <w:tcW w:w="1331" w:type="dxa"/>
            <w:tcBorders>
              <w:left w:val="single" w:sz="12" w:space="0" w:color="auto"/>
            </w:tcBorders>
            <w:shd w:val="clear" w:color="auto" w:fill="auto"/>
            <w:noWrap/>
            <w:vAlign w:val="center"/>
            <w:hideMark/>
          </w:tcPr>
          <w:p w:rsidR="00CD69F1" w:rsidRPr="00BD240B" w:rsidRDefault="00CD69F1" w:rsidP="008D089A">
            <w:pPr>
              <w:bidi w:val="0"/>
              <w:rPr>
                <w:rFonts w:ascii="Arial" w:hAnsi="Arial" w:cs="Arial"/>
                <w:color w:val="000000"/>
                <w:sz w:val="18"/>
                <w:szCs w:val="18"/>
              </w:rPr>
            </w:pPr>
            <w:r w:rsidRPr="00BD240B">
              <w:rPr>
                <w:rFonts w:ascii="Arial" w:hAnsi="Arial"/>
                <w:color w:val="000000"/>
                <w:sz w:val="18"/>
                <w:szCs w:val="18"/>
              </w:rPr>
              <w:t>Sizing Limit</w:t>
            </w:r>
          </w:p>
        </w:tc>
        <w:tc>
          <w:tcPr>
            <w:tcW w:w="1788" w:type="dxa"/>
            <w:gridSpan w:val="2"/>
            <w:shd w:val="clear" w:color="auto" w:fill="auto"/>
            <w:noWrap/>
            <w:vAlign w:val="center"/>
            <w:hideMark/>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w:t>
            </w:r>
          </w:p>
          <w:p w:rsidR="00CD69F1" w:rsidRPr="00BD240B" w:rsidRDefault="00CD69F1" w:rsidP="008D089A">
            <w:pPr>
              <w:bidi w:val="0"/>
              <w:rPr>
                <w:rFonts w:ascii="Calibri" w:hAnsi="Calibri" w:cs="Calibri"/>
                <w:color w:val="000000"/>
                <w:szCs w:val="20"/>
              </w:rPr>
            </w:pPr>
            <w:r w:rsidRPr="00BD240B">
              <w:rPr>
                <w:rFonts w:ascii="Calibri" w:hAnsi="Calibri" w:cs="Calibri"/>
                <w:color w:val="000000"/>
                <w:szCs w:val="20"/>
              </w:rPr>
              <w:t> </w:t>
            </w:r>
          </w:p>
        </w:tc>
        <w:tc>
          <w:tcPr>
            <w:tcW w:w="1750" w:type="dxa"/>
            <w:shd w:val="clear" w:color="auto" w:fill="auto"/>
            <w:noWrap/>
            <w:vAlign w:val="center"/>
            <w:hideMark/>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Find Max. Rad.</w:t>
            </w:r>
          </w:p>
        </w:tc>
        <w:tc>
          <w:tcPr>
            <w:tcW w:w="1177" w:type="dxa"/>
            <w:shd w:val="clear" w:color="auto" w:fill="auto"/>
            <w:noWrap/>
            <w:vAlign w:val="center"/>
            <w:hideMark/>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TRUE</w:t>
            </w:r>
          </w:p>
        </w:tc>
        <w:tc>
          <w:tcPr>
            <w:tcW w:w="262" w:type="dxa"/>
            <w:shd w:val="clear" w:color="auto" w:fill="auto"/>
            <w:noWrap/>
            <w:vAlign w:val="center"/>
            <w:hideMark/>
          </w:tcPr>
          <w:p w:rsidR="00CD69F1" w:rsidRPr="00BD240B" w:rsidRDefault="00CD69F1" w:rsidP="008D089A">
            <w:pPr>
              <w:bidi w:val="0"/>
              <w:jc w:val="center"/>
              <w:rPr>
                <w:rFonts w:ascii="Calibri" w:hAnsi="Calibri" w:cs="Calibri"/>
                <w:color w:val="000000"/>
                <w:szCs w:val="20"/>
              </w:rPr>
            </w:pPr>
          </w:p>
        </w:tc>
        <w:tc>
          <w:tcPr>
            <w:tcW w:w="1946" w:type="dxa"/>
            <w:shd w:val="clear" w:color="auto" w:fill="auto"/>
            <w:noWrap/>
            <w:vAlign w:val="center"/>
            <w:hideMark/>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Initial Grid Points</w:t>
            </w:r>
          </w:p>
        </w:tc>
        <w:tc>
          <w:tcPr>
            <w:tcW w:w="1093" w:type="dxa"/>
            <w:shd w:val="clear" w:color="auto" w:fill="auto"/>
            <w:noWrap/>
            <w:vAlign w:val="center"/>
            <w:hideMark/>
          </w:tcPr>
          <w:p w:rsidR="00CD69F1" w:rsidRPr="00BD240B" w:rsidRDefault="00350C0B" w:rsidP="008D089A">
            <w:pPr>
              <w:bidi w:val="0"/>
              <w:jc w:val="center"/>
              <w:rPr>
                <w:rFonts w:ascii="Arial" w:hAnsi="Arial" w:cs="Arial"/>
                <w:color w:val="000000"/>
                <w:sz w:val="18"/>
                <w:szCs w:val="18"/>
              </w:rPr>
            </w:pPr>
            <w:r w:rsidRPr="00BD240B">
              <w:rPr>
                <w:rFonts w:ascii="Arial" w:hAnsi="Arial"/>
                <w:color w:val="000000"/>
                <w:sz w:val="18"/>
                <w:szCs w:val="18"/>
              </w:rPr>
              <w:t>-</w:t>
            </w:r>
          </w:p>
        </w:tc>
        <w:tc>
          <w:tcPr>
            <w:tcW w:w="262" w:type="dxa"/>
            <w:tcBorders>
              <w:right w:val="single" w:sz="12" w:space="0" w:color="auto"/>
            </w:tcBorders>
            <w:shd w:val="clear" w:color="auto" w:fill="auto"/>
            <w:noWrap/>
            <w:vAlign w:val="center"/>
            <w:hideMark/>
          </w:tcPr>
          <w:p w:rsidR="00CD69F1" w:rsidRPr="00BD240B" w:rsidRDefault="00CD69F1" w:rsidP="008D089A">
            <w:pPr>
              <w:bidi w:val="0"/>
              <w:rPr>
                <w:rFonts w:ascii="Calibri" w:hAnsi="Calibri" w:cs="Calibri"/>
                <w:color w:val="000000"/>
                <w:szCs w:val="20"/>
              </w:rPr>
            </w:pPr>
            <w:r w:rsidRPr="00BD240B">
              <w:rPr>
                <w:rFonts w:ascii="Calibri" w:hAnsi="Calibri" w:cs="Calibri"/>
                <w:color w:val="000000"/>
                <w:szCs w:val="20"/>
              </w:rPr>
              <w:t> </w:t>
            </w:r>
          </w:p>
        </w:tc>
      </w:tr>
      <w:tr w:rsidR="00CD69F1" w:rsidRPr="00BD240B" w:rsidTr="008D089A">
        <w:trPr>
          <w:trHeight w:val="315"/>
          <w:jc w:val="center"/>
        </w:trPr>
        <w:tc>
          <w:tcPr>
            <w:tcW w:w="1331" w:type="dxa"/>
            <w:tcBorders>
              <w:left w:val="single" w:sz="12" w:space="0" w:color="auto"/>
            </w:tcBorders>
            <w:shd w:val="clear" w:color="auto" w:fill="auto"/>
            <w:noWrap/>
            <w:vAlign w:val="center"/>
            <w:hideMark/>
          </w:tcPr>
          <w:p w:rsidR="00CD69F1" w:rsidRPr="00BD240B" w:rsidRDefault="00CD69F1" w:rsidP="008D089A">
            <w:pPr>
              <w:bidi w:val="0"/>
              <w:rPr>
                <w:rFonts w:ascii="Arial" w:hAnsi="Arial" w:cs="Arial"/>
                <w:color w:val="000000"/>
                <w:sz w:val="18"/>
                <w:szCs w:val="18"/>
              </w:rPr>
            </w:pPr>
            <w:r w:rsidRPr="00BD240B">
              <w:rPr>
                <w:rFonts w:ascii="Arial" w:hAnsi="Arial"/>
                <w:color w:val="000000"/>
                <w:sz w:val="18"/>
                <w:szCs w:val="18"/>
              </w:rPr>
              <w:t>Radiation</w:t>
            </w:r>
          </w:p>
        </w:tc>
        <w:tc>
          <w:tcPr>
            <w:tcW w:w="1526" w:type="dxa"/>
            <w:shd w:val="clear" w:color="auto" w:fill="auto"/>
            <w:noWrap/>
            <w:vAlign w:val="center"/>
            <w:hideMark/>
          </w:tcPr>
          <w:p w:rsidR="00CD69F1" w:rsidRPr="00BD240B" w:rsidRDefault="003E43B6" w:rsidP="003E43B6">
            <w:pPr>
              <w:bidi w:val="0"/>
              <w:jc w:val="center"/>
              <w:rPr>
                <w:rFonts w:ascii="Arial" w:hAnsi="Arial" w:cs="Arial"/>
                <w:b/>
                <w:bCs/>
                <w:color w:val="000000"/>
                <w:sz w:val="18"/>
                <w:szCs w:val="18"/>
              </w:rPr>
            </w:pPr>
            <w:r w:rsidRPr="00BD240B">
              <w:rPr>
                <w:rFonts w:ascii="Arial" w:hAnsi="Arial" w:cs="Arial"/>
                <w:b/>
                <w:bCs/>
                <w:sz w:val="18"/>
                <w:szCs w:val="18"/>
              </w:rPr>
              <w:t>4</w:t>
            </w:r>
            <w:r w:rsidR="00AD45E2" w:rsidRPr="00BD240B">
              <w:rPr>
                <w:rFonts w:ascii="Arial" w:hAnsi="Arial" w:cs="Arial"/>
                <w:b/>
                <w:bCs/>
                <w:sz w:val="18"/>
                <w:szCs w:val="18"/>
              </w:rPr>
              <w:t>.</w:t>
            </w:r>
            <w:r w:rsidRPr="00BD240B">
              <w:rPr>
                <w:rFonts w:ascii="Arial" w:hAnsi="Arial" w:cs="Arial"/>
                <w:b/>
                <w:bCs/>
                <w:sz w:val="18"/>
                <w:szCs w:val="18"/>
              </w:rPr>
              <w:t>728</w:t>
            </w:r>
            <w:r w:rsidR="00CD69F1" w:rsidRPr="00BD240B">
              <w:rPr>
                <w:rFonts w:ascii="Arial" w:hAnsi="Arial" w:cs="Arial"/>
                <w:b/>
                <w:bCs/>
                <w:sz w:val="18"/>
                <w:szCs w:val="18"/>
              </w:rPr>
              <w:t xml:space="preserve"> </w:t>
            </w:r>
            <w:r w:rsidR="00CD69F1" w:rsidRPr="00BD240B">
              <w:rPr>
                <w:rFonts w:ascii="Arial" w:hAnsi="Arial"/>
                <w:b/>
                <w:bCs/>
                <w:color w:val="000000"/>
                <w:sz w:val="18"/>
                <w:szCs w:val="18"/>
              </w:rPr>
              <w:t>kW/m2</w:t>
            </w:r>
          </w:p>
        </w:tc>
        <w:tc>
          <w:tcPr>
            <w:tcW w:w="262" w:type="dxa"/>
            <w:tcBorders>
              <w:top w:val="nil"/>
            </w:tcBorders>
            <w:shd w:val="clear" w:color="auto" w:fill="auto"/>
            <w:noWrap/>
            <w:vAlign w:val="center"/>
            <w:hideMark/>
          </w:tcPr>
          <w:p w:rsidR="00CD69F1" w:rsidRPr="00BD240B" w:rsidRDefault="00CD69F1" w:rsidP="008D089A">
            <w:pPr>
              <w:bidi w:val="0"/>
              <w:rPr>
                <w:rFonts w:ascii="Calibri" w:hAnsi="Calibri" w:cs="Calibri"/>
                <w:color w:val="000000"/>
                <w:szCs w:val="20"/>
              </w:rPr>
            </w:pPr>
            <w:r w:rsidRPr="00BD240B">
              <w:rPr>
                <w:rFonts w:ascii="Calibri" w:hAnsi="Calibri" w:cs="Calibri"/>
                <w:color w:val="000000"/>
                <w:szCs w:val="20"/>
              </w:rPr>
              <w:t> </w:t>
            </w:r>
          </w:p>
        </w:tc>
        <w:tc>
          <w:tcPr>
            <w:tcW w:w="1750" w:type="dxa"/>
            <w:vMerge w:val="restart"/>
            <w:shd w:val="clear" w:color="auto" w:fill="auto"/>
            <w:noWrap/>
            <w:vAlign w:val="center"/>
            <w:hideMark/>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Northing</w:t>
            </w:r>
          </w:p>
        </w:tc>
        <w:tc>
          <w:tcPr>
            <w:tcW w:w="1177" w:type="dxa"/>
            <w:vMerge w:val="restart"/>
            <w:shd w:val="clear" w:color="auto" w:fill="auto"/>
            <w:noWrap/>
            <w:vAlign w:val="center"/>
            <w:hideMark/>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0 m</w:t>
            </w:r>
          </w:p>
        </w:tc>
        <w:tc>
          <w:tcPr>
            <w:tcW w:w="262" w:type="dxa"/>
            <w:shd w:val="clear" w:color="auto" w:fill="auto"/>
            <w:noWrap/>
            <w:vAlign w:val="center"/>
            <w:hideMark/>
          </w:tcPr>
          <w:p w:rsidR="00CD69F1" w:rsidRPr="00BD240B" w:rsidRDefault="00CD69F1" w:rsidP="008D089A">
            <w:pPr>
              <w:bidi w:val="0"/>
              <w:jc w:val="center"/>
              <w:rPr>
                <w:rFonts w:ascii="Calibri" w:hAnsi="Calibri" w:cs="Calibri"/>
                <w:color w:val="000000"/>
                <w:szCs w:val="20"/>
              </w:rPr>
            </w:pPr>
          </w:p>
        </w:tc>
        <w:tc>
          <w:tcPr>
            <w:tcW w:w="1946" w:type="dxa"/>
            <w:vMerge w:val="restart"/>
            <w:shd w:val="clear" w:color="auto" w:fill="auto"/>
            <w:noWrap/>
            <w:vAlign w:val="center"/>
            <w:hideMark/>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Easting</w:t>
            </w:r>
          </w:p>
        </w:tc>
        <w:tc>
          <w:tcPr>
            <w:tcW w:w="1093" w:type="dxa"/>
            <w:vMerge w:val="restart"/>
            <w:shd w:val="clear" w:color="auto" w:fill="auto"/>
            <w:noWrap/>
            <w:vAlign w:val="center"/>
            <w:hideMark/>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0</w:t>
            </w:r>
            <w:r w:rsidR="00FE76C9" w:rsidRPr="00BD240B">
              <w:rPr>
                <w:rFonts w:ascii="Arial" w:hAnsi="Arial"/>
                <w:color w:val="000000"/>
                <w:sz w:val="18"/>
                <w:szCs w:val="18"/>
              </w:rPr>
              <w:t>.0</w:t>
            </w:r>
            <w:r w:rsidRPr="00BD240B">
              <w:rPr>
                <w:rFonts w:ascii="Arial" w:hAnsi="Arial"/>
                <w:color w:val="000000"/>
                <w:sz w:val="18"/>
                <w:szCs w:val="18"/>
              </w:rPr>
              <w:t xml:space="preserve"> m</w:t>
            </w:r>
          </w:p>
        </w:tc>
        <w:tc>
          <w:tcPr>
            <w:tcW w:w="262" w:type="dxa"/>
            <w:tcBorders>
              <w:right w:val="single" w:sz="12" w:space="0" w:color="auto"/>
            </w:tcBorders>
            <w:shd w:val="clear" w:color="auto" w:fill="auto"/>
            <w:vAlign w:val="center"/>
            <w:hideMark/>
          </w:tcPr>
          <w:p w:rsidR="00CD69F1" w:rsidRPr="00BD240B" w:rsidRDefault="00CD69F1" w:rsidP="008D089A">
            <w:pPr>
              <w:bidi w:val="0"/>
              <w:rPr>
                <w:rFonts w:ascii="Calibri" w:hAnsi="Calibri" w:cs="Calibri"/>
                <w:color w:val="000000"/>
                <w:szCs w:val="20"/>
              </w:rPr>
            </w:pPr>
            <w:r w:rsidRPr="00BD240B">
              <w:rPr>
                <w:rFonts w:ascii="Calibri" w:hAnsi="Calibri" w:cs="Calibri"/>
                <w:color w:val="000000"/>
                <w:szCs w:val="20"/>
              </w:rPr>
              <w:t> </w:t>
            </w:r>
          </w:p>
        </w:tc>
      </w:tr>
      <w:tr w:rsidR="00CD69F1" w:rsidRPr="00BD240B" w:rsidTr="008D089A">
        <w:trPr>
          <w:trHeight w:val="315"/>
          <w:jc w:val="center"/>
        </w:trPr>
        <w:tc>
          <w:tcPr>
            <w:tcW w:w="1331" w:type="dxa"/>
            <w:tcBorders>
              <w:left w:val="single" w:sz="12" w:space="0" w:color="auto"/>
            </w:tcBorders>
            <w:shd w:val="clear" w:color="auto" w:fill="auto"/>
            <w:noWrap/>
            <w:vAlign w:val="center"/>
          </w:tcPr>
          <w:p w:rsidR="00CD69F1" w:rsidRPr="00BD240B" w:rsidRDefault="00CD69F1" w:rsidP="008D089A">
            <w:pPr>
              <w:bidi w:val="0"/>
              <w:rPr>
                <w:rFonts w:ascii="Arial" w:hAnsi="Arial"/>
                <w:color w:val="000000"/>
                <w:sz w:val="18"/>
                <w:szCs w:val="18"/>
              </w:rPr>
            </w:pPr>
            <w:r w:rsidRPr="00BD240B">
              <w:rPr>
                <w:rFonts w:ascii="Arial" w:hAnsi="Arial"/>
                <w:color w:val="000000"/>
                <w:sz w:val="18"/>
                <w:szCs w:val="18"/>
              </w:rPr>
              <w:t>Noise</w:t>
            </w:r>
          </w:p>
        </w:tc>
        <w:tc>
          <w:tcPr>
            <w:tcW w:w="1526" w:type="dxa"/>
            <w:shd w:val="clear" w:color="auto" w:fill="auto"/>
            <w:noWrap/>
            <w:vAlign w:val="center"/>
          </w:tcPr>
          <w:p w:rsidR="00CD69F1" w:rsidRPr="00BD240B" w:rsidRDefault="00AD45E2" w:rsidP="003E43B6">
            <w:pPr>
              <w:bidi w:val="0"/>
              <w:jc w:val="center"/>
              <w:rPr>
                <w:rFonts w:ascii="Arial" w:hAnsi="Arial" w:cs="Arial"/>
                <w:b/>
                <w:bCs/>
                <w:sz w:val="18"/>
                <w:szCs w:val="18"/>
              </w:rPr>
            </w:pPr>
            <w:r w:rsidRPr="00BD240B">
              <w:rPr>
                <w:rFonts w:ascii="Arial" w:hAnsi="Arial" w:cs="Arial"/>
                <w:b/>
                <w:bCs/>
                <w:sz w:val="18"/>
                <w:szCs w:val="18"/>
              </w:rPr>
              <w:t>10</w:t>
            </w:r>
            <w:r w:rsidR="003E43B6" w:rsidRPr="00BD240B">
              <w:rPr>
                <w:rFonts w:ascii="Arial" w:hAnsi="Arial" w:cs="Arial"/>
                <w:b/>
                <w:bCs/>
                <w:sz w:val="18"/>
                <w:szCs w:val="18"/>
              </w:rPr>
              <w:t>7</w:t>
            </w:r>
            <w:r w:rsidRPr="00BD240B">
              <w:rPr>
                <w:rFonts w:ascii="Arial" w:hAnsi="Arial" w:cs="Arial"/>
                <w:b/>
                <w:bCs/>
                <w:sz w:val="18"/>
                <w:szCs w:val="18"/>
              </w:rPr>
              <w:t>.</w:t>
            </w:r>
            <w:r w:rsidR="003E43B6" w:rsidRPr="00BD240B">
              <w:rPr>
                <w:rFonts w:ascii="Arial" w:hAnsi="Arial" w:cs="Arial"/>
                <w:b/>
                <w:bCs/>
                <w:sz w:val="18"/>
                <w:szCs w:val="18"/>
              </w:rPr>
              <w:t>5</w:t>
            </w:r>
          </w:p>
        </w:tc>
        <w:tc>
          <w:tcPr>
            <w:tcW w:w="262" w:type="dxa"/>
            <w:tcBorders>
              <w:top w:val="nil"/>
            </w:tcBorders>
            <w:shd w:val="clear" w:color="auto" w:fill="auto"/>
            <w:noWrap/>
            <w:vAlign w:val="center"/>
          </w:tcPr>
          <w:p w:rsidR="00CD69F1" w:rsidRPr="00BD240B"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262" w:type="dxa"/>
            <w:tcBorders>
              <w:top w:val="nil"/>
            </w:tcBorders>
            <w:shd w:val="clear" w:color="auto" w:fill="auto"/>
            <w:noWrap/>
            <w:vAlign w:val="center"/>
          </w:tcPr>
          <w:p w:rsidR="00CD69F1" w:rsidRPr="00BD240B"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BD240B" w:rsidRDefault="00CD69F1" w:rsidP="008D089A">
            <w:pPr>
              <w:bidi w:val="0"/>
              <w:rPr>
                <w:rFonts w:ascii="Calibri" w:hAnsi="Calibri" w:cs="Calibri"/>
                <w:color w:val="000000"/>
                <w:szCs w:val="20"/>
              </w:rPr>
            </w:pPr>
          </w:p>
        </w:tc>
      </w:tr>
      <w:tr w:rsidR="00CD69F1" w:rsidRPr="00BD240B" w:rsidTr="008D089A">
        <w:trPr>
          <w:trHeight w:val="315"/>
          <w:jc w:val="center"/>
        </w:trPr>
        <w:tc>
          <w:tcPr>
            <w:tcW w:w="1331" w:type="dxa"/>
            <w:tcBorders>
              <w:left w:val="single" w:sz="12" w:space="0" w:color="auto"/>
            </w:tcBorders>
            <w:shd w:val="clear" w:color="auto" w:fill="auto"/>
            <w:noWrap/>
            <w:vAlign w:val="center"/>
          </w:tcPr>
          <w:p w:rsidR="00CD69F1" w:rsidRPr="00BD240B" w:rsidRDefault="00CD69F1" w:rsidP="008D089A">
            <w:pPr>
              <w:bidi w:val="0"/>
              <w:rPr>
                <w:rFonts w:ascii="Arial" w:hAnsi="Arial"/>
                <w:color w:val="000000"/>
                <w:sz w:val="18"/>
                <w:szCs w:val="18"/>
              </w:rPr>
            </w:pPr>
            <w:r w:rsidRPr="00BD240B">
              <w:rPr>
                <w:rFonts w:ascii="Arial" w:hAnsi="Arial"/>
                <w:color w:val="000000"/>
                <w:sz w:val="18"/>
                <w:szCs w:val="18"/>
              </w:rPr>
              <w:t>Temperature</w:t>
            </w:r>
          </w:p>
        </w:tc>
        <w:tc>
          <w:tcPr>
            <w:tcW w:w="1526" w:type="dxa"/>
            <w:shd w:val="clear" w:color="auto" w:fill="auto"/>
            <w:noWrap/>
            <w:vAlign w:val="center"/>
          </w:tcPr>
          <w:p w:rsidR="00CD69F1" w:rsidRPr="00BD240B" w:rsidRDefault="003E43B6" w:rsidP="00AD45E2">
            <w:pPr>
              <w:bidi w:val="0"/>
              <w:jc w:val="center"/>
              <w:rPr>
                <w:rFonts w:ascii="Arial" w:hAnsi="Arial" w:cs="Arial"/>
                <w:b/>
                <w:bCs/>
                <w:sz w:val="18"/>
                <w:szCs w:val="18"/>
              </w:rPr>
            </w:pPr>
            <w:r w:rsidRPr="00BD240B">
              <w:rPr>
                <w:rFonts w:ascii="Arial" w:hAnsi="Arial" w:cs="Arial"/>
                <w:b/>
                <w:bCs/>
                <w:sz w:val="18"/>
                <w:szCs w:val="18"/>
              </w:rPr>
              <w:t>115.9</w:t>
            </w:r>
          </w:p>
        </w:tc>
        <w:tc>
          <w:tcPr>
            <w:tcW w:w="262" w:type="dxa"/>
            <w:shd w:val="clear" w:color="auto" w:fill="auto"/>
            <w:noWrap/>
            <w:vAlign w:val="center"/>
          </w:tcPr>
          <w:p w:rsidR="00CD69F1" w:rsidRPr="00BD240B"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262" w:type="dxa"/>
            <w:shd w:val="clear" w:color="auto" w:fill="auto"/>
            <w:noWrap/>
            <w:vAlign w:val="center"/>
          </w:tcPr>
          <w:p w:rsidR="00CD69F1" w:rsidRPr="00BD240B"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BD240B" w:rsidRDefault="00CD69F1" w:rsidP="008D089A">
            <w:pPr>
              <w:bidi w:val="0"/>
              <w:rPr>
                <w:rFonts w:ascii="Calibri" w:hAnsi="Calibri" w:cs="Calibri"/>
                <w:color w:val="000000"/>
                <w:szCs w:val="20"/>
              </w:rPr>
            </w:pPr>
          </w:p>
        </w:tc>
      </w:tr>
      <w:tr w:rsidR="00CD69F1" w:rsidRPr="00BD240B" w:rsidTr="008D089A">
        <w:trPr>
          <w:trHeight w:val="315"/>
          <w:jc w:val="center"/>
        </w:trPr>
        <w:tc>
          <w:tcPr>
            <w:tcW w:w="9609" w:type="dxa"/>
            <w:gridSpan w:val="9"/>
            <w:tcBorders>
              <w:top w:val="single" w:sz="12" w:space="0" w:color="auto"/>
              <w:left w:val="single" w:sz="12" w:space="0" w:color="auto"/>
              <w:right w:val="single" w:sz="12" w:space="0" w:color="auto"/>
            </w:tcBorders>
            <w:shd w:val="clear" w:color="auto" w:fill="auto"/>
            <w:noWrap/>
            <w:vAlign w:val="center"/>
          </w:tcPr>
          <w:p w:rsidR="00CD69F1" w:rsidRPr="00BD240B" w:rsidRDefault="00CD69F1" w:rsidP="008D089A">
            <w:pPr>
              <w:bidi w:val="0"/>
              <w:jc w:val="center"/>
              <w:rPr>
                <w:rFonts w:ascii="Arial" w:hAnsi="Arial" w:cs="Arial"/>
                <w:b/>
                <w:bCs/>
                <w:color w:val="000000"/>
                <w:sz w:val="18"/>
                <w:szCs w:val="18"/>
              </w:rPr>
            </w:pPr>
            <w:r w:rsidRPr="00BD240B">
              <w:rPr>
                <w:rFonts w:ascii="Arial" w:hAnsi="Arial"/>
                <w:b/>
                <w:bCs/>
                <w:color w:val="000000"/>
                <w:sz w:val="18"/>
                <w:szCs w:val="18"/>
              </w:rPr>
              <w:t>Maximum Radiation (stack fence area)</w:t>
            </w:r>
          </w:p>
        </w:tc>
      </w:tr>
      <w:tr w:rsidR="00CD69F1" w:rsidRPr="00BD240B" w:rsidTr="008D089A">
        <w:trPr>
          <w:trHeight w:val="315"/>
          <w:jc w:val="center"/>
        </w:trPr>
        <w:tc>
          <w:tcPr>
            <w:tcW w:w="1331" w:type="dxa"/>
            <w:tcBorders>
              <w:left w:val="single" w:sz="12" w:space="0" w:color="auto"/>
            </w:tcBorders>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Sizing Limit</w:t>
            </w:r>
          </w:p>
        </w:tc>
        <w:tc>
          <w:tcPr>
            <w:tcW w:w="1526" w:type="dxa"/>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w:t>
            </w:r>
          </w:p>
        </w:tc>
        <w:tc>
          <w:tcPr>
            <w:tcW w:w="262" w:type="dxa"/>
            <w:shd w:val="clear" w:color="auto" w:fill="auto"/>
            <w:noWrap/>
            <w:vAlign w:val="center"/>
          </w:tcPr>
          <w:p w:rsidR="00CD69F1" w:rsidRPr="00BD240B" w:rsidRDefault="00CD69F1" w:rsidP="008D089A">
            <w:pPr>
              <w:bidi w:val="0"/>
              <w:jc w:val="center"/>
              <w:rPr>
                <w:rFonts w:ascii="Calibri" w:hAnsi="Calibri" w:cs="Calibri"/>
                <w:color w:val="000000"/>
                <w:szCs w:val="20"/>
              </w:rPr>
            </w:pPr>
          </w:p>
        </w:tc>
        <w:tc>
          <w:tcPr>
            <w:tcW w:w="1750" w:type="dxa"/>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Find Max. Rad.</w:t>
            </w:r>
          </w:p>
        </w:tc>
        <w:tc>
          <w:tcPr>
            <w:tcW w:w="1177" w:type="dxa"/>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TRUE</w:t>
            </w:r>
          </w:p>
        </w:tc>
        <w:tc>
          <w:tcPr>
            <w:tcW w:w="262" w:type="dxa"/>
            <w:shd w:val="clear" w:color="auto" w:fill="auto"/>
            <w:noWrap/>
            <w:vAlign w:val="center"/>
          </w:tcPr>
          <w:p w:rsidR="00CD69F1" w:rsidRPr="00BD240B" w:rsidRDefault="00CD69F1" w:rsidP="008D089A">
            <w:pPr>
              <w:bidi w:val="0"/>
              <w:jc w:val="center"/>
              <w:rPr>
                <w:rFonts w:ascii="Calibri" w:hAnsi="Calibri" w:cs="Calibri"/>
                <w:color w:val="000000"/>
                <w:szCs w:val="20"/>
              </w:rPr>
            </w:pPr>
          </w:p>
        </w:tc>
        <w:tc>
          <w:tcPr>
            <w:tcW w:w="1946" w:type="dxa"/>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Initial Grid Points</w:t>
            </w:r>
          </w:p>
        </w:tc>
        <w:tc>
          <w:tcPr>
            <w:tcW w:w="1093" w:type="dxa"/>
            <w:shd w:val="clear" w:color="auto" w:fill="auto"/>
            <w:noWrap/>
            <w:vAlign w:val="center"/>
          </w:tcPr>
          <w:p w:rsidR="00CD69F1" w:rsidRPr="00BD240B" w:rsidRDefault="00350C0B" w:rsidP="008D089A">
            <w:pPr>
              <w:bidi w:val="0"/>
              <w:jc w:val="center"/>
              <w:rPr>
                <w:rFonts w:ascii="Arial" w:hAnsi="Arial" w:cs="Arial"/>
                <w:color w:val="000000"/>
                <w:sz w:val="18"/>
                <w:szCs w:val="18"/>
              </w:rPr>
            </w:pPr>
            <w:r w:rsidRPr="00BD240B">
              <w:rPr>
                <w:rFonts w:ascii="Arial" w:hAnsi="Arial"/>
                <w:color w:val="000000"/>
                <w:sz w:val="18"/>
                <w:szCs w:val="18"/>
              </w:rPr>
              <w:t>-</w:t>
            </w:r>
          </w:p>
        </w:tc>
        <w:tc>
          <w:tcPr>
            <w:tcW w:w="262" w:type="dxa"/>
            <w:tcBorders>
              <w:right w:val="single" w:sz="12" w:space="0" w:color="auto"/>
            </w:tcBorders>
            <w:shd w:val="clear" w:color="auto" w:fill="auto"/>
            <w:vAlign w:val="center"/>
          </w:tcPr>
          <w:p w:rsidR="00CD69F1" w:rsidRPr="00BD240B" w:rsidRDefault="00CD69F1" w:rsidP="008D089A">
            <w:pPr>
              <w:bidi w:val="0"/>
              <w:rPr>
                <w:rFonts w:ascii="Calibri" w:hAnsi="Calibri" w:cs="Calibri"/>
                <w:color w:val="000000"/>
                <w:szCs w:val="20"/>
              </w:rPr>
            </w:pPr>
          </w:p>
        </w:tc>
      </w:tr>
      <w:tr w:rsidR="00CD69F1" w:rsidRPr="00BD240B" w:rsidTr="008D089A">
        <w:trPr>
          <w:trHeight w:val="315"/>
          <w:jc w:val="center"/>
        </w:trPr>
        <w:tc>
          <w:tcPr>
            <w:tcW w:w="1331" w:type="dxa"/>
            <w:tcBorders>
              <w:left w:val="single" w:sz="12" w:space="0" w:color="auto"/>
            </w:tcBorders>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Radiation</w:t>
            </w:r>
          </w:p>
        </w:tc>
        <w:tc>
          <w:tcPr>
            <w:tcW w:w="1526" w:type="dxa"/>
            <w:shd w:val="clear" w:color="auto" w:fill="auto"/>
            <w:noWrap/>
            <w:vAlign w:val="center"/>
          </w:tcPr>
          <w:p w:rsidR="00CD69F1" w:rsidRPr="00BD240B" w:rsidRDefault="007B6950" w:rsidP="003E43B6">
            <w:pPr>
              <w:bidi w:val="0"/>
              <w:jc w:val="center"/>
              <w:rPr>
                <w:rFonts w:ascii="Arial" w:hAnsi="Arial" w:cs="Arial"/>
                <w:b/>
                <w:bCs/>
                <w:color w:val="000000"/>
                <w:sz w:val="18"/>
                <w:szCs w:val="18"/>
              </w:rPr>
            </w:pPr>
            <w:r w:rsidRPr="00BD240B">
              <w:rPr>
                <w:rFonts w:ascii="Arial" w:hAnsi="Arial" w:cs="Arial"/>
                <w:b/>
                <w:bCs/>
                <w:sz w:val="18"/>
                <w:szCs w:val="18"/>
              </w:rPr>
              <w:t>2</w:t>
            </w:r>
            <w:r w:rsidR="00CD69F1" w:rsidRPr="00BD240B">
              <w:rPr>
                <w:rFonts w:ascii="Arial" w:hAnsi="Arial" w:cs="Arial"/>
                <w:b/>
                <w:bCs/>
                <w:sz w:val="18"/>
                <w:szCs w:val="18"/>
              </w:rPr>
              <w:t>.</w:t>
            </w:r>
            <w:r w:rsidR="003E43B6" w:rsidRPr="00BD240B">
              <w:rPr>
                <w:rFonts w:ascii="Arial" w:hAnsi="Arial" w:cs="Arial"/>
                <w:b/>
                <w:bCs/>
                <w:sz w:val="18"/>
                <w:szCs w:val="18"/>
              </w:rPr>
              <w:t>515</w:t>
            </w:r>
            <w:r w:rsidR="00CD69F1" w:rsidRPr="00BD240B">
              <w:rPr>
                <w:rFonts w:ascii="Arial" w:hAnsi="Arial" w:cs="Arial"/>
                <w:b/>
                <w:bCs/>
                <w:sz w:val="18"/>
                <w:szCs w:val="18"/>
              </w:rPr>
              <w:t xml:space="preserve"> </w:t>
            </w:r>
            <w:r w:rsidR="00CD69F1" w:rsidRPr="00BD240B">
              <w:rPr>
                <w:rFonts w:ascii="Arial" w:hAnsi="Arial"/>
                <w:b/>
                <w:bCs/>
                <w:color w:val="000000"/>
                <w:sz w:val="18"/>
                <w:szCs w:val="18"/>
              </w:rPr>
              <w:t>kW/m2</w:t>
            </w:r>
          </w:p>
        </w:tc>
        <w:tc>
          <w:tcPr>
            <w:tcW w:w="262" w:type="dxa"/>
            <w:shd w:val="clear" w:color="auto" w:fill="auto"/>
            <w:noWrap/>
            <w:vAlign w:val="center"/>
          </w:tcPr>
          <w:p w:rsidR="00CD69F1" w:rsidRPr="00BD240B" w:rsidRDefault="00CD69F1" w:rsidP="008D089A">
            <w:pPr>
              <w:bidi w:val="0"/>
              <w:jc w:val="center"/>
              <w:rPr>
                <w:rFonts w:ascii="Calibri" w:hAnsi="Calibri" w:cs="Calibri"/>
                <w:color w:val="000000"/>
                <w:szCs w:val="20"/>
              </w:rPr>
            </w:pPr>
          </w:p>
        </w:tc>
        <w:tc>
          <w:tcPr>
            <w:tcW w:w="1750" w:type="dxa"/>
            <w:vMerge w:val="restart"/>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Northing</w:t>
            </w:r>
          </w:p>
        </w:tc>
        <w:tc>
          <w:tcPr>
            <w:tcW w:w="1177" w:type="dxa"/>
            <w:vMerge w:val="restart"/>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0 m</w:t>
            </w:r>
          </w:p>
        </w:tc>
        <w:tc>
          <w:tcPr>
            <w:tcW w:w="262" w:type="dxa"/>
            <w:shd w:val="clear" w:color="auto" w:fill="auto"/>
            <w:noWrap/>
            <w:vAlign w:val="center"/>
          </w:tcPr>
          <w:p w:rsidR="00CD69F1" w:rsidRPr="00BD240B" w:rsidRDefault="00CD69F1" w:rsidP="008D089A">
            <w:pPr>
              <w:bidi w:val="0"/>
              <w:jc w:val="center"/>
              <w:rPr>
                <w:rFonts w:ascii="Calibri" w:hAnsi="Calibri" w:cs="Calibri"/>
                <w:color w:val="000000"/>
                <w:szCs w:val="20"/>
              </w:rPr>
            </w:pPr>
          </w:p>
        </w:tc>
        <w:tc>
          <w:tcPr>
            <w:tcW w:w="1946" w:type="dxa"/>
            <w:vMerge w:val="restart"/>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Easting</w:t>
            </w:r>
          </w:p>
        </w:tc>
        <w:tc>
          <w:tcPr>
            <w:tcW w:w="1093" w:type="dxa"/>
            <w:vMerge w:val="restart"/>
            <w:shd w:val="clear" w:color="auto" w:fill="auto"/>
            <w:noWrap/>
            <w:vAlign w:val="center"/>
          </w:tcPr>
          <w:p w:rsidR="00CD69F1" w:rsidRPr="00BD240B" w:rsidRDefault="00A55256" w:rsidP="008D089A">
            <w:pPr>
              <w:bidi w:val="0"/>
              <w:jc w:val="center"/>
              <w:rPr>
                <w:rFonts w:ascii="Arial" w:hAnsi="Arial" w:cs="Arial"/>
                <w:color w:val="000000"/>
                <w:sz w:val="18"/>
                <w:szCs w:val="18"/>
              </w:rPr>
            </w:pPr>
            <w:r w:rsidRPr="00BD240B">
              <w:rPr>
                <w:rFonts w:ascii="Arial" w:hAnsi="Arial"/>
                <w:color w:val="000000"/>
                <w:sz w:val="18"/>
                <w:szCs w:val="18"/>
              </w:rPr>
              <w:t>50</w:t>
            </w:r>
            <w:r w:rsidR="00FE76C9" w:rsidRPr="00BD240B">
              <w:rPr>
                <w:rFonts w:ascii="Arial" w:hAnsi="Arial"/>
                <w:color w:val="000000"/>
                <w:sz w:val="18"/>
                <w:szCs w:val="18"/>
              </w:rPr>
              <w:t>.0</w:t>
            </w:r>
            <w:r w:rsidR="00CD69F1" w:rsidRPr="00BD240B">
              <w:rPr>
                <w:rFonts w:ascii="Arial" w:hAnsi="Arial"/>
                <w:color w:val="000000"/>
                <w:sz w:val="18"/>
                <w:szCs w:val="18"/>
              </w:rPr>
              <w:t xml:space="preserve"> m</w:t>
            </w:r>
          </w:p>
        </w:tc>
        <w:tc>
          <w:tcPr>
            <w:tcW w:w="262" w:type="dxa"/>
            <w:tcBorders>
              <w:right w:val="single" w:sz="12" w:space="0" w:color="auto"/>
            </w:tcBorders>
            <w:shd w:val="clear" w:color="auto" w:fill="auto"/>
            <w:vAlign w:val="center"/>
          </w:tcPr>
          <w:p w:rsidR="00CD69F1" w:rsidRPr="00BD240B" w:rsidRDefault="00CD69F1" w:rsidP="008D089A">
            <w:pPr>
              <w:bidi w:val="0"/>
              <w:rPr>
                <w:rFonts w:ascii="Calibri" w:hAnsi="Calibri" w:cs="Calibri"/>
                <w:color w:val="000000"/>
                <w:szCs w:val="20"/>
              </w:rPr>
            </w:pPr>
          </w:p>
        </w:tc>
      </w:tr>
      <w:tr w:rsidR="00CD69F1" w:rsidRPr="00BD240B" w:rsidTr="008D089A">
        <w:trPr>
          <w:trHeight w:val="315"/>
          <w:jc w:val="center"/>
        </w:trPr>
        <w:tc>
          <w:tcPr>
            <w:tcW w:w="1331" w:type="dxa"/>
            <w:tcBorders>
              <w:left w:val="single" w:sz="12" w:space="0" w:color="auto"/>
            </w:tcBorders>
            <w:shd w:val="clear" w:color="auto" w:fill="auto"/>
            <w:noWrap/>
            <w:vAlign w:val="center"/>
          </w:tcPr>
          <w:p w:rsidR="00CD69F1" w:rsidRPr="00BD240B" w:rsidRDefault="00CD69F1" w:rsidP="008D089A">
            <w:pPr>
              <w:bidi w:val="0"/>
              <w:rPr>
                <w:rFonts w:ascii="Arial" w:hAnsi="Arial"/>
                <w:color w:val="000000"/>
                <w:sz w:val="18"/>
                <w:szCs w:val="18"/>
              </w:rPr>
            </w:pPr>
            <w:r w:rsidRPr="00BD240B">
              <w:rPr>
                <w:rFonts w:ascii="Arial" w:hAnsi="Arial"/>
                <w:color w:val="000000"/>
                <w:sz w:val="18"/>
                <w:szCs w:val="18"/>
              </w:rPr>
              <w:t>Noise</w:t>
            </w:r>
          </w:p>
        </w:tc>
        <w:tc>
          <w:tcPr>
            <w:tcW w:w="1526" w:type="dxa"/>
            <w:shd w:val="clear" w:color="auto" w:fill="auto"/>
            <w:noWrap/>
            <w:vAlign w:val="center"/>
          </w:tcPr>
          <w:p w:rsidR="00CD69F1" w:rsidRPr="00BD240B" w:rsidRDefault="00A72023" w:rsidP="003E43B6">
            <w:pPr>
              <w:bidi w:val="0"/>
              <w:jc w:val="center"/>
              <w:rPr>
                <w:rFonts w:ascii="Arial" w:hAnsi="Arial" w:cs="Arial"/>
                <w:b/>
                <w:bCs/>
                <w:sz w:val="18"/>
                <w:szCs w:val="18"/>
              </w:rPr>
            </w:pPr>
            <w:r w:rsidRPr="00BD240B">
              <w:rPr>
                <w:rFonts w:ascii="Arial" w:hAnsi="Arial" w:cs="Arial"/>
                <w:b/>
                <w:bCs/>
                <w:sz w:val="18"/>
                <w:szCs w:val="18"/>
              </w:rPr>
              <w:t>9</w:t>
            </w:r>
            <w:r w:rsidR="003E43B6" w:rsidRPr="00BD240B">
              <w:rPr>
                <w:rFonts w:ascii="Arial" w:hAnsi="Arial" w:cs="Arial"/>
                <w:b/>
                <w:bCs/>
                <w:sz w:val="18"/>
                <w:szCs w:val="18"/>
              </w:rPr>
              <w:t>8</w:t>
            </w:r>
            <w:r w:rsidRPr="00BD240B">
              <w:rPr>
                <w:rFonts w:ascii="Arial" w:hAnsi="Arial" w:cs="Arial"/>
                <w:b/>
                <w:bCs/>
                <w:sz w:val="18"/>
                <w:szCs w:val="18"/>
              </w:rPr>
              <w:t>.</w:t>
            </w:r>
            <w:r w:rsidR="003E43B6" w:rsidRPr="00BD240B">
              <w:rPr>
                <w:rFonts w:ascii="Arial" w:hAnsi="Arial" w:cs="Arial"/>
                <w:b/>
                <w:bCs/>
                <w:sz w:val="18"/>
                <w:szCs w:val="18"/>
              </w:rPr>
              <w:t>95</w:t>
            </w:r>
          </w:p>
        </w:tc>
        <w:tc>
          <w:tcPr>
            <w:tcW w:w="262" w:type="dxa"/>
            <w:shd w:val="clear" w:color="auto" w:fill="auto"/>
            <w:noWrap/>
            <w:vAlign w:val="center"/>
          </w:tcPr>
          <w:p w:rsidR="00CD69F1" w:rsidRPr="00BD240B"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262" w:type="dxa"/>
            <w:shd w:val="clear" w:color="auto" w:fill="auto"/>
            <w:noWrap/>
            <w:vAlign w:val="center"/>
          </w:tcPr>
          <w:p w:rsidR="00CD69F1" w:rsidRPr="00BD240B"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BD240B" w:rsidRDefault="00CD69F1" w:rsidP="008D089A">
            <w:pPr>
              <w:bidi w:val="0"/>
              <w:rPr>
                <w:rFonts w:ascii="Calibri" w:hAnsi="Calibri" w:cs="Calibri"/>
                <w:color w:val="000000"/>
                <w:szCs w:val="20"/>
              </w:rPr>
            </w:pPr>
          </w:p>
        </w:tc>
      </w:tr>
      <w:tr w:rsidR="00CD69F1" w:rsidRPr="00BD240B" w:rsidTr="008D089A">
        <w:trPr>
          <w:trHeight w:val="315"/>
          <w:jc w:val="center"/>
        </w:trPr>
        <w:tc>
          <w:tcPr>
            <w:tcW w:w="1331" w:type="dxa"/>
            <w:tcBorders>
              <w:left w:val="single" w:sz="12" w:space="0" w:color="auto"/>
            </w:tcBorders>
            <w:shd w:val="clear" w:color="auto" w:fill="auto"/>
            <w:noWrap/>
            <w:vAlign w:val="center"/>
          </w:tcPr>
          <w:p w:rsidR="00CD69F1" w:rsidRPr="00BD240B" w:rsidRDefault="00CD69F1" w:rsidP="008D089A">
            <w:pPr>
              <w:bidi w:val="0"/>
              <w:rPr>
                <w:rFonts w:ascii="Arial" w:hAnsi="Arial"/>
                <w:color w:val="000000"/>
                <w:sz w:val="18"/>
                <w:szCs w:val="18"/>
              </w:rPr>
            </w:pPr>
            <w:r w:rsidRPr="00BD240B">
              <w:rPr>
                <w:rFonts w:ascii="Arial" w:hAnsi="Arial"/>
                <w:color w:val="000000"/>
                <w:sz w:val="18"/>
                <w:szCs w:val="18"/>
              </w:rPr>
              <w:t>Temperature</w:t>
            </w:r>
          </w:p>
        </w:tc>
        <w:tc>
          <w:tcPr>
            <w:tcW w:w="1526" w:type="dxa"/>
            <w:shd w:val="clear" w:color="auto" w:fill="auto"/>
            <w:noWrap/>
            <w:vAlign w:val="center"/>
          </w:tcPr>
          <w:p w:rsidR="00CD69F1" w:rsidRPr="00BD240B" w:rsidRDefault="003E43B6" w:rsidP="00D60375">
            <w:pPr>
              <w:bidi w:val="0"/>
              <w:jc w:val="center"/>
              <w:rPr>
                <w:rFonts w:ascii="Arial" w:hAnsi="Arial" w:cs="Arial"/>
                <w:b/>
                <w:bCs/>
                <w:sz w:val="18"/>
                <w:szCs w:val="18"/>
              </w:rPr>
            </w:pPr>
            <w:r w:rsidRPr="00BD240B">
              <w:rPr>
                <w:rFonts w:ascii="Arial" w:hAnsi="Arial" w:cs="Arial"/>
                <w:b/>
                <w:bCs/>
                <w:sz w:val="18"/>
                <w:szCs w:val="18"/>
              </w:rPr>
              <w:t>86.35</w:t>
            </w:r>
          </w:p>
        </w:tc>
        <w:tc>
          <w:tcPr>
            <w:tcW w:w="262" w:type="dxa"/>
            <w:shd w:val="clear" w:color="auto" w:fill="auto"/>
            <w:noWrap/>
            <w:vAlign w:val="center"/>
          </w:tcPr>
          <w:p w:rsidR="00CD69F1" w:rsidRPr="00BD240B"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262" w:type="dxa"/>
            <w:shd w:val="clear" w:color="auto" w:fill="auto"/>
            <w:noWrap/>
            <w:vAlign w:val="center"/>
          </w:tcPr>
          <w:p w:rsidR="00CD69F1" w:rsidRPr="00BD240B"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BD240B" w:rsidRDefault="00CD69F1" w:rsidP="008D089A">
            <w:pPr>
              <w:bidi w:val="0"/>
              <w:rPr>
                <w:rFonts w:ascii="Calibri" w:hAnsi="Calibri" w:cs="Calibri"/>
                <w:color w:val="000000"/>
                <w:szCs w:val="20"/>
              </w:rPr>
            </w:pPr>
          </w:p>
        </w:tc>
      </w:tr>
      <w:tr w:rsidR="00CD69F1" w:rsidRPr="00BD240B" w:rsidTr="008D089A">
        <w:trPr>
          <w:trHeight w:val="315"/>
          <w:jc w:val="center"/>
        </w:trPr>
        <w:tc>
          <w:tcPr>
            <w:tcW w:w="9609" w:type="dxa"/>
            <w:gridSpan w:val="9"/>
            <w:tcBorders>
              <w:top w:val="single" w:sz="12" w:space="0" w:color="auto"/>
              <w:left w:val="single" w:sz="12" w:space="0" w:color="auto"/>
              <w:right w:val="single" w:sz="12" w:space="0" w:color="auto"/>
            </w:tcBorders>
            <w:shd w:val="clear" w:color="auto" w:fill="auto"/>
            <w:noWrap/>
            <w:vAlign w:val="center"/>
          </w:tcPr>
          <w:p w:rsidR="00CD69F1" w:rsidRPr="00BD240B" w:rsidRDefault="00CD69F1" w:rsidP="008D089A">
            <w:pPr>
              <w:bidi w:val="0"/>
              <w:jc w:val="center"/>
              <w:rPr>
                <w:rFonts w:ascii="Arial" w:hAnsi="Arial" w:cs="Arial"/>
                <w:b/>
                <w:bCs/>
                <w:color w:val="000000"/>
                <w:sz w:val="18"/>
                <w:szCs w:val="18"/>
              </w:rPr>
            </w:pPr>
            <w:r w:rsidRPr="00BD240B">
              <w:rPr>
                <w:rFonts w:ascii="Arial" w:hAnsi="Arial"/>
                <w:b/>
                <w:bCs/>
                <w:color w:val="000000"/>
                <w:sz w:val="18"/>
                <w:szCs w:val="18"/>
              </w:rPr>
              <w:t xml:space="preserve">Radiation near unit </w:t>
            </w:r>
          </w:p>
        </w:tc>
      </w:tr>
      <w:tr w:rsidR="00CD69F1" w:rsidRPr="00BD240B" w:rsidTr="008D089A">
        <w:trPr>
          <w:trHeight w:val="315"/>
          <w:jc w:val="center"/>
        </w:trPr>
        <w:tc>
          <w:tcPr>
            <w:tcW w:w="1331" w:type="dxa"/>
            <w:tcBorders>
              <w:left w:val="single" w:sz="12" w:space="0" w:color="auto"/>
            </w:tcBorders>
            <w:shd w:val="clear" w:color="auto" w:fill="auto"/>
            <w:noWrap/>
            <w:vAlign w:val="center"/>
          </w:tcPr>
          <w:p w:rsidR="00CD69F1" w:rsidRPr="00BD240B" w:rsidRDefault="00CD69F1" w:rsidP="008D089A">
            <w:pPr>
              <w:bidi w:val="0"/>
              <w:rPr>
                <w:rFonts w:ascii="Arial" w:hAnsi="Arial" w:cs="Arial"/>
                <w:color w:val="000000"/>
                <w:sz w:val="18"/>
                <w:szCs w:val="18"/>
              </w:rPr>
            </w:pPr>
            <w:r w:rsidRPr="00BD240B">
              <w:rPr>
                <w:rFonts w:ascii="Arial" w:hAnsi="Arial"/>
                <w:color w:val="000000"/>
                <w:sz w:val="18"/>
                <w:szCs w:val="18"/>
              </w:rPr>
              <w:t>Sizing Limit</w:t>
            </w:r>
          </w:p>
        </w:tc>
        <w:tc>
          <w:tcPr>
            <w:tcW w:w="1526" w:type="dxa"/>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w:t>
            </w:r>
          </w:p>
        </w:tc>
        <w:tc>
          <w:tcPr>
            <w:tcW w:w="262" w:type="dxa"/>
            <w:shd w:val="clear" w:color="auto" w:fill="auto"/>
            <w:noWrap/>
            <w:vAlign w:val="center"/>
          </w:tcPr>
          <w:p w:rsidR="00CD69F1" w:rsidRPr="00BD240B" w:rsidRDefault="00CD69F1" w:rsidP="008D089A">
            <w:pPr>
              <w:bidi w:val="0"/>
              <w:rPr>
                <w:rFonts w:ascii="Calibri" w:hAnsi="Calibri" w:cs="Calibri"/>
                <w:color w:val="000000"/>
                <w:szCs w:val="20"/>
              </w:rPr>
            </w:pPr>
            <w:r w:rsidRPr="00BD240B">
              <w:rPr>
                <w:rFonts w:ascii="Calibri" w:hAnsi="Calibri" w:cs="Calibri"/>
                <w:color w:val="000000"/>
                <w:szCs w:val="20"/>
              </w:rPr>
              <w:t> </w:t>
            </w:r>
          </w:p>
        </w:tc>
        <w:tc>
          <w:tcPr>
            <w:tcW w:w="1750" w:type="dxa"/>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Find Max. Rad.</w:t>
            </w:r>
          </w:p>
        </w:tc>
        <w:tc>
          <w:tcPr>
            <w:tcW w:w="1177" w:type="dxa"/>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TRUE</w:t>
            </w:r>
          </w:p>
        </w:tc>
        <w:tc>
          <w:tcPr>
            <w:tcW w:w="262" w:type="dxa"/>
            <w:shd w:val="clear" w:color="auto" w:fill="auto"/>
            <w:noWrap/>
            <w:vAlign w:val="center"/>
          </w:tcPr>
          <w:p w:rsidR="00CD69F1" w:rsidRPr="00BD240B" w:rsidRDefault="00CD69F1" w:rsidP="008D089A">
            <w:pPr>
              <w:bidi w:val="0"/>
              <w:jc w:val="center"/>
              <w:rPr>
                <w:rFonts w:ascii="Calibri" w:hAnsi="Calibri" w:cs="Calibri"/>
                <w:color w:val="000000"/>
                <w:szCs w:val="20"/>
              </w:rPr>
            </w:pPr>
          </w:p>
        </w:tc>
        <w:tc>
          <w:tcPr>
            <w:tcW w:w="1946" w:type="dxa"/>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Initial Grid Points</w:t>
            </w:r>
          </w:p>
        </w:tc>
        <w:tc>
          <w:tcPr>
            <w:tcW w:w="1093" w:type="dxa"/>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w:t>
            </w:r>
          </w:p>
        </w:tc>
        <w:tc>
          <w:tcPr>
            <w:tcW w:w="262" w:type="dxa"/>
            <w:tcBorders>
              <w:right w:val="single" w:sz="12" w:space="0" w:color="auto"/>
            </w:tcBorders>
            <w:shd w:val="clear" w:color="auto" w:fill="auto"/>
            <w:vAlign w:val="center"/>
          </w:tcPr>
          <w:p w:rsidR="00CD69F1" w:rsidRPr="00BD240B" w:rsidRDefault="00CD69F1" w:rsidP="008D089A">
            <w:pPr>
              <w:bidi w:val="0"/>
              <w:rPr>
                <w:rFonts w:ascii="Calibri" w:hAnsi="Calibri" w:cs="Calibri"/>
                <w:color w:val="000000"/>
                <w:szCs w:val="20"/>
              </w:rPr>
            </w:pPr>
            <w:r w:rsidRPr="00BD240B">
              <w:rPr>
                <w:rFonts w:ascii="Calibri" w:hAnsi="Calibri" w:cs="Calibri"/>
                <w:color w:val="000000"/>
                <w:szCs w:val="20"/>
              </w:rPr>
              <w:t> </w:t>
            </w:r>
          </w:p>
        </w:tc>
      </w:tr>
      <w:tr w:rsidR="00CD69F1" w:rsidRPr="00BD240B" w:rsidTr="008D089A">
        <w:trPr>
          <w:trHeight w:val="315"/>
          <w:jc w:val="center"/>
        </w:trPr>
        <w:tc>
          <w:tcPr>
            <w:tcW w:w="1331" w:type="dxa"/>
            <w:tcBorders>
              <w:left w:val="single" w:sz="12" w:space="0" w:color="auto"/>
            </w:tcBorders>
            <w:shd w:val="clear" w:color="auto" w:fill="auto"/>
            <w:noWrap/>
            <w:vAlign w:val="center"/>
          </w:tcPr>
          <w:p w:rsidR="00CD69F1" w:rsidRPr="00BD240B" w:rsidRDefault="00CD69F1" w:rsidP="008D089A">
            <w:pPr>
              <w:bidi w:val="0"/>
              <w:rPr>
                <w:rFonts w:ascii="Arial" w:hAnsi="Arial" w:cs="Arial"/>
                <w:color w:val="000000"/>
                <w:sz w:val="18"/>
                <w:szCs w:val="18"/>
              </w:rPr>
            </w:pPr>
            <w:r w:rsidRPr="00BD240B">
              <w:rPr>
                <w:rFonts w:ascii="Arial" w:hAnsi="Arial"/>
                <w:color w:val="000000"/>
                <w:sz w:val="18"/>
                <w:szCs w:val="18"/>
              </w:rPr>
              <w:t>Radiation</w:t>
            </w:r>
          </w:p>
        </w:tc>
        <w:tc>
          <w:tcPr>
            <w:tcW w:w="1526" w:type="dxa"/>
            <w:shd w:val="clear" w:color="auto" w:fill="auto"/>
            <w:noWrap/>
            <w:vAlign w:val="center"/>
          </w:tcPr>
          <w:p w:rsidR="00CD69F1" w:rsidRPr="00BD240B" w:rsidRDefault="00CD69F1" w:rsidP="003E43B6">
            <w:pPr>
              <w:bidi w:val="0"/>
              <w:jc w:val="center"/>
              <w:rPr>
                <w:rFonts w:ascii="Arial" w:hAnsi="Arial" w:cs="Arial"/>
                <w:b/>
                <w:bCs/>
                <w:color w:val="000000"/>
                <w:sz w:val="18"/>
                <w:szCs w:val="18"/>
              </w:rPr>
            </w:pPr>
            <w:r w:rsidRPr="00BD240B">
              <w:rPr>
                <w:rFonts w:ascii="Arial" w:hAnsi="Arial" w:cs="Arial"/>
                <w:b/>
                <w:bCs/>
                <w:sz w:val="18"/>
                <w:szCs w:val="18"/>
              </w:rPr>
              <w:t>1.</w:t>
            </w:r>
            <w:r w:rsidR="00DF5AB8" w:rsidRPr="00BD240B">
              <w:rPr>
                <w:rFonts w:ascii="Arial" w:hAnsi="Arial" w:cs="Arial"/>
                <w:b/>
                <w:bCs/>
                <w:sz w:val="18"/>
                <w:szCs w:val="18"/>
              </w:rPr>
              <w:t>1</w:t>
            </w:r>
            <w:r w:rsidR="003E43B6" w:rsidRPr="00BD240B">
              <w:rPr>
                <w:rFonts w:ascii="Arial" w:hAnsi="Arial" w:cs="Arial"/>
                <w:b/>
                <w:bCs/>
                <w:sz w:val="18"/>
                <w:szCs w:val="18"/>
              </w:rPr>
              <w:t>2</w:t>
            </w:r>
            <w:r w:rsidRPr="00BD240B">
              <w:rPr>
                <w:rFonts w:ascii="Arial" w:hAnsi="Arial" w:cs="Arial"/>
                <w:b/>
                <w:bCs/>
                <w:sz w:val="18"/>
                <w:szCs w:val="18"/>
              </w:rPr>
              <w:t xml:space="preserve"> </w:t>
            </w:r>
            <w:r w:rsidRPr="00BD240B">
              <w:rPr>
                <w:rFonts w:ascii="Arial" w:hAnsi="Arial"/>
                <w:b/>
                <w:bCs/>
                <w:color w:val="000000"/>
                <w:sz w:val="18"/>
                <w:szCs w:val="18"/>
              </w:rPr>
              <w:t>kW/m2</w:t>
            </w:r>
          </w:p>
        </w:tc>
        <w:tc>
          <w:tcPr>
            <w:tcW w:w="262" w:type="dxa"/>
            <w:shd w:val="clear" w:color="auto" w:fill="auto"/>
            <w:noWrap/>
            <w:vAlign w:val="center"/>
          </w:tcPr>
          <w:p w:rsidR="00CD69F1" w:rsidRPr="00BD240B" w:rsidRDefault="00CD69F1" w:rsidP="008D089A">
            <w:pPr>
              <w:bidi w:val="0"/>
              <w:rPr>
                <w:rFonts w:ascii="Calibri" w:hAnsi="Calibri" w:cs="Calibri"/>
                <w:color w:val="000000"/>
                <w:szCs w:val="20"/>
              </w:rPr>
            </w:pPr>
            <w:r w:rsidRPr="00BD240B">
              <w:rPr>
                <w:rFonts w:ascii="Calibri" w:hAnsi="Calibri" w:cs="Calibri"/>
                <w:color w:val="000000"/>
                <w:szCs w:val="20"/>
              </w:rPr>
              <w:t> </w:t>
            </w:r>
          </w:p>
        </w:tc>
        <w:tc>
          <w:tcPr>
            <w:tcW w:w="1750" w:type="dxa"/>
            <w:vMerge w:val="restart"/>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Northing</w:t>
            </w:r>
          </w:p>
        </w:tc>
        <w:tc>
          <w:tcPr>
            <w:tcW w:w="1177" w:type="dxa"/>
            <w:vMerge w:val="restart"/>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0 m</w:t>
            </w:r>
          </w:p>
        </w:tc>
        <w:tc>
          <w:tcPr>
            <w:tcW w:w="262" w:type="dxa"/>
            <w:shd w:val="clear" w:color="auto" w:fill="auto"/>
            <w:noWrap/>
            <w:vAlign w:val="center"/>
          </w:tcPr>
          <w:p w:rsidR="00CD69F1" w:rsidRPr="00BD240B" w:rsidRDefault="00CD69F1" w:rsidP="008D089A">
            <w:pPr>
              <w:bidi w:val="0"/>
              <w:jc w:val="center"/>
              <w:rPr>
                <w:rFonts w:ascii="Calibri" w:hAnsi="Calibri" w:cs="Calibri"/>
                <w:color w:val="000000"/>
                <w:szCs w:val="20"/>
              </w:rPr>
            </w:pPr>
          </w:p>
        </w:tc>
        <w:tc>
          <w:tcPr>
            <w:tcW w:w="1946" w:type="dxa"/>
            <w:vMerge w:val="restart"/>
            <w:shd w:val="clear" w:color="auto" w:fill="auto"/>
            <w:noWrap/>
            <w:vAlign w:val="center"/>
          </w:tcPr>
          <w:p w:rsidR="00CD69F1" w:rsidRPr="00BD240B" w:rsidRDefault="00CD69F1" w:rsidP="008D089A">
            <w:pPr>
              <w:bidi w:val="0"/>
              <w:jc w:val="center"/>
              <w:rPr>
                <w:rFonts w:ascii="Arial" w:hAnsi="Arial" w:cs="Arial"/>
                <w:color w:val="000000"/>
                <w:sz w:val="18"/>
                <w:szCs w:val="18"/>
              </w:rPr>
            </w:pPr>
            <w:r w:rsidRPr="00BD240B">
              <w:rPr>
                <w:rFonts w:ascii="Arial" w:hAnsi="Arial"/>
                <w:color w:val="000000"/>
                <w:sz w:val="18"/>
                <w:szCs w:val="18"/>
              </w:rPr>
              <w:t>Easting</w:t>
            </w:r>
          </w:p>
        </w:tc>
        <w:tc>
          <w:tcPr>
            <w:tcW w:w="1093" w:type="dxa"/>
            <w:vMerge w:val="restart"/>
            <w:shd w:val="clear" w:color="auto" w:fill="auto"/>
            <w:noWrap/>
            <w:vAlign w:val="center"/>
          </w:tcPr>
          <w:p w:rsidR="00CD69F1" w:rsidRPr="00BD240B" w:rsidRDefault="00DA4C05" w:rsidP="008D089A">
            <w:pPr>
              <w:bidi w:val="0"/>
              <w:jc w:val="center"/>
              <w:rPr>
                <w:rFonts w:ascii="Arial" w:hAnsi="Arial" w:cs="Arial"/>
                <w:color w:val="000000"/>
                <w:sz w:val="18"/>
                <w:szCs w:val="18"/>
              </w:rPr>
            </w:pPr>
            <w:r w:rsidRPr="00BD240B">
              <w:rPr>
                <w:rFonts w:ascii="Arial" w:hAnsi="Arial"/>
                <w:color w:val="000000"/>
                <w:sz w:val="18"/>
                <w:szCs w:val="18"/>
              </w:rPr>
              <w:t>190</w:t>
            </w:r>
            <w:r w:rsidR="00CD69F1" w:rsidRPr="00BD240B">
              <w:rPr>
                <w:rFonts w:ascii="Arial" w:hAnsi="Arial"/>
                <w:color w:val="000000"/>
                <w:sz w:val="18"/>
                <w:szCs w:val="18"/>
              </w:rPr>
              <w:t>.0 m</w:t>
            </w:r>
          </w:p>
        </w:tc>
        <w:tc>
          <w:tcPr>
            <w:tcW w:w="262" w:type="dxa"/>
            <w:tcBorders>
              <w:right w:val="single" w:sz="12" w:space="0" w:color="auto"/>
            </w:tcBorders>
            <w:shd w:val="clear" w:color="auto" w:fill="auto"/>
            <w:vAlign w:val="center"/>
          </w:tcPr>
          <w:p w:rsidR="00CD69F1" w:rsidRPr="00BD240B" w:rsidRDefault="00CD69F1" w:rsidP="008D089A">
            <w:pPr>
              <w:bidi w:val="0"/>
              <w:rPr>
                <w:rFonts w:ascii="Calibri" w:hAnsi="Calibri" w:cs="Calibri"/>
                <w:color w:val="000000"/>
                <w:szCs w:val="20"/>
              </w:rPr>
            </w:pPr>
            <w:r w:rsidRPr="00BD240B">
              <w:rPr>
                <w:rFonts w:ascii="Calibri" w:hAnsi="Calibri" w:cs="Calibri"/>
                <w:color w:val="000000"/>
                <w:szCs w:val="20"/>
              </w:rPr>
              <w:t> </w:t>
            </w:r>
          </w:p>
        </w:tc>
      </w:tr>
      <w:tr w:rsidR="00CD69F1" w:rsidRPr="00BD240B" w:rsidTr="008D089A">
        <w:trPr>
          <w:trHeight w:val="315"/>
          <w:jc w:val="center"/>
        </w:trPr>
        <w:tc>
          <w:tcPr>
            <w:tcW w:w="1331" w:type="dxa"/>
            <w:tcBorders>
              <w:left w:val="single" w:sz="12" w:space="0" w:color="auto"/>
            </w:tcBorders>
            <w:shd w:val="clear" w:color="auto" w:fill="auto"/>
            <w:noWrap/>
            <w:vAlign w:val="center"/>
          </w:tcPr>
          <w:p w:rsidR="00CD69F1" w:rsidRPr="00BD240B" w:rsidRDefault="00CD69F1" w:rsidP="008D089A">
            <w:pPr>
              <w:bidi w:val="0"/>
              <w:rPr>
                <w:rFonts w:ascii="Arial" w:hAnsi="Arial"/>
                <w:color w:val="000000"/>
                <w:sz w:val="18"/>
                <w:szCs w:val="18"/>
              </w:rPr>
            </w:pPr>
            <w:r w:rsidRPr="00BD240B">
              <w:rPr>
                <w:rFonts w:ascii="Arial" w:hAnsi="Arial"/>
                <w:color w:val="000000"/>
                <w:sz w:val="18"/>
                <w:szCs w:val="18"/>
              </w:rPr>
              <w:t>Noise</w:t>
            </w:r>
          </w:p>
        </w:tc>
        <w:tc>
          <w:tcPr>
            <w:tcW w:w="1526" w:type="dxa"/>
            <w:shd w:val="clear" w:color="auto" w:fill="auto"/>
            <w:noWrap/>
            <w:vAlign w:val="center"/>
          </w:tcPr>
          <w:p w:rsidR="00CD69F1" w:rsidRPr="00BD240B" w:rsidRDefault="00A72023" w:rsidP="003E43B6">
            <w:pPr>
              <w:bidi w:val="0"/>
              <w:jc w:val="center"/>
              <w:rPr>
                <w:rFonts w:ascii="Arial" w:hAnsi="Arial" w:cs="Arial"/>
                <w:b/>
                <w:bCs/>
                <w:sz w:val="18"/>
                <w:szCs w:val="18"/>
              </w:rPr>
            </w:pPr>
            <w:r w:rsidRPr="00BD240B">
              <w:rPr>
                <w:rFonts w:ascii="Arial" w:hAnsi="Arial" w:cs="Arial"/>
                <w:b/>
                <w:bCs/>
                <w:sz w:val="18"/>
                <w:szCs w:val="18"/>
              </w:rPr>
              <w:t>8</w:t>
            </w:r>
            <w:r w:rsidR="003E43B6" w:rsidRPr="00BD240B">
              <w:rPr>
                <w:rFonts w:ascii="Arial" w:hAnsi="Arial" w:cs="Arial"/>
                <w:b/>
                <w:bCs/>
                <w:sz w:val="18"/>
                <w:szCs w:val="18"/>
              </w:rPr>
              <w:t>7</w:t>
            </w:r>
            <w:r w:rsidRPr="00BD240B">
              <w:rPr>
                <w:rFonts w:ascii="Arial" w:hAnsi="Arial" w:cs="Arial"/>
                <w:b/>
                <w:bCs/>
                <w:sz w:val="18"/>
                <w:szCs w:val="18"/>
              </w:rPr>
              <w:t>.</w:t>
            </w:r>
            <w:r w:rsidR="003E43B6" w:rsidRPr="00BD240B">
              <w:rPr>
                <w:rFonts w:ascii="Arial" w:hAnsi="Arial" w:cs="Arial"/>
                <w:b/>
                <w:bCs/>
                <w:sz w:val="18"/>
                <w:szCs w:val="18"/>
              </w:rPr>
              <w:t>6</w:t>
            </w:r>
          </w:p>
        </w:tc>
        <w:tc>
          <w:tcPr>
            <w:tcW w:w="262" w:type="dxa"/>
            <w:shd w:val="clear" w:color="auto" w:fill="auto"/>
            <w:noWrap/>
            <w:vAlign w:val="center"/>
          </w:tcPr>
          <w:p w:rsidR="00CD69F1" w:rsidRPr="00BD240B" w:rsidRDefault="00CD69F1" w:rsidP="008D089A">
            <w:pPr>
              <w:bidi w:val="0"/>
              <w:rPr>
                <w:rFonts w:ascii="Calibri" w:hAnsi="Calibri" w:cs="Calibri"/>
                <w:color w:val="000000"/>
                <w:szCs w:val="20"/>
              </w:rPr>
            </w:pPr>
          </w:p>
        </w:tc>
        <w:tc>
          <w:tcPr>
            <w:tcW w:w="1750"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1177"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262" w:type="dxa"/>
            <w:shd w:val="clear" w:color="auto" w:fill="auto"/>
            <w:noWrap/>
            <w:vAlign w:val="center"/>
          </w:tcPr>
          <w:p w:rsidR="00CD69F1" w:rsidRPr="00BD240B" w:rsidRDefault="00CD69F1" w:rsidP="008D089A">
            <w:pPr>
              <w:bidi w:val="0"/>
              <w:rPr>
                <w:rFonts w:ascii="Calibri" w:hAnsi="Calibri" w:cs="Calibri"/>
                <w:color w:val="000000"/>
                <w:szCs w:val="20"/>
              </w:rPr>
            </w:pPr>
          </w:p>
        </w:tc>
        <w:tc>
          <w:tcPr>
            <w:tcW w:w="1946"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1093" w:type="dxa"/>
            <w:vMerge/>
            <w:shd w:val="clear" w:color="auto" w:fill="auto"/>
            <w:noWrap/>
            <w:vAlign w:val="center"/>
          </w:tcPr>
          <w:p w:rsidR="00CD69F1" w:rsidRPr="00BD240B" w:rsidRDefault="00CD69F1" w:rsidP="008D089A">
            <w:pPr>
              <w:bidi w:val="0"/>
              <w:rPr>
                <w:rFonts w:ascii="Arial" w:hAnsi="Arial"/>
                <w:color w:val="000000"/>
                <w:sz w:val="18"/>
                <w:szCs w:val="18"/>
              </w:rPr>
            </w:pPr>
          </w:p>
        </w:tc>
        <w:tc>
          <w:tcPr>
            <w:tcW w:w="262" w:type="dxa"/>
            <w:tcBorders>
              <w:right w:val="single" w:sz="12" w:space="0" w:color="auto"/>
            </w:tcBorders>
            <w:shd w:val="clear" w:color="auto" w:fill="auto"/>
            <w:vAlign w:val="center"/>
          </w:tcPr>
          <w:p w:rsidR="00CD69F1" w:rsidRPr="00BD240B" w:rsidRDefault="00CD69F1" w:rsidP="008D089A">
            <w:pPr>
              <w:bidi w:val="0"/>
              <w:rPr>
                <w:rFonts w:ascii="Calibri" w:hAnsi="Calibri" w:cs="Calibri"/>
                <w:color w:val="000000"/>
                <w:szCs w:val="20"/>
              </w:rPr>
            </w:pPr>
          </w:p>
        </w:tc>
      </w:tr>
      <w:tr w:rsidR="00CD69F1" w:rsidRPr="00BD240B" w:rsidTr="008D089A">
        <w:trPr>
          <w:trHeight w:val="315"/>
          <w:jc w:val="center"/>
        </w:trPr>
        <w:tc>
          <w:tcPr>
            <w:tcW w:w="1331" w:type="dxa"/>
            <w:tcBorders>
              <w:left w:val="single" w:sz="12" w:space="0" w:color="auto"/>
              <w:bottom w:val="single" w:sz="12" w:space="0" w:color="auto"/>
            </w:tcBorders>
            <w:shd w:val="clear" w:color="auto" w:fill="auto"/>
            <w:noWrap/>
            <w:vAlign w:val="center"/>
          </w:tcPr>
          <w:p w:rsidR="00CD69F1" w:rsidRPr="00BD240B" w:rsidRDefault="00CD69F1" w:rsidP="008D089A">
            <w:pPr>
              <w:bidi w:val="0"/>
              <w:rPr>
                <w:rFonts w:ascii="Arial" w:hAnsi="Arial"/>
                <w:color w:val="000000"/>
                <w:sz w:val="18"/>
                <w:szCs w:val="18"/>
              </w:rPr>
            </w:pPr>
            <w:r w:rsidRPr="00BD240B">
              <w:rPr>
                <w:rFonts w:ascii="Arial" w:hAnsi="Arial"/>
                <w:color w:val="000000"/>
                <w:sz w:val="18"/>
                <w:szCs w:val="18"/>
              </w:rPr>
              <w:t>Temperature</w:t>
            </w:r>
          </w:p>
        </w:tc>
        <w:tc>
          <w:tcPr>
            <w:tcW w:w="1526" w:type="dxa"/>
            <w:tcBorders>
              <w:bottom w:val="single" w:sz="12" w:space="0" w:color="auto"/>
            </w:tcBorders>
            <w:shd w:val="clear" w:color="auto" w:fill="auto"/>
            <w:noWrap/>
            <w:vAlign w:val="center"/>
          </w:tcPr>
          <w:p w:rsidR="00CD69F1" w:rsidRPr="00BD240B" w:rsidRDefault="00A72023" w:rsidP="003E43B6">
            <w:pPr>
              <w:bidi w:val="0"/>
              <w:jc w:val="center"/>
              <w:rPr>
                <w:rFonts w:ascii="Arial" w:hAnsi="Arial" w:cs="Arial"/>
                <w:b/>
                <w:bCs/>
                <w:sz w:val="18"/>
                <w:szCs w:val="18"/>
              </w:rPr>
            </w:pPr>
            <w:r w:rsidRPr="00BD240B">
              <w:rPr>
                <w:rFonts w:ascii="Arial" w:hAnsi="Arial" w:cs="Arial"/>
                <w:b/>
                <w:bCs/>
                <w:sz w:val="18"/>
                <w:szCs w:val="18"/>
              </w:rPr>
              <w:t>6</w:t>
            </w:r>
            <w:r w:rsidR="007B6950" w:rsidRPr="00BD240B">
              <w:rPr>
                <w:rFonts w:ascii="Arial" w:hAnsi="Arial" w:cs="Arial"/>
                <w:b/>
                <w:bCs/>
                <w:sz w:val="18"/>
                <w:szCs w:val="18"/>
              </w:rPr>
              <w:t>6</w:t>
            </w:r>
            <w:r w:rsidRPr="00BD240B">
              <w:rPr>
                <w:rFonts w:ascii="Arial" w:hAnsi="Arial" w:cs="Arial"/>
                <w:b/>
                <w:bCs/>
                <w:sz w:val="18"/>
                <w:szCs w:val="18"/>
              </w:rPr>
              <w:t>.</w:t>
            </w:r>
            <w:r w:rsidR="003E43B6" w:rsidRPr="00BD240B">
              <w:rPr>
                <w:rFonts w:ascii="Arial" w:hAnsi="Arial" w:cs="Arial"/>
                <w:b/>
                <w:bCs/>
                <w:sz w:val="18"/>
                <w:szCs w:val="18"/>
              </w:rPr>
              <w:t>57</w:t>
            </w:r>
          </w:p>
        </w:tc>
        <w:tc>
          <w:tcPr>
            <w:tcW w:w="262" w:type="dxa"/>
            <w:tcBorders>
              <w:bottom w:val="single" w:sz="12" w:space="0" w:color="auto"/>
            </w:tcBorders>
            <w:shd w:val="clear" w:color="auto" w:fill="auto"/>
            <w:noWrap/>
            <w:vAlign w:val="center"/>
          </w:tcPr>
          <w:p w:rsidR="00CD69F1" w:rsidRPr="00BD240B" w:rsidRDefault="00CD69F1" w:rsidP="008D089A">
            <w:pPr>
              <w:bidi w:val="0"/>
              <w:rPr>
                <w:rFonts w:ascii="Calibri" w:hAnsi="Calibri" w:cs="Calibri"/>
                <w:color w:val="000000"/>
                <w:szCs w:val="20"/>
              </w:rPr>
            </w:pPr>
          </w:p>
        </w:tc>
        <w:tc>
          <w:tcPr>
            <w:tcW w:w="1750" w:type="dxa"/>
            <w:vMerge/>
            <w:tcBorders>
              <w:bottom w:val="single" w:sz="12" w:space="0" w:color="auto"/>
            </w:tcBorders>
            <w:shd w:val="clear" w:color="auto" w:fill="auto"/>
            <w:noWrap/>
            <w:vAlign w:val="center"/>
          </w:tcPr>
          <w:p w:rsidR="00CD69F1" w:rsidRPr="00BD240B" w:rsidRDefault="00CD69F1" w:rsidP="008D089A">
            <w:pPr>
              <w:bidi w:val="0"/>
              <w:rPr>
                <w:rFonts w:ascii="Arial" w:hAnsi="Arial"/>
                <w:color w:val="000000"/>
                <w:sz w:val="18"/>
                <w:szCs w:val="18"/>
              </w:rPr>
            </w:pPr>
          </w:p>
        </w:tc>
        <w:tc>
          <w:tcPr>
            <w:tcW w:w="1177" w:type="dxa"/>
            <w:vMerge/>
            <w:tcBorders>
              <w:bottom w:val="single" w:sz="12" w:space="0" w:color="auto"/>
            </w:tcBorders>
            <w:shd w:val="clear" w:color="auto" w:fill="auto"/>
            <w:noWrap/>
            <w:vAlign w:val="center"/>
          </w:tcPr>
          <w:p w:rsidR="00CD69F1" w:rsidRPr="00BD240B" w:rsidRDefault="00CD69F1" w:rsidP="008D089A">
            <w:pPr>
              <w:bidi w:val="0"/>
              <w:rPr>
                <w:rFonts w:ascii="Arial" w:hAnsi="Arial"/>
                <w:color w:val="000000"/>
                <w:sz w:val="18"/>
                <w:szCs w:val="18"/>
              </w:rPr>
            </w:pPr>
          </w:p>
        </w:tc>
        <w:tc>
          <w:tcPr>
            <w:tcW w:w="262" w:type="dxa"/>
            <w:tcBorders>
              <w:bottom w:val="single" w:sz="12" w:space="0" w:color="auto"/>
            </w:tcBorders>
            <w:shd w:val="clear" w:color="auto" w:fill="auto"/>
            <w:noWrap/>
            <w:vAlign w:val="center"/>
          </w:tcPr>
          <w:p w:rsidR="00CD69F1" w:rsidRPr="00BD240B" w:rsidRDefault="00CD69F1" w:rsidP="008D089A">
            <w:pPr>
              <w:bidi w:val="0"/>
              <w:rPr>
                <w:rFonts w:ascii="Calibri" w:hAnsi="Calibri" w:cs="Calibri"/>
                <w:color w:val="000000"/>
                <w:szCs w:val="20"/>
              </w:rPr>
            </w:pPr>
          </w:p>
        </w:tc>
        <w:tc>
          <w:tcPr>
            <w:tcW w:w="1946" w:type="dxa"/>
            <w:vMerge/>
            <w:tcBorders>
              <w:bottom w:val="single" w:sz="12" w:space="0" w:color="auto"/>
            </w:tcBorders>
            <w:shd w:val="clear" w:color="auto" w:fill="auto"/>
            <w:noWrap/>
            <w:vAlign w:val="center"/>
          </w:tcPr>
          <w:p w:rsidR="00CD69F1" w:rsidRPr="00BD240B" w:rsidRDefault="00CD69F1" w:rsidP="008D089A">
            <w:pPr>
              <w:bidi w:val="0"/>
              <w:rPr>
                <w:rFonts w:ascii="Arial" w:hAnsi="Arial"/>
                <w:color w:val="000000"/>
                <w:sz w:val="18"/>
                <w:szCs w:val="18"/>
              </w:rPr>
            </w:pPr>
          </w:p>
        </w:tc>
        <w:tc>
          <w:tcPr>
            <w:tcW w:w="1093" w:type="dxa"/>
            <w:vMerge/>
            <w:tcBorders>
              <w:bottom w:val="single" w:sz="12" w:space="0" w:color="auto"/>
            </w:tcBorders>
            <w:shd w:val="clear" w:color="auto" w:fill="auto"/>
            <w:noWrap/>
            <w:vAlign w:val="center"/>
          </w:tcPr>
          <w:p w:rsidR="00CD69F1" w:rsidRPr="00BD240B" w:rsidRDefault="00CD69F1" w:rsidP="008D089A">
            <w:pPr>
              <w:bidi w:val="0"/>
              <w:rPr>
                <w:rFonts w:ascii="Arial" w:hAnsi="Arial"/>
                <w:color w:val="000000"/>
                <w:sz w:val="18"/>
                <w:szCs w:val="18"/>
              </w:rPr>
            </w:pPr>
          </w:p>
        </w:tc>
        <w:tc>
          <w:tcPr>
            <w:tcW w:w="262" w:type="dxa"/>
            <w:tcBorders>
              <w:bottom w:val="single" w:sz="12" w:space="0" w:color="auto"/>
              <w:right w:val="single" w:sz="12" w:space="0" w:color="auto"/>
            </w:tcBorders>
            <w:shd w:val="clear" w:color="auto" w:fill="auto"/>
            <w:vAlign w:val="center"/>
          </w:tcPr>
          <w:p w:rsidR="00CD69F1" w:rsidRPr="00BD240B" w:rsidRDefault="00CD69F1" w:rsidP="008D089A">
            <w:pPr>
              <w:bidi w:val="0"/>
              <w:rPr>
                <w:rFonts w:ascii="Calibri" w:hAnsi="Calibri" w:cs="Calibri"/>
                <w:color w:val="000000"/>
                <w:szCs w:val="20"/>
              </w:rPr>
            </w:pPr>
          </w:p>
        </w:tc>
      </w:tr>
    </w:tbl>
    <w:p w:rsidR="00430B40" w:rsidRPr="00BD240B" w:rsidRDefault="00430B40" w:rsidP="00983D5A">
      <w:pPr>
        <w:jc w:val="center"/>
        <w:rPr>
          <w:lang w:val="en-GB"/>
        </w:rPr>
      </w:pPr>
      <w:r w:rsidRPr="00BD240B">
        <w:rPr>
          <w:lang w:val="en-GB"/>
        </w:rPr>
        <w:br w:type="page"/>
      </w:r>
    </w:p>
    <w:p w:rsidR="00430B40" w:rsidRPr="00BD240B" w:rsidRDefault="00430B40" w:rsidP="00430B40">
      <w:pPr>
        <w:keepNext/>
        <w:pageBreakBefore/>
        <w:widowControl w:val="0"/>
        <w:numPr>
          <w:ilvl w:val="0"/>
          <w:numId w:val="1"/>
        </w:numPr>
        <w:bidi w:val="0"/>
        <w:spacing w:before="240" w:after="240" w:line="276" w:lineRule="auto"/>
        <w:jc w:val="both"/>
        <w:outlineLvl w:val="0"/>
        <w:rPr>
          <w:rFonts w:ascii="Arial" w:hAnsi="Arial" w:cs="Arial"/>
          <w:b/>
          <w:bCs/>
          <w:caps/>
          <w:kern w:val="28"/>
          <w:sz w:val="24"/>
        </w:rPr>
      </w:pPr>
      <w:bookmarkStart w:id="59" w:name="_Toc33089863"/>
      <w:bookmarkStart w:id="60" w:name="_Toc41744049"/>
      <w:bookmarkStart w:id="61" w:name="_Toc92205050"/>
      <w:r w:rsidRPr="00BD240B">
        <w:rPr>
          <w:rFonts w:ascii="Arial" w:hAnsi="Arial" w:cs="Arial"/>
          <w:b/>
          <w:bCs/>
          <w:caps/>
          <w:kern w:val="28"/>
          <w:sz w:val="24"/>
        </w:rPr>
        <w:lastRenderedPageBreak/>
        <w:t>Process consequence modeling</w:t>
      </w:r>
      <w:bookmarkEnd w:id="59"/>
      <w:bookmarkEnd w:id="60"/>
      <w:bookmarkEnd w:id="61"/>
    </w:p>
    <w:p w:rsidR="00430B40" w:rsidRPr="00BD240B" w:rsidRDefault="00430B40" w:rsidP="00430B40">
      <w:pPr>
        <w:pStyle w:val="Heading2"/>
        <w:tabs>
          <w:tab w:val="clear" w:pos="1440"/>
          <w:tab w:val="num" w:pos="1572"/>
        </w:tabs>
        <w:spacing w:line="276" w:lineRule="auto"/>
        <w:ind w:left="1418" w:hanging="709"/>
        <w:jc w:val="lowKashida"/>
      </w:pPr>
      <w:bookmarkStart w:id="62" w:name="_Toc33089864"/>
      <w:bookmarkStart w:id="63" w:name="_Toc41744050"/>
      <w:bookmarkStart w:id="64" w:name="_Toc92205051"/>
      <w:r w:rsidRPr="00BD240B">
        <w:t>basic of the calculation</w:t>
      </w:r>
      <w:bookmarkEnd w:id="62"/>
      <w:bookmarkEnd w:id="63"/>
      <w:bookmarkEnd w:id="64"/>
    </w:p>
    <w:p w:rsidR="00430B40" w:rsidRPr="00BD240B" w:rsidRDefault="00430B40" w:rsidP="00430B40">
      <w:pPr>
        <w:pStyle w:val="Heading2"/>
        <w:numPr>
          <w:ilvl w:val="2"/>
          <w:numId w:val="31"/>
        </w:numPr>
        <w:spacing w:line="276" w:lineRule="auto"/>
        <w:jc w:val="lowKashida"/>
      </w:pPr>
      <w:bookmarkStart w:id="65" w:name="_Toc33089865"/>
      <w:bookmarkStart w:id="66" w:name="_Toc41744051"/>
      <w:bookmarkStart w:id="67" w:name="_Toc92205052"/>
      <w:r w:rsidRPr="00BD240B">
        <w:t>applied documents and used software</w:t>
      </w:r>
      <w:bookmarkEnd w:id="65"/>
      <w:bookmarkEnd w:id="66"/>
      <w:bookmarkEnd w:id="67"/>
    </w:p>
    <w:p w:rsidR="00430B40" w:rsidRPr="00BD240B" w:rsidRDefault="00430B40" w:rsidP="00430B40">
      <w:pPr>
        <w:widowControl w:val="0"/>
        <w:bidi w:val="0"/>
        <w:snapToGrid w:val="0"/>
        <w:spacing w:before="240" w:after="240" w:line="276" w:lineRule="auto"/>
        <w:ind w:left="709"/>
        <w:jc w:val="lowKashida"/>
        <w:rPr>
          <w:rFonts w:ascii="Arial" w:hAnsi="Arial" w:cs="Arial"/>
          <w:sz w:val="22"/>
          <w:szCs w:val="22"/>
        </w:rPr>
      </w:pPr>
      <w:r w:rsidRPr="00BD240B">
        <w:rPr>
          <w:rFonts w:ascii="Arial" w:hAnsi="Arial" w:cs="Arial"/>
          <w:sz w:val="22"/>
          <w:szCs w:val="22"/>
        </w:rPr>
        <w:t>The calculations for the consequences analysis are made according to the Total Exploration Production document TOTAL-GS-SF-253 General Specification Safety of Impacted Area, Restricted Area and Fire Zones. The software used for the consequence analysis has been PHAST 8 (DNV).</w:t>
      </w:r>
    </w:p>
    <w:p w:rsidR="00430B40" w:rsidRPr="00BD240B" w:rsidRDefault="00430B40" w:rsidP="00430B40">
      <w:pPr>
        <w:pStyle w:val="Heading2"/>
        <w:numPr>
          <w:ilvl w:val="2"/>
          <w:numId w:val="31"/>
        </w:numPr>
        <w:spacing w:line="276" w:lineRule="auto"/>
        <w:jc w:val="lowKashida"/>
      </w:pPr>
      <w:bookmarkStart w:id="68" w:name="_Toc33089866"/>
      <w:bookmarkStart w:id="69" w:name="_Toc41744052"/>
      <w:bookmarkStart w:id="70" w:name="_Toc92205053"/>
      <w:r w:rsidRPr="00BD240B">
        <w:t>process data</w:t>
      </w:r>
      <w:bookmarkEnd w:id="68"/>
      <w:bookmarkEnd w:id="69"/>
      <w:bookmarkEnd w:id="70"/>
    </w:p>
    <w:p w:rsidR="00430B40" w:rsidRPr="00BD240B" w:rsidRDefault="00430B40" w:rsidP="00430B40">
      <w:pPr>
        <w:widowControl w:val="0"/>
        <w:bidi w:val="0"/>
        <w:snapToGrid w:val="0"/>
        <w:spacing w:before="240" w:after="240" w:line="276" w:lineRule="auto"/>
        <w:ind w:left="709"/>
        <w:jc w:val="lowKashida"/>
        <w:rPr>
          <w:rFonts w:ascii="Arial" w:hAnsi="Arial" w:cs="Arial"/>
          <w:sz w:val="22"/>
          <w:szCs w:val="22"/>
        </w:rPr>
      </w:pPr>
      <w:r w:rsidRPr="00BD240B">
        <w:rPr>
          <w:rFonts w:ascii="Arial" w:hAnsi="Arial" w:cs="Arial"/>
          <w:sz w:val="22"/>
          <w:szCs w:val="22"/>
        </w:rPr>
        <w:t>The data used is the design data available at detail stage of the project, such as noted in PFD’s, Process Heat and Material Balances, P&amp;ID and in some cases equipment data sheets. For each case, the most conservative process data are taken into consideration to perform the simulation.</w:t>
      </w:r>
    </w:p>
    <w:p w:rsidR="00430B40" w:rsidRPr="00BD240B" w:rsidRDefault="00430B40" w:rsidP="00430B40">
      <w:pPr>
        <w:autoSpaceDE w:val="0"/>
        <w:autoSpaceDN w:val="0"/>
        <w:bidi w:val="0"/>
        <w:adjustRightInd w:val="0"/>
        <w:spacing w:before="240" w:after="240" w:line="276" w:lineRule="auto"/>
        <w:ind w:left="810"/>
        <w:jc w:val="lowKashida"/>
        <w:rPr>
          <w:rFonts w:ascii="Arial" w:hAnsi="Arial" w:cs="Arial"/>
          <w:sz w:val="22"/>
          <w:szCs w:val="22"/>
        </w:rPr>
      </w:pPr>
      <w:r w:rsidRPr="00BD240B">
        <w:rPr>
          <w:rFonts w:ascii="Arial" w:hAnsi="Arial" w:cs="Arial"/>
          <w:sz w:val="22"/>
          <w:szCs w:val="22"/>
        </w:rPr>
        <w:t>Based on Total GS-EP-SAF-253; the table below gives the definition of the main typical scenarios outcomes applicable to Vents and Flare Operation.</w:t>
      </w:r>
    </w:p>
    <w:p w:rsidR="00430B40" w:rsidRPr="00BD240B" w:rsidRDefault="00430B40" w:rsidP="00430B40">
      <w:pPr>
        <w:pStyle w:val="ListParagraph"/>
        <w:bidi w:val="0"/>
        <w:spacing w:before="240" w:after="240" w:line="276" w:lineRule="auto"/>
        <w:ind w:left="1069" w:right="64"/>
        <w:jc w:val="center"/>
        <w:rPr>
          <w:rFonts w:asciiTheme="minorBidi" w:hAnsiTheme="minorBidi" w:cstheme="minorBidi"/>
          <w:b/>
          <w:bCs/>
          <w:szCs w:val="20"/>
        </w:rPr>
      </w:pPr>
      <w:r w:rsidRPr="00BD240B">
        <w:rPr>
          <w:rFonts w:asciiTheme="minorBidi" w:hAnsiTheme="minorBidi" w:cstheme="minorBidi"/>
          <w:b/>
          <w:bCs/>
          <w:szCs w:val="20"/>
        </w:rPr>
        <w:t xml:space="preserve">Table </w:t>
      </w:r>
      <w:r w:rsidR="006D5328" w:rsidRPr="00BD240B">
        <w:rPr>
          <w:rFonts w:asciiTheme="minorBidi" w:hAnsiTheme="minorBidi" w:cstheme="minorBidi"/>
          <w:b/>
          <w:bCs/>
          <w:szCs w:val="20"/>
        </w:rPr>
        <w:t>6:</w:t>
      </w:r>
      <w:r w:rsidRPr="00BD240B">
        <w:rPr>
          <w:rFonts w:asciiTheme="minorBidi" w:hAnsiTheme="minorBidi" w:cstheme="minorBidi"/>
          <w:b/>
          <w:bCs/>
          <w:szCs w:val="20"/>
        </w:rPr>
        <w:t xml:space="preserve"> typical scenarios and chance of occurrence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3781"/>
        <w:gridCol w:w="3260"/>
      </w:tblGrid>
      <w:tr w:rsidR="00430B40" w:rsidRPr="00BD240B" w:rsidTr="00430B40">
        <w:trPr>
          <w:jc w:val="center"/>
        </w:trPr>
        <w:tc>
          <w:tcPr>
            <w:tcW w:w="2463" w:type="dxa"/>
          </w:tcPr>
          <w:p w:rsidR="00430B40" w:rsidRPr="00BD240B" w:rsidRDefault="00430B40" w:rsidP="00430B40">
            <w:pPr>
              <w:autoSpaceDE w:val="0"/>
              <w:autoSpaceDN w:val="0"/>
              <w:bidi w:val="0"/>
              <w:adjustRightInd w:val="0"/>
              <w:spacing w:before="240" w:after="240" w:line="276" w:lineRule="auto"/>
              <w:rPr>
                <w:rFonts w:ascii="Arial" w:hAnsi="Arial" w:cs="Arial"/>
                <w:sz w:val="22"/>
                <w:szCs w:val="22"/>
              </w:rPr>
            </w:pPr>
            <w:r w:rsidRPr="00BD240B">
              <w:rPr>
                <w:rFonts w:ascii="Arial" w:eastAsia="Calibri" w:hAnsi="Arial" w:cs="Arial"/>
                <w:b/>
                <w:bCs/>
                <w:szCs w:val="20"/>
              </w:rPr>
              <w:t>Scenario outcome</w:t>
            </w:r>
          </w:p>
        </w:tc>
        <w:tc>
          <w:tcPr>
            <w:tcW w:w="3781" w:type="dxa"/>
          </w:tcPr>
          <w:p w:rsidR="00430B40" w:rsidRPr="00BD240B" w:rsidRDefault="00430B40" w:rsidP="00430B40">
            <w:pPr>
              <w:autoSpaceDE w:val="0"/>
              <w:autoSpaceDN w:val="0"/>
              <w:bidi w:val="0"/>
              <w:adjustRightInd w:val="0"/>
              <w:spacing w:before="240" w:after="240" w:line="276" w:lineRule="auto"/>
              <w:jc w:val="center"/>
              <w:rPr>
                <w:rFonts w:ascii="Arial" w:hAnsi="Arial" w:cs="Arial"/>
                <w:sz w:val="22"/>
                <w:szCs w:val="22"/>
              </w:rPr>
            </w:pPr>
            <w:r w:rsidRPr="00BD240B">
              <w:rPr>
                <w:rFonts w:ascii="Arial" w:eastAsia="Calibri" w:hAnsi="Arial" w:cs="Arial"/>
                <w:b/>
                <w:bCs/>
                <w:szCs w:val="20"/>
              </w:rPr>
              <w:t>Definition</w:t>
            </w:r>
          </w:p>
        </w:tc>
        <w:tc>
          <w:tcPr>
            <w:tcW w:w="3260" w:type="dxa"/>
          </w:tcPr>
          <w:p w:rsidR="00430B40" w:rsidRPr="00BD240B" w:rsidRDefault="00430B40" w:rsidP="00430B40">
            <w:pPr>
              <w:autoSpaceDE w:val="0"/>
              <w:autoSpaceDN w:val="0"/>
              <w:bidi w:val="0"/>
              <w:adjustRightInd w:val="0"/>
              <w:spacing w:before="240" w:after="240" w:line="276" w:lineRule="auto"/>
              <w:jc w:val="center"/>
              <w:rPr>
                <w:rFonts w:ascii="Arial" w:hAnsi="Arial" w:cs="Arial"/>
                <w:sz w:val="22"/>
                <w:szCs w:val="22"/>
              </w:rPr>
            </w:pPr>
            <w:r w:rsidRPr="00BD240B">
              <w:rPr>
                <w:rFonts w:ascii="Arial" w:eastAsia="Calibri" w:hAnsi="Arial" w:cs="Arial"/>
                <w:b/>
                <w:bCs/>
                <w:sz w:val="18"/>
                <w:szCs w:val="18"/>
              </w:rPr>
              <w:t>Specific conditions</w:t>
            </w:r>
          </w:p>
        </w:tc>
      </w:tr>
      <w:tr w:rsidR="00430B40" w:rsidRPr="00BD240B" w:rsidTr="00430B40">
        <w:trPr>
          <w:jc w:val="center"/>
        </w:trPr>
        <w:tc>
          <w:tcPr>
            <w:tcW w:w="2463" w:type="dxa"/>
            <w:vAlign w:val="center"/>
          </w:tcPr>
          <w:p w:rsidR="00430B40" w:rsidRPr="00BD240B" w:rsidRDefault="00430B40" w:rsidP="00430B40">
            <w:pPr>
              <w:autoSpaceDE w:val="0"/>
              <w:autoSpaceDN w:val="0"/>
              <w:bidi w:val="0"/>
              <w:adjustRightInd w:val="0"/>
              <w:rPr>
                <w:rFonts w:ascii="Arial" w:eastAsia="Calibri" w:hAnsi="Arial" w:cs="Arial"/>
                <w:szCs w:val="20"/>
              </w:rPr>
            </w:pPr>
            <w:r w:rsidRPr="00BD240B">
              <w:rPr>
                <w:rFonts w:ascii="Arial" w:eastAsia="Calibri" w:hAnsi="Arial" w:cs="Arial"/>
                <w:szCs w:val="20"/>
              </w:rPr>
              <w:t>Flare normal operation</w:t>
            </w:r>
          </w:p>
        </w:tc>
        <w:tc>
          <w:tcPr>
            <w:tcW w:w="3781" w:type="dxa"/>
          </w:tcPr>
          <w:p w:rsidR="00430B40" w:rsidRPr="00BD240B" w:rsidRDefault="00430B40" w:rsidP="00430B40">
            <w:pPr>
              <w:autoSpaceDE w:val="0"/>
              <w:autoSpaceDN w:val="0"/>
              <w:bidi w:val="0"/>
              <w:adjustRightInd w:val="0"/>
              <w:rPr>
                <w:rFonts w:ascii="Arial" w:eastAsia="Calibri" w:hAnsi="Arial" w:cs="Arial"/>
                <w:szCs w:val="20"/>
              </w:rPr>
            </w:pPr>
            <w:r w:rsidRPr="00BD240B">
              <w:rPr>
                <w:rFonts w:ascii="Arial" w:eastAsia="Calibri" w:hAnsi="Arial" w:cs="Arial"/>
                <w:szCs w:val="20"/>
              </w:rPr>
              <w:t>Maximum Continuous Flaring (MCF): flaring the largest allowable</w:t>
            </w:r>
          </w:p>
          <w:p w:rsidR="00430B40" w:rsidRPr="00BD240B" w:rsidRDefault="00430B40" w:rsidP="00430B40">
            <w:pPr>
              <w:autoSpaceDE w:val="0"/>
              <w:autoSpaceDN w:val="0"/>
              <w:bidi w:val="0"/>
              <w:adjustRightInd w:val="0"/>
              <w:rPr>
                <w:rFonts w:ascii="Arial" w:eastAsia="Calibri" w:hAnsi="Arial" w:cs="Arial"/>
                <w:szCs w:val="20"/>
              </w:rPr>
            </w:pPr>
            <w:r w:rsidRPr="00BD240B">
              <w:rPr>
                <w:rFonts w:ascii="Arial" w:eastAsia="Calibri" w:hAnsi="Arial" w:cs="Arial"/>
                <w:szCs w:val="20"/>
              </w:rPr>
              <w:t>steady flow of combustible gas in normal operating conditions</w:t>
            </w:r>
          </w:p>
          <w:p w:rsidR="00430B40" w:rsidRPr="00BD240B" w:rsidRDefault="00430B40" w:rsidP="008F48F1">
            <w:pPr>
              <w:autoSpaceDE w:val="0"/>
              <w:autoSpaceDN w:val="0"/>
              <w:bidi w:val="0"/>
              <w:adjustRightInd w:val="0"/>
              <w:rPr>
                <w:rFonts w:ascii="Arial" w:eastAsia="Calibri" w:hAnsi="Arial" w:cs="Arial"/>
                <w:szCs w:val="20"/>
              </w:rPr>
            </w:pPr>
            <w:r w:rsidRPr="00BD240B">
              <w:rPr>
                <w:rFonts w:ascii="Arial" w:eastAsia="Calibri" w:hAnsi="Arial" w:cs="Arial"/>
                <w:szCs w:val="20"/>
              </w:rPr>
              <w:t>(C</w:t>
            </w:r>
            <w:r w:rsidR="008F48F1" w:rsidRPr="00BD240B">
              <w:rPr>
                <w:rFonts w:ascii="Arial" w:eastAsia="Calibri" w:hAnsi="Arial" w:cs="Arial"/>
                <w:szCs w:val="20"/>
              </w:rPr>
              <w:t>lient</w:t>
            </w:r>
            <w:r w:rsidRPr="00BD240B">
              <w:rPr>
                <w:rFonts w:ascii="Arial" w:eastAsia="Calibri" w:hAnsi="Arial" w:cs="Arial"/>
                <w:szCs w:val="20"/>
              </w:rPr>
              <w:t>).</w:t>
            </w:r>
          </w:p>
          <w:p w:rsidR="00430B40" w:rsidRPr="00BD240B" w:rsidRDefault="00430B40" w:rsidP="00430B40">
            <w:pPr>
              <w:autoSpaceDE w:val="0"/>
              <w:autoSpaceDN w:val="0"/>
              <w:bidi w:val="0"/>
              <w:adjustRightInd w:val="0"/>
              <w:rPr>
                <w:rFonts w:ascii="Arial" w:hAnsi="Arial" w:cs="Arial"/>
                <w:sz w:val="22"/>
                <w:szCs w:val="22"/>
              </w:rPr>
            </w:pPr>
            <w:r w:rsidRPr="00BD240B">
              <w:rPr>
                <w:rFonts w:ascii="Arial" w:eastAsia="Calibri" w:hAnsi="Arial" w:cs="Arial"/>
                <w:szCs w:val="20"/>
              </w:rPr>
              <w:t>Emergency Flaring (EF): flaring a peak flow of combustible gas in upset or emergency operating conditions (</w:t>
            </w:r>
            <w:r w:rsidR="008F48F1" w:rsidRPr="00BD240B">
              <w:rPr>
                <w:rFonts w:ascii="Arial" w:eastAsia="Calibri" w:hAnsi="Arial" w:cs="Arial"/>
                <w:szCs w:val="20"/>
              </w:rPr>
              <w:t>Client</w:t>
            </w:r>
            <w:r w:rsidRPr="00BD240B">
              <w:rPr>
                <w:rFonts w:ascii="Arial" w:eastAsia="Calibri" w:hAnsi="Arial" w:cs="Arial"/>
                <w:szCs w:val="20"/>
              </w:rPr>
              <w:t>).</w:t>
            </w:r>
          </w:p>
        </w:tc>
        <w:tc>
          <w:tcPr>
            <w:tcW w:w="3260" w:type="dxa"/>
            <w:vAlign w:val="center"/>
          </w:tcPr>
          <w:p w:rsidR="00430B40" w:rsidRPr="00BD240B" w:rsidRDefault="00430B40" w:rsidP="00430B40">
            <w:pPr>
              <w:autoSpaceDE w:val="0"/>
              <w:autoSpaceDN w:val="0"/>
              <w:bidi w:val="0"/>
              <w:adjustRightInd w:val="0"/>
              <w:spacing w:before="240" w:after="240" w:line="276" w:lineRule="auto"/>
              <w:rPr>
                <w:rFonts w:ascii="Arial" w:eastAsia="Calibri" w:hAnsi="Arial" w:cs="Arial"/>
                <w:szCs w:val="20"/>
              </w:rPr>
            </w:pPr>
            <w:r w:rsidRPr="00BD240B">
              <w:rPr>
                <w:rFonts w:ascii="Arial" w:eastAsia="Calibri" w:hAnsi="Arial" w:cs="Arial"/>
                <w:szCs w:val="20"/>
              </w:rPr>
              <w:t>It will be studied.</w:t>
            </w:r>
          </w:p>
        </w:tc>
      </w:tr>
      <w:tr w:rsidR="00430B40" w:rsidRPr="00BD240B" w:rsidTr="00430B40">
        <w:trPr>
          <w:jc w:val="center"/>
        </w:trPr>
        <w:tc>
          <w:tcPr>
            <w:tcW w:w="2463" w:type="dxa"/>
            <w:vAlign w:val="center"/>
          </w:tcPr>
          <w:p w:rsidR="00430B40" w:rsidRPr="00BD240B" w:rsidRDefault="00430B40" w:rsidP="00430B40">
            <w:pPr>
              <w:autoSpaceDE w:val="0"/>
              <w:autoSpaceDN w:val="0"/>
              <w:bidi w:val="0"/>
              <w:adjustRightInd w:val="0"/>
              <w:rPr>
                <w:rFonts w:ascii="Arial" w:eastAsia="Calibri" w:hAnsi="Arial" w:cs="Arial"/>
                <w:szCs w:val="20"/>
              </w:rPr>
            </w:pPr>
            <w:r w:rsidRPr="00BD240B">
              <w:rPr>
                <w:rFonts w:ascii="Arial" w:eastAsia="Calibri" w:hAnsi="Arial" w:cs="Arial"/>
                <w:szCs w:val="20"/>
              </w:rPr>
              <w:t>Flare flame out: flammable and/or</w:t>
            </w:r>
          </w:p>
          <w:p w:rsidR="00430B40" w:rsidRPr="00BD240B" w:rsidRDefault="00430B40" w:rsidP="00430B40">
            <w:pPr>
              <w:autoSpaceDE w:val="0"/>
              <w:autoSpaceDN w:val="0"/>
              <w:bidi w:val="0"/>
              <w:adjustRightInd w:val="0"/>
              <w:rPr>
                <w:rFonts w:ascii="Arial" w:eastAsia="Calibri" w:hAnsi="Arial" w:cs="Arial"/>
                <w:szCs w:val="20"/>
              </w:rPr>
            </w:pPr>
            <w:r w:rsidRPr="00BD240B">
              <w:rPr>
                <w:rFonts w:ascii="Arial" w:eastAsia="Calibri" w:hAnsi="Arial" w:cs="Arial"/>
                <w:szCs w:val="20"/>
              </w:rPr>
              <w:t>toxic</w:t>
            </w:r>
          </w:p>
        </w:tc>
        <w:tc>
          <w:tcPr>
            <w:tcW w:w="3781" w:type="dxa"/>
          </w:tcPr>
          <w:p w:rsidR="00430B40" w:rsidRPr="00BD240B" w:rsidRDefault="00430B40" w:rsidP="00430B40">
            <w:pPr>
              <w:autoSpaceDE w:val="0"/>
              <w:autoSpaceDN w:val="0"/>
              <w:bidi w:val="0"/>
              <w:adjustRightInd w:val="0"/>
              <w:spacing w:before="240" w:after="240" w:line="276" w:lineRule="auto"/>
              <w:rPr>
                <w:rFonts w:ascii="Arial" w:hAnsi="Arial" w:cs="Arial"/>
                <w:sz w:val="22"/>
                <w:szCs w:val="22"/>
              </w:rPr>
            </w:pPr>
            <w:r w:rsidRPr="00BD240B">
              <w:rPr>
                <w:rFonts w:ascii="Arial" w:eastAsia="Calibri" w:hAnsi="Arial" w:cs="Arial"/>
                <w:szCs w:val="20"/>
              </w:rPr>
              <w:t>Unignited flare gas release.</w:t>
            </w:r>
          </w:p>
        </w:tc>
        <w:tc>
          <w:tcPr>
            <w:tcW w:w="3260" w:type="dxa"/>
            <w:vAlign w:val="center"/>
          </w:tcPr>
          <w:p w:rsidR="00430B40" w:rsidRPr="00BD240B" w:rsidRDefault="00430B40" w:rsidP="00430B40">
            <w:pPr>
              <w:autoSpaceDE w:val="0"/>
              <w:autoSpaceDN w:val="0"/>
              <w:bidi w:val="0"/>
              <w:adjustRightInd w:val="0"/>
              <w:spacing w:before="240" w:after="240" w:line="276" w:lineRule="auto"/>
              <w:rPr>
                <w:rFonts w:ascii="Arial" w:eastAsia="Calibri" w:hAnsi="Arial" w:cs="Arial"/>
                <w:szCs w:val="20"/>
              </w:rPr>
            </w:pPr>
            <w:r w:rsidRPr="00BD240B">
              <w:rPr>
                <w:rFonts w:ascii="Arial" w:eastAsia="Calibri" w:hAnsi="Arial" w:cs="Arial"/>
                <w:szCs w:val="20"/>
              </w:rPr>
              <w:t>It will be studied.</w:t>
            </w:r>
          </w:p>
        </w:tc>
      </w:tr>
      <w:tr w:rsidR="00430B40" w:rsidRPr="00BD240B" w:rsidTr="00430B40">
        <w:trPr>
          <w:jc w:val="center"/>
        </w:trPr>
        <w:tc>
          <w:tcPr>
            <w:tcW w:w="2463" w:type="dxa"/>
            <w:vAlign w:val="center"/>
          </w:tcPr>
          <w:p w:rsidR="00430B40" w:rsidRPr="00BD240B" w:rsidRDefault="00430B40" w:rsidP="00430B40">
            <w:pPr>
              <w:autoSpaceDE w:val="0"/>
              <w:autoSpaceDN w:val="0"/>
              <w:bidi w:val="0"/>
              <w:adjustRightInd w:val="0"/>
              <w:rPr>
                <w:rFonts w:ascii="Arial" w:eastAsia="Calibri" w:hAnsi="Arial" w:cs="Arial"/>
                <w:szCs w:val="20"/>
              </w:rPr>
            </w:pPr>
            <w:r w:rsidRPr="00BD240B">
              <w:rPr>
                <w:rFonts w:ascii="Arial" w:eastAsia="Calibri" w:hAnsi="Arial" w:cs="Arial"/>
                <w:szCs w:val="20"/>
              </w:rPr>
              <w:t>Cold vents</w:t>
            </w:r>
          </w:p>
        </w:tc>
        <w:tc>
          <w:tcPr>
            <w:tcW w:w="3781" w:type="dxa"/>
          </w:tcPr>
          <w:p w:rsidR="00430B40" w:rsidRPr="00BD240B" w:rsidRDefault="00430B40" w:rsidP="00430B40">
            <w:pPr>
              <w:autoSpaceDE w:val="0"/>
              <w:autoSpaceDN w:val="0"/>
              <w:bidi w:val="0"/>
              <w:adjustRightInd w:val="0"/>
              <w:rPr>
                <w:rFonts w:ascii="Arial" w:hAnsi="Arial" w:cs="Arial"/>
                <w:sz w:val="22"/>
                <w:szCs w:val="22"/>
              </w:rPr>
            </w:pPr>
            <w:r w:rsidRPr="00BD240B">
              <w:rPr>
                <w:rFonts w:ascii="Arial" w:eastAsia="Calibri" w:hAnsi="Arial" w:cs="Arial"/>
                <w:szCs w:val="20"/>
              </w:rPr>
              <w:t>Vent handling significant flow rates generally from pressurized equipment. The word “cold” meaning without flame (</w:t>
            </w:r>
            <w:r w:rsidR="008F48F1" w:rsidRPr="00BD240B">
              <w:rPr>
                <w:rFonts w:ascii="Arial" w:eastAsia="Calibri" w:hAnsi="Arial" w:cs="Arial"/>
                <w:szCs w:val="20"/>
              </w:rPr>
              <w:t>Client</w:t>
            </w:r>
            <w:r w:rsidRPr="00BD240B">
              <w:rPr>
                <w:rFonts w:ascii="Arial" w:eastAsia="Calibri" w:hAnsi="Arial" w:cs="Arial"/>
                <w:szCs w:val="20"/>
              </w:rPr>
              <w:t>).</w:t>
            </w:r>
          </w:p>
        </w:tc>
        <w:tc>
          <w:tcPr>
            <w:tcW w:w="3260" w:type="dxa"/>
          </w:tcPr>
          <w:p w:rsidR="00430B40" w:rsidRPr="00BD240B" w:rsidRDefault="00430B40" w:rsidP="00430B40">
            <w:pPr>
              <w:autoSpaceDE w:val="0"/>
              <w:autoSpaceDN w:val="0"/>
              <w:bidi w:val="0"/>
              <w:adjustRightInd w:val="0"/>
              <w:rPr>
                <w:rFonts w:ascii="Arial" w:eastAsia="Calibri" w:hAnsi="Arial" w:cs="Arial"/>
                <w:szCs w:val="20"/>
              </w:rPr>
            </w:pPr>
            <w:r w:rsidRPr="00BD240B">
              <w:rPr>
                <w:rFonts w:ascii="Arial" w:eastAsia="Calibri" w:hAnsi="Arial" w:cs="Arial"/>
                <w:szCs w:val="20"/>
              </w:rPr>
              <w:t>Cold vent is not in scope of this project, so this scenario will not be studied.</w:t>
            </w:r>
          </w:p>
        </w:tc>
      </w:tr>
      <w:tr w:rsidR="00430B40" w:rsidRPr="00BD240B" w:rsidTr="00430B40">
        <w:trPr>
          <w:trHeight w:val="203"/>
          <w:jc w:val="center"/>
        </w:trPr>
        <w:tc>
          <w:tcPr>
            <w:tcW w:w="2463" w:type="dxa"/>
            <w:vAlign w:val="center"/>
          </w:tcPr>
          <w:p w:rsidR="00430B40" w:rsidRPr="00BD240B" w:rsidRDefault="00430B40" w:rsidP="00430B40">
            <w:pPr>
              <w:autoSpaceDE w:val="0"/>
              <w:autoSpaceDN w:val="0"/>
              <w:bidi w:val="0"/>
              <w:adjustRightInd w:val="0"/>
              <w:rPr>
                <w:rFonts w:ascii="Arial" w:eastAsia="Calibri" w:hAnsi="Arial" w:cs="Arial"/>
                <w:szCs w:val="20"/>
              </w:rPr>
            </w:pPr>
            <w:r w:rsidRPr="00BD240B">
              <w:rPr>
                <w:rFonts w:ascii="Arial" w:eastAsia="Calibri" w:hAnsi="Arial" w:cs="Arial"/>
                <w:szCs w:val="20"/>
              </w:rPr>
              <w:t>Degassing vents</w:t>
            </w:r>
          </w:p>
        </w:tc>
        <w:tc>
          <w:tcPr>
            <w:tcW w:w="3781" w:type="dxa"/>
          </w:tcPr>
          <w:p w:rsidR="00430B40" w:rsidRPr="00BD240B" w:rsidRDefault="00430B40" w:rsidP="00430B40">
            <w:pPr>
              <w:autoSpaceDE w:val="0"/>
              <w:autoSpaceDN w:val="0"/>
              <w:bidi w:val="0"/>
              <w:adjustRightInd w:val="0"/>
              <w:rPr>
                <w:rFonts w:ascii="Arial" w:hAnsi="Arial" w:cs="Arial"/>
                <w:sz w:val="22"/>
                <w:szCs w:val="22"/>
              </w:rPr>
            </w:pPr>
            <w:r w:rsidRPr="00BD240B">
              <w:rPr>
                <w:rFonts w:ascii="Arial" w:eastAsia="Calibri" w:hAnsi="Arial" w:cs="Arial"/>
                <w:szCs w:val="20"/>
              </w:rPr>
              <w:t>Vent handling low flow rates, generally from atmospheric equipment. A degassing vent is a non-ignited vent to atmosphere. (</w:t>
            </w:r>
            <w:r w:rsidR="008F48F1" w:rsidRPr="00BD240B">
              <w:rPr>
                <w:rFonts w:ascii="Arial" w:eastAsia="Calibri" w:hAnsi="Arial" w:cs="Arial"/>
                <w:szCs w:val="20"/>
              </w:rPr>
              <w:t>Client</w:t>
            </w:r>
            <w:r w:rsidRPr="00BD240B">
              <w:rPr>
                <w:rFonts w:ascii="Arial" w:eastAsia="Calibri" w:hAnsi="Arial" w:cs="Arial"/>
                <w:szCs w:val="20"/>
              </w:rPr>
              <w:t>).</w:t>
            </w:r>
          </w:p>
        </w:tc>
        <w:tc>
          <w:tcPr>
            <w:tcW w:w="3260" w:type="dxa"/>
          </w:tcPr>
          <w:p w:rsidR="00430B40" w:rsidRPr="00BD240B" w:rsidRDefault="00430B40" w:rsidP="00430B40">
            <w:pPr>
              <w:autoSpaceDE w:val="0"/>
              <w:autoSpaceDN w:val="0"/>
              <w:bidi w:val="0"/>
              <w:adjustRightInd w:val="0"/>
              <w:rPr>
                <w:rFonts w:ascii="Arial" w:eastAsia="Calibri" w:hAnsi="Arial" w:cs="Arial"/>
                <w:szCs w:val="20"/>
              </w:rPr>
            </w:pPr>
            <w:r w:rsidRPr="00BD240B">
              <w:rPr>
                <w:rFonts w:ascii="Arial" w:eastAsia="Calibri" w:hAnsi="Arial" w:cs="Arial"/>
                <w:szCs w:val="20"/>
              </w:rPr>
              <w:t>There is no such a case in this project, so this scenario will not be studied.</w:t>
            </w:r>
          </w:p>
        </w:tc>
      </w:tr>
    </w:tbl>
    <w:p w:rsidR="00430B40" w:rsidRPr="00BD240B" w:rsidRDefault="00430B40" w:rsidP="00430B40">
      <w:pPr>
        <w:pStyle w:val="Heading2"/>
        <w:numPr>
          <w:ilvl w:val="2"/>
          <w:numId w:val="31"/>
        </w:numPr>
        <w:spacing w:line="276" w:lineRule="auto"/>
        <w:jc w:val="lowKashida"/>
      </w:pPr>
      <w:bookmarkStart w:id="71" w:name="_Toc384743035"/>
      <w:bookmarkStart w:id="72" w:name="_Toc33089874"/>
      <w:bookmarkStart w:id="73" w:name="_Toc41744053"/>
      <w:bookmarkStart w:id="74" w:name="_Toc92205054"/>
      <w:r w:rsidRPr="00BD240B">
        <w:lastRenderedPageBreak/>
        <w:t>SENSITIVITY OF EFFECTIVE PROCESS PARAMETER ON OUTCOMES</w:t>
      </w:r>
      <w:bookmarkEnd w:id="71"/>
      <w:bookmarkEnd w:id="72"/>
      <w:bookmarkEnd w:id="73"/>
      <w:bookmarkEnd w:id="74"/>
    </w:p>
    <w:p w:rsidR="00430B40" w:rsidRPr="00BD240B" w:rsidRDefault="00430B40" w:rsidP="00430B40">
      <w:pPr>
        <w:autoSpaceDE w:val="0"/>
        <w:autoSpaceDN w:val="0"/>
        <w:bidi w:val="0"/>
        <w:adjustRightInd w:val="0"/>
        <w:spacing w:before="240" w:after="240" w:line="276" w:lineRule="auto"/>
        <w:ind w:left="993"/>
        <w:jc w:val="lowKashida"/>
        <w:rPr>
          <w:rFonts w:ascii="Arial" w:hAnsi="Arial" w:cs="Arial"/>
          <w:sz w:val="22"/>
          <w:szCs w:val="22"/>
        </w:rPr>
      </w:pPr>
      <w:r w:rsidRPr="00BD240B">
        <w:rPr>
          <w:rFonts w:ascii="Arial" w:hAnsi="Arial" w:cs="Arial"/>
          <w:sz w:val="22"/>
          <w:szCs w:val="22"/>
        </w:rPr>
        <w:t>Sensitivity of each process parameters on outcomes has been illustrated in this section:</w:t>
      </w:r>
    </w:p>
    <w:p w:rsidR="00430B40" w:rsidRPr="00BD240B" w:rsidRDefault="00430B40" w:rsidP="00430B40">
      <w:pPr>
        <w:pStyle w:val="Heading2"/>
        <w:numPr>
          <w:ilvl w:val="3"/>
          <w:numId w:val="31"/>
        </w:numPr>
        <w:spacing w:line="276" w:lineRule="auto"/>
        <w:jc w:val="lowKashida"/>
      </w:pPr>
      <w:bookmarkStart w:id="75" w:name="_Toc384743036"/>
      <w:bookmarkStart w:id="76" w:name="_Toc530391638"/>
      <w:bookmarkStart w:id="77" w:name="_Toc531167441"/>
      <w:bookmarkStart w:id="78" w:name="_Toc531167630"/>
      <w:bookmarkStart w:id="79" w:name="_Toc531167667"/>
      <w:bookmarkStart w:id="80" w:name="_Toc531167973"/>
      <w:bookmarkStart w:id="81" w:name="_Toc531168140"/>
      <w:bookmarkStart w:id="82" w:name="_Toc531169813"/>
      <w:bookmarkStart w:id="83" w:name="_Toc13905493"/>
      <w:bookmarkStart w:id="84" w:name="_Toc33089875"/>
      <w:bookmarkStart w:id="85" w:name="_Toc41744054"/>
      <w:bookmarkStart w:id="86" w:name="_Toc92205055"/>
      <w:r w:rsidRPr="00BD240B">
        <w:t>Pressure</w:t>
      </w:r>
      <w:bookmarkEnd w:id="75"/>
      <w:bookmarkEnd w:id="76"/>
      <w:bookmarkEnd w:id="77"/>
      <w:bookmarkEnd w:id="78"/>
      <w:bookmarkEnd w:id="79"/>
      <w:bookmarkEnd w:id="80"/>
      <w:bookmarkEnd w:id="81"/>
      <w:bookmarkEnd w:id="82"/>
      <w:bookmarkEnd w:id="83"/>
      <w:bookmarkEnd w:id="84"/>
      <w:bookmarkEnd w:id="85"/>
      <w:bookmarkEnd w:id="86"/>
      <w:r w:rsidRPr="00BD240B">
        <w:t xml:space="preserve"> </w:t>
      </w:r>
    </w:p>
    <w:p w:rsidR="00430B40" w:rsidRPr="00BD240B"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BD240B">
        <w:rPr>
          <w:rFonts w:ascii="Arial" w:hAnsi="Arial" w:cs="Arial"/>
          <w:sz w:val="22"/>
          <w:szCs w:val="22"/>
        </w:rPr>
        <w:t xml:space="preserve">Pressure has MAJOR effect on Fire &amp; Dispersion scenarios. Increase in pressure leads to more momentum of discharging material from </w:t>
      </w:r>
      <w:proofErr w:type="gramStart"/>
      <w:r w:rsidRPr="00BD240B">
        <w:rPr>
          <w:rFonts w:ascii="Arial" w:hAnsi="Arial" w:cs="Arial"/>
          <w:sz w:val="22"/>
          <w:szCs w:val="22"/>
        </w:rPr>
        <w:t>hole</w:t>
      </w:r>
      <w:proofErr w:type="gramEnd"/>
      <w:r w:rsidRPr="00BD240B">
        <w:rPr>
          <w:rFonts w:ascii="Arial" w:hAnsi="Arial" w:cs="Arial"/>
          <w:sz w:val="22"/>
          <w:szCs w:val="22"/>
        </w:rPr>
        <w:t xml:space="preserve"> and consequently bigger jet fire, and dispersion effect (toxic or flammable). </w:t>
      </w:r>
    </w:p>
    <w:p w:rsidR="00430B40" w:rsidRPr="00BD240B" w:rsidRDefault="00430B40" w:rsidP="00430B40">
      <w:pPr>
        <w:pStyle w:val="Heading2"/>
        <w:numPr>
          <w:ilvl w:val="3"/>
          <w:numId w:val="31"/>
        </w:numPr>
        <w:spacing w:line="276" w:lineRule="auto"/>
        <w:jc w:val="lowKashida"/>
      </w:pPr>
      <w:bookmarkStart w:id="87" w:name="_Toc384743037"/>
      <w:bookmarkStart w:id="88" w:name="_Toc530391639"/>
      <w:bookmarkStart w:id="89" w:name="_Toc33089876"/>
      <w:bookmarkStart w:id="90" w:name="_Toc41744055"/>
      <w:bookmarkStart w:id="91" w:name="_Toc92205056"/>
      <w:r w:rsidRPr="00BD240B">
        <w:t>Temperature</w:t>
      </w:r>
      <w:bookmarkEnd w:id="87"/>
      <w:bookmarkEnd w:id="88"/>
      <w:bookmarkEnd w:id="89"/>
      <w:bookmarkEnd w:id="90"/>
      <w:bookmarkEnd w:id="91"/>
    </w:p>
    <w:p w:rsidR="00430B40" w:rsidRPr="00BD240B"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BD240B">
        <w:rPr>
          <w:rFonts w:ascii="Arial" w:hAnsi="Arial" w:cs="Arial"/>
          <w:sz w:val="22"/>
          <w:szCs w:val="22"/>
        </w:rPr>
        <w:t xml:space="preserve">Temperature has MINOR effect on Fire &amp; Dispersion scenarios. The prediction of behavior of discharging material by changing temperature is not easy, but generally cold material has bigger dispersion effect. This effect could be different depending on material composition, pressure and etc. </w:t>
      </w:r>
    </w:p>
    <w:p w:rsidR="00430B40" w:rsidRPr="00BD240B" w:rsidRDefault="00430B40" w:rsidP="00430B40">
      <w:pPr>
        <w:pStyle w:val="Heading2"/>
        <w:numPr>
          <w:ilvl w:val="3"/>
          <w:numId w:val="31"/>
        </w:numPr>
        <w:spacing w:line="276" w:lineRule="auto"/>
        <w:jc w:val="lowKashida"/>
      </w:pPr>
      <w:bookmarkStart w:id="92" w:name="_Toc384743038"/>
      <w:bookmarkStart w:id="93" w:name="_Toc530391640"/>
      <w:bookmarkStart w:id="94" w:name="_Toc33089877"/>
      <w:bookmarkStart w:id="95" w:name="_Toc41744056"/>
      <w:bookmarkStart w:id="96" w:name="_Toc92205057"/>
      <w:r w:rsidRPr="00BD240B">
        <w:t>Inventory</w:t>
      </w:r>
      <w:bookmarkEnd w:id="92"/>
      <w:bookmarkEnd w:id="93"/>
      <w:bookmarkEnd w:id="94"/>
      <w:bookmarkEnd w:id="95"/>
      <w:bookmarkEnd w:id="96"/>
    </w:p>
    <w:p w:rsidR="00430B40" w:rsidRPr="00BD240B"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BD240B">
        <w:rPr>
          <w:rFonts w:ascii="Arial" w:hAnsi="Arial" w:cs="Arial"/>
          <w:sz w:val="22"/>
          <w:szCs w:val="22"/>
        </w:rPr>
        <w:t>Inventory has NO effect in Fire Zone study and Minor effect on Restricted and Impacted area study.</w:t>
      </w:r>
    </w:p>
    <w:p w:rsidR="00430B40" w:rsidRPr="00BD240B"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BD240B">
        <w:rPr>
          <w:rFonts w:ascii="Arial" w:hAnsi="Arial" w:cs="Arial"/>
          <w:sz w:val="22"/>
          <w:szCs w:val="22"/>
        </w:rPr>
        <w:t>As TOTAL-GS-SF-253 mentioned, for “Flammability” and “Thermal radiation” calculation, release flow rate shall be “Initial release rate for 10 minutes” and therefore the inventory has NO effect at all.</w:t>
      </w:r>
    </w:p>
    <w:p w:rsidR="00430B40" w:rsidRPr="00BD240B"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BD240B">
        <w:rPr>
          <w:rFonts w:ascii="Arial" w:hAnsi="Arial" w:cs="Arial"/>
          <w:sz w:val="22"/>
          <w:szCs w:val="22"/>
        </w:rPr>
        <w:t>In Restricted and Impacted scenarios, where the “release flow rate of leak” is less than “flow rate</w:t>
      </w:r>
      <w:r w:rsidRPr="00BD240B">
        <w:rPr>
          <w:rFonts w:ascii="Arial" w:hAnsi="Arial" w:cs="Arial" w:hint="cs"/>
          <w:sz w:val="22"/>
          <w:szCs w:val="22"/>
          <w:rtl/>
        </w:rPr>
        <w:t xml:space="preserve"> </w:t>
      </w:r>
      <w:r w:rsidRPr="00BD240B">
        <w:rPr>
          <w:rFonts w:ascii="Arial" w:hAnsi="Arial" w:cs="Arial"/>
          <w:sz w:val="22"/>
          <w:szCs w:val="22"/>
        </w:rPr>
        <w:t xml:space="preserve">of inlet line to vessel”, inventory has NO effect at all. In comparison, for scenarios that leak flow rates are less than “flow rate of inlet line to vessel”, inventory has Minor effect on “discharging material flow rate”, unless the inventory is very low. </w:t>
      </w:r>
    </w:p>
    <w:p w:rsidR="00430B40" w:rsidRPr="00BD240B" w:rsidRDefault="00430B40" w:rsidP="00430B40">
      <w:pPr>
        <w:pStyle w:val="Heading2"/>
        <w:numPr>
          <w:ilvl w:val="3"/>
          <w:numId w:val="31"/>
        </w:numPr>
        <w:spacing w:line="276" w:lineRule="auto"/>
        <w:jc w:val="lowKashida"/>
      </w:pPr>
      <w:bookmarkStart w:id="97" w:name="_Toc384743039"/>
      <w:bookmarkStart w:id="98" w:name="_Toc530391641"/>
      <w:bookmarkStart w:id="99" w:name="_Toc33089878"/>
      <w:bookmarkStart w:id="100" w:name="_Toc41744057"/>
      <w:bookmarkStart w:id="101" w:name="_Toc92205058"/>
      <w:r w:rsidRPr="00BD240B">
        <w:t>Release direction</w:t>
      </w:r>
      <w:bookmarkEnd w:id="97"/>
      <w:bookmarkEnd w:id="98"/>
      <w:bookmarkEnd w:id="99"/>
      <w:bookmarkEnd w:id="100"/>
      <w:bookmarkEnd w:id="101"/>
    </w:p>
    <w:p w:rsidR="00430B40" w:rsidRPr="00BD240B" w:rsidRDefault="00430B40" w:rsidP="00430B40">
      <w:pPr>
        <w:autoSpaceDE w:val="0"/>
        <w:autoSpaceDN w:val="0"/>
        <w:bidi w:val="0"/>
        <w:adjustRightInd w:val="0"/>
        <w:spacing w:before="240" w:after="240" w:line="276" w:lineRule="auto"/>
        <w:ind w:left="990"/>
        <w:jc w:val="lowKashida"/>
        <w:rPr>
          <w:rFonts w:ascii="Arial" w:hAnsi="Arial" w:cs="Arial"/>
          <w:sz w:val="22"/>
          <w:szCs w:val="22"/>
        </w:rPr>
      </w:pPr>
      <w:r w:rsidRPr="00BD240B">
        <w:rPr>
          <w:rFonts w:ascii="Arial" w:hAnsi="Arial" w:cs="Arial"/>
          <w:sz w:val="22"/>
          <w:szCs w:val="22"/>
        </w:rPr>
        <w:t xml:space="preserve">In most gas releases, Horizontal impingement causes bigger dispersion effect in comparison to Horizontal. For volatile liquid cases, normally Horizontal release leads more dispersion effect than of Horizontal Impingement. Furthermore, Horizontal impingement scenario reduces the effect of Jet Fire significantly almost in all scenarios. </w:t>
      </w:r>
    </w:p>
    <w:p w:rsidR="00430B40" w:rsidRPr="00BD240B" w:rsidRDefault="00430B40" w:rsidP="00430B40">
      <w:pPr>
        <w:tabs>
          <w:tab w:val="left" w:pos="1842"/>
        </w:tabs>
        <w:bidi w:val="0"/>
        <w:rPr>
          <w:rFonts w:ascii="Arial" w:hAnsi="Arial" w:cs="Arial"/>
          <w:b/>
          <w:bCs/>
          <w:sz w:val="28"/>
          <w:szCs w:val="28"/>
        </w:rPr>
      </w:pPr>
    </w:p>
    <w:p w:rsidR="00430B40" w:rsidRPr="00BD240B" w:rsidRDefault="00430B40" w:rsidP="00430B40">
      <w:pPr>
        <w:pStyle w:val="Level2"/>
        <w:numPr>
          <w:ilvl w:val="0"/>
          <w:numId w:val="1"/>
        </w:numPr>
      </w:pPr>
      <w:bookmarkStart w:id="102" w:name="_Toc384743103"/>
      <w:bookmarkStart w:id="103" w:name="_Toc33089893"/>
      <w:bookmarkStart w:id="104" w:name="_Toc41744058"/>
      <w:bookmarkStart w:id="105" w:name="_Toc92205059"/>
      <w:r w:rsidRPr="00BD240B">
        <w:t>flare radiation and dispersion</w:t>
      </w:r>
      <w:bookmarkEnd w:id="102"/>
      <w:bookmarkEnd w:id="103"/>
      <w:bookmarkEnd w:id="104"/>
      <w:bookmarkEnd w:id="105"/>
    </w:p>
    <w:p w:rsidR="00430B40" w:rsidRPr="00BD240B" w:rsidRDefault="00430B40" w:rsidP="00430B40">
      <w:pPr>
        <w:pStyle w:val="Heading2"/>
        <w:tabs>
          <w:tab w:val="clear" w:pos="1440"/>
          <w:tab w:val="num" w:pos="1572"/>
        </w:tabs>
        <w:spacing w:line="276" w:lineRule="auto"/>
        <w:ind w:left="1418" w:hanging="709"/>
        <w:jc w:val="lowKashida"/>
      </w:pPr>
      <w:bookmarkStart w:id="106" w:name="_Toc384743104"/>
      <w:bookmarkStart w:id="107" w:name="_Toc33089894"/>
      <w:bookmarkStart w:id="108" w:name="_Toc41744059"/>
      <w:bookmarkStart w:id="109" w:name="_Toc92205060"/>
      <w:r w:rsidRPr="00BD240B">
        <w:t>Flare description</w:t>
      </w:r>
      <w:bookmarkEnd w:id="106"/>
      <w:bookmarkEnd w:id="107"/>
      <w:bookmarkEnd w:id="108"/>
      <w:bookmarkEnd w:id="109"/>
      <w:r w:rsidRPr="00BD240B">
        <w:t xml:space="preserve"> </w:t>
      </w:r>
    </w:p>
    <w:p w:rsidR="00430B40" w:rsidRPr="00BD240B" w:rsidRDefault="00430B40" w:rsidP="00430B40">
      <w:pPr>
        <w:pStyle w:val="NGLText2"/>
        <w:spacing w:before="240" w:after="240" w:line="276" w:lineRule="auto"/>
        <w:rPr>
          <w:rFonts w:ascii="Arial" w:hAnsi="Arial" w:cs="Arial"/>
          <w:szCs w:val="22"/>
          <w:lang w:bidi="ar-SA"/>
        </w:rPr>
      </w:pPr>
      <w:r w:rsidRPr="00BD240B">
        <w:rPr>
          <w:rFonts w:ascii="Arial" w:hAnsi="Arial" w:cs="Arial"/>
          <w:szCs w:val="22"/>
          <w:lang w:bidi="ar-SA"/>
        </w:rPr>
        <w:t xml:space="preserve">The function of the Flare System Unit is to collect and burn all gases that are vented from the </w:t>
      </w:r>
      <w:r w:rsidRPr="00BD240B">
        <w:rPr>
          <w:rFonts w:ascii="Arial" w:hAnsi="Arial" w:cs="Arial"/>
          <w:szCs w:val="22"/>
          <w:lang w:bidi="ar-SA"/>
        </w:rPr>
        <w:lastRenderedPageBreak/>
        <w:t>other units of the plant due to both continuous and emergency operations. It must also cater for the possibility of depressurization of equipment during emergencies.</w:t>
      </w:r>
    </w:p>
    <w:p w:rsidR="00430B40" w:rsidRPr="00BD240B" w:rsidRDefault="00430B40" w:rsidP="00430B40">
      <w:pPr>
        <w:pStyle w:val="NGLText2"/>
        <w:spacing w:before="240" w:after="240" w:line="276" w:lineRule="auto"/>
        <w:rPr>
          <w:rFonts w:ascii="Arial" w:hAnsi="Arial" w:cs="Arial"/>
          <w:szCs w:val="22"/>
          <w:lang w:bidi="ar-SA"/>
        </w:rPr>
      </w:pPr>
      <w:r w:rsidRPr="00BD240B">
        <w:rPr>
          <w:rFonts w:ascii="Arial" w:hAnsi="Arial" w:cs="Arial"/>
          <w:szCs w:val="22"/>
          <w:lang w:bidi="ar-SA"/>
        </w:rPr>
        <w:t>In this report, two main scenarios have been studied which summarized in below table:</w:t>
      </w:r>
    </w:p>
    <w:p w:rsidR="00430B40" w:rsidRPr="00BD240B" w:rsidRDefault="00430B40" w:rsidP="00430B40">
      <w:pPr>
        <w:pStyle w:val="Caption"/>
        <w:keepNext/>
      </w:pPr>
      <w:r w:rsidRPr="00BD240B">
        <w:t>Table 7 - Flare studied scenarios</w:t>
      </w:r>
    </w:p>
    <w:tbl>
      <w:tblPr>
        <w:tblW w:w="4552" w:type="dxa"/>
        <w:jc w:val="center"/>
        <w:tblLayout w:type="fixed"/>
        <w:tblLook w:val="04A0" w:firstRow="1" w:lastRow="0" w:firstColumn="1" w:lastColumn="0" w:noHBand="0" w:noVBand="1"/>
      </w:tblPr>
      <w:tblGrid>
        <w:gridCol w:w="2141"/>
        <w:gridCol w:w="2411"/>
      </w:tblGrid>
      <w:tr w:rsidR="00BA25EB" w:rsidRPr="00BD240B" w:rsidTr="00BA25EB">
        <w:trPr>
          <w:trHeight w:val="20"/>
          <w:jc w:val="center"/>
        </w:trPr>
        <w:tc>
          <w:tcPr>
            <w:tcW w:w="2141" w:type="dxa"/>
            <w:tcBorders>
              <w:top w:val="nil"/>
              <w:left w:val="nil"/>
              <w:bottom w:val="nil"/>
              <w:right w:val="nil"/>
            </w:tcBorders>
            <w:shd w:val="clear" w:color="auto" w:fill="auto"/>
            <w:noWrap/>
            <w:vAlign w:val="bottom"/>
            <w:hideMark/>
          </w:tcPr>
          <w:p w:rsidR="00BA25EB" w:rsidRPr="00BD240B" w:rsidRDefault="00BA25EB" w:rsidP="00430B40">
            <w:pPr>
              <w:rPr>
                <w:rFonts w:asciiTheme="majorBidi" w:hAnsiTheme="majorBidi" w:cstheme="majorBidi"/>
                <w:color w:val="000000"/>
                <w:sz w:val="24"/>
              </w:rPr>
            </w:pPr>
          </w:p>
        </w:tc>
        <w:tc>
          <w:tcPr>
            <w:tcW w:w="24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A25EB" w:rsidRPr="00BD240B" w:rsidRDefault="00BA25EB" w:rsidP="005F1399">
            <w:pPr>
              <w:jc w:val="center"/>
              <w:rPr>
                <w:rFonts w:asciiTheme="majorBidi" w:hAnsiTheme="majorBidi" w:cstheme="majorBidi"/>
                <w:color w:val="000000"/>
                <w:sz w:val="24"/>
              </w:rPr>
            </w:pPr>
            <w:r w:rsidRPr="00BD240B">
              <w:rPr>
                <w:rFonts w:asciiTheme="majorBidi" w:hAnsiTheme="majorBidi" w:cstheme="majorBidi"/>
                <w:color w:val="000000"/>
                <w:sz w:val="24"/>
              </w:rPr>
              <w:t>Flare</w:t>
            </w:r>
          </w:p>
        </w:tc>
      </w:tr>
      <w:tr w:rsidR="001166FE" w:rsidRPr="00BD240B" w:rsidTr="000720D4">
        <w:trPr>
          <w:trHeight w:val="20"/>
          <w:jc w:val="center"/>
        </w:trPr>
        <w:tc>
          <w:tcPr>
            <w:tcW w:w="2141" w:type="dxa"/>
            <w:tcBorders>
              <w:top w:val="nil"/>
              <w:left w:val="nil"/>
              <w:bottom w:val="single" w:sz="4" w:space="0" w:color="auto"/>
              <w:right w:val="single" w:sz="4" w:space="0" w:color="auto"/>
            </w:tcBorders>
            <w:shd w:val="clear" w:color="auto" w:fill="auto"/>
            <w:noWrap/>
            <w:vAlign w:val="bottom"/>
            <w:hideMark/>
          </w:tcPr>
          <w:p w:rsidR="001166FE" w:rsidRPr="00BD240B" w:rsidRDefault="001166FE" w:rsidP="00430B40">
            <w:pPr>
              <w:rPr>
                <w:rFonts w:asciiTheme="majorBidi" w:hAnsiTheme="majorBidi" w:cstheme="majorBidi"/>
                <w:color w:val="000000"/>
                <w:sz w:val="24"/>
              </w:rPr>
            </w:pPr>
          </w:p>
        </w:tc>
        <w:tc>
          <w:tcPr>
            <w:tcW w:w="24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20D4" w:rsidRPr="00BD240B" w:rsidRDefault="000720D4" w:rsidP="000720D4">
            <w:pPr>
              <w:jc w:val="center"/>
              <w:rPr>
                <w:rFonts w:ascii="Calibri" w:hAnsi="Calibri" w:cs="Calibri"/>
                <w:b/>
                <w:bCs/>
                <w:color w:val="000000"/>
                <w:sz w:val="18"/>
                <w:szCs w:val="18"/>
              </w:rPr>
            </w:pPr>
            <w:r w:rsidRPr="00BD240B">
              <w:rPr>
                <w:rFonts w:ascii="Calibri" w:hAnsi="Calibri" w:cs="Calibri"/>
                <w:b/>
                <w:bCs/>
                <w:color w:val="000000"/>
                <w:sz w:val="18"/>
                <w:szCs w:val="18"/>
              </w:rPr>
              <w:t>Fire Case area 1</w:t>
            </w:r>
          </w:p>
          <w:p w:rsidR="001166FE" w:rsidRPr="00BD240B" w:rsidRDefault="000720D4" w:rsidP="000720D4">
            <w:pPr>
              <w:bidi w:val="0"/>
              <w:jc w:val="center"/>
              <w:rPr>
                <w:rFonts w:ascii="Calibri" w:hAnsi="Calibri" w:cs="Calibri"/>
                <w:b/>
                <w:bCs/>
                <w:color w:val="000000"/>
                <w:sz w:val="18"/>
                <w:szCs w:val="18"/>
              </w:rPr>
            </w:pPr>
            <w:r w:rsidRPr="00BD240B">
              <w:rPr>
                <w:rFonts w:ascii="Calibri" w:hAnsi="Calibri" w:cs="Calibri"/>
                <w:b/>
                <w:bCs/>
                <w:color w:val="000000"/>
                <w:sz w:val="18"/>
                <w:szCs w:val="18"/>
              </w:rPr>
              <w:t>(PSV-2111/2112, PSV-2113/2114,PSV-2131A ,PSV-2121A,PSV-2271)</w:t>
            </w:r>
          </w:p>
        </w:tc>
      </w:tr>
      <w:tr w:rsidR="00BA25EB" w:rsidRPr="00BD240B" w:rsidTr="00BA25EB">
        <w:trPr>
          <w:trHeight w:val="20"/>
          <w:jc w:val="center"/>
        </w:trPr>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25EB" w:rsidRPr="00BD240B" w:rsidRDefault="00BA25EB" w:rsidP="00430B40">
            <w:pPr>
              <w:jc w:val="right"/>
              <w:rPr>
                <w:rFonts w:asciiTheme="majorBidi" w:hAnsiTheme="majorBidi" w:cstheme="majorBidi"/>
                <w:color w:val="000000"/>
                <w:sz w:val="24"/>
              </w:rPr>
            </w:pPr>
            <w:r w:rsidRPr="00BD240B">
              <w:rPr>
                <w:rFonts w:asciiTheme="majorBidi" w:hAnsiTheme="majorBidi" w:cstheme="majorBidi"/>
                <w:color w:val="000000"/>
                <w:sz w:val="24"/>
              </w:rPr>
              <w:t>Diameter (in)</w:t>
            </w:r>
          </w:p>
        </w:tc>
        <w:tc>
          <w:tcPr>
            <w:tcW w:w="2411" w:type="dxa"/>
            <w:tcBorders>
              <w:top w:val="single" w:sz="4" w:space="0" w:color="auto"/>
              <w:left w:val="single" w:sz="4" w:space="0" w:color="auto"/>
              <w:bottom w:val="single" w:sz="4" w:space="0" w:color="auto"/>
              <w:right w:val="single" w:sz="4" w:space="0" w:color="auto"/>
            </w:tcBorders>
            <w:vAlign w:val="bottom"/>
          </w:tcPr>
          <w:p w:rsidR="00BA25EB" w:rsidRPr="00BD240B" w:rsidRDefault="00BA25EB" w:rsidP="00430B40">
            <w:pPr>
              <w:jc w:val="center"/>
              <w:rPr>
                <w:rFonts w:asciiTheme="majorBidi" w:hAnsiTheme="majorBidi" w:cstheme="majorBidi"/>
                <w:color w:val="000000"/>
                <w:sz w:val="24"/>
              </w:rPr>
            </w:pPr>
            <w:r w:rsidRPr="00BD240B">
              <w:rPr>
                <w:rFonts w:asciiTheme="majorBidi" w:hAnsiTheme="majorBidi" w:cstheme="majorBidi"/>
                <w:color w:val="000000"/>
                <w:sz w:val="24"/>
              </w:rPr>
              <w:t>16</w:t>
            </w:r>
          </w:p>
        </w:tc>
      </w:tr>
      <w:tr w:rsidR="00BA25EB" w:rsidRPr="00BD240B" w:rsidTr="00BA25EB">
        <w:trPr>
          <w:trHeight w:val="20"/>
          <w:jc w:val="center"/>
        </w:trPr>
        <w:tc>
          <w:tcPr>
            <w:tcW w:w="21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25EB" w:rsidRPr="00BD240B" w:rsidRDefault="00BA25EB" w:rsidP="00430B40">
            <w:pPr>
              <w:jc w:val="right"/>
              <w:rPr>
                <w:rFonts w:asciiTheme="majorBidi" w:hAnsiTheme="majorBidi" w:cstheme="majorBidi"/>
                <w:color w:val="000000"/>
                <w:sz w:val="24"/>
              </w:rPr>
            </w:pPr>
            <w:r w:rsidRPr="00BD240B">
              <w:rPr>
                <w:rFonts w:asciiTheme="majorBidi" w:hAnsiTheme="majorBidi" w:cstheme="majorBidi"/>
                <w:color w:val="000000"/>
                <w:sz w:val="24"/>
              </w:rPr>
              <w:t>Default Height (m)</w:t>
            </w:r>
          </w:p>
        </w:tc>
        <w:tc>
          <w:tcPr>
            <w:tcW w:w="2411" w:type="dxa"/>
            <w:tcBorders>
              <w:top w:val="single" w:sz="4" w:space="0" w:color="auto"/>
              <w:left w:val="single" w:sz="4" w:space="0" w:color="auto"/>
              <w:bottom w:val="single" w:sz="4" w:space="0" w:color="auto"/>
              <w:right w:val="single" w:sz="4" w:space="0" w:color="auto"/>
            </w:tcBorders>
            <w:vAlign w:val="bottom"/>
          </w:tcPr>
          <w:p w:rsidR="00BA25EB" w:rsidRPr="00BD240B" w:rsidRDefault="00BA25EB" w:rsidP="00430B40">
            <w:pPr>
              <w:jc w:val="center"/>
              <w:rPr>
                <w:rFonts w:asciiTheme="majorBidi" w:hAnsiTheme="majorBidi" w:cstheme="majorBidi"/>
                <w:color w:val="000000"/>
                <w:sz w:val="24"/>
              </w:rPr>
            </w:pPr>
            <w:r w:rsidRPr="00BD240B">
              <w:rPr>
                <w:rFonts w:asciiTheme="majorBidi" w:hAnsiTheme="majorBidi" w:cstheme="majorBidi"/>
                <w:color w:val="000000"/>
                <w:sz w:val="24"/>
              </w:rPr>
              <w:t>12</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vAlign w:val="bottom"/>
            <w:hideMark/>
          </w:tcPr>
          <w:p w:rsidR="00BA25EB" w:rsidRPr="00BD240B" w:rsidRDefault="00BA25EB" w:rsidP="00430B40">
            <w:pPr>
              <w:jc w:val="right"/>
              <w:rPr>
                <w:rFonts w:asciiTheme="majorBidi" w:hAnsiTheme="majorBidi" w:cstheme="majorBidi"/>
                <w:color w:val="000000"/>
                <w:sz w:val="24"/>
              </w:rPr>
            </w:pPr>
            <w:r w:rsidRPr="00BD240B">
              <w:rPr>
                <w:rFonts w:asciiTheme="majorBidi" w:hAnsiTheme="majorBidi" w:cstheme="majorBidi"/>
                <w:color w:val="000000"/>
                <w:sz w:val="24"/>
              </w:rPr>
              <w:t xml:space="preserve">Temperature (C) </w:t>
            </w:r>
          </w:p>
        </w:tc>
        <w:tc>
          <w:tcPr>
            <w:tcW w:w="2411" w:type="dxa"/>
            <w:tcBorders>
              <w:top w:val="single" w:sz="4" w:space="0" w:color="auto"/>
              <w:left w:val="nil"/>
              <w:bottom w:val="single" w:sz="4" w:space="0" w:color="auto"/>
              <w:right w:val="single" w:sz="4" w:space="0" w:color="auto"/>
            </w:tcBorders>
          </w:tcPr>
          <w:p w:rsidR="00BA25EB" w:rsidRPr="00BD240B" w:rsidRDefault="00BA25EB" w:rsidP="00430B40">
            <w:pPr>
              <w:jc w:val="center"/>
              <w:rPr>
                <w:rFonts w:asciiTheme="majorBidi" w:hAnsiTheme="majorBidi" w:cstheme="majorBidi"/>
                <w:color w:val="000000"/>
                <w:sz w:val="24"/>
              </w:rPr>
            </w:pPr>
            <w:r w:rsidRPr="00BD240B">
              <w:rPr>
                <w:rFonts w:asciiTheme="majorBidi" w:hAnsiTheme="majorBidi" w:cstheme="majorBidi"/>
                <w:color w:val="000000"/>
                <w:sz w:val="24"/>
              </w:rPr>
              <w:t>26.21</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vAlign w:val="bottom"/>
            <w:hideMark/>
          </w:tcPr>
          <w:p w:rsidR="00BA25EB" w:rsidRPr="00BD240B" w:rsidRDefault="00BA25EB" w:rsidP="00430B40">
            <w:pPr>
              <w:jc w:val="right"/>
              <w:rPr>
                <w:rFonts w:asciiTheme="majorBidi" w:hAnsiTheme="majorBidi" w:cstheme="majorBidi"/>
                <w:color w:val="000000"/>
                <w:sz w:val="24"/>
              </w:rPr>
            </w:pPr>
            <w:r w:rsidRPr="00BD240B">
              <w:rPr>
                <w:rFonts w:asciiTheme="majorBidi" w:hAnsiTheme="majorBidi" w:cstheme="majorBidi"/>
                <w:color w:val="000000"/>
                <w:sz w:val="24"/>
              </w:rPr>
              <w:t>Flow rate (kg/</w:t>
            </w:r>
            <w:proofErr w:type="spellStart"/>
            <w:r w:rsidRPr="00BD240B">
              <w:rPr>
                <w:rFonts w:asciiTheme="majorBidi" w:hAnsiTheme="majorBidi" w:cstheme="majorBidi"/>
                <w:color w:val="000000"/>
                <w:sz w:val="24"/>
              </w:rPr>
              <w:t>hr</w:t>
            </w:r>
            <w:proofErr w:type="spellEnd"/>
            <w:r w:rsidRPr="00BD240B">
              <w:rPr>
                <w:rFonts w:asciiTheme="majorBidi" w:hAnsiTheme="majorBidi" w:cstheme="majorBidi"/>
                <w:color w:val="000000"/>
                <w:sz w:val="24"/>
              </w:rPr>
              <w:t>)</w:t>
            </w:r>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F10512">
            <w:pPr>
              <w:jc w:val="center"/>
              <w:rPr>
                <w:rFonts w:asciiTheme="majorBidi" w:hAnsiTheme="majorBidi" w:cstheme="majorBidi"/>
                <w:color w:val="000000"/>
                <w:sz w:val="24"/>
              </w:rPr>
            </w:pPr>
            <w:r w:rsidRPr="00BD240B">
              <w:rPr>
                <w:rFonts w:asciiTheme="majorBidi" w:hAnsiTheme="majorBidi" w:cstheme="majorBidi"/>
                <w:color w:val="000000"/>
                <w:sz w:val="24"/>
              </w:rPr>
              <w:t>17</w:t>
            </w:r>
            <w:r w:rsidR="00F10512" w:rsidRPr="00BD240B">
              <w:rPr>
                <w:rFonts w:asciiTheme="majorBidi" w:hAnsiTheme="majorBidi" w:cstheme="majorBidi"/>
                <w:color w:val="000000"/>
                <w:sz w:val="24"/>
              </w:rPr>
              <w:t>171</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vAlign w:val="bottom"/>
            <w:hideMark/>
          </w:tcPr>
          <w:p w:rsidR="00BA25EB" w:rsidRPr="00BD240B" w:rsidRDefault="00BA25EB" w:rsidP="00430B40">
            <w:pPr>
              <w:jc w:val="right"/>
              <w:rPr>
                <w:rFonts w:asciiTheme="majorBidi" w:hAnsiTheme="majorBidi" w:cstheme="majorBidi"/>
                <w:color w:val="000000"/>
                <w:sz w:val="24"/>
              </w:rPr>
            </w:pPr>
            <w:r w:rsidRPr="00BD240B">
              <w:rPr>
                <w:rFonts w:asciiTheme="majorBidi" w:hAnsiTheme="majorBidi" w:cstheme="majorBidi"/>
                <w:color w:val="000000"/>
                <w:sz w:val="24"/>
              </w:rPr>
              <w:t xml:space="preserve">Mol. Wt. </w:t>
            </w:r>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DA023E">
            <w:pPr>
              <w:jc w:val="center"/>
              <w:rPr>
                <w:rFonts w:asciiTheme="majorBidi" w:hAnsiTheme="majorBidi" w:cstheme="majorBidi"/>
                <w:color w:val="000000"/>
                <w:sz w:val="24"/>
              </w:rPr>
            </w:pPr>
            <w:r w:rsidRPr="00BD240B">
              <w:rPr>
                <w:rFonts w:asciiTheme="majorBidi" w:hAnsiTheme="majorBidi" w:cstheme="majorBidi"/>
                <w:color w:val="000000"/>
                <w:sz w:val="24"/>
              </w:rPr>
              <w:t>24.58</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tcPr>
          <w:p w:rsidR="00BA25EB" w:rsidRPr="00BD240B" w:rsidRDefault="00BA25EB" w:rsidP="00032D2F">
            <w:pPr>
              <w:bidi w:val="0"/>
              <w:rPr>
                <w:rFonts w:asciiTheme="majorBidi" w:hAnsiTheme="majorBidi" w:cstheme="majorBidi"/>
                <w:color w:val="000000"/>
                <w:sz w:val="24"/>
              </w:rPr>
            </w:pPr>
            <w:r w:rsidRPr="00BD240B">
              <w:rPr>
                <w:rFonts w:asciiTheme="majorBidi" w:hAnsiTheme="majorBidi" w:cstheme="majorBidi"/>
                <w:color w:val="000000"/>
                <w:sz w:val="24"/>
              </w:rPr>
              <w:t xml:space="preserve"> H2O</w:t>
            </w:r>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A30071">
            <w:pPr>
              <w:jc w:val="center"/>
              <w:rPr>
                <w:rFonts w:asciiTheme="majorBidi" w:hAnsiTheme="majorBidi" w:cstheme="majorBidi"/>
                <w:color w:val="000000"/>
                <w:sz w:val="24"/>
              </w:rPr>
            </w:pPr>
            <w:r w:rsidRPr="00BD240B">
              <w:rPr>
                <w:rFonts w:asciiTheme="majorBidi" w:hAnsiTheme="majorBidi" w:cstheme="majorBidi"/>
                <w:color w:val="000000"/>
                <w:sz w:val="24"/>
              </w:rPr>
              <w:t>0.0002</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tcPr>
          <w:p w:rsidR="00BA25EB" w:rsidRPr="00BD240B" w:rsidRDefault="00BA25EB" w:rsidP="00032D2F">
            <w:pPr>
              <w:bidi w:val="0"/>
              <w:rPr>
                <w:rFonts w:asciiTheme="majorBidi" w:hAnsiTheme="majorBidi" w:cstheme="majorBidi"/>
                <w:color w:val="000000"/>
                <w:sz w:val="24"/>
              </w:rPr>
            </w:pPr>
            <w:r w:rsidRPr="00BD240B">
              <w:rPr>
                <w:rFonts w:asciiTheme="majorBidi" w:hAnsiTheme="majorBidi" w:cstheme="majorBidi"/>
                <w:color w:val="000000"/>
                <w:sz w:val="24"/>
              </w:rPr>
              <w:t xml:space="preserve"> CO</w:t>
            </w:r>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A30071">
            <w:pPr>
              <w:jc w:val="center"/>
              <w:rPr>
                <w:rFonts w:asciiTheme="majorBidi" w:hAnsiTheme="majorBidi" w:cstheme="majorBidi"/>
                <w:color w:val="000000"/>
                <w:sz w:val="24"/>
              </w:rPr>
            </w:pPr>
            <w:r w:rsidRPr="00BD240B">
              <w:rPr>
                <w:rFonts w:asciiTheme="majorBidi" w:hAnsiTheme="majorBidi" w:cstheme="majorBidi"/>
                <w:color w:val="000000"/>
                <w:sz w:val="24"/>
              </w:rPr>
              <w:t>0.0319</w:t>
            </w:r>
          </w:p>
        </w:tc>
      </w:tr>
      <w:tr w:rsidR="00BA25EB" w:rsidRPr="00BD240B" w:rsidTr="00BA25EB">
        <w:trPr>
          <w:trHeight w:val="183"/>
          <w:jc w:val="center"/>
        </w:trPr>
        <w:tc>
          <w:tcPr>
            <w:tcW w:w="2141" w:type="dxa"/>
            <w:tcBorders>
              <w:top w:val="nil"/>
              <w:left w:val="single" w:sz="4" w:space="0" w:color="auto"/>
              <w:bottom w:val="single" w:sz="4" w:space="0" w:color="auto"/>
              <w:right w:val="single" w:sz="4" w:space="0" w:color="auto"/>
            </w:tcBorders>
            <w:shd w:val="clear" w:color="auto" w:fill="auto"/>
            <w:noWrap/>
          </w:tcPr>
          <w:p w:rsidR="00BA25EB" w:rsidRPr="00BD240B" w:rsidRDefault="00BA25EB" w:rsidP="00032D2F">
            <w:pPr>
              <w:bidi w:val="0"/>
              <w:rPr>
                <w:rFonts w:asciiTheme="majorBidi" w:hAnsiTheme="majorBidi" w:cstheme="majorBidi"/>
                <w:color w:val="000000"/>
                <w:sz w:val="24"/>
              </w:rPr>
            </w:pPr>
            <w:r w:rsidRPr="00BD240B">
              <w:rPr>
                <w:rFonts w:asciiTheme="majorBidi" w:hAnsiTheme="majorBidi" w:cstheme="majorBidi"/>
                <w:color w:val="000000"/>
                <w:sz w:val="24"/>
              </w:rPr>
              <w:t xml:space="preserve"> H2S</w:t>
            </w:r>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A30071">
            <w:pPr>
              <w:jc w:val="center"/>
              <w:rPr>
                <w:rFonts w:asciiTheme="majorBidi" w:hAnsiTheme="majorBidi" w:cstheme="majorBidi"/>
                <w:color w:val="000000"/>
                <w:sz w:val="24"/>
              </w:rPr>
            </w:pPr>
            <w:r w:rsidRPr="00BD240B">
              <w:rPr>
                <w:rFonts w:asciiTheme="majorBidi" w:hAnsiTheme="majorBidi" w:cstheme="majorBidi"/>
                <w:color w:val="000000"/>
                <w:sz w:val="24"/>
              </w:rPr>
              <w:t>0.0540</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tcPr>
          <w:p w:rsidR="00BA25EB" w:rsidRPr="00BD240B" w:rsidRDefault="00BA25EB" w:rsidP="00032D2F">
            <w:pPr>
              <w:bidi w:val="0"/>
              <w:rPr>
                <w:rFonts w:asciiTheme="majorBidi" w:hAnsiTheme="majorBidi" w:cstheme="majorBidi"/>
                <w:color w:val="000000"/>
                <w:sz w:val="24"/>
              </w:rPr>
            </w:pPr>
            <w:r w:rsidRPr="00BD240B">
              <w:rPr>
                <w:rFonts w:asciiTheme="majorBidi" w:hAnsiTheme="majorBidi" w:cstheme="majorBidi"/>
                <w:color w:val="000000"/>
                <w:sz w:val="24"/>
              </w:rPr>
              <w:t xml:space="preserve"> Methane</w:t>
            </w:r>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A30071">
            <w:pPr>
              <w:jc w:val="center"/>
              <w:rPr>
                <w:rFonts w:asciiTheme="majorBidi" w:hAnsiTheme="majorBidi" w:cstheme="majorBidi"/>
                <w:color w:val="000000"/>
                <w:sz w:val="24"/>
              </w:rPr>
            </w:pPr>
            <w:r w:rsidRPr="00BD240B">
              <w:rPr>
                <w:rFonts w:asciiTheme="majorBidi" w:hAnsiTheme="majorBidi" w:cstheme="majorBidi"/>
                <w:color w:val="000000"/>
                <w:sz w:val="24"/>
              </w:rPr>
              <w:t>0.6460</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tcPr>
          <w:p w:rsidR="00BA25EB" w:rsidRPr="00BD240B" w:rsidRDefault="00BA25EB" w:rsidP="00032D2F">
            <w:pPr>
              <w:bidi w:val="0"/>
              <w:rPr>
                <w:rFonts w:asciiTheme="majorBidi" w:hAnsiTheme="majorBidi" w:cstheme="majorBidi"/>
                <w:color w:val="000000"/>
                <w:sz w:val="24"/>
              </w:rPr>
            </w:pPr>
            <w:r w:rsidRPr="00BD240B">
              <w:rPr>
                <w:rFonts w:asciiTheme="majorBidi" w:hAnsiTheme="majorBidi" w:cstheme="majorBidi"/>
                <w:color w:val="000000"/>
                <w:sz w:val="24"/>
              </w:rPr>
              <w:t xml:space="preserve"> Ethane</w:t>
            </w:r>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A30071">
            <w:pPr>
              <w:jc w:val="center"/>
              <w:rPr>
                <w:rFonts w:asciiTheme="majorBidi" w:hAnsiTheme="majorBidi" w:cstheme="majorBidi"/>
                <w:color w:val="000000"/>
                <w:sz w:val="24"/>
              </w:rPr>
            </w:pPr>
            <w:r w:rsidRPr="00BD240B">
              <w:rPr>
                <w:rFonts w:asciiTheme="majorBidi" w:hAnsiTheme="majorBidi" w:cstheme="majorBidi"/>
                <w:color w:val="000000"/>
                <w:sz w:val="24"/>
              </w:rPr>
              <w:t>0.1390</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tcPr>
          <w:p w:rsidR="00BA25EB" w:rsidRPr="00BD240B" w:rsidRDefault="00BA25EB" w:rsidP="00032D2F">
            <w:pPr>
              <w:bidi w:val="0"/>
              <w:rPr>
                <w:rFonts w:asciiTheme="majorBidi" w:hAnsiTheme="majorBidi" w:cstheme="majorBidi"/>
                <w:color w:val="000000"/>
                <w:sz w:val="24"/>
              </w:rPr>
            </w:pPr>
            <w:r w:rsidRPr="00BD240B">
              <w:rPr>
                <w:rFonts w:asciiTheme="majorBidi" w:hAnsiTheme="majorBidi" w:cstheme="majorBidi"/>
                <w:color w:val="000000"/>
                <w:sz w:val="24"/>
              </w:rPr>
              <w:t xml:space="preserve"> Propane</w:t>
            </w:r>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032D2F">
            <w:pPr>
              <w:bidi w:val="0"/>
              <w:jc w:val="center"/>
              <w:rPr>
                <w:rFonts w:asciiTheme="majorBidi" w:hAnsiTheme="majorBidi" w:cstheme="majorBidi"/>
                <w:color w:val="000000"/>
                <w:sz w:val="24"/>
              </w:rPr>
            </w:pPr>
            <w:r w:rsidRPr="00BD240B">
              <w:rPr>
                <w:rFonts w:asciiTheme="majorBidi" w:hAnsiTheme="majorBidi" w:cstheme="majorBidi"/>
                <w:color w:val="000000"/>
                <w:sz w:val="24"/>
              </w:rPr>
              <w:t>0.0781</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tcPr>
          <w:p w:rsidR="00BA25EB" w:rsidRPr="00BD240B" w:rsidRDefault="00BA25EB" w:rsidP="00032D2F">
            <w:pPr>
              <w:bidi w:val="0"/>
              <w:rPr>
                <w:rFonts w:asciiTheme="majorBidi" w:hAnsiTheme="majorBidi" w:cstheme="majorBidi"/>
                <w:color w:val="000000"/>
                <w:sz w:val="24"/>
              </w:rPr>
            </w:pPr>
            <w:r w:rsidRPr="00BD240B">
              <w:rPr>
                <w:rFonts w:asciiTheme="majorBidi" w:hAnsiTheme="majorBidi" w:cstheme="majorBidi"/>
                <w:color w:val="000000"/>
                <w:sz w:val="24"/>
              </w:rPr>
              <w:t xml:space="preserve"> </w:t>
            </w:r>
            <w:proofErr w:type="spellStart"/>
            <w:r w:rsidRPr="00BD240B">
              <w:rPr>
                <w:rFonts w:asciiTheme="majorBidi" w:hAnsiTheme="majorBidi" w:cstheme="majorBidi"/>
                <w:color w:val="000000"/>
                <w:sz w:val="24"/>
              </w:rPr>
              <w:t>i</w:t>
            </w:r>
            <w:proofErr w:type="spellEnd"/>
            <w:r w:rsidRPr="00BD240B">
              <w:rPr>
                <w:rFonts w:asciiTheme="majorBidi" w:hAnsiTheme="majorBidi" w:cstheme="majorBidi"/>
                <w:color w:val="000000"/>
                <w:sz w:val="24"/>
              </w:rPr>
              <w:t>-Butane</w:t>
            </w:r>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A30071">
            <w:pPr>
              <w:jc w:val="center"/>
              <w:rPr>
                <w:rFonts w:asciiTheme="majorBidi" w:hAnsiTheme="majorBidi" w:cstheme="majorBidi"/>
                <w:color w:val="000000"/>
                <w:sz w:val="24"/>
              </w:rPr>
            </w:pPr>
            <w:r w:rsidRPr="00BD240B">
              <w:rPr>
                <w:rFonts w:asciiTheme="majorBidi" w:hAnsiTheme="majorBidi" w:cstheme="majorBidi"/>
                <w:color w:val="000000"/>
                <w:sz w:val="24"/>
              </w:rPr>
              <w:t>0.0085</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tcPr>
          <w:p w:rsidR="00BA25EB" w:rsidRPr="00BD240B" w:rsidRDefault="00BA25EB" w:rsidP="00032D2F">
            <w:pPr>
              <w:bidi w:val="0"/>
              <w:rPr>
                <w:rFonts w:asciiTheme="majorBidi" w:hAnsiTheme="majorBidi" w:cstheme="majorBidi"/>
                <w:color w:val="000000"/>
                <w:sz w:val="24"/>
              </w:rPr>
            </w:pPr>
            <w:r w:rsidRPr="00BD240B">
              <w:rPr>
                <w:rFonts w:asciiTheme="majorBidi" w:hAnsiTheme="majorBidi" w:cstheme="majorBidi"/>
                <w:color w:val="000000"/>
                <w:sz w:val="24"/>
              </w:rPr>
              <w:t xml:space="preserve"> n-Butane</w:t>
            </w:r>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A30071">
            <w:pPr>
              <w:jc w:val="center"/>
              <w:rPr>
                <w:rFonts w:asciiTheme="majorBidi" w:hAnsiTheme="majorBidi" w:cstheme="majorBidi"/>
                <w:color w:val="000000"/>
                <w:sz w:val="24"/>
              </w:rPr>
            </w:pPr>
            <w:r w:rsidRPr="00BD240B">
              <w:rPr>
                <w:rFonts w:asciiTheme="majorBidi" w:hAnsiTheme="majorBidi" w:cstheme="majorBidi"/>
                <w:color w:val="000000"/>
                <w:sz w:val="24"/>
              </w:rPr>
              <w:t>0.0188</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tcPr>
          <w:p w:rsidR="00BA25EB" w:rsidRPr="00BD240B" w:rsidRDefault="00BA25EB" w:rsidP="00032D2F">
            <w:pPr>
              <w:bidi w:val="0"/>
              <w:rPr>
                <w:rFonts w:asciiTheme="majorBidi" w:hAnsiTheme="majorBidi" w:cstheme="majorBidi"/>
                <w:color w:val="000000"/>
                <w:sz w:val="24"/>
              </w:rPr>
            </w:pPr>
            <w:r w:rsidRPr="00BD240B">
              <w:rPr>
                <w:rFonts w:asciiTheme="majorBidi" w:hAnsiTheme="majorBidi" w:cstheme="majorBidi"/>
                <w:color w:val="000000"/>
                <w:sz w:val="24"/>
              </w:rPr>
              <w:t xml:space="preserve"> </w:t>
            </w:r>
            <w:proofErr w:type="spellStart"/>
            <w:r w:rsidRPr="00BD240B">
              <w:rPr>
                <w:rFonts w:asciiTheme="majorBidi" w:hAnsiTheme="majorBidi" w:cstheme="majorBidi"/>
                <w:color w:val="000000"/>
                <w:sz w:val="24"/>
              </w:rPr>
              <w:t>i</w:t>
            </w:r>
            <w:proofErr w:type="spellEnd"/>
            <w:r w:rsidRPr="00BD240B">
              <w:rPr>
                <w:rFonts w:asciiTheme="majorBidi" w:hAnsiTheme="majorBidi" w:cstheme="majorBidi"/>
                <w:color w:val="000000"/>
                <w:sz w:val="24"/>
              </w:rPr>
              <w:t>-Pentane</w:t>
            </w:r>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A30071">
            <w:pPr>
              <w:jc w:val="center"/>
              <w:rPr>
                <w:rFonts w:asciiTheme="majorBidi" w:hAnsiTheme="majorBidi" w:cstheme="majorBidi"/>
                <w:color w:val="000000"/>
                <w:sz w:val="24"/>
              </w:rPr>
            </w:pPr>
            <w:r w:rsidRPr="00BD240B">
              <w:rPr>
                <w:rFonts w:asciiTheme="majorBidi" w:hAnsiTheme="majorBidi" w:cstheme="majorBidi"/>
                <w:color w:val="000000"/>
                <w:sz w:val="24"/>
              </w:rPr>
              <w:t>0.0070</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tcPr>
          <w:p w:rsidR="00BA25EB" w:rsidRPr="00BD240B" w:rsidRDefault="00BA25EB" w:rsidP="00032D2F">
            <w:pPr>
              <w:bidi w:val="0"/>
              <w:rPr>
                <w:rFonts w:asciiTheme="majorBidi" w:hAnsiTheme="majorBidi" w:cstheme="majorBidi"/>
                <w:color w:val="000000"/>
                <w:sz w:val="24"/>
              </w:rPr>
            </w:pPr>
            <w:r w:rsidRPr="00BD240B">
              <w:rPr>
                <w:rFonts w:asciiTheme="majorBidi" w:hAnsiTheme="majorBidi" w:cstheme="majorBidi"/>
                <w:color w:val="000000"/>
                <w:sz w:val="24"/>
              </w:rPr>
              <w:t xml:space="preserve"> n-Pentane</w:t>
            </w:r>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A30071">
            <w:pPr>
              <w:jc w:val="center"/>
              <w:rPr>
                <w:rFonts w:asciiTheme="majorBidi" w:hAnsiTheme="majorBidi" w:cstheme="majorBidi"/>
                <w:color w:val="000000"/>
                <w:sz w:val="24"/>
              </w:rPr>
            </w:pPr>
            <w:r w:rsidRPr="00BD240B">
              <w:rPr>
                <w:rFonts w:asciiTheme="majorBidi" w:hAnsiTheme="majorBidi" w:cstheme="majorBidi"/>
                <w:color w:val="000000"/>
                <w:sz w:val="24"/>
              </w:rPr>
              <w:t>0.0038</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tcPr>
          <w:p w:rsidR="00BA25EB" w:rsidRPr="00BD240B" w:rsidRDefault="00BA25EB" w:rsidP="00032D2F">
            <w:pPr>
              <w:bidi w:val="0"/>
              <w:rPr>
                <w:rFonts w:asciiTheme="majorBidi" w:hAnsiTheme="majorBidi" w:cstheme="majorBidi"/>
                <w:color w:val="000000"/>
                <w:sz w:val="24"/>
              </w:rPr>
            </w:pPr>
            <w:r w:rsidRPr="00BD240B">
              <w:rPr>
                <w:rFonts w:asciiTheme="majorBidi" w:hAnsiTheme="majorBidi" w:cstheme="majorBidi"/>
                <w:color w:val="000000"/>
                <w:sz w:val="24"/>
              </w:rPr>
              <w:t xml:space="preserve"> n-Hexane</w:t>
            </w:r>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A30071">
            <w:pPr>
              <w:jc w:val="center"/>
              <w:rPr>
                <w:rFonts w:asciiTheme="majorBidi" w:hAnsiTheme="majorBidi" w:cstheme="majorBidi"/>
                <w:color w:val="000000"/>
                <w:sz w:val="24"/>
              </w:rPr>
            </w:pPr>
            <w:r w:rsidRPr="00BD240B">
              <w:rPr>
                <w:rFonts w:asciiTheme="majorBidi" w:hAnsiTheme="majorBidi" w:cstheme="majorBidi"/>
                <w:color w:val="000000"/>
                <w:sz w:val="24"/>
              </w:rPr>
              <w:t>0.0066</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tcPr>
          <w:p w:rsidR="00BA25EB" w:rsidRPr="00BD240B" w:rsidRDefault="00BA25EB" w:rsidP="00032D2F">
            <w:pPr>
              <w:bidi w:val="0"/>
              <w:rPr>
                <w:rFonts w:asciiTheme="majorBidi" w:hAnsiTheme="majorBidi" w:cstheme="majorBidi"/>
                <w:color w:val="000000"/>
                <w:sz w:val="24"/>
              </w:rPr>
            </w:pPr>
            <w:r w:rsidRPr="00BD240B">
              <w:rPr>
                <w:rFonts w:asciiTheme="majorBidi" w:hAnsiTheme="majorBidi" w:cstheme="majorBidi"/>
                <w:color w:val="000000"/>
                <w:sz w:val="24"/>
              </w:rPr>
              <w:t xml:space="preserve"> n-Heptane</w:t>
            </w:r>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A30071">
            <w:pPr>
              <w:jc w:val="center"/>
              <w:rPr>
                <w:rFonts w:asciiTheme="majorBidi" w:hAnsiTheme="majorBidi" w:cstheme="majorBidi"/>
                <w:color w:val="000000"/>
                <w:sz w:val="24"/>
              </w:rPr>
            </w:pPr>
            <w:r w:rsidRPr="00BD240B">
              <w:rPr>
                <w:rFonts w:asciiTheme="majorBidi" w:hAnsiTheme="majorBidi" w:cstheme="majorBidi"/>
                <w:color w:val="000000"/>
                <w:sz w:val="24"/>
              </w:rPr>
              <w:t>0.0020</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tcPr>
          <w:p w:rsidR="00BA25EB" w:rsidRPr="00BD240B" w:rsidRDefault="00BA25EB" w:rsidP="00032D2F">
            <w:pPr>
              <w:bidi w:val="0"/>
              <w:rPr>
                <w:rFonts w:asciiTheme="majorBidi" w:hAnsiTheme="majorBidi" w:cstheme="majorBidi"/>
                <w:color w:val="000000"/>
                <w:sz w:val="24"/>
              </w:rPr>
            </w:pPr>
            <w:r w:rsidRPr="00BD240B">
              <w:rPr>
                <w:rFonts w:asciiTheme="majorBidi" w:hAnsiTheme="majorBidi" w:cstheme="majorBidi"/>
                <w:color w:val="000000"/>
                <w:sz w:val="24"/>
              </w:rPr>
              <w:t xml:space="preserve"> n-Octane</w:t>
            </w:r>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A30071">
            <w:pPr>
              <w:jc w:val="center"/>
              <w:rPr>
                <w:rFonts w:asciiTheme="majorBidi" w:hAnsiTheme="majorBidi" w:cstheme="majorBidi"/>
                <w:color w:val="000000"/>
                <w:sz w:val="24"/>
              </w:rPr>
            </w:pPr>
            <w:r w:rsidRPr="00BD240B">
              <w:rPr>
                <w:rFonts w:asciiTheme="majorBidi" w:hAnsiTheme="majorBidi" w:cstheme="majorBidi"/>
                <w:color w:val="000000"/>
                <w:sz w:val="24"/>
              </w:rPr>
              <w:t>0.0006</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tcPr>
          <w:p w:rsidR="00BA25EB" w:rsidRPr="00BD240B" w:rsidRDefault="00BA25EB" w:rsidP="00032D2F">
            <w:pPr>
              <w:bidi w:val="0"/>
              <w:rPr>
                <w:rFonts w:asciiTheme="majorBidi" w:hAnsiTheme="majorBidi" w:cstheme="majorBidi"/>
                <w:color w:val="000000"/>
                <w:sz w:val="24"/>
              </w:rPr>
            </w:pPr>
            <w:r w:rsidRPr="00BD240B">
              <w:rPr>
                <w:rFonts w:asciiTheme="majorBidi" w:hAnsiTheme="majorBidi" w:cstheme="majorBidi"/>
                <w:color w:val="000000"/>
                <w:sz w:val="24"/>
              </w:rPr>
              <w:t xml:space="preserve"> n-</w:t>
            </w:r>
            <w:proofErr w:type="spellStart"/>
            <w:r w:rsidRPr="00BD240B">
              <w:rPr>
                <w:rFonts w:asciiTheme="majorBidi" w:hAnsiTheme="majorBidi" w:cstheme="majorBidi"/>
                <w:color w:val="000000"/>
                <w:sz w:val="24"/>
              </w:rPr>
              <w:t>Nonane</w:t>
            </w:r>
            <w:proofErr w:type="spellEnd"/>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A30071">
            <w:pPr>
              <w:jc w:val="center"/>
              <w:rPr>
                <w:rFonts w:asciiTheme="majorBidi" w:hAnsiTheme="majorBidi" w:cstheme="majorBidi"/>
                <w:color w:val="000000"/>
                <w:sz w:val="24"/>
              </w:rPr>
            </w:pPr>
            <w:r w:rsidRPr="00BD240B">
              <w:rPr>
                <w:rFonts w:asciiTheme="majorBidi" w:hAnsiTheme="majorBidi" w:cstheme="majorBidi"/>
                <w:color w:val="000000"/>
                <w:sz w:val="24"/>
              </w:rPr>
              <w:t>0.0003</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tcPr>
          <w:p w:rsidR="00BA25EB" w:rsidRPr="00BD240B" w:rsidRDefault="00BA25EB" w:rsidP="00032D2F">
            <w:pPr>
              <w:bidi w:val="0"/>
              <w:rPr>
                <w:rFonts w:asciiTheme="majorBidi" w:hAnsiTheme="majorBidi" w:cstheme="majorBidi"/>
                <w:color w:val="000000"/>
                <w:sz w:val="24"/>
              </w:rPr>
            </w:pPr>
            <w:r w:rsidRPr="00BD240B">
              <w:rPr>
                <w:rFonts w:asciiTheme="majorBidi" w:hAnsiTheme="majorBidi" w:cstheme="majorBidi"/>
                <w:color w:val="000000"/>
                <w:sz w:val="24"/>
              </w:rPr>
              <w:t xml:space="preserve"> n-</w:t>
            </w:r>
            <w:proofErr w:type="spellStart"/>
            <w:r w:rsidRPr="00BD240B">
              <w:rPr>
                <w:rFonts w:asciiTheme="majorBidi" w:hAnsiTheme="majorBidi" w:cstheme="majorBidi"/>
                <w:color w:val="000000"/>
                <w:sz w:val="24"/>
              </w:rPr>
              <w:t>Decane</w:t>
            </w:r>
            <w:proofErr w:type="spellEnd"/>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A30071">
            <w:pPr>
              <w:jc w:val="center"/>
              <w:rPr>
                <w:rFonts w:asciiTheme="majorBidi" w:hAnsiTheme="majorBidi" w:cstheme="majorBidi"/>
                <w:color w:val="000000"/>
                <w:sz w:val="24"/>
              </w:rPr>
            </w:pPr>
            <w:r w:rsidRPr="00BD240B">
              <w:rPr>
                <w:rFonts w:asciiTheme="majorBidi" w:hAnsiTheme="majorBidi" w:cstheme="majorBidi"/>
                <w:color w:val="000000"/>
                <w:sz w:val="24"/>
              </w:rPr>
              <w:t>0.0001</w:t>
            </w:r>
          </w:p>
        </w:tc>
      </w:tr>
      <w:tr w:rsidR="00BA25EB" w:rsidRPr="00BD240B" w:rsidTr="00BA25EB">
        <w:trPr>
          <w:trHeight w:val="20"/>
          <w:jc w:val="center"/>
        </w:trPr>
        <w:tc>
          <w:tcPr>
            <w:tcW w:w="2141" w:type="dxa"/>
            <w:tcBorders>
              <w:top w:val="nil"/>
              <w:left w:val="single" w:sz="4" w:space="0" w:color="auto"/>
              <w:bottom w:val="single" w:sz="4" w:space="0" w:color="auto"/>
              <w:right w:val="single" w:sz="4" w:space="0" w:color="auto"/>
            </w:tcBorders>
            <w:shd w:val="clear" w:color="auto" w:fill="auto"/>
            <w:noWrap/>
          </w:tcPr>
          <w:p w:rsidR="00BA25EB" w:rsidRPr="00BD240B" w:rsidRDefault="00BA25EB" w:rsidP="00032D2F">
            <w:pPr>
              <w:bidi w:val="0"/>
              <w:rPr>
                <w:rFonts w:asciiTheme="majorBidi" w:hAnsiTheme="majorBidi" w:cstheme="majorBidi"/>
                <w:color w:val="000000"/>
                <w:sz w:val="24"/>
              </w:rPr>
            </w:pPr>
            <w:r w:rsidRPr="00BD240B">
              <w:rPr>
                <w:rFonts w:asciiTheme="majorBidi" w:hAnsiTheme="majorBidi" w:cstheme="majorBidi"/>
                <w:color w:val="000000"/>
                <w:sz w:val="24"/>
              </w:rPr>
              <w:t xml:space="preserve"> Nitrogen</w:t>
            </w:r>
          </w:p>
        </w:tc>
        <w:tc>
          <w:tcPr>
            <w:tcW w:w="2411" w:type="dxa"/>
            <w:tcBorders>
              <w:top w:val="single" w:sz="4" w:space="0" w:color="auto"/>
              <w:left w:val="nil"/>
              <w:bottom w:val="single" w:sz="4" w:space="0" w:color="auto"/>
              <w:right w:val="single" w:sz="4" w:space="0" w:color="auto"/>
            </w:tcBorders>
            <w:vAlign w:val="center"/>
          </w:tcPr>
          <w:p w:rsidR="00BA25EB" w:rsidRPr="00BD240B" w:rsidRDefault="00BA25EB" w:rsidP="00A30071">
            <w:pPr>
              <w:jc w:val="center"/>
              <w:rPr>
                <w:rFonts w:asciiTheme="majorBidi" w:hAnsiTheme="majorBidi" w:cstheme="majorBidi"/>
                <w:color w:val="000000"/>
                <w:sz w:val="24"/>
              </w:rPr>
            </w:pPr>
            <w:r w:rsidRPr="00BD240B">
              <w:rPr>
                <w:rFonts w:asciiTheme="majorBidi" w:hAnsiTheme="majorBidi" w:cstheme="majorBidi"/>
                <w:color w:val="000000"/>
                <w:sz w:val="24"/>
              </w:rPr>
              <w:t>0.0030</w:t>
            </w:r>
          </w:p>
        </w:tc>
      </w:tr>
    </w:tbl>
    <w:bookmarkStart w:id="110" w:name="_Toc384743105"/>
    <w:bookmarkStart w:id="111" w:name="_Toc33089895"/>
    <w:bookmarkStart w:id="112" w:name="_Toc41744060"/>
    <w:bookmarkStart w:id="113" w:name="_Toc92205061"/>
    <w:p w:rsidR="00430B40" w:rsidRPr="00BD240B" w:rsidRDefault="00195136" w:rsidP="00430B40">
      <w:pPr>
        <w:pStyle w:val="Heading2"/>
        <w:tabs>
          <w:tab w:val="clear" w:pos="1440"/>
          <w:tab w:val="num" w:pos="1572"/>
        </w:tabs>
        <w:spacing w:line="276" w:lineRule="auto"/>
        <w:ind w:left="1418" w:hanging="709"/>
        <w:jc w:val="lowKashida"/>
      </w:pPr>
      <w:r w:rsidRPr="00BD240B">
        <w:rPr>
          <w:rFonts w:cstheme="minorHAnsi"/>
          <w:noProof/>
          <w:lang w:val="en-US"/>
        </w:rPr>
        <mc:AlternateContent>
          <mc:Choice Requires="wps">
            <w:drawing>
              <wp:anchor distT="0" distB="0" distL="114300" distR="114300" simplePos="0" relativeHeight="251679744" behindDoc="0" locked="0" layoutInCell="1" allowOverlap="1" wp14:anchorId="735A9100" wp14:editId="7479B2BE">
                <wp:simplePos x="0" y="0"/>
                <wp:positionH relativeFrom="column">
                  <wp:posOffset>-118745</wp:posOffset>
                </wp:positionH>
                <wp:positionV relativeFrom="paragraph">
                  <wp:posOffset>-3175</wp:posOffset>
                </wp:positionV>
                <wp:extent cx="517525" cy="379095"/>
                <wp:effectExtent l="19050" t="19050" r="34925" b="20955"/>
                <wp:wrapNone/>
                <wp:docPr id="28" name="Isosceles Tri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379095"/>
                        </a:xfrm>
                        <a:prstGeom prst="triangle">
                          <a:avLst>
                            <a:gd name="adj" fmla="val 50000"/>
                          </a:avLst>
                        </a:prstGeom>
                        <a:solidFill>
                          <a:srgbClr val="FFFFFF"/>
                        </a:solidFill>
                        <a:ln w="9525">
                          <a:solidFill>
                            <a:srgbClr val="000000"/>
                          </a:solidFill>
                          <a:miter lim="800000"/>
                          <a:headEnd/>
                          <a:tailEnd/>
                        </a:ln>
                      </wps:spPr>
                      <wps:txbx>
                        <w:txbxContent>
                          <w:p w:rsidR="00C244D0" w:rsidRPr="001D7F18" w:rsidRDefault="00C244D0" w:rsidP="000720D4">
                            <w:pPr>
                              <w:jc w:val="center"/>
                              <w:rPr>
                                <w:rFonts w:cstheme="minorHAnsi"/>
                                <w:szCs w:val="20"/>
                              </w:rPr>
                            </w:pPr>
                            <w:r>
                              <w:rPr>
                                <w:rFonts w:cstheme="minorHAnsi"/>
                                <w:szCs w:val="20"/>
                              </w:rPr>
                              <w:t>D0</w:t>
                            </w:r>
                            <w:r w:rsidR="000720D4">
                              <w:rPr>
                                <w:rFonts w:cstheme="minorHAnsi"/>
                                <w:szCs w:val="20"/>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35A9100" id="Isosceles Triangle 28" o:spid="_x0000_s1037" type="#_x0000_t5" style="position:absolute;left:0;text-align:left;margin-left:-9.35pt;margin-top:-.25pt;width:40.75pt;height:2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">
                <v:textbox inset="0,0,0,0">
                  <w:txbxContent>
                    <w:p w:rsidR="00C244D0" w:rsidRPr="001D7F18" w:rsidRDefault="00C244D0" w:rsidP="000720D4">
                      <w:pPr>
                        <w:jc w:val="center"/>
                        <w:rPr>
                          <w:rFonts w:cstheme="minorHAnsi"/>
                          <w:szCs w:val="20"/>
                        </w:rPr>
                      </w:pPr>
                      <w:r>
                        <w:rPr>
                          <w:rFonts w:cstheme="minorHAnsi"/>
                          <w:szCs w:val="20"/>
                        </w:rPr>
                        <w:t>D0</w:t>
                      </w:r>
                      <w:r w:rsidR="000720D4">
                        <w:rPr>
                          <w:rFonts w:cstheme="minorHAnsi"/>
                          <w:szCs w:val="20"/>
                        </w:rPr>
                        <w:t>2</w:t>
                      </w:r>
                    </w:p>
                  </w:txbxContent>
                </v:textbox>
              </v:shape>
            </w:pict>
          </mc:Fallback>
        </mc:AlternateContent>
      </w:r>
      <w:r w:rsidR="00430B40" w:rsidRPr="00BD240B">
        <w:t>Restricted Area (sterile zone) result for flare</w:t>
      </w:r>
      <w:bookmarkEnd w:id="110"/>
      <w:bookmarkEnd w:id="111"/>
      <w:bookmarkEnd w:id="112"/>
      <w:bookmarkEnd w:id="113"/>
    </w:p>
    <w:p w:rsidR="00430B40" w:rsidRPr="00BD240B" w:rsidRDefault="00430B40" w:rsidP="00430B40">
      <w:pPr>
        <w:pStyle w:val="NGLText2"/>
        <w:spacing w:before="240" w:after="240" w:line="276" w:lineRule="auto"/>
        <w:rPr>
          <w:rFonts w:ascii="Arial" w:hAnsi="Arial" w:cs="Arial"/>
          <w:szCs w:val="22"/>
          <w:lang w:bidi="ar-SA"/>
        </w:rPr>
      </w:pPr>
      <w:r w:rsidRPr="00BD240B">
        <w:rPr>
          <w:rFonts w:ascii="Arial" w:hAnsi="Arial" w:cs="Arial"/>
          <w:szCs w:val="22"/>
          <w:lang w:bidi="ar-SA"/>
        </w:rPr>
        <w:t>According to the results of flare radiation and dispersion modeling which have been reported as below tables, current available /sterile zones for flare are 50m and 55m respectively.</w:t>
      </w:r>
    </w:p>
    <w:p w:rsidR="00430B40" w:rsidRPr="00BD240B" w:rsidRDefault="00195136" w:rsidP="00430B40">
      <w:pPr>
        <w:pStyle w:val="NGLText2"/>
        <w:numPr>
          <w:ilvl w:val="0"/>
          <w:numId w:val="29"/>
        </w:numPr>
        <w:spacing w:before="240" w:after="240" w:line="276" w:lineRule="auto"/>
        <w:rPr>
          <w:rFonts w:ascii="Arial" w:hAnsi="Arial" w:cs="Arial"/>
          <w:b/>
          <w:bCs/>
          <w:szCs w:val="22"/>
          <w:lang w:bidi="ar-SA"/>
        </w:rPr>
      </w:pPr>
      <w:r w:rsidRPr="00BD240B">
        <w:rPr>
          <w:rFonts w:ascii="Arial" w:hAnsi="Arial" w:cs="Arial"/>
          <w:b/>
          <w:bCs/>
          <w:szCs w:val="22"/>
          <w:lang w:bidi="ar-SA"/>
        </w:rPr>
        <w:t>Restricted Area</w:t>
      </w:r>
      <w:r w:rsidR="00430B40" w:rsidRPr="00BD240B">
        <w:rPr>
          <w:rFonts w:ascii="Arial" w:hAnsi="Arial" w:cs="Arial"/>
          <w:b/>
          <w:bCs/>
          <w:szCs w:val="22"/>
          <w:lang w:bidi="ar-SA"/>
        </w:rPr>
        <w:t>:</w:t>
      </w:r>
    </w:p>
    <w:p w:rsidR="00430B40" w:rsidRPr="00BD240B" w:rsidRDefault="00195136" w:rsidP="00430B40">
      <w:pPr>
        <w:pStyle w:val="Heading3"/>
        <w:numPr>
          <w:ilvl w:val="0"/>
          <w:numId w:val="28"/>
        </w:numPr>
        <w:tabs>
          <w:tab w:val="clear" w:pos="851"/>
          <w:tab w:val="left" w:pos="1980"/>
        </w:tabs>
      </w:pPr>
      <w:bookmarkStart w:id="114" w:name="_Toc33089896"/>
      <w:bookmarkStart w:id="115" w:name="_Toc33343380"/>
      <w:bookmarkStart w:id="116" w:name="_Toc33361668"/>
      <w:bookmarkStart w:id="117" w:name="_Toc41744061"/>
      <w:bookmarkStart w:id="118" w:name="_Toc92205062"/>
      <w:r w:rsidRPr="00BD240B">
        <w:t xml:space="preserve">flammable </w:t>
      </w:r>
      <w:r w:rsidR="00430B40" w:rsidRPr="00BD240B">
        <w:t>GAS DISPERSION (FLAMe out GAS/SPRAY CLOUD):</w:t>
      </w:r>
      <w:bookmarkEnd w:id="114"/>
      <w:bookmarkEnd w:id="115"/>
      <w:bookmarkEnd w:id="116"/>
      <w:bookmarkEnd w:id="117"/>
      <w:bookmarkEnd w:id="118"/>
    </w:p>
    <w:p w:rsidR="00430B40" w:rsidRPr="00BD240B" w:rsidRDefault="00430B40" w:rsidP="000720D4">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rPr>
      </w:pPr>
      <w:r w:rsidRPr="00BD240B">
        <w:rPr>
          <w:rFonts w:ascii="Arial" w:hAnsi="Arial" w:cs="Arial"/>
          <w:sz w:val="22"/>
          <w:szCs w:val="22"/>
        </w:rPr>
        <w:t xml:space="preserve">Release height </w:t>
      </w:r>
      <w:r w:rsidR="000720D4" w:rsidRPr="00BD240B">
        <w:rPr>
          <w:rFonts w:ascii="Arial" w:hAnsi="Arial" w:cs="Arial"/>
          <w:sz w:val="22"/>
          <w:szCs w:val="22"/>
        </w:rPr>
        <w:t>20</w:t>
      </w:r>
      <w:r w:rsidR="007D3482" w:rsidRPr="00BD240B">
        <w:rPr>
          <w:rFonts w:ascii="Arial" w:hAnsi="Arial" w:cs="Arial"/>
          <w:sz w:val="22"/>
          <w:szCs w:val="22"/>
        </w:rPr>
        <w:t>.</w:t>
      </w:r>
      <w:r w:rsidR="000720D4" w:rsidRPr="00BD240B">
        <w:rPr>
          <w:rFonts w:ascii="Arial" w:hAnsi="Arial" w:cs="Arial"/>
          <w:sz w:val="22"/>
          <w:szCs w:val="22"/>
        </w:rPr>
        <w:t>49</w:t>
      </w:r>
      <w:r w:rsidRPr="00BD240B">
        <w:rPr>
          <w:rFonts w:ascii="Arial" w:hAnsi="Arial" w:cs="Arial"/>
          <w:sz w:val="22"/>
          <w:szCs w:val="22"/>
        </w:rPr>
        <w:t xml:space="preserve"> m</w:t>
      </w:r>
    </w:p>
    <w:p w:rsidR="00430B40" w:rsidRPr="00BD240B" w:rsidRDefault="00430B40" w:rsidP="00430B40">
      <w:pPr>
        <w:pStyle w:val="ListParagraph"/>
        <w:numPr>
          <w:ilvl w:val="1"/>
          <w:numId w:val="27"/>
        </w:numPr>
        <w:autoSpaceDE w:val="0"/>
        <w:autoSpaceDN w:val="0"/>
        <w:bidi w:val="0"/>
        <w:adjustRightInd w:val="0"/>
        <w:spacing w:before="240" w:after="240" w:line="276" w:lineRule="auto"/>
        <w:ind w:left="2410"/>
        <w:contextualSpacing w:val="0"/>
        <w:jc w:val="lowKashida"/>
        <w:rPr>
          <w:rFonts w:ascii="Arial" w:hAnsi="Arial" w:cs="Arial"/>
          <w:sz w:val="22"/>
          <w:szCs w:val="22"/>
        </w:rPr>
      </w:pPr>
      <w:r w:rsidRPr="00BD240B">
        <w:rPr>
          <w:rFonts w:ascii="Arial" w:hAnsi="Arial" w:cs="Arial"/>
          <w:sz w:val="22"/>
          <w:szCs w:val="22"/>
        </w:rPr>
        <w:t xml:space="preserve">Sizing criteria: 100% LFL </w:t>
      </w:r>
    </w:p>
    <w:p w:rsidR="00430B40" w:rsidRPr="00BD240B" w:rsidRDefault="00242D9A" w:rsidP="00195136">
      <w:pPr>
        <w:pStyle w:val="NGLText2"/>
        <w:numPr>
          <w:ilvl w:val="0"/>
          <w:numId w:val="29"/>
        </w:numPr>
        <w:spacing w:before="240" w:after="240" w:line="276" w:lineRule="auto"/>
        <w:rPr>
          <w:rFonts w:ascii="Arial" w:hAnsi="Arial" w:cs="Arial"/>
          <w:b/>
          <w:bCs/>
          <w:szCs w:val="22"/>
          <w:lang w:bidi="ar-SA"/>
        </w:rPr>
      </w:pPr>
      <w:r w:rsidRPr="00BD240B">
        <w:rPr>
          <w:rFonts w:cstheme="minorHAnsi"/>
          <w:noProof/>
          <w:lang w:bidi="ar-SA"/>
        </w:rPr>
        <w:lastRenderedPageBreak/>
        <mc:AlternateContent>
          <mc:Choice Requires="wps">
            <w:drawing>
              <wp:anchor distT="0" distB="0" distL="114300" distR="114300" simplePos="0" relativeHeight="251712512" behindDoc="0" locked="0" layoutInCell="1" allowOverlap="1" wp14:anchorId="107F9618" wp14:editId="09ADD30A">
                <wp:simplePos x="0" y="0"/>
                <wp:positionH relativeFrom="column">
                  <wp:posOffset>0</wp:posOffset>
                </wp:positionH>
                <wp:positionV relativeFrom="paragraph">
                  <wp:posOffset>18415</wp:posOffset>
                </wp:positionV>
                <wp:extent cx="517525" cy="379095"/>
                <wp:effectExtent l="19050" t="19050" r="34925" b="20955"/>
                <wp:wrapNone/>
                <wp:docPr id="24" name="Isosceles Tri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379095"/>
                        </a:xfrm>
                        <a:prstGeom prst="triangle">
                          <a:avLst>
                            <a:gd name="adj" fmla="val 50000"/>
                          </a:avLst>
                        </a:prstGeom>
                        <a:solidFill>
                          <a:srgbClr val="FFFFFF"/>
                        </a:solidFill>
                        <a:ln w="9525">
                          <a:solidFill>
                            <a:srgbClr val="000000"/>
                          </a:solidFill>
                          <a:miter lim="800000"/>
                          <a:headEnd/>
                          <a:tailEnd/>
                        </a:ln>
                      </wps:spPr>
                      <wps:txbx>
                        <w:txbxContent>
                          <w:p w:rsidR="00242D9A" w:rsidRPr="001D7F18" w:rsidRDefault="00242D9A" w:rsidP="00242D9A">
                            <w:pPr>
                              <w:jc w:val="center"/>
                              <w:rPr>
                                <w:rFonts w:cstheme="minorHAnsi"/>
                                <w:szCs w:val="20"/>
                              </w:rPr>
                            </w:pPr>
                            <w:r>
                              <w:rPr>
                                <w:rFonts w:cstheme="minorHAnsi"/>
                                <w:szCs w:val="20"/>
                              </w:rPr>
                              <w:t>D02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7F9618" id="Isosceles Triangle 24" o:spid="_x0000_s1038" type="#_x0000_t5" style="position:absolute;left:0;text-align:left;margin-left:0;margin-top:1.45pt;width:40.75pt;height:29.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">
                <v:textbox inset="0,0,0,0">
                  <w:txbxContent>
                    <w:p w:rsidR="00242D9A" w:rsidRPr="001D7F18" w:rsidRDefault="00242D9A" w:rsidP="00242D9A">
                      <w:pPr>
                        <w:jc w:val="center"/>
                        <w:rPr>
                          <w:rFonts w:cstheme="minorHAnsi"/>
                          <w:szCs w:val="20"/>
                        </w:rPr>
                      </w:pPr>
                      <w:r>
                        <w:rPr>
                          <w:rFonts w:cstheme="minorHAnsi"/>
                          <w:szCs w:val="20"/>
                        </w:rPr>
                        <w:t>D02</w:t>
                      </w:r>
                    </w:p>
                  </w:txbxContent>
                </v:textbox>
              </v:shape>
            </w:pict>
          </mc:Fallback>
        </mc:AlternateContent>
      </w:r>
      <w:r w:rsidR="00195136" w:rsidRPr="00BD240B">
        <w:rPr>
          <w:rFonts w:ascii="Arial" w:hAnsi="Arial" w:cs="Arial"/>
          <w:b/>
          <w:bCs/>
          <w:szCs w:val="22"/>
          <w:lang w:bidi="ar-SA"/>
        </w:rPr>
        <w:t>Restricted Area:</w:t>
      </w:r>
    </w:p>
    <w:p w:rsidR="00195136" w:rsidRPr="00BD240B" w:rsidRDefault="00195136" w:rsidP="00195136">
      <w:pPr>
        <w:pStyle w:val="Heading3"/>
        <w:numPr>
          <w:ilvl w:val="0"/>
          <w:numId w:val="28"/>
        </w:numPr>
        <w:tabs>
          <w:tab w:val="clear" w:pos="851"/>
          <w:tab w:val="left" w:pos="1980"/>
        </w:tabs>
      </w:pPr>
      <w:r w:rsidRPr="00BD240B">
        <w:t>toxic GAS DISPERSION (FLAMe out GAS/SPRAY CLOUD):</w:t>
      </w:r>
    </w:p>
    <w:p w:rsidR="00430B40" w:rsidRPr="00BD240B" w:rsidRDefault="00C02C31" w:rsidP="000720D4">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rPr>
      </w:pPr>
      <w:r w:rsidRPr="00BD240B">
        <w:rPr>
          <w:rFonts w:ascii="Arial" w:hAnsi="Arial" w:cs="Arial"/>
          <w:sz w:val="22"/>
          <w:szCs w:val="22"/>
        </w:rPr>
        <w:t xml:space="preserve">Release height </w:t>
      </w:r>
      <w:r w:rsidR="000720D4" w:rsidRPr="00BD240B">
        <w:rPr>
          <w:rFonts w:ascii="Arial" w:hAnsi="Arial" w:cs="Arial"/>
          <w:sz w:val="22"/>
          <w:szCs w:val="22"/>
        </w:rPr>
        <w:t>20</w:t>
      </w:r>
      <w:r w:rsidR="007D3482" w:rsidRPr="00BD240B">
        <w:rPr>
          <w:rFonts w:ascii="Arial" w:hAnsi="Arial" w:cs="Arial"/>
          <w:sz w:val="22"/>
          <w:szCs w:val="22"/>
        </w:rPr>
        <w:t>.</w:t>
      </w:r>
      <w:r w:rsidR="000720D4" w:rsidRPr="00BD240B">
        <w:rPr>
          <w:rFonts w:ascii="Arial" w:hAnsi="Arial" w:cs="Arial"/>
          <w:sz w:val="22"/>
          <w:szCs w:val="22"/>
        </w:rPr>
        <w:t>49</w:t>
      </w:r>
      <w:r w:rsidR="00430B40" w:rsidRPr="00BD240B">
        <w:rPr>
          <w:rFonts w:ascii="Arial" w:hAnsi="Arial" w:cs="Arial"/>
          <w:sz w:val="22"/>
          <w:szCs w:val="22"/>
        </w:rPr>
        <w:t xml:space="preserve"> m</w:t>
      </w:r>
    </w:p>
    <w:p w:rsidR="00430B40" w:rsidRPr="00BD240B" w:rsidRDefault="00430B40" w:rsidP="004046B4">
      <w:pPr>
        <w:pStyle w:val="ListParagraph"/>
        <w:numPr>
          <w:ilvl w:val="1"/>
          <w:numId w:val="27"/>
        </w:numPr>
        <w:autoSpaceDE w:val="0"/>
        <w:autoSpaceDN w:val="0"/>
        <w:bidi w:val="0"/>
        <w:adjustRightInd w:val="0"/>
        <w:spacing w:before="240" w:after="240" w:line="276" w:lineRule="auto"/>
        <w:ind w:left="2410"/>
        <w:contextualSpacing w:val="0"/>
        <w:jc w:val="lowKashida"/>
        <w:rPr>
          <w:rFonts w:ascii="Arial" w:hAnsi="Arial" w:cs="Arial"/>
          <w:sz w:val="22"/>
          <w:szCs w:val="22"/>
        </w:rPr>
      </w:pPr>
      <w:r w:rsidRPr="00BD240B">
        <w:rPr>
          <w:rFonts w:ascii="Arial" w:hAnsi="Arial" w:cs="Arial"/>
          <w:sz w:val="22"/>
          <w:szCs w:val="22"/>
        </w:rPr>
        <w:t xml:space="preserve">Sizing criteria: </w:t>
      </w:r>
      <w:r w:rsidR="004046B4" w:rsidRPr="00BD240B">
        <w:rPr>
          <w:rFonts w:ascii="Arial" w:hAnsi="Arial" w:cs="Arial"/>
          <w:sz w:val="22"/>
          <w:szCs w:val="22"/>
        </w:rPr>
        <w:t>472 ppm</w:t>
      </w:r>
      <w:r w:rsidRPr="00BD240B">
        <w:rPr>
          <w:rFonts w:ascii="Arial" w:hAnsi="Arial" w:cs="Arial"/>
          <w:sz w:val="22"/>
          <w:szCs w:val="22"/>
        </w:rPr>
        <w:t xml:space="preserve"> </w:t>
      </w:r>
      <w:r w:rsidR="004046B4" w:rsidRPr="00BD240B">
        <w:rPr>
          <w:rFonts w:ascii="Arial" w:hAnsi="Arial" w:cs="Arial"/>
          <w:sz w:val="22"/>
          <w:szCs w:val="22"/>
        </w:rPr>
        <w:t xml:space="preserve">H2S </w:t>
      </w:r>
      <w:r w:rsidRPr="00BD240B">
        <w:rPr>
          <w:rFonts w:ascii="Arial" w:hAnsi="Arial" w:cs="Arial"/>
          <w:sz w:val="22"/>
          <w:szCs w:val="22"/>
        </w:rPr>
        <w:t>for  emergency flaring</w:t>
      </w:r>
    </w:p>
    <w:p w:rsidR="00430B40" w:rsidRPr="00BD240B" w:rsidRDefault="00242D9A" w:rsidP="00A02F8D">
      <w:pPr>
        <w:pStyle w:val="NGLText2"/>
        <w:numPr>
          <w:ilvl w:val="0"/>
          <w:numId w:val="29"/>
        </w:numPr>
        <w:spacing w:before="240" w:after="240" w:line="276" w:lineRule="auto"/>
        <w:rPr>
          <w:rFonts w:ascii="Arial" w:hAnsi="Arial" w:cs="Arial"/>
          <w:b/>
          <w:bCs/>
          <w:szCs w:val="22"/>
          <w:lang w:bidi="ar-SA"/>
        </w:rPr>
      </w:pPr>
      <w:r w:rsidRPr="00BD240B">
        <w:rPr>
          <w:rFonts w:cstheme="minorHAnsi"/>
          <w:noProof/>
          <w:lang w:bidi="ar-SA"/>
        </w:rPr>
        <mc:AlternateContent>
          <mc:Choice Requires="wps">
            <w:drawing>
              <wp:anchor distT="0" distB="0" distL="114300" distR="114300" simplePos="0" relativeHeight="251714560" behindDoc="0" locked="0" layoutInCell="1" allowOverlap="1" wp14:anchorId="107F9618" wp14:editId="09ADD30A">
                <wp:simplePos x="0" y="0"/>
                <wp:positionH relativeFrom="column">
                  <wp:posOffset>0</wp:posOffset>
                </wp:positionH>
                <wp:positionV relativeFrom="paragraph">
                  <wp:posOffset>18415</wp:posOffset>
                </wp:positionV>
                <wp:extent cx="517525" cy="379095"/>
                <wp:effectExtent l="19050" t="19050" r="34925" b="20955"/>
                <wp:wrapNone/>
                <wp:docPr id="25" name="Isosceles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379095"/>
                        </a:xfrm>
                        <a:prstGeom prst="triangle">
                          <a:avLst>
                            <a:gd name="adj" fmla="val 50000"/>
                          </a:avLst>
                        </a:prstGeom>
                        <a:solidFill>
                          <a:srgbClr val="FFFFFF"/>
                        </a:solidFill>
                        <a:ln w="9525">
                          <a:solidFill>
                            <a:srgbClr val="000000"/>
                          </a:solidFill>
                          <a:miter lim="800000"/>
                          <a:headEnd/>
                          <a:tailEnd/>
                        </a:ln>
                      </wps:spPr>
                      <wps:txbx>
                        <w:txbxContent>
                          <w:p w:rsidR="00242D9A" w:rsidRPr="001D7F18" w:rsidRDefault="00242D9A" w:rsidP="00242D9A">
                            <w:pPr>
                              <w:jc w:val="center"/>
                              <w:rPr>
                                <w:rFonts w:cstheme="minorHAnsi"/>
                                <w:szCs w:val="20"/>
                              </w:rPr>
                            </w:pPr>
                            <w:r>
                              <w:rPr>
                                <w:rFonts w:cstheme="minorHAnsi"/>
                                <w:szCs w:val="20"/>
                              </w:rPr>
                              <w:t>D02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7F9618" id="Isosceles Triangle 25" o:spid="_x0000_s1039" type="#_x0000_t5" style="position:absolute;left:0;text-align:left;margin-left:0;margin-top:1.45pt;width:40.75pt;height:2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">
                <v:textbox inset="0,0,0,0">
                  <w:txbxContent>
                    <w:p w:rsidR="00242D9A" w:rsidRPr="001D7F18" w:rsidRDefault="00242D9A" w:rsidP="00242D9A">
                      <w:pPr>
                        <w:jc w:val="center"/>
                        <w:rPr>
                          <w:rFonts w:cstheme="minorHAnsi"/>
                          <w:szCs w:val="20"/>
                        </w:rPr>
                      </w:pPr>
                      <w:r>
                        <w:rPr>
                          <w:rFonts w:cstheme="minorHAnsi"/>
                          <w:szCs w:val="20"/>
                        </w:rPr>
                        <w:t>D02</w:t>
                      </w:r>
                    </w:p>
                  </w:txbxContent>
                </v:textbox>
              </v:shape>
            </w:pict>
          </mc:Fallback>
        </mc:AlternateContent>
      </w:r>
      <w:r w:rsidR="00A02F8D" w:rsidRPr="00BD240B">
        <w:rPr>
          <w:rFonts w:ascii="Arial" w:hAnsi="Arial" w:cs="Arial"/>
          <w:b/>
          <w:bCs/>
          <w:szCs w:val="22"/>
          <w:lang w:bidi="ar-SA"/>
        </w:rPr>
        <w:t>IMPACTED Area:</w:t>
      </w:r>
    </w:p>
    <w:p w:rsidR="00A02F8D" w:rsidRPr="00BD240B" w:rsidRDefault="00A02F8D" w:rsidP="00A02F8D">
      <w:pPr>
        <w:pStyle w:val="Heading3"/>
        <w:numPr>
          <w:ilvl w:val="0"/>
          <w:numId w:val="28"/>
        </w:numPr>
        <w:tabs>
          <w:tab w:val="clear" w:pos="851"/>
          <w:tab w:val="left" w:pos="1980"/>
        </w:tabs>
      </w:pPr>
      <w:r w:rsidRPr="00BD240B">
        <w:t>toxic GAS DISPERSION (FLAMe out GAS/SPRAY CLOUD):</w:t>
      </w:r>
    </w:p>
    <w:p w:rsidR="00430B40" w:rsidRPr="00BD240B" w:rsidRDefault="00430B40" w:rsidP="000720D4">
      <w:pPr>
        <w:pStyle w:val="ListParagraph"/>
        <w:numPr>
          <w:ilvl w:val="0"/>
          <w:numId w:val="26"/>
        </w:numPr>
        <w:autoSpaceDE w:val="0"/>
        <w:autoSpaceDN w:val="0"/>
        <w:bidi w:val="0"/>
        <w:adjustRightInd w:val="0"/>
        <w:spacing w:before="240" w:after="240" w:line="276" w:lineRule="auto"/>
        <w:ind w:left="2127"/>
        <w:jc w:val="lowKashida"/>
        <w:rPr>
          <w:rFonts w:ascii="Arial" w:hAnsi="Arial" w:cs="Arial"/>
          <w:sz w:val="22"/>
          <w:szCs w:val="22"/>
        </w:rPr>
      </w:pPr>
      <w:r w:rsidRPr="00BD240B">
        <w:rPr>
          <w:rFonts w:ascii="Arial" w:hAnsi="Arial" w:cs="Arial"/>
          <w:sz w:val="22"/>
          <w:szCs w:val="22"/>
        </w:rPr>
        <w:t xml:space="preserve">Release height </w:t>
      </w:r>
      <w:r w:rsidR="000720D4" w:rsidRPr="00BD240B">
        <w:rPr>
          <w:rFonts w:ascii="Arial" w:hAnsi="Arial" w:cs="Arial"/>
          <w:sz w:val="22"/>
          <w:szCs w:val="22"/>
        </w:rPr>
        <w:t>20</w:t>
      </w:r>
      <w:r w:rsidR="007D3482" w:rsidRPr="00BD240B">
        <w:rPr>
          <w:rFonts w:ascii="Arial" w:hAnsi="Arial" w:cs="Arial"/>
          <w:sz w:val="22"/>
          <w:szCs w:val="22"/>
        </w:rPr>
        <w:t>.</w:t>
      </w:r>
      <w:r w:rsidR="000720D4" w:rsidRPr="00BD240B">
        <w:rPr>
          <w:rFonts w:ascii="Arial" w:hAnsi="Arial" w:cs="Arial"/>
          <w:sz w:val="22"/>
          <w:szCs w:val="22"/>
        </w:rPr>
        <w:t>49</w:t>
      </w:r>
      <w:r w:rsidRPr="00BD240B">
        <w:rPr>
          <w:rFonts w:ascii="Arial" w:hAnsi="Arial" w:cs="Arial"/>
          <w:sz w:val="22"/>
          <w:szCs w:val="22"/>
        </w:rPr>
        <w:t xml:space="preserve"> m</w:t>
      </w:r>
    </w:p>
    <w:p w:rsidR="005D70B9" w:rsidRPr="00BD240B" w:rsidRDefault="00430B40" w:rsidP="004046B4">
      <w:pPr>
        <w:pStyle w:val="ListParagraph"/>
        <w:numPr>
          <w:ilvl w:val="1"/>
          <w:numId w:val="27"/>
        </w:numPr>
        <w:autoSpaceDE w:val="0"/>
        <w:autoSpaceDN w:val="0"/>
        <w:bidi w:val="0"/>
        <w:adjustRightInd w:val="0"/>
        <w:spacing w:before="240" w:after="240" w:line="276" w:lineRule="auto"/>
        <w:ind w:left="2410"/>
        <w:contextualSpacing w:val="0"/>
        <w:jc w:val="lowKashida"/>
        <w:rPr>
          <w:rFonts w:ascii="Arial" w:hAnsi="Arial" w:cs="Arial"/>
          <w:sz w:val="22"/>
          <w:szCs w:val="22"/>
        </w:rPr>
      </w:pPr>
      <w:r w:rsidRPr="00BD240B">
        <w:rPr>
          <w:rFonts w:ascii="Arial" w:hAnsi="Arial" w:cs="Arial"/>
          <w:sz w:val="22"/>
          <w:szCs w:val="22"/>
        </w:rPr>
        <w:t>Sizing criter</w:t>
      </w:r>
      <w:bookmarkStart w:id="119" w:name="_GoBack"/>
      <w:bookmarkEnd w:id="119"/>
      <w:r w:rsidRPr="00BD240B">
        <w:rPr>
          <w:rFonts w:ascii="Arial" w:hAnsi="Arial" w:cs="Arial"/>
          <w:sz w:val="22"/>
          <w:szCs w:val="22"/>
        </w:rPr>
        <w:t xml:space="preserve">ia: </w:t>
      </w:r>
      <w:r w:rsidR="004046B4" w:rsidRPr="00BD240B">
        <w:rPr>
          <w:rFonts w:ascii="Arial" w:hAnsi="Arial" w:cs="Arial"/>
          <w:sz w:val="22"/>
          <w:szCs w:val="22"/>
        </w:rPr>
        <w:t>100ppm H2S</w:t>
      </w:r>
      <w:r w:rsidRPr="00BD240B">
        <w:rPr>
          <w:rFonts w:ascii="Arial" w:hAnsi="Arial" w:cs="Arial"/>
          <w:sz w:val="22"/>
          <w:szCs w:val="22"/>
        </w:rPr>
        <w:t xml:space="preserve"> for  emergency flaring</w:t>
      </w:r>
      <w:r w:rsidR="005D70B9" w:rsidRPr="00BD240B">
        <w:rPr>
          <w:rFonts w:ascii="Arial" w:hAnsi="Arial" w:cs="Arial"/>
          <w:szCs w:val="22"/>
        </w:rPr>
        <w:br w:type="page"/>
      </w:r>
    </w:p>
    <w:p w:rsidR="005D70B9" w:rsidRPr="00BD240B" w:rsidRDefault="00430B40" w:rsidP="000720D4">
      <w:pPr>
        <w:pStyle w:val="Caption"/>
        <w:keepNext/>
        <w:rPr>
          <w:rtl/>
        </w:rPr>
      </w:pPr>
      <w:r w:rsidRPr="00BD240B">
        <w:lastRenderedPageBreak/>
        <w:t xml:space="preserve">Table 8 - Flare Radiation and Dispersion Results based on </w:t>
      </w:r>
      <w:r w:rsidR="000720D4" w:rsidRPr="00BD240B">
        <w:t>20</w:t>
      </w:r>
      <w:r w:rsidR="00336253" w:rsidRPr="00BD240B">
        <w:t>.</w:t>
      </w:r>
      <w:r w:rsidR="000720D4" w:rsidRPr="00BD240B">
        <w:t>49</w:t>
      </w:r>
      <w:r w:rsidR="00C54373" w:rsidRPr="00BD240B">
        <w:t xml:space="preserve"> meter</w:t>
      </w:r>
      <w:r w:rsidRPr="00BD240B">
        <w:t xml:space="preserve"> heights- Emergency flaring</w:t>
      </w:r>
      <w:r w:rsidR="00C54373" w:rsidRPr="00BD240B">
        <w:t xml:space="preserve"> </w:t>
      </w:r>
    </w:p>
    <w:p w:rsidR="005D70B9" w:rsidRPr="00BD240B" w:rsidRDefault="001F2408" w:rsidP="00336253">
      <w:pPr>
        <w:pStyle w:val="Caption"/>
        <w:keepNext/>
        <w:rPr>
          <w:rtl/>
        </w:rPr>
      </w:pPr>
      <w:r w:rsidRPr="00BD240B">
        <w:rPr>
          <w:rFonts w:cstheme="minorHAnsi"/>
          <w:noProof/>
          <w:lang w:bidi="ar-SA"/>
        </w:rPr>
        <mc:AlternateContent>
          <mc:Choice Requires="wps">
            <w:drawing>
              <wp:anchor distT="0" distB="0" distL="114300" distR="114300" simplePos="0" relativeHeight="251681792" behindDoc="0" locked="0" layoutInCell="1" allowOverlap="1" wp14:anchorId="58A87139" wp14:editId="510C7F2F">
                <wp:simplePos x="0" y="0"/>
                <wp:positionH relativeFrom="column">
                  <wp:posOffset>84455</wp:posOffset>
                </wp:positionH>
                <wp:positionV relativeFrom="paragraph">
                  <wp:posOffset>142875</wp:posOffset>
                </wp:positionV>
                <wp:extent cx="517525" cy="379095"/>
                <wp:effectExtent l="19050" t="19050" r="34925" b="20955"/>
                <wp:wrapNone/>
                <wp:docPr id="29" name="Isosceles Tri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379095"/>
                        </a:xfrm>
                        <a:prstGeom prst="triangle">
                          <a:avLst>
                            <a:gd name="adj" fmla="val 50000"/>
                          </a:avLst>
                        </a:prstGeom>
                        <a:solidFill>
                          <a:srgbClr val="FFFFFF"/>
                        </a:solidFill>
                        <a:ln w="9525">
                          <a:solidFill>
                            <a:srgbClr val="000000"/>
                          </a:solidFill>
                          <a:miter lim="800000"/>
                          <a:headEnd/>
                          <a:tailEnd/>
                        </a:ln>
                      </wps:spPr>
                      <wps:txbx>
                        <w:txbxContent>
                          <w:p w:rsidR="00C244D0" w:rsidRPr="001D7F18" w:rsidRDefault="00C244D0" w:rsidP="000720D4">
                            <w:pPr>
                              <w:jc w:val="center"/>
                              <w:rPr>
                                <w:rFonts w:cstheme="minorHAnsi"/>
                                <w:szCs w:val="20"/>
                              </w:rPr>
                            </w:pPr>
                            <w:r>
                              <w:rPr>
                                <w:rFonts w:cstheme="minorHAnsi"/>
                                <w:szCs w:val="20"/>
                              </w:rPr>
                              <w:t>D0</w:t>
                            </w:r>
                            <w:r w:rsidR="000720D4">
                              <w:rPr>
                                <w:rFonts w:cstheme="minorHAnsi"/>
                                <w:szCs w:val="20"/>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A87139" id="Isosceles Triangle 29" o:spid="_x0000_s1040" type="#_x0000_t5" style="position:absolute;left:0;text-align:left;margin-left:6.65pt;margin-top:11.25pt;width:40.75pt;height:2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">
                <v:textbox inset="0,0,0,0">
                  <w:txbxContent>
                    <w:p w:rsidR="00C244D0" w:rsidRPr="001D7F18" w:rsidRDefault="00C244D0" w:rsidP="000720D4">
                      <w:pPr>
                        <w:jc w:val="center"/>
                        <w:rPr>
                          <w:rFonts w:cstheme="minorHAnsi"/>
                          <w:szCs w:val="20"/>
                        </w:rPr>
                      </w:pPr>
                      <w:r>
                        <w:rPr>
                          <w:rFonts w:cstheme="minorHAnsi"/>
                          <w:szCs w:val="20"/>
                        </w:rPr>
                        <w:t>D0</w:t>
                      </w:r>
                      <w:r w:rsidR="000720D4">
                        <w:rPr>
                          <w:rFonts w:cstheme="minorHAnsi"/>
                          <w:szCs w:val="20"/>
                        </w:rPr>
                        <w:t>2</w:t>
                      </w:r>
                    </w:p>
                  </w:txbxContent>
                </v:textbox>
              </v:shape>
            </w:pict>
          </mc:Fallback>
        </mc:AlternateContent>
      </w:r>
    </w:p>
    <w:p w:rsidR="000720D4" w:rsidRPr="00BD240B" w:rsidRDefault="000720D4" w:rsidP="000720D4">
      <w:pPr>
        <w:jc w:val="center"/>
        <w:rPr>
          <w:rFonts w:cs="Times New Roman"/>
          <w:b/>
          <w:sz w:val="24"/>
          <w:szCs w:val="20"/>
          <w:lang w:bidi="fa-IR"/>
        </w:rPr>
      </w:pPr>
      <w:r w:rsidRPr="00BD240B">
        <w:rPr>
          <w:rFonts w:cs="Times New Roman"/>
          <w:b/>
          <w:sz w:val="24"/>
          <w:szCs w:val="20"/>
          <w:lang w:bidi="fa-IR"/>
        </w:rPr>
        <w:t>Fire Case area 1</w:t>
      </w:r>
    </w:p>
    <w:p w:rsidR="00430B40" w:rsidRPr="00BD240B" w:rsidRDefault="000720D4" w:rsidP="000720D4">
      <w:pPr>
        <w:bidi w:val="0"/>
        <w:jc w:val="center"/>
        <w:rPr>
          <w:rFonts w:cs="Times New Roman"/>
          <w:b/>
          <w:sz w:val="24"/>
          <w:szCs w:val="20"/>
          <w:lang w:bidi="fa-IR"/>
        </w:rPr>
      </w:pPr>
      <w:r w:rsidRPr="00BD240B">
        <w:rPr>
          <w:rFonts w:cs="Times New Roman"/>
          <w:b/>
          <w:sz w:val="24"/>
          <w:szCs w:val="20"/>
          <w:lang w:bidi="fa-IR"/>
        </w:rPr>
        <w:t>(PSV-2111/2112, PSV-2113/2114</w:t>
      </w:r>
      <w:r w:rsidR="00FF1C55" w:rsidRPr="00BD240B">
        <w:rPr>
          <w:rFonts w:cs="Times New Roman"/>
          <w:b/>
          <w:sz w:val="24"/>
          <w:szCs w:val="20"/>
          <w:lang w:bidi="fa-IR"/>
        </w:rPr>
        <w:t>, PSV</w:t>
      </w:r>
      <w:r w:rsidRPr="00BD240B">
        <w:rPr>
          <w:rFonts w:cs="Times New Roman"/>
          <w:b/>
          <w:sz w:val="24"/>
          <w:szCs w:val="20"/>
          <w:lang w:bidi="fa-IR"/>
        </w:rPr>
        <w:t>-</w:t>
      </w:r>
      <w:r w:rsidR="00FF1C55" w:rsidRPr="00BD240B">
        <w:rPr>
          <w:rFonts w:cs="Times New Roman"/>
          <w:b/>
          <w:sz w:val="24"/>
          <w:szCs w:val="20"/>
          <w:lang w:bidi="fa-IR"/>
        </w:rPr>
        <w:t>2131A, PSV</w:t>
      </w:r>
      <w:r w:rsidRPr="00BD240B">
        <w:rPr>
          <w:rFonts w:cs="Times New Roman"/>
          <w:b/>
          <w:sz w:val="24"/>
          <w:szCs w:val="20"/>
          <w:lang w:bidi="fa-IR"/>
        </w:rPr>
        <w:t>-2121A</w:t>
      </w:r>
      <w:r w:rsidR="00FF1C55" w:rsidRPr="00BD240B">
        <w:rPr>
          <w:rFonts w:cs="Times New Roman"/>
          <w:b/>
          <w:sz w:val="24"/>
          <w:szCs w:val="20"/>
          <w:lang w:bidi="fa-IR"/>
        </w:rPr>
        <w:t>, PSV</w:t>
      </w:r>
      <w:r w:rsidRPr="00BD240B">
        <w:rPr>
          <w:rFonts w:cs="Times New Roman"/>
          <w:b/>
          <w:sz w:val="24"/>
          <w:szCs w:val="20"/>
          <w:lang w:bidi="fa-IR"/>
        </w:rPr>
        <w:t>-2271)</w:t>
      </w:r>
    </w:p>
    <w:tbl>
      <w:tblPr>
        <w:tblStyle w:val="TableGrid"/>
        <w:tblW w:w="3442" w:type="pct"/>
        <w:jc w:val="center"/>
        <w:tblLook w:val="04A0" w:firstRow="1" w:lastRow="0" w:firstColumn="1" w:lastColumn="0" w:noHBand="0" w:noVBand="1"/>
      </w:tblPr>
      <w:tblGrid>
        <w:gridCol w:w="1123"/>
        <w:gridCol w:w="1850"/>
        <w:gridCol w:w="2135"/>
        <w:gridCol w:w="1910"/>
      </w:tblGrid>
      <w:tr w:rsidR="005F1399" w:rsidRPr="00BD240B" w:rsidTr="005F1399">
        <w:trPr>
          <w:trHeight w:val="828"/>
          <w:jc w:val="center"/>
        </w:trPr>
        <w:tc>
          <w:tcPr>
            <w:tcW w:w="800" w:type="pct"/>
            <w:shd w:val="clear" w:color="auto" w:fill="C6D9F1" w:themeFill="text2" w:themeFillTint="33"/>
            <w:vAlign w:val="center"/>
          </w:tcPr>
          <w:p w:rsidR="005F1399" w:rsidRPr="00BD240B" w:rsidRDefault="005F1399" w:rsidP="001F2408">
            <w:pPr>
              <w:bidi w:val="0"/>
              <w:jc w:val="center"/>
              <w:rPr>
                <w:rFonts w:cs="Times New Roman"/>
                <w:b/>
                <w:sz w:val="24"/>
                <w:szCs w:val="20"/>
                <w:lang w:bidi="fa-IR"/>
              </w:rPr>
            </w:pPr>
            <w:r w:rsidRPr="00BD240B">
              <w:rPr>
                <w:rFonts w:cs="Times New Roman"/>
                <w:b/>
                <w:sz w:val="24"/>
                <w:szCs w:val="20"/>
                <w:lang w:bidi="fa-IR"/>
              </w:rPr>
              <w:t>Scenario</w:t>
            </w:r>
          </w:p>
        </w:tc>
        <w:tc>
          <w:tcPr>
            <w:tcW w:w="1318" w:type="pct"/>
            <w:shd w:val="clear" w:color="auto" w:fill="C6D9F1" w:themeFill="text2" w:themeFillTint="33"/>
            <w:vAlign w:val="center"/>
          </w:tcPr>
          <w:p w:rsidR="005F1399" w:rsidRPr="00BD240B" w:rsidRDefault="005F1399" w:rsidP="001F2408">
            <w:pPr>
              <w:bidi w:val="0"/>
              <w:jc w:val="center"/>
              <w:rPr>
                <w:rFonts w:cs="Times New Roman"/>
                <w:b/>
                <w:sz w:val="24"/>
                <w:szCs w:val="20"/>
                <w:lang w:bidi="fa-IR"/>
              </w:rPr>
            </w:pPr>
            <w:r w:rsidRPr="00BD240B">
              <w:rPr>
                <w:rFonts w:cs="Times New Roman"/>
                <w:b/>
                <w:sz w:val="24"/>
                <w:szCs w:val="20"/>
                <w:lang w:bidi="fa-IR"/>
              </w:rPr>
              <w:t>Weather Condition</w:t>
            </w:r>
          </w:p>
        </w:tc>
        <w:tc>
          <w:tcPr>
            <w:tcW w:w="1521" w:type="pct"/>
            <w:shd w:val="clear" w:color="auto" w:fill="C6D9F1" w:themeFill="text2" w:themeFillTint="33"/>
          </w:tcPr>
          <w:p w:rsidR="005F1399" w:rsidRPr="00BD240B" w:rsidRDefault="005F1399" w:rsidP="001F2408">
            <w:pPr>
              <w:bidi w:val="0"/>
              <w:jc w:val="center"/>
              <w:rPr>
                <w:rFonts w:cs="Times New Roman"/>
                <w:b/>
                <w:sz w:val="24"/>
                <w:szCs w:val="20"/>
                <w:lang w:bidi="fa-IR"/>
              </w:rPr>
            </w:pPr>
            <w:r w:rsidRPr="00BD240B">
              <w:rPr>
                <w:rFonts w:cs="Times New Roman"/>
                <w:b/>
                <w:sz w:val="24"/>
                <w:szCs w:val="20"/>
                <w:lang w:bidi="fa-IR"/>
              </w:rPr>
              <w:t xml:space="preserve">LFL gas cloud maximum distance and minimum height (m) from source and ground level              </w:t>
            </w:r>
          </w:p>
        </w:tc>
        <w:tc>
          <w:tcPr>
            <w:tcW w:w="1361" w:type="pct"/>
            <w:shd w:val="clear" w:color="auto" w:fill="C6D9F1" w:themeFill="text2" w:themeFillTint="33"/>
          </w:tcPr>
          <w:p w:rsidR="005F1399" w:rsidRPr="00BD240B" w:rsidRDefault="005F1399" w:rsidP="001F2408">
            <w:pPr>
              <w:bidi w:val="0"/>
              <w:jc w:val="center"/>
              <w:rPr>
                <w:rFonts w:cs="Times New Roman"/>
                <w:b/>
                <w:sz w:val="24"/>
                <w:szCs w:val="20"/>
                <w:lang w:bidi="fa-IR"/>
              </w:rPr>
            </w:pPr>
            <w:r w:rsidRPr="00BD240B">
              <w:rPr>
                <w:rFonts w:cs="Times New Roman"/>
                <w:b/>
                <w:sz w:val="24"/>
                <w:szCs w:val="20"/>
                <w:lang w:bidi="fa-IR"/>
              </w:rPr>
              <w:t xml:space="preserve">H2S TOXIC gas cloud maximum distance and minimum height (m) from source and ground level              </w:t>
            </w:r>
          </w:p>
        </w:tc>
      </w:tr>
      <w:tr w:rsidR="00E7770C" w:rsidRPr="00BD240B" w:rsidTr="005F1399">
        <w:trPr>
          <w:jc w:val="center"/>
        </w:trPr>
        <w:tc>
          <w:tcPr>
            <w:tcW w:w="800" w:type="pct"/>
            <w:vMerge w:val="restart"/>
            <w:textDirection w:val="btLr"/>
            <w:vAlign w:val="center"/>
          </w:tcPr>
          <w:p w:rsidR="00E7770C" w:rsidRPr="00BD240B" w:rsidRDefault="00E7770C" w:rsidP="00FD7C24">
            <w:pPr>
              <w:pStyle w:val="NGLText2"/>
              <w:keepNext/>
              <w:spacing w:line="240" w:lineRule="auto"/>
              <w:ind w:left="0" w:right="113"/>
              <w:jc w:val="center"/>
              <w:rPr>
                <w:rFonts w:ascii="Arial" w:hAnsi="Arial" w:cs="Arial"/>
                <w:szCs w:val="22"/>
                <w:lang w:bidi="ar-SA"/>
              </w:rPr>
            </w:pPr>
            <w:r w:rsidRPr="00BD240B">
              <w:rPr>
                <w:rFonts w:ascii="Arial" w:hAnsi="Arial" w:cs="Arial"/>
                <w:szCs w:val="22"/>
                <w:lang w:bidi="ar-SA"/>
              </w:rPr>
              <w:t>Flare FST-2201; Restricted Area</w:t>
            </w:r>
          </w:p>
        </w:tc>
        <w:tc>
          <w:tcPr>
            <w:tcW w:w="1318" w:type="pct"/>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Summer 2/F</w:t>
            </w:r>
          </w:p>
        </w:tc>
        <w:tc>
          <w:tcPr>
            <w:tcW w:w="1521" w:type="pct"/>
          </w:tcPr>
          <w:p w:rsidR="00E7770C" w:rsidRPr="00BD240B" w:rsidRDefault="00E7770C" w:rsidP="00E7770C">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3.4/20</w:t>
            </w:r>
          </w:p>
        </w:tc>
        <w:tc>
          <w:tcPr>
            <w:tcW w:w="1361" w:type="pct"/>
          </w:tcPr>
          <w:p w:rsidR="00E7770C" w:rsidRPr="00BD240B" w:rsidRDefault="007B2CAC" w:rsidP="00C81D8E">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21.9/20</w:t>
            </w:r>
          </w:p>
        </w:tc>
      </w:tr>
      <w:tr w:rsidR="00E7770C" w:rsidRPr="00BD240B" w:rsidTr="005F1399">
        <w:trPr>
          <w:jc w:val="center"/>
        </w:trPr>
        <w:tc>
          <w:tcPr>
            <w:tcW w:w="800" w:type="pct"/>
            <w:vMerge/>
            <w:vAlign w:val="center"/>
          </w:tcPr>
          <w:p w:rsidR="00E7770C" w:rsidRPr="00BD240B"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BD240B" w:rsidRDefault="00E7770C" w:rsidP="00FD7C24">
            <w:pPr>
              <w:bidi w:val="0"/>
              <w:spacing w:before="120" w:after="120"/>
              <w:jc w:val="center"/>
              <w:rPr>
                <w:rFonts w:ascii="Arial" w:hAnsi="Arial" w:cs="Arial"/>
                <w:sz w:val="22"/>
                <w:szCs w:val="22"/>
              </w:rPr>
            </w:pPr>
            <w:r w:rsidRPr="00BD240B">
              <w:rPr>
                <w:rFonts w:ascii="Arial" w:hAnsi="Arial" w:cs="Arial"/>
                <w:sz w:val="22"/>
                <w:szCs w:val="22"/>
              </w:rPr>
              <w:t>Summer 5.2/D</w:t>
            </w:r>
          </w:p>
        </w:tc>
        <w:tc>
          <w:tcPr>
            <w:tcW w:w="1521" w:type="pct"/>
          </w:tcPr>
          <w:p w:rsidR="00E7770C" w:rsidRPr="00BD240B" w:rsidRDefault="00E7770C" w:rsidP="00A35FBB">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4.3/20</w:t>
            </w:r>
          </w:p>
        </w:tc>
        <w:tc>
          <w:tcPr>
            <w:tcW w:w="1361" w:type="pct"/>
          </w:tcPr>
          <w:p w:rsidR="00E7770C" w:rsidRPr="00BD240B" w:rsidRDefault="007B2CAC" w:rsidP="00C81D8E">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24.3/20</w:t>
            </w:r>
          </w:p>
        </w:tc>
      </w:tr>
      <w:tr w:rsidR="00E7770C" w:rsidRPr="00BD240B" w:rsidTr="005F1399">
        <w:trPr>
          <w:jc w:val="center"/>
        </w:trPr>
        <w:tc>
          <w:tcPr>
            <w:tcW w:w="800" w:type="pct"/>
            <w:vMerge/>
            <w:vAlign w:val="center"/>
          </w:tcPr>
          <w:p w:rsidR="00E7770C" w:rsidRPr="00BD240B"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BD240B" w:rsidRDefault="00E7770C" w:rsidP="00FD7C24">
            <w:pPr>
              <w:bidi w:val="0"/>
              <w:spacing w:before="120" w:after="120"/>
              <w:jc w:val="center"/>
              <w:rPr>
                <w:rFonts w:ascii="Arial" w:hAnsi="Arial" w:cs="Arial"/>
                <w:sz w:val="22"/>
                <w:szCs w:val="22"/>
              </w:rPr>
            </w:pPr>
            <w:r w:rsidRPr="00BD240B">
              <w:rPr>
                <w:rFonts w:ascii="Arial" w:hAnsi="Arial" w:cs="Arial"/>
                <w:sz w:val="22"/>
                <w:szCs w:val="22"/>
              </w:rPr>
              <w:t>Summer 7/D</w:t>
            </w:r>
          </w:p>
        </w:tc>
        <w:tc>
          <w:tcPr>
            <w:tcW w:w="1521" w:type="pct"/>
          </w:tcPr>
          <w:p w:rsidR="00E7770C" w:rsidRPr="00BD240B" w:rsidRDefault="00A35FBB" w:rsidP="00A35FBB">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4.7</w:t>
            </w:r>
            <w:r w:rsidR="00E7770C" w:rsidRPr="00BD240B">
              <w:rPr>
                <w:rFonts w:ascii="Arial" w:hAnsi="Arial" w:cs="Arial"/>
                <w:szCs w:val="22"/>
                <w:lang w:bidi="ar-SA"/>
              </w:rPr>
              <w:t>/</w:t>
            </w:r>
            <w:r w:rsidRPr="00BD240B">
              <w:rPr>
                <w:rFonts w:ascii="Arial" w:hAnsi="Arial" w:cs="Arial"/>
                <w:szCs w:val="22"/>
                <w:lang w:bidi="ar-SA"/>
              </w:rPr>
              <w:t>20</w:t>
            </w:r>
          </w:p>
        </w:tc>
        <w:tc>
          <w:tcPr>
            <w:tcW w:w="1361" w:type="pct"/>
          </w:tcPr>
          <w:p w:rsidR="00E7770C" w:rsidRPr="00BD240B" w:rsidRDefault="007B2CAC" w:rsidP="00C81D8E">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24.8/20</w:t>
            </w:r>
          </w:p>
        </w:tc>
      </w:tr>
      <w:tr w:rsidR="00E7770C" w:rsidRPr="00BD240B" w:rsidTr="005F1399">
        <w:trPr>
          <w:jc w:val="center"/>
        </w:trPr>
        <w:tc>
          <w:tcPr>
            <w:tcW w:w="800" w:type="pct"/>
            <w:vMerge/>
            <w:vAlign w:val="center"/>
          </w:tcPr>
          <w:p w:rsidR="00E7770C" w:rsidRPr="00BD240B"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BD240B" w:rsidRDefault="00E7770C" w:rsidP="00FD7C24">
            <w:pPr>
              <w:bidi w:val="0"/>
              <w:spacing w:before="120" w:after="120"/>
              <w:jc w:val="center"/>
              <w:rPr>
                <w:rFonts w:ascii="Arial" w:hAnsi="Arial" w:cs="Arial"/>
                <w:sz w:val="22"/>
                <w:szCs w:val="22"/>
              </w:rPr>
            </w:pPr>
            <w:r w:rsidRPr="00BD240B">
              <w:rPr>
                <w:rFonts w:ascii="Arial" w:hAnsi="Arial" w:cs="Arial"/>
                <w:sz w:val="22"/>
                <w:szCs w:val="22"/>
              </w:rPr>
              <w:t>Summer 11.2/D</w:t>
            </w:r>
          </w:p>
        </w:tc>
        <w:tc>
          <w:tcPr>
            <w:tcW w:w="1521" w:type="pct"/>
          </w:tcPr>
          <w:p w:rsidR="00E7770C" w:rsidRPr="00BD240B" w:rsidRDefault="00A35FBB" w:rsidP="00A35FBB">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5.3</w:t>
            </w:r>
            <w:r w:rsidR="00E7770C" w:rsidRPr="00BD240B">
              <w:rPr>
                <w:rFonts w:ascii="Arial" w:hAnsi="Arial" w:cs="Arial"/>
                <w:szCs w:val="22"/>
                <w:lang w:bidi="ar-SA"/>
              </w:rPr>
              <w:t>/</w:t>
            </w:r>
            <w:r w:rsidRPr="00BD240B">
              <w:rPr>
                <w:rFonts w:ascii="Arial" w:hAnsi="Arial" w:cs="Arial"/>
                <w:szCs w:val="22"/>
                <w:lang w:bidi="ar-SA"/>
              </w:rPr>
              <w:t>20</w:t>
            </w:r>
          </w:p>
        </w:tc>
        <w:tc>
          <w:tcPr>
            <w:tcW w:w="1361" w:type="pct"/>
          </w:tcPr>
          <w:p w:rsidR="00E7770C" w:rsidRPr="00BD240B" w:rsidRDefault="007B2CAC" w:rsidP="00C81D8E">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23.6/20</w:t>
            </w:r>
          </w:p>
        </w:tc>
      </w:tr>
      <w:tr w:rsidR="00E7770C" w:rsidRPr="00BD240B" w:rsidTr="005F1399">
        <w:trPr>
          <w:jc w:val="center"/>
        </w:trPr>
        <w:tc>
          <w:tcPr>
            <w:tcW w:w="800" w:type="pct"/>
            <w:vMerge/>
            <w:vAlign w:val="center"/>
          </w:tcPr>
          <w:p w:rsidR="00E7770C" w:rsidRPr="00BD240B"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Winter 2/F</w:t>
            </w:r>
          </w:p>
        </w:tc>
        <w:tc>
          <w:tcPr>
            <w:tcW w:w="1521" w:type="pct"/>
          </w:tcPr>
          <w:p w:rsidR="00E7770C" w:rsidRPr="00BD240B" w:rsidRDefault="00E7770C" w:rsidP="00E7770C">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3.2/20</w:t>
            </w:r>
          </w:p>
        </w:tc>
        <w:tc>
          <w:tcPr>
            <w:tcW w:w="1361" w:type="pct"/>
          </w:tcPr>
          <w:p w:rsidR="00E7770C" w:rsidRPr="00BD240B" w:rsidRDefault="007B2CAC" w:rsidP="00C81D8E">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19.6/20</w:t>
            </w:r>
          </w:p>
        </w:tc>
      </w:tr>
      <w:tr w:rsidR="00E7770C" w:rsidRPr="00BD240B" w:rsidTr="005F1399">
        <w:trPr>
          <w:jc w:val="center"/>
        </w:trPr>
        <w:tc>
          <w:tcPr>
            <w:tcW w:w="800" w:type="pct"/>
            <w:vMerge/>
            <w:vAlign w:val="center"/>
          </w:tcPr>
          <w:p w:rsidR="00E7770C" w:rsidRPr="00BD240B"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Winter 5.2/D</w:t>
            </w:r>
          </w:p>
        </w:tc>
        <w:tc>
          <w:tcPr>
            <w:tcW w:w="1521" w:type="pct"/>
          </w:tcPr>
          <w:p w:rsidR="00E7770C" w:rsidRPr="00BD240B" w:rsidRDefault="00E7770C" w:rsidP="00E7770C">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4.1/2</w:t>
            </w:r>
            <w:r w:rsidR="00A35FBB" w:rsidRPr="00BD240B">
              <w:rPr>
                <w:rFonts w:ascii="Arial" w:hAnsi="Arial" w:cs="Arial"/>
                <w:szCs w:val="22"/>
                <w:lang w:bidi="ar-SA"/>
              </w:rPr>
              <w:t>0</w:t>
            </w:r>
          </w:p>
        </w:tc>
        <w:tc>
          <w:tcPr>
            <w:tcW w:w="1361" w:type="pct"/>
          </w:tcPr>
          <w:p w:rsidR="00E7770C" w:rsidRPr="00BD240B" w:rsidRDefault="007B2CAC" w:rsidP="00C81D8E">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22.7/20</w:t>
            </w:r>
          </w:p>
        </w:tc>
      </w:tr>
      <w:tr w:rsidR="00E7770C" w:rsidRPr="00BD240B" w:rsidTr="005F1399">
        <w:trPr>
          <w:trHeight w:val="485"/>
          <w:jc w:val="center"/>
        </w:trPr>
        <w:tc>
          <w:tcPr>
            <w:tcW w:w="800" w:type="pct"/>
            <w:vMerge/>
            <w:vAlign w:val="center"/>
          </w:tcPr>
          <w:p w:rsidR="00E7770C" w:rsidRPr="00BD240B" w:rsidRDefault="00E7770C" w:rsidP="00FD7C24">
            <w:pPr>
              <w:pStyle w:val="NGLText2"/>
              <w:keepNext/>
              <w:spacing w:line="240" w:lineRule="auto"/>
              <w:ind w:left="0" w:right="0"/>
              <w:jc w:val="center"/>
              <w:rPr>
                <w:rFonts w:ascii="Arial" w:hAnsi="Arial" w:cs="Arial"/>
                <w:szCs w:val="22"/>
                <w:lang w:bidi="ar-SA"/>
              </w:rPr>
            </w:pPr>
          </w:p>
        </w:tc>
        <w:tc>
          <w:tcPr>
            <w:tcW w:w="1318" w:type="pct"/>
            <w:tcBorders>
              <w:bottom w:val="single" w:sz="4" w:space="0" w:color="auto"/>
            </w:tcBorders>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Winter 7/D</w:t>
            </w:r>
          </w:p>
        </w:tc>
        <w:tc>
          <w:tcPr>
            <w:tcW w:w="1521" w:type="pct"/>
            <w:tcBorders>
              <w:bottom w:val="single" w:sz="4" w:space="0" w:color="auto"/>
            </w:tcBorders>
          </w:tcPr>
          <w:p w:rsidR="00E7770C" w:rsidRPr="00BD240B" w:rsidRDefault="00A35FBB" w:rsidP="00A35FBB">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4.5</w:t>
            </w:r>
            <w:r w:rsidR="00E7770C" w:rsidRPr="00BD240B">
              <w:rPr>
                <w:rFonts w:ascii="Arial" w:hAnsi="Arial" w:cs="Arial"/>
                <w:szCs w:val="22"/>
                <w:lang w:bidi="ar-SA"/>
              </w:rPr>
              <w:t>/</w:t>
            </w:r>
            <w:r w:rsidRPr="00BD240B">
              <w:rPr>
                <w:rFonts w:ascii="Arial" w:hAnsi="Arial" w:cs="Arial"/>
                <w:szCs w:val="22"/>
                <w:lang w:bidi="ar-SA"/>
              </w:rPr>
              <w:t>20</w:t>
            </w:r>
          </w:p>
        </w:tc>
        <w:tc>
          <w:tcPr>
            <w:tcW w:w="1361" w:type="pct"/>
            <w:tcBorders>
              <w:bottom w:val="single" w:sz="4" w:space="0" w:color="auto"/>
            </w:tcBorders>
          </w:tcPr>
          <w:p w:rsidR="00E7770C" w:rsidRPr="00BD240B" w:rsidRDefault="007B2CAC" w:rsidP="00C81D8E">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23.5/20</w:t>
            </w:r>
          </w:p>
        </w:tc>
      </w:tr>
      <w:tr w:rsidR="00E7770C" w:rsidRPr="00BD240B" w:rsidTr="005F1399">
        <w:trPr>
          <w:jc w:val="center"/>
        </w:trPr>
        <w:tc>
          <w:tcPr>
            <w:tcW w:w="800" w:type="pct"/>
            <w:vMerge/>
            <w:tcBorders>
              <w:bottom w:val="single" w:sz="4" w:space="0" w:color="auto"/>
            </w:tcBorders>
            <w:vAlign w:val="center"/>
          </w:tcPr>
          <w:p w:rsidR="00E7770C" w:rsidRPr="00BD240B" w:rsidRDefault="00E7770C" w:rsidP="00FD7C24">
            <w:pPr>
              <w:pStyle w:val="NGLText2"/>
              <w:keepNext/>
              <w:spacing w:line="240" w:lineRule="auto"/>
              <w:ind w:left="0" w:right="0"/>
              <w:jc w:val="center"/>
              <w:rPr>
                <w:rFonts w:ascii="Arial" w:hAnsi="Arial" w:cs="Arial"/>
                <w:szCs w:val="22"/>
                <w:lang w:bidi="ar-SA"/>
              </w:rPr>
            </w:pPr>
          </w:p>
        </w:tc>
        <w:tc>
          <w:tcPr>
            <w:tcW w:w="1318" w:type="pct"/>
            <w:tcBorders>
              <w:top w:val="single" w:sz="4" w:space="0" w:color="auto"/>
              <w:bottom w:val="single" w:sz="4" w:space="0" w:color="auto"/>
            </w:tcBorders>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Winter 11.2/D</w:t>
            </w:r>
          </w:p>
        </w:tc>
        <w:tc>
          <w:tcPr>
            <w:tcW w:w="1521" w:type="pct"/>
            <w:tcBorders>
              <w:top w:val="single" w:sz="4" w:space="0" w:color="auto"/>
              <w:bottom w:val="single" w:sz="4" w:space="0" w:color="auto"/>
            </w:tcBorders>
          </w:tcPr>
          <w:p w:rsidR="00E7770C" w:rsidRPr="00BD240B" w:rsidRDefault="00A35FBB" w:rsidP="00A35FBB">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5.1</w:t>
            </w:r>
            <w:r w:rsidR="00E7770C" w:rsidRPr="00BD240B">
              <w:rPr>
                <w:rFonts w:ascii="Arial" w:hAnsi="Arial" w:cs="Arial"/>
                <w:szCs w:val="22"/>
                <w:lang w:bidi="ar-SA"/>
              </w:rPr>
              <w:t>/</w:t>
            </w:r>
            <w:r w:rsidRPr="00BD240B">
              <w:rPr>
                <w:rFonts w:ascii="Arial" w:hAnsi="Arial" w:cs="Arial"/>
                <w:szCs w:val="22"/>
                <w:lang w:bidi="ar-SA"/>
              </w:rPr>
              <w:t>20</w:t>
            </w:r>
          </w:p>
        </w:tc>
        <w:tc>
          <w:tcPr>
            <w:tcW w:w="1361" w:type="pct"/>
            <w:tcBorders>
              <w:top w:val="single" w:sz="4" w:space="0" w:color="auto"/>
              <w:bottom w:val="single" w:sz="4" w:space="0" w:color="auto"/>
            </w:tcBorders>
          </w:tcPr>
          <w:p w:rsidR="00E7770C" w:rsidRPr="00BD240B" w:rsidRDefault="007B2CAC" w:rsidP="00C81D8E">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22.3/20</w:t>
            </w:r>
          </w:p>
        </w:tc>
      </w:tr>
      <w:tr w:rsidR="00E7770C" w:rsidRPr="00BD240B" w:rsidTr="005F1399">
        <w:trPr>
          <w:jc w:val="center"/>
        </w:trPr>
        <w:tc>
          <w:tcPr>
            <w:tcW w:w="800" w:type="pct"/>
            <w:vMerge w:val="restart"/>
            <w:textDirection w:val="btLr"/>
            <w:vAlign w:val="center"/>
          </w:tcPr>
          <w:p w:rsidR="00E7770C" w:rsidRPr="00BD240B" w:rsidRDefault="00E7770C" w:rsidP="00FD7C24">
            <w:pPr>
              <w:pStyle w:val="NGLText2"/>
              <w:keepNext/>
              <w:spacing w:line="240" w:lineRule="auto"/>
              <w:ind w:left="0" w:right="113"/>
              <w:jc w:val="center"/>
              <w:rPr>
                <w:rFonts w:ascii="Arial" w:hAnsi="Arial" w:cs="Arial"/>
                <w:szCs w:val="22"/>
                <w:lang w:bidi="ar-SA"/>
              </w:rPr>
            </w:pPr>
            <w:r w:rsidRPr="00BD240B">
              <w:rPr>
                <w:rFonts w:ascii="Arial" w:hAnsi="Arial" w:cs="Arial"/>
                <w:szCs w:val="22"/>
                <w:lang w:bidi="ar-SA"/>
              </w:rPr>
              <w:t>Flare FST-201; Impacted Area</w:t>
            </w:r>
          </w:p>
        </w:tc>
        <w:tc>
          <w:tcPr>
            <w:tcW w:w="1318" w:type="pct"/>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Summer 2/F</w:t>
            </w:r>
          </w:p>
        </w:tc>
        <w:tc>
          <w:tcPr>
            <w:tcW w:w="1521" w:type="pct"/>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N.A</w:t>
            </w:r>
          </w:p>
        </w:tc>
        <w:tc>
          <w:tcPr>
            <w:tcW w:w="1361" w:type="pct"/>
          </w:tcPr>
          <w:p w:rsidR="00E7770C" w:rsidRPr="00BD240B" w:rsidRDefault="00277E76" w:rsidP="00C81D8E">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127</w:t>
            </w:r>
            <w:r w:rsidR="00125598" w:rsidRPr="00BD240B">
              <w:rPr>
                <w:rFonts w:ascii="Arial" w:hAnsi="Arial" w:cs="Arial"/>
                <w:szCs w:val="22"/>
                <w:lang w:bidi="ar-SA"/>
              </w:rPr>
              <w:t>/20</w:t>
            </w:r>
          </w:p>
        </w:tc>
      </w:tr>
      <w:tr w:rsidR="00E7770C" w:rsidRPr="00BD240B" w:rsidTr="005F1399">
        <w:trPr>
          <w:jc w:val="center"/>
        </w:trPr>
        <w:tc>
          <w:tcPr>
            <w:tcW w:w="800" w:type="pct"/>
            <w:vMerge/>
            <w:vAlign w:val="center"/>
          </w:tcPr>
          <w:p w:rsidR="00E7770C" w:rsidRPr="00BD240B"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BD240B" w:rsidRDefault="00E7770C" w:rsidP="00FD7C24">
            <w:pPr>
              <w:bidi w:val="0"/>
              <w:spacing w:before="120" w:after="120"/>
              <w:jc w:val="center"/>
              <w:rPr>
                <w:rFonts w:ascii="Arial" w:hAnsi="Arial" w:cs="Arial"/>
                <w:sz w:val="22"/>
                <w:szCs w:val="22"/>
              </w:rPr>
            </w:pPr>
            <w:r w:rsidRPr="00BD240B">
              <w:rPr>
                <w:rFonts w:ascii="Arial" w:hAnsi="Arial" w:cs="Arial"/>
                <w:sz w:val="22"/>
                <w:szCs w:val="22"/>
              </w:rPr>
              <w:t>Summer 5.2/D</w:t>
            </w:r>
          </w:p>
        </w:tc>
        <w:tc>
          <w:tcPr>
            <w:tcW w:w="1521" w:type="pct"/>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N.A</w:t>
            </w:r>
          </w:p>
        </w:tc>
        <w:tc>
          <w:tcPr>
            <w:tcW w:w="1361" w:type="pct"/>
          </w:tcPr>
          <w:p w:rsidR="00E7770C" w:rsidRPr="00BD240B" w:rsidRDefault="00277E76" w:rsidP="00C81D8E">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84.8</w:t>
            </w:r>
            <w:r w:rsidR="00125598" w:rsidRPr="00BD240B">
              <w:rPr>
                <w:rFonts w:ascii="Arial" w:hAnsi="Arial" w:cs="Arial"/>
                <w:szCs w:val="22"/>
                <w:lang w:bidi="ar-SA"/>
              </w:rPr>
              <w:t>/20</w:t>
            </w:r>
          </w:p>
        </w:tc>
      </w:tr>
      <w:tr w:rsidR="00E7770C" w:rsidRPr="00BD240B" w:rsidTr="005F1399">
        <w:trPr>
          <w:jc w:val="center"/>
        </w:trPr>
        <w:tc>
          <w:tcPr>
            <w:tcW w:w="800" w:type="pct"/>
            <w:vMerge/>
            <w:vAlign w:val="center"/>
          </w:tcPr>
          <w:p w:rsidR="00E7770C" w:rsidRPr="00BD240B"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BD240B" w:rsidRDefault="00E7770C" w:rsidP="00FD7C24">
            <w:pPr>
              <w:bidi w:val="0"/>
              <w:spacing w:before="120" w:after="120"/>
              <w:jc w:val="center"/>
              <w:rPr>
                <w:rFonts w:ascii="Arial" w:hAnsi="Arial" w:cs="Arial"/>
                <w:sz w:val="22"/>
                <w:szCs w:val="22"/>
              </w:rPr>
            </w:pPr>
            <w:r w:rsidRPr="00BD240B">
              <w:rPr>
                <w:rFonts w:ascii="Arial" w:hAnsi="Arial" w:cs="Arial"/>
                <w:sz w:val="22"/>
                <w:szCs w:val="22"/>
              </w:rPr>
              <w:t>Summer 7/D</w:t>
            </w:r>
          </w:p>
        </w:tc>
        <w:tc>
          <w:tcPr>
            <w:tcW w:w="1521" w:type="pct"/>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N.A</w:t>
            </w:r>
          </w:p>
        </w:tc>
        <w:tc>
          <w:tcPr>
            <w:tcW w:w="1361" w:type="pct"/>
          </w:tcPr>
          <w:p w:rsidR="00E7770C" w:rsidRPr="00BD240B" w:rsidRDefault="00277E76" w:rsidP="00C81D8E">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75.7</w:t>
            </w:r>
            <w:r w:rsidR="00125598" w:rsidRPr="00BD240B">
              <w:rPr>
                <w:rFonts w:ascii="Arial" w:hAnsi="Arial" w:cs="Arial"/>
                <w:szCs w:val="22"/>
                <w:lang w:bidi="ar-SA"/>
              </w:rPr>
              <w:t>/20</w:t>
            </w:r>
          </w:p>
        </w:tc>
      </w:tr>
      <w:tr w:rsidR="00E7770C" w:rsidRPr="00BD240B" w:rsidTr="005F1399">
        <w:trPr>
          <w:jc w:val="center"/>
        </w:trPr>
        <w:tc>
          <w:tcPr>
            <w:tcW w:w="800" w:type="pct"/>
            <w:vMerge/>
            <w:vAlign w:val="center"/>
          </w:tcPr>
          <w:p w:rsidR="00E7770C" w:rsidRPr="00BD240B"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BD240B" w:rsidRDefault="00E7770C" w:rsidP="00FD7C24">
            <w:pPr>
              <w:bidi w:val="0"/>
              <w:spacing w:before="120" w:after="120"/>
              <w:rPr>
                <w:rFonts w:ascii="Arial" w:hAnsi="Arial" w:cs="Arial"/>
                <w:sz w:val="22"/>
                <w:szCs w:val="22"/>
              </w:rPr>
            </w:pPr>
            <w:r w:rsidRPr="00BD240B">
              <w:rPr>
                <w:rFonts w:ascii="Arial" w:hAnsi="Arial" w:cs="Arial"/>
                <w:sz w:val="22"/>
                <w:szCs w:val="22"/>
              </w:rPr>
              <w:t>Summer 11.2/D</w:t>
            </w:r>
          </w:p>
        </w:tc>
        <w:tc>
          <w:tcPr>
            <w:tcW w:w="1521" w:type="pct"/>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N.A</w:t>
            </w:r>
          </w:p>
        </w:tc>
        <w:tc>
          <w:tcPr>
            <w:tcW w:w="1361" w:type="pct"/>
          </w:tcPr>
          <w:p w:rsidR="00E7770C" w:rsidRPr="00BD240B" w:rsidRDefault="00125598" w:rsidP="00C81D8E">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63.3/20</w:t>
            </w:r>
          </w:p>
        </w:tc>
      </w:tr>
      <w:tr w:rsidR="00E7770C" w:rsidRPr="00BD240B" w:rsidTr="005F1399">
        <w:trPr>
          <w:jc w:val="center"/>
        </w:trPr>
        <w:tc>
          <w:tcPr>
            <w:tcW w:w="800" w:type="pct"/>
            <w:vMerge/>
            <w:vAlign w:val="center"/>
          </w:tcPr>
          <w:p w:rsidR="00E7770C" w:rsidRPr="00BD240B" w:rsidRDefault="00E7770C" w:rsidP="00FD7C24">
            <w:pPr>
              <w:pStyle w:val="NGLText2"/>
              <w:keepNext/>
              <w:spacing w:line="240" w:lineRule="auto"/>
              <w:ind w:left="0" w:right="0"/>
              <w:jc w:val="center"/>
              <w:rPr>
                <w:rFonts w:ascii="Arial" w:hAnsi="Arial" w:cs="Arial"/>
                <w:szCs w:val="22"/>
                <w:lang w:bidi="ar-SA"/>
              </w:rPr>
            </w:pPr>
          </w:p>
        </w:tc>
        <w:tc>
          <w:tcPr>
            <w:tcW w:w="1318" w:type="pct"/>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Winter 2/F</w:t>
            </w:r>
          </w:p>
        </w:tc>
        <w:tc>
          <w:tcPr>
            <w:tcW w:w="1521" w:type="pct"/>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N.A</w:t>
            </w:r>
          </w:p>
        </w:tc>
        <w:tc>
          <w:tcPr>
            <w:tcW w:w="1361" w:type="pct"/>
          </w:tcPr>
          <w:p w:rsidR="00E7770C" w:rsidRPr="00BD240B" w:rsidRDefault="00277E76" w:rsidP="00C81D8E">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116</w:t>
            </w:r>
            <w:r w:rsidR="00125598" w:rsidRPr="00BD240B">
              <w:rPr>
                <w:rFonts w:ascii="Arial" w:hAnsi="Arial" w:cs="Arial"/>
                <w:szCs w:val="22"/>
                <w:lang w:bidi="ar-SA"/>
              </w:rPr>
              <w:t>/20</w:t>
            </w:r>
          </w:p>
        </w:tc>
      </w:tr>
      <w:tr w:rsidR="00E7770C" w:rsidRPr="00BD240B" w:rsidTr="005F1399">
        <w:trPr>
          <w:trHeight w:val="318"/>
          <w:jc w:val="center"/>
        </w:trPr>
        <w:tc>
          <w:tcPr>
            <w:tcW w:w="800" w:type="pct"/>
            <w:vMerge/>
            <w:vAlign w:val="center"/>
          </w:tcPr>
          <w:p w:rsidR="00E7770C" w:rsidRPr="00BD240B" w:rsidRDefault="00E7770C" w:rsidP="00FD7C24">
            <w:pPr>
              <w:pStyle w:val="NGLText2"/>
              <w:keepNext/>
              <w:spacing w:line="240" w:lineRule="auto"/>
              <w:ind w:left="0" w:right="0"/>
              <w:jc w:val="center"/>
              <w:rPr>
                <w:rFonts w:ascii="Arial" w:hAnsi="Arial" w:cs="Arial"/>
                <w:szCs w:val="22"/>
                <w:lang w:bidi="ar-SA"/>
              </w:rPr>
            </w:pPr>
          </w:p>
        </w:tc>
        <w:tc>
          <w:tcPr>
            <w:tcW w:w="1318" w:type="pct"/>
            <w:tcBorders>
              <w:bottom w:val="single" w:sz="4" w:space="0" w:color="auto"/>
            </w:tcBorders>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Winter 5.2/D</w:t>
            </w:r>
          </w:p>
        </w:tc>
        <w:tc>
          <w:tcPr>
            <w:tcW w:w="1521" w:type="pct"/>
            <w:tcBorders>
              <w:bottom w:val="single" w:sz="4" w:space="0" w:color="auto"/>
            </w:tcBorders>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N.A</w:t>
            </w:r>
          </w:p>
        </w:tc>
        <w:tc>
          <w:tcPr>
            <w:tcW w:w="1361" w:type="pct"/>
            <w:tcBorders>
              <w:bottom w:val="single" w:sz="4" w:space="0" w:color="auto"/>
            </w:tcBorders>
          </w:tcPr>
          <w:p w:rsidR="00E7770C" w:rsidRPr="00BD240B" w:rsidRDefault="00277E76" w:rsidP="00C81D8E">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82.8</w:t>
            </w:r>
            <w:r w:rsidR="00125598" w:rsidRPr="00BD240B">
              <w:rPr>
                <w:rFonts w:ascii="Arial" w:hAnsi="Arial" w:cs="Arial"/>
                <w:szCs w:val="22"/>
                <w:lang w:bidi="ar-SA"/>
              </w:rPr>
              <w:t>/20</w:t>
            </w:r>
          </w:p>
        </w:tc>
      </w:tr>
      <w:tr w:rsidR="00E7770C" w:rsidRPr="00BD240B" w:rsidTr="005F1399">
        <w:trPr>
          <w:trHeight w:val="516"/>
          <w:jc w:val="center"/>
        </w:trPr>
        <w:tc>
          <w:tcPr>
            <w:tcW w:w="800" w:type="pct"/>
            <w:vMerge/>
            <w:vAlign w:val="center"/>
          </w:tcPr>
          <w:p w:rsidR="00E7770C" w:rsidRPr="00BD240B" w:rsidRDefault="00E7770C" w:rsidP="00FD7C24">
            <w:pPr>
              <w:pStyle w:val="NGLText2"/>
              <w:keepNext/>
              <w:spacing w:line="240" w:lineRule="auto"/>
              <w:ind w:left="0" w:right="0"/>
              <w:jc w:val="center"/>
              <w:rPr>
                <w:rFonts w:ascii="Arial" w:hAnsi="Arial" w:cs="Arial"/>
                <w:szCs w:val="22"/>
                <w:lang w:bidi="ar-SA"/>
              </w:rPr>
            </w:pPr>
          </w:p>
        </w:tc>
        <w:tc>
          <w:tcPr>
            <w:tcW w:w="1318" w:type="pct"/>
            <w:tcBorders>
              <w:top w:val="single" w:sz="4" w:space="0" w:color="auto"/>
            </w:tcBorders>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Winter 7/D</w:t>
            </w:r>
          </w:p>
        </w:tc>
        <w:tc>
          <w:tcPr>
            <w:tcW w:w="1521" w:type="pct"/>
            <w:tcBorders>
              <w:top w:val="single" w:sz="4" w:space="0" w:color="auto"/>
            </w:tcBorders>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N.A</w:t>
            </w:r>
          </w:p>
        </w:tc>
        <w:tc>
          <w:tcPr>
            <w:tcW w:w="1361" w:type="pct"/>
            <w:tcBorders>
              <w:top w:val="single" w:sz="4" w:space="0" w:color="auto"/>
            </w:tcBorders>
          </w:tcPr>
          <w:p w:rsidR="00E7770C" w:rsidRPr="00BD240B" w:rsidRDefault="00277E76" w:rsidP="00C81D8E">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73.1</w:t>
            </w:r>
            <w:r w:rsidR="00125598" w:rsidRPr="00BD240B">
              <w:rPr>
                <w:rFonts w:ascii="Arial" w:hAnsi="Arial" w:cs="Arial"/>
                <w:szCs w:val="22"/>
                <w:lang w:bidi="ar-SA"/>
              </w:rPr>
              <w:t>/20</w:t>
            </w:r>
          </w:p>
        </w:tc>
      </w:tr>
      <w:tr w:rsidR="00E7770C" w:rsidRPr="00BD240B" w:rsidTr="005F1399">
        <w:trPr>
          <w:jc w:val="center"/>
        </w:trPr>
        <w:tc>
          <w:tcPr>
            <w:tcW w:w="800" w:type="pct"/>
            <w:vMerge/>
            <w:tcBorders>
              <w:bottom w:val="single" w:sz="4" w:space="0" w:color="auto"/>
            </w:tcBorders>
            <w:vAlign w:val="center"/>
          </w:tcPr>
          <w:p w:rsidR="00E7770C" w:rsidRPr="00BD240B" w:rsidRDefault="00E7770C" w:rsidP="00FD7C24">
            <w:pPr>
              <w:pStyle w:val="NGLText2"/>
              <w:keepNext/>
              <w:spacing w:line="240" w:lineRule="auto"/>
              <w:ind w:left="0" w:right="0"/>
              <w:jc w:val="center"/>
              <w:rPr>
                <w:rFonts w:ascii="Arial" w:hAnsi="Arial" w:cs="Arial"/>
                <w:szCs w:val="22"/>
                <w:lang w:bidi="ar-SA"/>
              </w:rPr>
            </w:pPr>
          </w:p>
        </w:tc>
        <w:tc>
          <w:tcPr>
            <w:tcW w:w="1318" w:type="pct"/>
            <w:tcBorders>
              <w:bottom w:val="single" w:sz="4" w:space="0" w:color="auto"/>
            </w:tcBorders>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Winter 11.2/D</w:t>
            </w:r>
          </w:p>
        </w:tc>
        <w:tc>
          <w:tcPr>
            <w:tcW w:w="1521" w:type="pct"/>
          </w:tcPr>
          <w:p w:rsidR="00E7770C" w:rsidRPr="00BD240B" w:rsidRDefault="00E7770C" w:rsidP="00FD7C24">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N.A</w:t>
            </w:r>
          </w:p>
        </w:tc>
        <w:tc>
          <w:tcPr>
            <w:tcW w:w="1361" w:type="pct"/>
          </w:tcPr>
          <w:p w:rsidR="00125598" w:rsidRPr="00BD240B" w:rsidRDefault="00125598" w:rsidP="00125598">
            <w:pPr>
              <w:pStyle w:val="NGLText2"/>
              <w:keepNext/>
              <w:spacing w:line="240" w:lineRule="auto"/>
              <w:ind w:left="0" w:right="0"/>
              <w:jc w:val="center"/>
              <w:rPr>
                <w:rFonts w:ascii="Arial" w:hAnsi="Arial" w:cs="Arial"/>
                <w:szCs w:val="22"/>
                <w:lang w:bidi="ar-SA"/>
              </w:rPr>
            </w:pPr>
            <w:r w:rsidRPr="00BD240B">
              <w:rPr>
                <w:rFonts w:ascii="Arial" w:hAnsi="Arial" w:cs="Arial"/>
                <w:szCs w:val="22"/>
                <w:lang w:bidi="ar-SA"/>
              </w:rPr>
              <w:t>61/20</w:t>
            </w:r>
          </w:p>
        </w:tc>
      </w:tr>
    </w:tbl>
    <w:p w:rsidR="007862A5" w:rsidRPr="00BD240B" w:rsidRDefault="007862A5" w:rsidP="007862A5">
      <w:pPr>
        <w:rPr>
          <w:lang w:bidi="fa-IR"/>
        </w:rPr>
      </w:pPr>
    </w:p>
    <w:p w:rsidR="007862A5" w:rsidRPr="00BD240B" w:rsidRDefault="007862A5" w:rsidP="007862A5">
      <w:pPr>
        <w:rPr>
          <w:lang w:bidi="fa-IR"/>
        </w:rPr>
      </w:pPr>
    </w:p>
    <w:p w:rsidR="007862A5" w:rsidRPr="00BD240B" w:rsidRDefault="007862A5" w:rsidP="007862A5">
      <w:pPr>
        <w:rPr>
          <w:lang w:bidi="fa-IR"/>
        </w:rPr>
      </w:pPr>
    </w:p>
    <w:p w:rsidR="007862A5" w:rsidRPr="00BD240B" w:rsidRDefault="007862A5" w:rsidP="007862A5">
      <w:pPr>
        <w:rPr>
          <w:lang w:bidi="fa-IR"/>
        </w:rPr>
      </w:pPr>
    </w:p>
    <w:p w:rsidR="007862A5" w:rsidRPr="00BD240B" w:rsidRDefault="007862A5" w:rsidP="007862A5">
      <w:pPr>
        <w:rPr>
          <w:lang w:bidi="fa-IR"/>
        </w:rPr>
      </w:pPr>
    </w:p>
    <w:p w:rsidR="00430B40" w:rsidRPr="00BD240B" w:rsidRDefault="00430B40" w:rsidP="00430B40">
      <w:pPr>
        <w:pStyle w:val="NGLText2"/>
        <w:spacing w:before="240" w:after="240" w:line="276" w:lineRule="auto"/>
        <w:jc w:val="both"/>
        <w:rPr>
          <w:rFonts w:ascii="Arial" w:hAnsi="Arial" w:cs="Arial"/>
          <w:szCs w:val="22"/>
          <w:lang w:bidi="ar-SA"/>
        </w:rPr>
      </w:pPr>
      <w:bookmarkStart w:id="120" w:name="_Toc465519317"/>
      <w:bookmarkStart w:id="121" w:name="_Toc33089907"/>
      <w:r w:rsidRPr="00BD240B">
        <w:rPr>
          <w:rFonts w:ascii="Arial" w:hAnsi="Arial" w:cs="Arial"/>
          <w:szCs w:val="22"/>
          <w:lang w:bidi="ar-SA"/>
        </w:rPr>
        <w:t>As seen in the above tabled, Fuel gas normal flaring will not have radiation impacts on surrounding facilities due to low flow rate of burning gas.</w:t>
      </w:r>
    </w:p>
    <w:p w:rsidR="00430B40" w:rsidRPr="00BD240B" w:rsidRDefault="009500E5" w:rsidP="000720D4">
      <w:pPr>
        <w:pStyle w:val="NGLText2"/>
        <w:spacing w:before="240" w:after="240" w:line="276" w:lineRule="auto"/>
        <w:jc w:val="both"/>
        <w:rPr>
          <w:rFonts w:ascii="Arial" w:hAnsi="Arial" w:cs="Arial"/>
          <w:szCs w:val="22"/>
          <w:lang w:bidi="ar-SA"/>
        </w:rPr>
      </w:pPr>
      <w:r w:rsidRPr="00BD240B">
        <w:rPr>
          <w:rFonts w:cstheme="minorHAnsi"/>
          <w:noProof/>
          <w:lang w:bidi="ar-SA"/>
        </w:rPr>
        <mc:AlternateContent>
          <mc:Choice Requires="wps">
            <w:drawing>
              <wp:anchor distT="0" distB="0" distL="114300" distR="114300" simplePos="0" relativeHeight="251687936" behindDoc="0" locked="0" layoutInCell="1" allowOverlap="1" wp14:anchorId="56ADCFD7" wp14:editId="650B58A6">
                <wp:simplePos x="0" y="0"/>
                <wp:positionH relativeFrom="column">
                  <wp:posOffset>-208280</wp:posOffset>
                </wp:positionH>
                <wp:positionV relativeFrom="paragraph">
                  <wp:posOffset>4445</wp:posOffset>
                </wp:positionV>
                <wp:extent cx="517525" cy="379095"/>
                <wp:effectExtent l="19050" t="19050" r="34925" b="20955"/>
                <wp:wrapNone/>
                <wp:docPr id="704" name="Isosceles Tri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379095"/>
                        </a:xfrm>
                        <a:prstGeom prst="triangle">
                          <a:avLst>
                            <a:gd name="adj" fmla="val 50000"/>
                          </a:avLst>
                        </a:prstGeom>
                        <a:solidFill>
                          <a:srgbClr val="FFFFFF"/>
                        </a:solidFill>
                        <a:ln w="9525">
                          <a:solidFill>
                            <a:srgbClr val="000000"/>
                          </a:solidFill>
                          <a:miter lim="800000"/>
                          <a:headEnd/>
                          <a:tailEnd/>
                        </a:ln>
                      </wps:spPr>
                      <wps:txbx>
                        <w:txbxContent>
                          <w:p w:rsidR="00C244D0" w:rsidRPr="001D7F18" w:rsidRDefault="00C244D0" w:rsidP="000720D4">
                            <w:pPr>
                              <w:jc w:val="center"/>
                              <w:rPr>
                                <w:rFonts w:cstheme="minorHAnsi"/>
                                <w:szCs w:val="20"/>
                              </w:rPr>
                            </w:pPr>
                            <w:r>
                              <w:rPr>
                                <w:rFonts w:cstheme="minorHAnsi"/>
                                <w:szCs w:val="20"/>
                              </w:rPr>
                              <w:t>D0</w:t>
                            </w:r>
                            <w:r w:rsidR="000720D4">
                              <w:rPr>
                                <w:rFonts w:cstheme="minorHAnsi"/>
                                <w:szCs w:val="20"/>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287F5E4" id="Isosceles Triangle 704" o:spid="_x0000_s1041" type="#_x0000_t5" style="position:absolute;left:0;text-align:left;margin-left:-16.4pt;margin-top:.35pt;width:40.75pt;height:29.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">
                <v:textbox inset="0,0,0,0">
                  <w:txbxContent>
                    <w:p w:rsidR="00C244D0" w:rsidRPr="001D7F18" w:rsidRDefault="00C244D0" w:rsidP="000720D4">
                      <w:pPr>
                        <w:jc w:val="center"/>
                        <w:rPr>
                          <w:rFonts w:cstheme="minorHAnsi"/>
                          <w:szCs w:val="20"/>
                        </w:rPr>
                      </w:pPr>
                      <w:r>
                        <w:rPr>
                          <w:rFonts w:cstheme="minorHAnsi"/>
                          <w:szCs w:val="20"/>
                        </w:rPr>
                        <w:t>D0</w:t>
                      </w:r>
                      <w:r w:rsidR="000720D4">
                        <w:rPr>
                          <w:rFonts w:cstheme="minorHAnsi"/>
                          <w:szCs w:val="20"/>
                        </w:rPr>
                        <w:t>2</w:t>
                      </w:r>
                    </w:p>
                  </w:txbxContent>
                </v:textbox>
              </v:shape>
            </w:pict>
          </mc:Fallback>
        </mc:AlternateContent>
      </w:r>
      <w:r w:rsidR="00430B40" w:rsidRPr="00BD240B">
        <w:rPr>
          <w:rFonts w:ascii="Arial" w:hAnsi="Arial" w:cs="Arial"/>
          <w:szCs w:val="22"/>
          <w:lang w:bidi="ar-SA"/>
        </w:rPr>
        <w:t xml:space="preserve">Based on the results and with considering of </w:t>
      </w:r>
      <w:r w:rsidR="000720D4" w:rsidRPr="00BD240B">
        <w:rPr>
          <w:rFonts w:ascii="Arial" w:hAnsi="Arial" w:cs="Arial"/>
          <w:szCs w:val="22"/>
          <w:lang w:bidi="ar-SA"/>
        </w:rPr>
        <w:t>20</w:t>
      </w:r>
      <w:r w:rsidR="005F1399" w:rsidRPr="00BD240B">
        <w:rPr>
          <w:rFonts w:ascii="Arial" w:hAnsi="Arial" w:cs="Arial"/>
          <w:szCs w:val="22"/>
          <w:lang w:bidi="ar-SA"/>
        </w:rPr>
        <w:t>.</w:t>
      </w:r>
      <w:r w:rsidR="000720D4" w:rsidRPr="00BD240B">
        <w:rPr>
          <w:rFonts w:ascii="Arial" w:hAnsi="Arial" w:cs="Arial"/>
          <w:szCs w:val="22"/>
          <w:lang w:bidi="ar-SA"/>
        </w:rPr>
        <w:t>49</w:t>
      </w:r>
      <w:r w:rsidR="00430B40" w:rsidRPr="00BD240B">
        <w:rPr>
          <w:rFonts w:ascii="Arial" w:hAnsi="Arial" w:cs="Arial"/>
          <w:szCs w:val="22"/>
          <w:lang w:bidi="ar-SA"/>
        </w:rPr>
        <w:t xml:space="preserve"> m stack height, no areas will be affected by fire radiation of 4.73 kw/m</w:t>
      </w:r>
      <w:r w:rsidR="00430B40" w:rsidRPr="00BD240B">
        <w:rPr>
          <w:rFonts w:ascii="Arial" w:hAnsi="Arial" w:cs="Arial"/>
          <w:szCs w:val="22"/>
          <w:vertAlign w:val="superscript"/>
          <w:lang w:bidi="ar-SA"/>
        </w:rPr>
        <w:t>2</w:t>
      </w:r>
      <w:r w:rsidR="00430B40" w:rsidRPr="00BD240B">
        <w:rPr>
          <w:rFonts w:ascii="Arial" w:hAnsi="Arial" w:cs="Arial"/>
          <w:szCs w:val="22"/>
          <w:lang w:bidi="ar-SA"/>
        </w:rPr>
        <w:t xml:space="preserve">. </w:t>
      </w:r>
    </w:p>
    <w:p w:rsidR="00430B40" w:rsidRPr="00BD240B" w:rsidRDefault="00430B40" w:rsidP="008F48F1">
      <w:pPr>
        <w:pStyle w:val="NGLText2"/>
        <w:spacing w:before="240" w:after="240" w:line="276" w:lineRule="auto"/>
        <w:jc w:val="both"/>
        <w:rPr>
          <w:rFonts w:ascii="Arial" w:hAnsi="Arial" w:cs="Arial"/>
          <w:szCs w:val="22"/>
          <w:lang w:bidi="ar-SA"/>
        </w:rPr>
      </w:pPr>
      <w:r w:rsidRPr="00BD240B">
        <w:rPr>
          <w:rFonts w:ascii="Arial" w:hAnsi="Arial" w:cs="Arial"/>
          <w:szCs w:val="22"/>
          <w:lang w:bidi="ar-SA"/>
        </w:rPr>
        <w:t xml:space="preserve">Impacted area for emergency flaring will be around </w:t>
      </w:r>
      <w:r w:rsidR="0080119F" w:rsidRPr="00BD240B">
        <w:rPr>
          <w:rFonts w:ascii="Arial" w:hAnsi="Arial" w:cs="Arial"/>
          <w:szCs w:val="22"/>
          <w:lang w:bidi="ar-SA"/>
        </w:rPr>
        <w:t>55</w:t>
      </w:r>
      <w:r w:rsidRPr="00BD240B">
        <w:rPr>
          <w:rFonts w:ascii="Arial" w:hAnsi="Arial" w:cs="Arial"/>
          <w:szCs w:val="22"/>
          <w:lang w:bidi="ar-SA"/>
        </w:rPr>
        <w:t xml:space="preserve"> m .The impacted area is not under the control of </w:t>
      </w:r>
      <w:r w:rsidR="008F48F1" w:rsidRPr="00BD240B">
        <w:rPr>
          <w:rFonts w:ascii="Arial" w:eastAsia="Calibri" w:hAnsi="Arial" w:cs="Arial"/>
          <w:szCs w:val="20"/>
        </w:rPr>
        <w:t>Client</w:t>
      </w:r>
      <w:r w:rsidRPr="00BD240B">
        <w:rPr>
          <w:rFonts w:ascii="Arial" w:hAnsi="Arial" w:cs="Arial"/>
          <w:szCs w:val="22"/>
          <w:lang w:bidi="ar-SA"/>
        </w:rPr>
        <w:t xml:space="preserve"> but agreement shall be formalized with Local Authorities to minimize presence of public (e.g. to limit construction of buildings, in particular permanent settlements, or operation of transportation means open to public).</w:t>
      </w:r>
    </w:p>
    <w:p w:rsidR="00430B40" w:rsidRPr="00BD240B" w:rsidRDefault="00430B40" w:rsidP="00D67B7D">
      <w:pPr>
        <w:pStyle w:val="NGLText2"/>
        <w:spacing w:before="240" w:after="240" w:line="276" w:lineRule="auto"/>
        <w:jc w:val="both"/>
        <w:rPr>
          <w:rFonts w:ascii="Arial" w:hAnsi="Arial" w:cs="Arial"/>
          <w:szCs w:val="22"/>
          <w:lang w:bidi="ar-SA"/>
        </w:rPr>
      </w:pPr>
      <w:r w:rsidRPr="00BD240B">
        <w:rPr>
          <w:rFonts w:ascii="Arial" w:hAnsi="Arial" w:cs="Arial"/>
          <w:szCs w:val="22"/>
          <w:lang w:bidi="ar-SA"/>
        </w:rPr>
        <w:t xml:space="preserve">With considering of flare height of </w:t>
      </w:r>
      <w:r w:rsidR="00D67B7D">
        <w:rPr>
          <w:rFonts w:ascii="Arial" w:hAnsi="Arial" w:cs="Arial"/>
          <w:szCs w:val="22"/>
          <w:lang w:bidi="ar-SA"/>
        </w:rPr>
        <w:t xml:space="preserve">20.49 </w:t>
      </w:r>
      <w:r w:rsidRPr="00BD240B">
        <w:rPr>
          <w:rFonts w:ascii="Arial" w:hAnsi="Arial" w:cs="Arial"/>
          <w:szCs w:val="22"/>
          <w:lang w:bidi="ar-SA"/>
        </w:rPr>
        <w:t xml:space="preserve">m and based on the result of this study, there is no any chance of reaching the 100% LFL flaring gas </w:t>
      </w:r>
      <w:r w:rsidR="0080119F" w:rsidRPr="00BD240B">
        <w:rPr>
          <w:rFonts w:ascii="Arial" w:hAnsi="Arial" w:cs="Arial"/>
          <w:szCs w:val="22"/>
          <w:lang w:bidi="ar-SA"/>
        </w:rPr>
        <w:t xml:space="preserve">and toxic material </w:t>
      </w:r>
      <w:r w:rsidR="003A3F3B" w:rsidRPr="00BD240B">
        <w:rPr>
          <w:rFonts w:ascii="Arial" w:hAnsi="Arial" w:cs="Arial"/>
          <w:szCs w:val="22"/>
          <w:lang w:bidi="ar-SA"/>
        </w:rPr>
        <w:t xml:space="preserve">(H2S) </w:t>
      </w:r>
      <w:r w:rsidR="0080119F" w:rsidRPr="00BD240B">
        <w:rPr>
          <w:rFonts w:ascii="Arial" w:hAnsi="Arial" w:cs="Arial"/>
          <w:szCs w:val="22"/>
          <w:lang w:bidi="ar-SA"/>
        </w:rPr>
        <w:t xml:space="preserve">in flare flameout condition </w:t>
      </w:r>
      <w:r w:rsidRPr="00BD240B">
        <w:rPr>
          <w:rFonts w:ascii="Arial" w:hAnsi="Arial" w:cs="Arial"/>
          <w:szCs w:val="22"/>
          <w:lang w:bidi="ar-SA"/>
        </w:rPr>
        <w:t>to the ground level. The selected height of flare system is adequate to dilute venting gas during emergency condition in downwind of wind direction.</w:t>
      </w:r>
    </w:p>
    <w:p w:rsidR="00430B40" w:rsidRPr="00BD240B" w:rsidRDefault="00430B40" w:rsidP="00430B40">
      <w:pPr>
        <w:pStyle w:val="Heading2"/>
        <w:tabs>
          <w:tab w:val="clear" w:pos="1440"/>
          <w:tab w:val="num" w:pos="1572"/>
        </w:tabs>
        <w:spacing w:line="276" w:lineRule="auto"/>
        <w:ind w:left="1418" w:hanging="709"/>
        <w:jc w:val="lowKashida"/>
      </w:pPr>
      <w:bookmarkStart w:id="122" w:name="_Toc41744062"/>
      <w:bookmarkStart w:id="123" w:name="_Toc92205063"/>
      <w:r w:rsidRPr="00BD240B">
        <w:t>Flare DISPERSION</w:t>
      </w:r>
      <w:bookmarkEnd w:id="120"/>
      <w:bookmarkEnd w:id="121"/>
      <w:bookmarkEnd w:id="122"/>
      <w:bookmarkEnd w:id="123"/>
    </w:p>
    <w:p w:rsidR="00430B40" w:rsidRPr="00BD240B" w:rsidRDefault="00430B40" w:rsidP="00430B40">
      <w:pPr>
        <w:pStyle w:val="NGLText2"/>
        <w:spacing w:before="240" w:after="240" w:line="276" w:lineRule="auto"/>
        <w:rPr>
          <w:rFonts w:ascii="Arial" w:hAnsi="Arial" w:cs="Arial"/>
          <w:szCs w:val="22"/>
        </w:rPr>
      </w:pPr>
      <w:bookmarkStart w:id="124" w:name="_Toc13905502"/>
      <w:bookmarkStart w:id="125" w:name="_Toc33089909"/>
      <w:r w:rsidRPr="00BD240B">
        <w:rPr>
          <w:rFonts w:ascii="Arial" w:hAnsi="Arial" w:cs="Arial"/>
          <w:szCs w:val="22"/>
        </w:rPr>
        <w:t>The objective of this section is to determine the required exclusion zone around the relief area and determine the design requirement to ensure personnel safety during emergency hydrocarbon flare relief. The</w:t>
      </w:r>
      <w:r w:rsidR="003A3F3B" w:rsidRPr="00BD240B">
        <w:rPr>
          <w:rFonts w:ascii="Arial" w:hAnsi="Arial" w:cs="Arial"/>
          <w:szCs w:val="22"/>
        </w:rPr>
        <w:t xml:space="preserve"> scope of this study includes: </w:t>
      </w:r>
    </w:p>
    <w:p w:rsidR="00430B40" w:rsidRPr="00BD240B" w:rsidRDefault="00430B40" w:rsidP="00430B40">
      <w:pPr>
        <w:pStyle w:val="NGLText2"/>
        <w:numPr>
          <w:ilvl w:val="0"/>
          <w:numId w:val="30"/>
        </w:numPr>
        <w:spacing w:before="240" w:after="240" w:line="276" w:lineRule="auto"/>
        <w:rPr>
          <w:rFonts w:ascii="Arial" w:hAnsi="Arial" w:cs="Arial"/>
          <w:szCs w:val="22"/>
        </w:rPr>
      </w:pPr>
      <w:r w:rsidRPr="00BD240B">
        <w:rPr>
          <w:rFonts w:ascii="Arial" w:hAnsi="Arial" w:cs="Arial"/>
          <w:szCs w:val="22"/>
        </w:rPr>
        <w:t xml:space="preserve">Modelling of dispersion of flammable gas from flare for emergency </w:t>
      </w:r>
      <w:proofErr w:type="spellStart"/>
      <w:r w:rsidRPr="00BD240B">
        <w:rPr>
          <w:rFonts w:ascii="Arial" w:hAnsi="Arial" w:cs="Arial"/>
          <w:szCs w:val="22"/>
        </w:rPr>
        <w:t>depressurisation</w:t>
      </w:r>
      <w:proofErr w:type="spellEnd"/>
      <w:r w:rsidRPr="00BD240B">
        <w:rPr>
          <w:rFonts w:ascii="Arial" w:hAnsi="Arial" w:cs="Arial"/>
          <w:szCs w:val="22"/>
        </w:rPr>
        <w:t xml:space="preserve"> (emergency flaring, i.e. flame-out);</w:t>
      </w:r>
    </w:p>
    <w:p w:rsidR="00430B40" w:rsidRPr="00BD240B" w:rsidRDefault="00430B40" w:rsidP="00434DEC">
      <w:pPr>
        <w:pStyle w:val="NGLText2"/>
        <w:numPr>
          <w:ilvl w:val="0"/>
          <w:numId w:val="30"/>
        </w:numPr>
        <w:spacing w:before="240" w:after="240" w:line="276" w:lineRule="auto"/>
        <w:rPr>
          <w:rFonts w:ascii="Arial" w:hAnsi="Arial" w:cs="Arial"/>
          <w:szCs w:val="22"/>
        </w:rPr>
      </w:pPr>
      <w:r w:rsidRPr="00BD240B">
        <w:rPr>
          <w:rFonts w:ascii="Arial" w:hAnsi="Arial" w:cs="Arial"/>
          <w:szCs w:val="22"/>
        </w:rPr>
        <w:t xml:space="preserve">Modelling of dispersion of </w:t>
      </w:r>
      <w:r w:rsidR="00434DEC" w:rsidRPr="00BD240B">
        <w:rPr>
          <w:rFonts w:ascii="Arial" w:hAnsi="Arial" w:cs="Arial"/>
          <w:szCs w:val="22"/>
        </w:rPr>
        <w:t>H2S</w:t>
      </w:r>
      <w:r w:rsidRPr="00BD240B">
        <w:rPr>
          <w:rFonts w:ascii="Arial" w:hAnsi="Arial" w:cs="Arial"/>
          <w:szCs w:val="22"/>
        </w:rPr>
        <w:t xml:space="preserve"> from flare for emergency </w:t>
      </w:r>
      <w:proofErr w:type="spellStart"/>
      <w:r w:rsidRPr="00BD240B">
        <w:rPr>
          <w:rFonts w:ascii="Arial" w:hAnsi="Arial" w:cs="Arial"/>
          <w:szCs w:val="22"/>
        </w:rPr>
        <w:t>depressurisation</w:t>
      </w:r>
      <w:proofErr w:type="spellEnd"/>
      <w:r w:rsidRPr="00BD240B">
        <w:rPr>
          <w:rFonts w:ascii="Arial" w:hAnsi="Arial" w:cs="Arial"/>
          <w:szCs w:val="22"/>
        </w:rPr>
        <w:t xml:space="preserve"> (</w:t>
      </w:r>
      <w:r w:rsidR="00434DEC" w:rsidRPr="00BD240B">
        <w:rPr>
          <w:rFonts w:ascii="Arial" w:hAnsi="Arial" w:cs="Arial"/>
          <w:szCs w:val="22"/>
        </w:rPr>
        <w:t xml:space="preserve">emergency flaring </w:t>
      </w:r>
      <w:r w:rsidRPr="00BD240B">
        <w:rPr>
          <w:rFonts w:ascii="Arial" w:hAnsi="Arial" w:cs="Arial"/>
          <w:szCs w:val="22"/>
        </w:rPr>
        <w:t>, i.e. flame-out);</w:t>
      </w:r>
      <w:r w:rsidRPr="00BD240B">
        <w:rPr>
          <w:rFonts w:ascii="Arial" w:hAnsi="Arial" w:cs="Arial"/>
          <w:noProof/>
          <w:szCs w:val="22"/>
        </w:rPr>
        <w:t xml:space="preserve"> </w:t>
      </w:r>
    </w:p>
    <w:tbl>
      <w:tblPr>
        <w:tblStyle w:val="TableGrid"/>
        <w:tblW w:w="0" w:type="auto"/>
        <w:jc w:val="center"/>
        <w:tblLook w:val="04A0" w:firstRow="1" w:lastRow="0" w:firstColumn="1" w:lastColumn="0" w:noHBand="0" w:noVBand="1"/>
      </w:tblPr>
      <w:tblGrid>
        <w:gridCol w:w="3962"/>
        <w:gridCol w:w="1292"/>
        <w:gridCol w:w="3649"/>
        <w:gridCol w:w="1292"/>
      </w:tblGrid>
      <w:tr w:rsidR="00CB5450" w:rsidRPr="00BD240B" w:rsidTr="007A620B">
        <w:trPr>
          <w:jc w:val="center"/>
        </w:trPr>
        <w:tc>
          <w:tcPr>
            <w:tcW w:w="0" w:type="auto"/>
            <w:shd w:val="clear" w:color="auto" w:fill="D6E3BC" w:themeFill="accent3" w:themeFillTint="66"/>
          </w:tcPr>
          <w:p w:rsidR="00CB5450" w:rsidRPr="00BD240B" w:rsidRDefault="00CB5450" w:rsidP="007A620B">
            <w:pPr>
              <w:autoSpaceDE w:val="0"/>
              <w:autoSpaceDN w:val="0"/>
              <w:bidi w:val="0"/>
              <w:adjustRightInd w:val="0"/>
              <w:jc w:val="center"/>
              <w:rPr>
                <w:rFonts w:ascii="ArialMT" w:eastAsia="Calibri" w:hAnsi="ArialMT" w:cs="ArialMT"/>
                <w:sz w:val="22"/>
                <w:szCs w:val="22"/>
              </w:rPr>
            </w:pPr>
            <w:r w:rsidRPr="00BD240B">
              <w:rPr>
                <w:rFonts w:ascii="ArialMT" w:eastAsia="Calibri" w:hAnsi="ArialMT" w:cs="ArialMT"/>
                <w:sz w:val="22"/>
                <w:szCs w:val="22"/>
              </w:rPr>
              <w:t>Flare Restricted area affected zone by flammable gas dispersion (m)</w:t>
            </w:r>
          </w:p>
        </w:tc>
        <w:tc>
          <w:tcPr>
            <w:tcW w:w="0" w:type="auto"/>
            <w:shd w:val="clear" w:color="auto" w:fill="auto"/>
          </w:tcPr>
          <w:p w:rsidR="00CB5450" w:rsidRPr="00BD240B" w:rsidRDefault="003A3F3B" w:rsidP="007A620B">
            <w:pPr>
              <w:autoSpaceDE w:val="0"/>
              <w:autoSpaceDN w:val="0"/>
              <w:bidi w:val="0"/>
              <w:adjustRightInd w:val="0"/>
              <w:jc w:val="center"/>
              <w:rPr>
                <w:rFonts w:ascii="ArialMT" w:eastAsia="Calibri" w:hAnsi="ArialMT" w:cs="ArialMT"/>
                <w:sz w:val="22"/>
                <w:szCs w:val="22"/>
              </w:rPr>
            </w:pPr>
            <w:r w:rsidRPr="00BD240B">
              <w:rPr>
                <w:rFonts w:ascii="ArialMT" w:eastAsia="Calibri" w:hAnsi="ArialMT" w:cs="ArialMT"/>
                <w:sz w:val="22"/>
                <w:szCs w:val="22"/>
              </w:rPr>
              <w:t>Not Reached</w:t>
            </w:r>
          </w:p>
        </w:tc>
        <w:tc>
          <w:tcPr>
            <w:tcW w:w="0" w:type="auto"/>
            <w:tcBorders>
              <w:right w:val="single" w:sz="4" w:space="0" w:color="auto"/>
            </w:tcBorders>
            <w:shd w:val="clear" w:color="auto" w:fill="D6E3BC" w:themeFill="accent3" w:themeFillTint="66"/>
          </w:tcPr>
          <w:p w:rsidR="00CB5450" w:rsidRPr="00BD240B" w:rsidRDefault="00CB5450" w:rsidP="007A620B">
            <w:pPr>
              <w:autoSpaceDE w:val="0"/>
              <w:autoSpaceDN w:val="0"/>
              <w:bidi w:val="0"/>
              <w:adjustRightInd w:val="0"/>
              <w:jc w:val="center"/>
              <w:rPr>
                <w:rFonts w:ascii="ArialMT" w:eastAsia="Calibri" w:hAnsi="ArialMT" w:cs="ArialMT"/>
                <w:sz w:val="22"/>
                <w:szCs w:val="22"/>
              </w:rPr>
            </w:pPr>
            <w:r w:rsidRPr="00BD240B">
              <w:rPr>
                <w:rFonts w:ascii="ArialMT" w:eastAsia="Calibri" w:hAnsi="ArialMT" w:cs="ArialMT"/>
                <w:sz w:val="22"/>
                <w:szCs w:val="22"/>
              </w:rPr>
              <w:t>Flare Impacted area</w:t>
            </w:r>
          </w:p>
          <w:p w:rsidR="00CB5450" w:rsidRPr="00BD240B" w:rsidRDefault="00CB5450" w:rsidP="007A620B">
            <w:pPr>
              <w:autoSpaceDE w:val="0"/>
              <w:autoSpaceDN w:val="0"/>
              <w:bidi w:val="0"/>
              <w:adjustRightInd w:val="0"/>
              <w:jc w:val="center"/>
              <w:rPr>
                <w:rFonts w:ascii="ArialMT" w:eastAsia="Calibri" w:hAnsi="ArialMT" w:cs="ArialMT"/>
                <w:sz w:val="22"/>
                <w:szCs w:val="22"/>
              </w:rPr>
            </w:pPr>
            <w:r w:rsidRPr="00BD240B">
              <w:rPr>
                <w:rFonts w:ascii="ArialMT" w:eastAsia="Calibri" w:hAnsi="ArialMT" w:cs="ArialMT"/>
                <w:sz w:val="22"/>
                <w:szCs w:val="22"/>
              </w:rPr>
              <w:t>affected zone by flammable gas dispersion (m)</w:t>
            </w:r>
          </w:p>
        </w:tc>
        <w:tc>
          <w:tcPr>
            <w:tcW w:w="0" w:type="auto"/>
            <w:tcBorders>
              <w:left w:val="single" w:sz="4" w:space="0" w:color="auto"/>
            </w:tcBorders>
            <w:shd w:val="clear" w:color="auto" w:fill="FFFFFF" w:themeFill="background1"/>
          </w:tcPr>
          <w:p w:rsidR="00CB5450" w:rsidRPr="00BD240B" w:rsidRDefault="00CB5450" w:rsidP="007A620B">
            <w:pPr>
              <w:bidi w:val="0"/>
              <w:jc w:val="center"/>
              <w:rPr>
                <w:rFonts w:ascii="ArialMT" w:eastAsia="Calibri" w:hAnsi="ArialMT" w:cs="ArialMT"/>
                <w:sz w:val="22"/>
                <w:szCs w:val="22"/>
              </w:rPr>
            </w:pPr>
          </w:p>
          <w:p w:rsidR="00CB5450" w:rsidRPr="00BD240B" w:rsidRDefault="00AA170A" w:rsidP="007A620B">
            <w:pPr>
              <w:autoSpaceDE w:val="0"/>
              <w:autoSpaceDN w:val="0"/>
              <w:bidi w:val="0"/>
              <w:adjustRightInd w:val="0"/>
              <w:jc w:val="center"/>
              <w:rPr>
                <w:rFonts w:ascii="ArialMT" w:eastAsia="Calibri" w:hAnsi="ArialMT" w:cs="ArialMT"/>
                <w:sz w:val="22"/>
                <w:szCs w:val="22"/>
              </w:rPr>
            </w:pPr>
            <w:r w:rsidRPr="00BD240B">
              <w:rPr>
                <w:rFonts w:ascii="ArialMT" w:eastAsia="Calibri" w:hAnsi="ArialMT" w:cs="ArialMT"/>
                <w:sz w:val="22"/>
                <w:szCs w:val="22"/>
              </w:rPr>
              <w:t xml:space="preserve">Not Reached </w:t>
            </w:r>
          </w:p>
        </w:tc>
      </w:tr>
      <w:tr w:rsidR="00CB5450" w:rsidRPr="00BD240B" w:rsidTr="007A620B">
        <w:trPr>
          <w:jc w:val="center"/>
        </w:trPr>
        <w:tc>
          <w:tcPr>
            <w:tcW w:w="0" w:type="auto"/>
            <w:shd w:val="clear" w:color="auto" w:fill="D6E3BC" w:themeFill="accent3" w:themeFillTint="66"/>
          </w:tcPr>
          <w:p w:rsidR="00CB5450" w:rsidRPr="00BD240B" w:rsidRDefault="00CB5450" w:rsidP="007A620B">
            <w:pPr>
              <w:autoSpaceDE w:val="0"/>
              <w:autoSpaceDN w:val="0"/>
              <w:bidi w:val="0"/>
              <w:adjustRightInd w:val="0"/>
              <w:jc w:val="center"/>
              <w:rPr>
                <w:rFonts w:ascii="ArialMT" w:eastAsia="Calibri" w:hAnsi="ArialMT" w:cs="ArialMT"/>
                <w:sz w:val="22"/>
                <w:szCs w:val="22"/>
              </w:rPr>
            </w:pPr>
            <w:r w:rsidRPr="00BD240B">
              <w:rPr>
                <w:rFonts w:ascii="ArialMT" w:eastAsia="Calibri" w:hAnsi="ArialMT" w:cs="ArialMT"/>
                <w:sz w:val="22"/>
                <w:szCs w:val="22"/>
              </w:rPr>
              <w:t>Flare Restricted area affected zone by toxic gas dispersion (m)</w:t>
            </w:r>
          </w:p>
        </w:tc>
        <w:tc>
          <w:tcPr>
            <w:tcW w:w="0" w:type="auto"/>
            <w:shd w:val="clear" w:color="auto" w:fill="auto"/>
          </w:tcPr>
          <w:p w:rsidR="00CB5450" w:rsidRPr="00BD240B" w:rsidRDefault="003A3F3B" w:rsidP="007A620B">
            <w:pPr>
              <w:autoSpaceDE w:val="0"/>
              <w:autoSpaceDN w:val="0"/>
              <w:bidi w:val="0"/>
              <w:adjustRightInd w:val="0"/>
              <w:jc w:val="center"/>
              <w:rPr>
                <w:rFonts w:ascii="ArialMT" w:eastAsia="Calibri" w:hAnsi="ArialMT" w:cs="ArialMT"/>
                <w:sz w:val="22"/>
                <w:szCs w:val="22"/>
              </w:rPr>
            </w:pPr>
            <w:r w:rsidRPr="00BD240B">
              <w:rPr>
                <w:rFonts w:ascii="ArialMT" w:eastAsia="Calibri" w:hAnsi="ArialMT" w:cs="ArialMT"/>
                <w:sz w:val="22"/>
                <w:szCs w:val="22"/>
              </w:rPr>
              <w:t>Not Reached</w:t>
            </w:r>
          </w:p>
        </w:tc>
        <w:tc>
          <w:tcPr>
            <w:tcW w:w="0" w:type="auto"/>
            <w:tcBorders>
              <w:right w:val="single" w:sz="4" w:space="0" w:color="auto"/>
            </w:tcBorders>
            <w:shd w:val="clear" w:color="auto" w:fill="D6E3BC" w:themeFill="accent3" w:themeFillTint="66"/>
          </w:tcPr>
          <w:p w:rsidR="00CB5450" w:rsidRPr="00BD240B" w:rsidRDefault="00CB5450" w:rsidP="007A620B">
            <w:pPr>
              <w:autoSpaceDE w:val="0"/>
              <w:autoSpaceDN w:val="0"/>
              <w:bidi w:val="0"/>
              <w:adjustRightInd w:val="0"/>
              <w:jc w:val="center"/>
              <w:rPr>
                <w:rFonts w:ascii="ArialMT" w:eastAsia="Calibri" w:hAnsi="ArialMT" w:cs="ArialMT"/>
                <w:sz w:val="22"/>
                <w:szCs w:val="22"/>
              </w:rPr>
            </w:pPr>
            <w:r w:rsidRPr="00BD240B">
              <w:rPr>
                <w:rFonts w:ascii="ArialMT" w:eastAsia="Calibri" w:hAnsi="ArialMT" w:cs="ArialMT"/>
                <w:sz w:val="22"/>
                <w:szCs w:val="22"/>
              </w:rPr>
              <w:t>Flare Impacted area affected zone by toxic gas dispersion (m)</w:t>
            </w:r>
          </w:p>
        </w:tc>
        <w:tc>
          <w:tcPr>
            <w:tcW w:w="0" w:type="auto"/>
            <w:tcBorders>
              <w:left w:val="single" w:sz="4" w:space="0" w:color="auto"/>
            </w:tcBorders>
            <w:shd w:val="clear" w:color="auto" w:fill="FFFFFF" w:themeFill="background1"/>
          </w:tcPr>
          <w:p w:rsidR="007A620B" w:rsidRPr="00BD240B" w:rsidRDefault="00AA170A" w:rsidP="007A620B">
            <w:pPr>
              <w:autoSpaceDE w:val="0"/>
              <w:autoSpaceDN w:val="0"/>
              <w:bidi w:val="0"/>
              <w:adjustRightInd w:val="0"/>
              <w:jc w:val="center"/>
              <w:rPr>
                <w:rFonts w:ascii="ArialMT" w:eastAsia="Calibri" w:hAnsi="ArialMT" w:cs="ArialMT"/>
                <w:sz w:val="22"/>
                <w:szCs w:val="22"/>
              </w:rPr>
            </w:pPr>
            <w:r w:rsidRPr="00BD240B">
              <w:rPr>
                <w:rFonts w:ascii="ArialMT" w:eastAsia="Calibri" w:hAnsi="ArialMT" w:cs="ArialMT"/>
                <w:sz w:val="22"/>
                <w:szCs w:val="22"/>
              </w:rPr>
              <w:t>Not Reached</w:t>
            </w:r>
          </w:p>
        </w:tc>
      </w:tr>
    </w:tbl>
    <w:p w:rsidR="00430B40" w:rsidRPr="00BD240B" w:rsidRDefault="00430B40" w:rsidP="00430B40">
      <w:pPr>
        <w:keepNext/>
        <w:shd w:val="clear" w:color="auto" w:fill="FFFFFF"/>
        <w:tabs>
          <w:tab w:val="left" w:pos="900"/>
        </w:tabs>
        <w:bidi w:val="0"/>
        <w:ind w:right="-93"/>
        <w:jc w:val="center"/>
        <w:rPr>
          <w:noProof/>
        </w:rPr>
      </w:pPr>
    </w:p>
    <w:p w:rsidR="00430B40" w:rsidRPr="00BD240B" w:rsidRDefault="00EB2C56" w:rsidP="00DB034C">
      <w:pPr>
        <w:keepNext/>
        <w:shd w:val="clear" w:color="auto" w:fill="FFFFFF"/>
        <w:tabs>
          <w:tab w:val="left" w:pos="900"/>
        </w:tabs>
        <w:bidi w:val="0"/>
        <w:ind w:right="-93"/>
        <w:jc w:val="center"/>
      </w:pPr>
      <w:r w:rsidRPr="00BD240B">
        <w:rPr>
          <w:noProof/>
        </w:rPr>
        <w:drawing>
          <wp:inline distT="0" distB="0" distL="0" distR="0" wp14:anchorId="25FF6719" wp14:editId="5222FADB">
            <wp:extent cx="5943600" cy="1984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984075"/>
                    </a:xfrm>
                    <a:prstGeom prst="rect">
                      <a:avLst/>
                    </a:prstGeom>
                  </pic:spPr>
                </pic:pic>
              </a:graphicData>
            </a:graphic>
          </wp:inline>
        </w:drawing>
      </w:r>
    </w:p>
    <w:p w:rsidR="00430B40" w:rsidRPr="00BD240B" w:rsidRDefault="00430B40" w:rsidP="00032D2F">
      <w:pPr>
        <w:pStyle w:val="Caption"/>
        <w:rPr>
          <w:rFonts w:asciiTheme="minorBidi" w:hAnsiTheme="minorBidi" w:cstheme="minorBidi"/>
          <w:b w:val="0"/>
          <w:bCs/>
          <w:caps/>
          <w:sz w:val="22"/>
          <w:szCs w:val="22"/>
          <w:lang w:val="en-GB"/>
        </w:rPr>
      </w:pPr>
      <w:r w:rsidRPr="00BD240B">
        <w:t xml:space="preserve">Figure </w:t>
      </w:r>
      <w:fldSimple w:instr=" SEQ Figure \* ARABIC ">
        <w:r w:rsidR="00BD240B">
          <w:rPr>
            <w:noProof/>
          </w:rPr>
          <w:t>1</w:t>
        </w:r>
      </w:fldSimple>
      <w:r w:rsidRPr="00BD240B">
        <w:t xml:space="preserve"> - Flare</w:t>
      </w:r>
      <w:r w:rsidR="00032D2F" w:rsidRPr="00BD240B">
        <w:t xml:space="preserve"> affected area-LFL Distribution for Flame out Case I </w:t>
      </w:r>
      <w:r w:rsidRPr="00BD240B">
        <w:t>(</w:t>
      </w:r>
      <w:r w:rsidR="00032D2F" w:rsidRPr="00BD240B">
        <w:t>Restricted</w:t>
      </w:r>
      <w:r w:rsidRPr="00BD240B">
        <w:t>)</w:t>
      </w:r>
    </w:p>
    <w:p w:rsidR="00660AA1" w:rsidRPr="00BD240B" w:rsidRDefault="00AA170A" w:rsidP="002003CA">
      <w:pPr>
        <w:pStyle w:val="NGLText2"/>
        <w:spacing w:before="240" w:after="240" w:line="276" w:lineRule="auto"/>
        <w:ind w:left="0"/>
        <w:jc w:val="center"/>
        <w:rPr>
          <w:rFonts w:ascii="Arial" w:hAnsi="Arial" w:cs="Arial"/>
          <w:szCs w:val="22"/>
        </w:rPr>
      </w:pPr>
      <w:r w:rsidRPr="00BD240B">
        <w:rPr>
          <w:noProof/>
          <w:lang w:bidi="ar-SA"/>
        </w:rPr>
        <w:drawing>
          <wp:inline distT="0" distB="0" distL="0" distR="0" wp14:anchorId="22FE760F" wp14:editId="1703D067">
            <wp:extent cx="5943600" cy="21048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104845"/>
                    </a:xfrm>
                    <a:prstGeom prst="rect">
                      <a:avLst/>
                    </a:prstGeom>
                  </pic:spPr>
                </pic:pic>
              </a:graphicData>
            </a:graphic>
          </wp:inline>
        </w:drawing>
      </w:r>
    </w:p>
    <w:p w:rsidR="00660AA1" w:rsidRPr="00BD240B" w:rsidRDefault="00660AA1" w:rsidP="00EB2C56">
      <w:pPr>
        <w:pStyle w:val="Caption"/>
        <w:rPr>
          <w:rFonts w:asciiTheme="minorBidi" w:hAnsiTheme="minorBidi" w:cstheme="minorBidi"/>
          <w:b w:val="0"/>
          <w:bCs/>
          <w:caps/>
          <w:sz w:val="22"/>
          <w:szCs w:val="22"/>
          <w:lang w:val="en-GB"/>
        </w:rPr>
      </w:pPr>
      <w:r w:rsidRPr="00BD240B">
        <w:t xml:space="preserve">Figure </w:t>
      </w:r>
      <w:r w:rsidR="00EB2C56" w:rsidRPr="00BD240B">
        <w:t>2</w:t>
      </w:r>
      <w:r w:rsidRPr="00BD240B">
        <w:t xml:space="preserve"> - Flare affected area-TOXIC GAS Distribution for Flame out Case I (Restricted)</w:t>
      </w:r>
    </w:p>
    <w:p w:rsidR="004E4617" w:rsidRPr="00BD240B" w:rsidRDefault="00AA170A" w:rsidP="004E4617">
      <w:pPr>
        <w:pStyle w:val="NGLText2"/>
        <w:spacing w:before="240" w:after="240" w:line="276" w:lineRule="auto"/>
        <w:ind w:left="0"/>
        <w:jc w:val="center"/>
        <w:rPr>
          <w:rFonts w:ascii="Arial" w:hAnsi="Arial" w:cs="Arial"/>
          <w:szCs w:val="22"/>
        </w:rPr>
      </w:pPr>
      <w:r w:rsidRPr="00BD240B">
        <w:rPr>
          <w:noProof/>
          <w:lang w:bidi="ar-SA"/>
        </w:rPr>
        <w:drawing>
          <wp:inline distT="0" distB="0" distL="0" distR="0" wp14:anchorId="085EC6AE" wp14:editId="36F8AAB9">
            <wp:extent cx="5943600" cy="2147977"/>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147977"/>
                    </a:xfrm>
                    <a:prstGeom prst="rect">
                      <a:avLst/>
                    </a:prstGeom>
                  </pic:spPr>
                </pic:pic>
              </a:graphicData>
            </a:graphic>
          </wp:inline>
        </w:drawing>
      </w:r>
    </w:p>
    <w:p w:rsidR="00B314FB" w:rsidRPr="00BD240B" w:rsidRDefault="00755569" w:rsidP="00EB2C56">
      <w:pPr>
        <w:pStyle w:val="Caption"/>
        <w:rPr>
          <w:rFonts w:asciiTheme="minorBidi" w:hAnsiTheme="minorBidi" w:cstheme="minorBidi"/>
          <w:b w:val="0"/>
          <w:bCs/>
          <w:caps/>
          <w:sz w:val="22"/>
          <w:szCs w:val="22"/>
          <w:lang w:val="en-GB"/>
        </w:rPr>
      </w:pPr>
      <w:r w:rsidRPr="00BD240B">
        <w:t>Figure 5 - Flare affected area- TOXIC GAS Distribution for Flame out Case I (Impacted)</w:t>
      </w:r>
    </w:p>
    <w:bookmarkStart w:id="126" w:name="_Toc41744064"/>
    <w:bookmarkStart w:id="127" w:name="_Toc92205064"/>
    <w:p w:rsidR="00430B40" w:rsidRPr="00BD240B" w:rsidRDefault="000720D4" w:rsidP="00430B40">
      <w:pPr>
        <w:pStyle w:val="Level2"/>
        <w:numPr>
          <w:ilvl w:val="0"/>
          <w:numId w:val="1"/>
        </w:numPr>
      </w:pPr>
      <w:r w:rsidRPr="00BD240B">
        <w:rPr>
          <w:rFonts w:cstheme="minorHAnsi"/>
          <w:noProof/>
          <w:lang w:val="en-US"/>
        </w:rPr>
        <w:lastRenderedPageBreak/>
        <mc:AlternateContent>
          <mc:Choice Requires="wps">
            <w:drawing>
              <wp:anchor distT="0" distB="0" distL="114300" distR="114300" simplePos="0" relativeHeight="251710464" behindDoc="0" locked="0" layoutInCell="1" allowOverlap="1" wp14:anchorId="24F47913" wp14:editId="51D58400">
                <wp:simplePos x="0" y="0"/>
                <wp:positionH relativeFrom="column">
                  <wp:posOffset>1856096</wp:posOffset>
                </wp:positionH>
                <wp:positionV relativeFrom="paragraph">
                  <wp:posOffset>-83678</wp:posOffset>
                </wp:positionV>
                <wp:extent cx="517525" cy="379095"/>
                <wp:effectExtent l="19050" t="19050" r="34925" b="20955"/>
                <wp:wrapNone/>
                <wp:docPr id="23" name="Isosceles Tri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25" cy="379095"/>
                        </a:xfrm>
                        <a:prstGeom prst="triangle">
                          <a:avLst>
                            <a:gd name="adj" fmla="val 50000"/>
                          </a:avLst>
                        </a:prstGeom>
                        <a:solidFill>
                          <a:srgbClr val="FFFFFF"/>
                        </a:solidFill>
                        <a:ln w="9525">
                          <a:solidFill>
                            <a:srgbClr val="000000"/>
                          </a:solidFill>
                          <a:miter lim="800000"/>
                          <a:headEnd/>
                          <a:tailEnd/>
                        </a:ln>
                      </wps:spPr>
                      <wps:txbx>
                        <w:txbxContent>
                          <w:p w:rsidR="000720D4" w:rsidRPr="001D7F18" w:rsidRDefault="000720D4" w:rsidP="000720D4">
                            <w:pPr>
                              <w:jc w:val="center"/>
                              <w:rPr>
                                <w:rFonts w:cstheme="minorHAnsi"/>
                                <w:szCs w:val="20"/>
                              </w:rPr>
                            </w:pPr>
                            <w:r>
                              <w:rPr>
                                <w:rFonts w:cstheme="minorHAnsi"/>
                                <w:szCs w:val="20"/>
                              </w:rPr>
                              <w:t>D02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F47913" id="Isosceles Triangle 23" o:spid="_x0000_s1042" type="#_x0000_t5" style="position:absolute;left:0;text-align:left;margin-left:146.15pt;margin-top:-6.6pt;width:40.75pt;height:29.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">
                <v:textbox inset="0,0,0,0">
                  <w:txbxContent>
                    <w:p w:rsidR="000720D4" w:rsidRPr="001D7F18" w:rsidRDefault="000720D4" w:rsidP="000720D4">
                      <w:pPr>
                        <w:jc w:val="center"/>
                        <w:rPr>
                          <w:rFonts w:cstheme="minorHAnsi"/>
                          <w:szCs w:val="20"/>
                        </w:rPr>
                      </w:pPr>
                      <w:r>
                        <w:rPr>
                          <w:rFonts w:cstheme="minorHAnsi"/>
                          <w:szCs w:val="20"/>
                        </w:rPr>
                        <w:t>D02</w:t>
                      </w:r>
                    </w:p>
                  </w:txbxContent>
                </v:textbox>
              </v:shape>
            </w:pict>
          </mc:Fallback>
        </mc:AlternateContent>
      </w:r>
      <w:r w:rsidR="00430B40" w:rsidRPr="00BD240B">
        <w:t>CONCLUSION</w:t>
      </w:r>
      <w:bookmarkEnd w:id="124"/>
      <w:bookmarkEnd w:id="125"/>
      <w:bookmarkEnd w:id="126"/>
      <w:bookmarkEnd w:id="127"/>
    </w:p>
    <w:p w:rsidR="00430B40" w:rsidRPr="00BD240B" w:rsidRDefault="00430B40" w:rsidP="000720D4">
      <w:pPr>
        <w:pStyle w:val="ListParagraph"/>
        <w:autoSpaceDE w:val="0"/>
        <w:autoSpaceDN w:val="0"/>
        <w:bidi w:val="0"/>
        <w:adjustRightInd w:val="0"/>
        <w:ind w:left="0"/>
        <w:jc w:val="both"/>
        <w:rPr>
          <w:rFonts w:ascii="ArialMT" w:eastAsia="Calibri" w:hAnsi="ArialMT" w:cs="ArialMT"/>
          <w:sz w:val="22"/>
          <w:szCs w:val="22"/>
        </w:rPr>
      </w:pPr>
      <w:r w:rsidRPr="00BD240B">
        <w:rPr>
          <w:rFonts w:ascii="ArialMT" w:eastAsia="Calibri" w:hAnsi="ArialMT" w:cs="ArialMT"/>
          <w:sz w:val="22"/>
          <w:szCs w:val="22"/>
        </w:rPr>
        <w:t xml:space="preserve">Based on the results and with considering of </w:t>
      </w:r>
      <w:r w:rsidR="000720D4" w:rsidRPr="00BD240B">
        <w:rPr>
          <w:rFonts w:ascii="ArialMT" w:eastAsia="Calibri" w:hAnsi="ArialMT" w:cs="ArialMT"/>
          <w:sz w:val="22"/>
          <w:szCs w:val="22"/>
        </w:rPr>
        <w:t>20</w:t>
      </w:r>
      <w:r w:rsidR="00AA170A" w:rsidRPr="00BD240B">
        <w:rPr>
          <w:rFonts w:ascii="ArialMT" w:eastAsia="Calibri" w:hAnsi="ArialMT" w:cs="ArialMT"/>
          <w:sz w:val="22"/>
          <w:szCs w:val="22"/>
        </w:rPr>
        <w:t>.</w:t>
      </w:r>
      <w:r w:rsidR="000720D4" w:rsidRPr="00BD240B">
        <w:rPr>
          <w:rFonts w:ascii="ArialMT" w:eastAsia="Calibri" w:hAnsi="ArialMT" w:cs="ArialMT"/>
          <w:sz w:val="22"/>
          <w:szCs w:val="22"/>
        </w:rPr>
        <w:t>49</w:t>
      </w:r>
      <w:r w:rsidRPr="00BD240B">
        <w:rPr>
          <w:rFonts w:ascii="ArialMT" w:eastAsia="Calibri" w:hAnsi="ArialMT" w:cs="ArialMT"/>
          <w:sz w:val="22"/>
          <w:szCs w:val="22"/>
        </w:rPr>
        <w:t xml:space="preserve"> m stack height, no areas will be affected by fire radiation of 4.73 kw/m2. </w:t>
      </w:r>
    </w:p>
    <w:p w:rsidR="00430B40" w:rsidRPr="00BD240B" w:rsidRDefault="00430B40" w:rsidP="00D67B7D">
      <w:pPr>
        <w:pStyle w:val="ListParagraph"/>
        <w:autoSpaceDE w:val="0"/>
        <w:autoSpaceDN w:val="0"/>
        <w:bidi w:val="0"/>
        <w:adjustRightInd w:val="0"/>
        <w:ind w:left="0"/>
        <w:jc w:val="both"/>
        <w:rPr>
          <w:rFonts w:ascii="ArialMT" w:eastAsia="Calibri" w:hAnsi="ArialMT" w:cs="ArialMT"/>
          <w:sz w:val="22"/>
          <w:szCs w:val="22"/>
        </w:rPr>
      </w:pPr>
      <w:r w:rsidRPr="00BD240B">
        <w:rPr>
          <w:rFonts w:ascii="ArialMT" w:eastAsia="Calibri" w:hAnsi="ArialMT" w:cs="ArialMT"/>
          <w:sz w:val="22"/>
          <w:szCs w:val="22"/>
        </w:rPr>
        <w:t xml:space="preserve">With considering of flare height of </w:t>
      </w:r>
      <w:r w:rsidR="00D67B7D">
        <w:rPr>
          <w:rFonts w:ascii="ArialMT" w:eastAsia="Calibri" w:hAnsi="ArialMT" w:cs="ArialMT"/>
          <w:sz w:val="22"/>
          <w:szCs w:val="22"/>
        </w:rPr>
        <w:t xml:space="preserve">20.49 </w:t>
      </w:r>
      <w:r w:rsidRPr="00BD240B">
        <w:rPr>
          <w:rFonts w:ascii="ArialMT" w:eastAsia="Calibri" w:hAnsi="ArialMT" w:cs="ArialMT"/>
          <w:sz w:val="22"/>
          <w:szCs w:val="22"/>
        </w:rPr>
        <w:t>m and based on the result of this study, there is no any chance of reaching the 100% LFL flaring gas to the ground level. The selected height of flare system (</w:t>
      </w:r>
      <w:r w:rsidR="000720D4" w:rsidRPr="00BD240B">
        <w:rPr>
          <w:rFonts w:ascii="ArialMT" w:eastAsia="Calibri" w:hAnsi="ArialMT" w:cs="ArialMT"/>
          <w:sz w:val="22"/>
          <w:szCs w:val="22"/>
        </w:rPr>
        <w:t>20</w:t>
      </w:r>
      <w:r w:rsidR="00AA170A" w:rsidRPr="00BD240B">
        <w:rPr>
          <w:rFonts w:ascii="ArialMT" w:eastAsia="Calibri" w:hAnsi="ArialMT" w:cs="ArialMT"/>
          <w:sz w:val="22"/>
          <w:szCs w:val="22"/>
        </w:rPr>
        <w:t>.</w:t>
      </w:r>
      <w:r w:rsidR="000720D4" w:rsidRPr="00BD240B">
        <w:rPr>
          <w:rFonts w:ascii="ArialMT" w:eastAsia="Calibri" w:hAnsi="ArialMT" w:cs="ArialMT"/>
          <w:sz w:val="22"/>
          <w:szCs w:val="22"/>
        </w:rPr>
        <w:t>49</w:t>
      </w:r>
      <w:r w:rsidRPr="00BD240B">
        <w:rPr>
          <w:rFonts w:ascii="ArialMT" w:eastAsia="Calibri" w:hAnsi="ArialMT" w:cs="ArialMT"/>
          <w:sz w:val="22"/>
          <w:szCs w:val="22"/>
        </w:rPr>
        <w:t xml:space="preserve"> m) is adequate to dilute venting gas during emergency condition in downwind of wind direction.</w:t>
      </w:r>
    </w:p>
    <w:p w:rsidR="00430B40" w:rsidRPr="00E04B6D" w:rsidRDefault="00430B40" w:rsidP="00420192">
      <w:pPr>
        <w:pStyle w:val="ListParagraph"/>
        <w:autoSpaceDE w:val="0"/>
        <w:autoSpaceDN w:val="0"/>
        <w:bidi w:val="0"/>
        <w:adjustRightInd w:val="0"/>
        <w:ind w:left="0"/>
        <w:jc w:val="both"/>
        <w:rPr>
          <w:rFonts w:ascii="ArialMT" w:eastAsia="Calibri" w:hAnsi="ArialMT" w:cs="ArialMT"/>
          <w:sz w:val="22"/>
          <w:szCs w:val="22"/>
        </w:rPr>
      </w:pPr>
      <w:r w:rsidRPr="00BD240B">
        <w:rPr>
          <w:rFonts w:ascii="ArialMT" w:eastAsia="Calibri" w:hAnsi="ArialMT" w:cs="ArialMT"/>
          <w:sz w:val="22"/>
          <w:szCs w:val="22"/>
        </w:rPr>
        <w:t xml:space="preserve">Modelled flare tip in current design has </w:t>
      </w:r>
      <w:r w:rsidR="00A642B5" w:rsidRPr="00BD240B">
        <w:rPr>
          <w:rFonts w:ascii="ArialMT" w:eastAsia="Calibri" w:hAnsi="ArialMT" w:cs="ArialMT"/>
          <w:sz w:val="22"/>
          <w:szCs w:val="22"/>
        </w:rPr>
        <w:t>200</w:t>
      </w:r>
      <w:r w:rsidRPr="00BD240B">
        <w:rPr>
          <w:rFonts w:ascii="ArialMT" w:eastAsia="Calibri" w:hAnsi="ArialMT" w:cs="ArialMT"/>
          <w:sz w:val="22"/>
          <w:szCs w:val="22"/>
        </w:rPr>
        <w:t xml:space="preserve"> m distance from the plant while the calculated impacted area is </w:t>
      </w:r>
      <w:r w:rsidR="00420192" w:rsidRPr="00BD240B">
        <w:rPr>
          <w:rFonts w:ascii="ArialMT" w:eastAsia="Calibri" w:hAnsi="ArialMT" w:cs="ArialMT"/>
          <w:sz w:val="22"/>
          <w:szCs w:val="22"/>
        </w:rPr>
        <w:t>not effected</w:t>
      </w:r>
      <w:r w:rsidRPr="00BD240B">
        <w:rPr>
          <w:rFonts w:ascii="ArialMT" w:eastAsia="Calibri" w:hAnsi="ArialMT" w:cs="ArialMT"/>
          <w:sz w:val="22"/>
          <w:szCs w:val="22"/>
        </w:rPr>
        <w:t xml:space="preserve"> considered distance. So the location of flare is so good and no need to relocate it.</w:t>
      </w:r>
      <w:r w:rsidRPr="00E04B6D">
        <w:rPr>
          <w:rFonts w:ascii="ArialMT" w:eastAsia="Calibri" w:hAnsi="ArialMT" w:cs="ArialMT"/>
          <w:sz w:val="22"/>
          <w:szCs w:val="22"/>
        </w:rPr>
        <w:t xml:space="preserve"> </w:t>
      </w:r>
    </w:p>
    <w:p w:rsidR="00430B40" w:rsidRPr="00E04B6D" w:rsidRDefault="00430B40" w:rsidP="00430B40">
      <w:pPr>
        <w:pStyle w:val="ListParagraph"/>
        <w:autoSpaceDE w:val="0"/>
        <w:autoSpaceDN w:val="0"/>
        <w:bidi w:val="0"/>
        <w:adjustRightInd w:val="0"/>
        <w:ind w:left="0"/>
        <w:jc w:val="both"/>
        <w:rPr>
          <w:rFonts w:ascii="ArialMT" w:eastAsia="Calibri" w:hAnsi="ArialMT" w:cs="ArialMT"/>
          <w:sz w:val="22"/>
          <w:szCs w:val="22"/>
        </w:rPr>
      </w:pPr>
    </w:p>
    <w:p w:rsidR="00430B40" w:rsidRDefault="00430B40" w:rsidP="00430B40">
      <w:pPr>
        <w:tabs>
          <w:tab w:val="left" w:pos="1842"/>
        </w:tabs>
        <w:bidi w:val="0"/>
        <w:rPr>
          <w:rFonts w:ascii="Arial" w:hAnsi="Arial" w:cs="Arial"/>
          <w:b/>
          <w:bCs/>
          <w:sz w:val="28"/>
          <w:szCs w:val="28"/>
        </w:rPr>
      </w:pPr>
    </w:p>
    <w:p w:rsidR="00430B40" w:rsidRDefault="00430B40" w:rsidP="00430B40">
      <w:pPr>
        <w:tabs>
          <w:tab w:val="left" w:pos="1842"/>
        </w:tabs>
        <w:bidi w:val="0"/>
        <w:rPr>
          <w:rFonts w:ascii="Arial" w:hAnsi="Arial" w:cs="Arial"/>
          <w:b/>
          <w:bCs/>
          <w:sz w:val="28"/>
          <w:szCs w:val="28"/>
        </w:rPr>
      </w:pPr>
    </w:p>
    <w:p w:rsidR="00430B40" w:rsidRDefault="00430B40" w:rsidP="00430B40">
      <w:pPr>
        <w:tabs>
          <w:tab w:val="left" w:pos="1842"/>
        </w:tabs>
        <w:bidi w:val="0"/>
        <w:rPr>
          <w:rFonts w:ascii="Arial" w:hAnsi="Arial" w:cs="Arial"/>
          <w:b/>
          <w:bCs/>
          <w:sz w:val="28"/>
          <w:szCs w:val="28"/>
        </w:rPr>
      </w:pPr>
    </w:p>
    <w:p w:rsidR="00430B40" w:rsidRDefault="00430B40" w:rsidP="00430B40">
      <w:pPr>
        <w:tabs>
          <w:tab w:val="left" w:pos="1842"/>
        </w:tabs>
        <w:bidi w:val="0"/>
        <w:rPr>
          <w:rFonts w:ascii="Arial" w:hAnsi="Arial" w:cs="Arial"/>
          <w:b/>
          <w:bCs/>
          <w:sz w:val="28"/>
          <w:szCs w:val="28"/>
        </w:rPr>
      </w:pPr>
    </w:p>
    <w:p w:rsidR="00430B40" w:rsidRDefault="00430B40" w:rsidP="00430B40">
      <w:pPr>
        <w:tabs>
          <w:tab w:val="left" w:pos="1842"/>
        </w:tabs>
        <w:bidi w:val="0"/>
        <w:rPr>
          <w:rFonts w:ascii="Arial" w:hAnsi="Arial" w:cs="Arial"/>
          <w:b/>
          <w:bCs/>
          <w:sz w:val="28"/>
          <w:szCs w:val="28"/>
        </w:rPr>
      </w:pPr>
    </w:p>
    <w:p w:rsidR="00430B40" w:rsidRDefault="00430B40" w:rsidP="00430B40">
      <w:pPr>
        <w:bidi w:val="0"/>
        <w:rPr>
          <w:b/>
          <w:bCs/>
          <w:sz w:val="22"/>
          <w:szCs w:val="26"/>
          <w:lang w:val="en-GB"/>
        </w:rPr>
      </w:pPr>
    </w:p>
    <w:p w:rsidR="00430B40" w:rsidRPr="00983D5A" w:rsidRDefault="00430B40" w:rsidP="00430B40">
      <w:pPr>
        <w:bidi w:val="0"/>
        <w:rPr>
          <w:lang w:val="en-GB"/>
        </w:rPr>
      </w:pPr>
    </w:p>
    <w:sectPr w:rsidR="00430B40" w:rsidRPr="00983D5A" w:rsidSect="00A031B5">
      <w:headerReference w:type="default" r:id="rId16"/>
      <w:pgSz w:w="11907" w:h="16840" w:code="9"/>
      <w:pgMar w:top="3434"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4D0" w:rsidRDefault="00C244D0" w:rsidP="00053F8D">
      <w:r>
        <w:separator/>
      </w:r>
    </w:p>
  </w:endnote>
  <w:endnote w:type="continuationSeparator" w:id="0">
    <w:p w:rsidR="00C244D0" w:rsidRDefault="00C244D0" w:rsidP="00053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aditional Arabic">
    <w:altName w:val="Times New Roman"/>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RMVSIE+TTE1960528t00">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4D0" w:rsidRDefault="00C244D0" w:rsidP="00053F8D">
      <w:r>
        <w:separator/>
      </w:r>
    </w:p>
  </w:footnote>
  <w:footnote w:type="continuationSeparator" w:id="0">
    <w:p w:rsidR="00C244D0" w:rsidRDefault="00C244D0" w:rsidP="00053F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C244D0" w:rsidRPr="008C593B" w:rsidTr="00983D5A">
      <w:trPr>
        <w:cantSplit/>
        <w:trHeight w:val="1843"/>
        <w:jc w:val="center"/>
      </w:trPr>
      <w:tc>
        <w:tcPr>
          <w:tcW w:w="2524" w:type="dxa"/>
          <w:tcBorders>
            <w:top w:val="single" w:sz="12" w:space="0" w:color="auto"/>
            <w:left w:val="single" w:sz="12" w:space="0" w:color="auto"/>
          </w:tcBorders>
        </w:tcPr>
        <w:p w:rsidR="00C244D0" w:rsidRDefault="00C244D0" w:rsidP="00EB2D3E">
          <w:pPr>
            <w:pStyle w:val="Header"/>
            <w:bidi w:val="0"/>
            <w:jc w:val="center"/>
            <w:rPr>
              <w:rFonts w:ascii="Arial" w:hAnsi="Arial" w:cs="B Zar"/>
              <w:b/>
              <w:bCs/>
              <w:color w:val="000000"/>
              <w:rtl/>
            </w:rPr>
          </w:pPr>
          <w:r w:rsidRPr="007B2E0C">
            <w:rPr>
              <w:rFonts w:ascii="Arial" w:hAnsi="Arial" w:cs="Arial"/>
              <w:b/>
              <w:bCs/>
              <w:noProof/>
              <w:sz w:val="16"/>
              <w:szCs w:val="16"/>
            </w:rPr>
            <w:drawing>
              <wp:anchor distT="0" distB="0" distL="114300" distR="114300" simplePos="0" relativeHeight="251659264" behindDoc="0" locked="0" layoutInCell="1" allowOverlap="1" wp14:anchorId="1EB76FCF" wp14:editId="7E4910B1">
                <wp:simplePos x="0" y="0"/>
                <wp:positionH relativeFrom="column">
                  <wp:posOffset>475017</wp:posOffset>
                </wp:positionH>
                <wp:positionV relativeFrom="paragraph">
                  <wp:posOffset>164465</wp:posOffset>
                </wp:positionV>
                <wp:extent cx="512064" cy="485416"/>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p>
        <w:p w:rsidR="00C244D0" w:rsidRPr="00ED37F3" w:rsidRDefault="00C244D0" w:rsidP="00EB2D3E">
          <w:pPr>
            <w:pStyle w:val="Header"/>
            <w:bidi w:val="0"/>
            <w:jc w:val="center"/>
            <w:rPr>
              <w:rFonts w:ascii="Arial" w:hAnsi="Arial" w:cs="B Zar"/>
              <w:b/>
              <w:bCs/>
              <w:color w:val="000000"/>
              <w:rtl/>
              <w:lang w:bidi="fa-IR"/>
            </w:rPr>
          </w:pPr>
          <w:r w:rsidRPr="00B71C1A">
            <w:rPr>
              <w:rFonts w:ascii="Arial" w:hAnsi="Arial" w:cs="B Zar"/>
              <w:b/>
              <w:bCs/>
              <w:noProof/>
              <w:color w:val="000000"/>
            </w:rPr>
            <w:drawing>
              <wp:anchor distT="0" distB="0" distL="114300" distR="114300" simplePos="0" relativeHeight="251657216" behindDoc="0" locked="0" layoutInCell="1" allowOverlap="1" wp14:anchorId="541254DB" wp14:editId="5E4E2774">
                <wp:simplePos x="0" y="0"/>
                <wp:positionH relativeFrom="column">
                  <wp:posOffset>815340</wp:posOffset>
                </wp:positionH>
                <wp:positionV relativeFrom="paragraph">
                  <wp:posOffset>482600</wp:posOffset>
                </wp:positionV>
                <wp:extent cx="508635" cy="37147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C1A">
            <w:rPr>
              <w:rFonts w:ascii="Arial" w:hAnsi="Arial" w:cs="B Zar"/>
              <w:b/>
              <w:bCs/>
              <w:noProof/>
              <w:color w:val="000000"/>
            </w:rPr>
            <w:drawing>
              <wp:anchor distT="0" distB="0" distL="114300" distR="114300" simplePos="0" relativeHeight="251655168" behindDoc="0" locked="0" layoutInCell="1" allowOverlap="1" wp14:anchorId="774C7B6F" wp14:editId="4C28398D">
                <wp:simplePos x="0" y="0"/>
                <wp:positionH relativeFrom="column">
                  <wp:posOffset>46355</wp:posOffset>
                </wp:positionH>
                <wp:positionV relativeFrom="paragraph">
                  <wp:posOffset>442595</wp:posOffset>
                </wp:positionV>
                <wp:extent cx="723900" cy="42723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4767" cy="4277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rsidR="00C244D0" w:rsidRPr="00FA21C4" w:rsidRDefault="00C244D0" w:rsidP="00EB2D3E">
          <w:pPr>
            <w:tabs>
              <w:tab w:val="right" w:pos="29"/>
            </w:tabs>
            <w:jc w:val="center"/>
            <w:rPr>
              <w:rFonts w:ascii="Arial" w:hAnsi="Arial" w:cs="B Zar"/>
              <w:b/>
              <w:bCs/>
              <w:sz w:val="22"/>
              <w:szCs w:val="22"/>
              <w:rtl/>
              <w:lang w:bidi="fa-IR"/>
            </w:rPr>
          </w:pPr>
          <w:r w:rsidRPr="00FA21C4">
            <w:rPr>
              <w:rFonts w:ascii="Arial" w:hAnsi="Arial" w:cs="B Zar"/>
              <w:b/>
              <w:bCs/>
              <w:sz w:val="22"/>
              <w:szCs w:val="22"/>
              <w:rtl/>
              <w:lang w:bidi="fa-IR"/>
            </w:rPr>
            <w:t>نگهداشت و افزا</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ش</w:t>
          </w:r>
          <w:r w:rsidRPr="00FA21C4">
            <w:rPr>
              <w:rFonts w:ascii="Arial" w:hAnsi="Arial" w:cs="B Zar"/>
              <w:b/>
              <w:bCs/>
              <w:sz w:val="22"/>
              <w:szCs w:val="22"/>
              <w:rtl/>
              <w:lang w:bidi="fa-IR"/>
            </w:rPr>
            <w:t xml:space="preserve"> تول</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w:t>
          </w:r>
          <w:r w:rsidRPr="00FA21C4">
            <w:rPr>
              <w:rFonts w:ascii="Arial" w:hAnsi="Arial" w:cs="B Zar"/>
              <w:b/>
              <w:bCs/>
              <w:sz w:val="22"/>
              <w:szCs w:val="22"/>
              <w:rtl/>
              <w:lang w:bidi="fa-IR"/>
            </w:rPr>
            <w:t xml:space="preserve"> م</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دان</w:t>
          </w:r>
          <w:r w:rsidRPr="00FA21C4">
            <w:rPr>
              <w:rFonts w:ascii="Arial" w:hAnsi="Arial" w:cs="B Zar"/>
              <w:b/>
              <w:bCs/>
              <w:sz w:val="22"/>
              <w:szCs w:val="22"/>
              <w:rtl/>
              <w:lang w:bidi="fa-IR"/>
            </w:rPr>
            <w:t xml:space="preserve"> نفت</w:t>
          </w:r>
          <w:r w:rsidRPr="00FA21C4">
            <w:rPr>
              <w:rFonts w:ascii="Arial" w:hAnsi="Arial" w:cs="B Zar" w:hint="cs"/>
              <w:b/>
              <w:bCs/>
              <w:sz w:val="22"/>
              <w:szCs w:val="22"/>
              <w:rtl/>
              <w:lang w:bidi="fa-IR"/>
            </w:rPr>
            <w:t>ی</w:t>
          </w:r>
          <w:r w:rsidRPr="00FA21C4">
            <w:rPr>
              <w:rFonts w:ascii="Arial" w:hAnsi="Arial" w:cs="B Zar"/>
              <w:b/>
              <w:bCs/>
              <w:sz w:val="22"/>
              <w:szCs w:val="22"/>
              <w:rtl/>
              <w:lang w:bidi="fa-IR"/>
            </w:rPr>
            <w:t xml:space="preserve"> ب</w:t>
          </w:r>
          <w:r w:rsidRPr="00FA21C4">
            <w:rPr>
              <w:rFonts w:ascii="Arial" w:hAnsi="Arial" w:cs="B Zar" w:hint="cs"/>
              <w:b/>
              <w:bCs/>
              <w:sz w:val="22"/>
              <w:szCs w:val="22"/>
              <w:rtl/>
              <w:lang w:bidi="fa-IR"/>
            </w:rPr>
            <w:t>ی</w:t>
          </w:r>
          <w:r w:rsidRPr="00FA21C4">
            <w:rPr>
              <w:rFonts w:ascii="Arial" w:hAnsi="Arial" w:cs="B Zar" w:hint="eastAsia"/>
              <w:b/>
              <w:bCs/>
              <w:sz w:val="22"/>
              <w:szCs w:val="22"/>
              <w:rtl/>
              <w:lang w:bidi="fa-IR"/>
            </w:rPr>
            <w:t>نک</w:t>
          </w:r>
        </w:p>
        <w:p w:rsidR="00C244D0" w:rsidRDefault="00C244D0" w:rsidP="00EB2D3E">
          <w:pPr>
            <w:tabs>
              <w:tab w:val="right" w:pos="29"/>
            </w:tabs>
            <w:jc w:val="center"/>
            <w:rPr>
              <w:rFonts w:ascii="Arial" w:hAnsi="Arial" w:cs="B Zar"/>
              <w:b/>
              <w:bCs/>
              <w:sz w:val="24"/>
              <w:rtl/>
              <w:lang w:bidi="fa-IR"/>
            </w:rPr>
          </w:pPr>
          <w:r w:rsidRPr="00FA21C4">
            <w:rPr>
              <w:rFonts w:ascii="Arial" w:hAnsi="Arial" w:cs="B Zar"/>
              <w:b/>
              <w:bCs/>
              <w:sz w:val="22"/>
              <w:szCs w:val="22"/>
              <w:rtl/>
              <w:lang w:bidi="fa-IR"/>
            </w:rPr>
            <w:t>سطح الارض</w:t>
          </w:r>
          <w:r w:rsidRPr="0000058B">
            <w:rPr>
              <w:rFonts w:ascii="Arial" w:hAnsi="Arial" w:cs="B Zar" w:hint="cs"/>
              <w:b/>
              <w:bCs/>
              <w:sz w:val="24"/>
              <w:rtl/>
              <w:lang w:bidi="fa-IR"/>
            </w:rPr>
            <w:t xml:space="preserve"> </w:t>
          </w:r>
        </w:p>
        <w:p w:rsidR="00C244D0" w:rsidRPr="0037207F" w:rsidRDefault="00C244D0" w:rsidP="00EB2D3E">
          <w:pPr>
            <w:tabs>
              <w:tab w:val="right" w:pos="29"/>
            </w:tabs>
            <w:jc w:val="center"/>
            <w:rPr>
              <w:rFonts w:ascii="Arial" w:hAnsi="Arial" w:cs="B Zar"/>
              <w:b/>
              <w:bCs/>
              <w:sz w:val="12"/>
              <w:szCs w:val="12"/>
              <w:rtl/>
              <w:lang w:bidi="fa-IR"/>
            </w:rPr>
          </w:pPr>
        </w:p>
        <w:p w:rsidR="00C244D0" w:rsidRPr="00822FF3" w:rsidRDefault="00C244D0" w:rsidP="00EB2D3E">
          <w:pPr>
            <w:tabs>
              <w:tab w:val="right" w:pos="29"/>
            </w:tabs>
            <w:jc w:val="center"/>
            <w:rPr>
              <w:rFonts w:ascii="Arial" w:hAnsi="Arial" w:cs="B Zar"/>
              <w:b/>
              <w:bCs/>
              <w:sz w:val="26"/>
              <w:szCs w:val="26"/>
              <w:rtl/>
              <w:lang w:bidi="fa-IR"/>
            </w:rPr>
          </w:pPr>
          <w:r w:rsidRPr="00822FF3">
            <w:rPr>
              <w:rFonts w:ascii="Arial" w:hAnsi="Arial" w:cs="B Zar"/>
              <w:b/>
              <w:bCs/>
              <w:sz w:val="26"/>
              <w:szCs w:val="26"/>
              <w:rtl/>
              <w:lang w:bidi="fa-IR"/>
            </w:rPr>
            <w:t>احداث رديف تراكم گاز در ايستگاه جمع آوري بينك</w:t>
          </w:r>
          <w:r w:rsidRPr="00822FF3">
            <w:rPr>
              <w:rFonts w:ascii="Arial" w:hAnsi="Arial" w:cs="B Zar" w:hint="cs"/>
              <w:b/>
              <w:bCs/>
              <w:sz w:val="26"/>
              <w:szCs w:val="26"/>
              <w:rtl/>
              <w:lang w:bidi="fa-IR"/>
            </w:rPr>
            <w:t xml:space="preserve"> </w:t>
          </w:r>
        </w:p>
      </w:tc>
      <w:tc>
        <w:tcPr>
          <w:tcW w:w="2327" w:type="dxa"/>
          <w:tcBorders>
            <w:top w:val="single" w:sz="12" w:space="0" w:color="auto"/>
            <w:right w:val="single" w:sz="12" w:space="0" w:color="auto"/>
          </w:tcBorders>
          <w:vAlign w:val="center"/>
        </w:tcPr>
        <w:p w:rsidR="00C244D0" w:rsidRPr="0034040D" w:rsidRDefault="00C244D0" w:rsidP="00EB2D3E">
          <w:pPr>
            <w:bidi w:val="0"/>
            <w:jc w:val="center"/>
            <w:rPr>
              <w:noProof/>
              <w:sz w:val="24"/>
              <w:rtl/>
            </w:rPr>
          </w:pPr>
          <w:r w:rsidRPr="0034040D">
            <w:rPr>
              <w:rFonts w:ascii="Arial" w:hAnsi="Arial" w:cs="B Zar"/>
              <w:noProof/>
              <w:color w:val="000000"/>
              <w:sz w:val="24"/>
            </w:rPr>
            <w:drawing>
              <wp:inline distT="0" distB="0" distL="0" distR="0" wp14:anchorId="3E34A32D" wp14:editId="0464BDBB">
                <wp:extent cx="845634" cy="619125"/>
                <wp:effectExtent l="0" t="0" r="0" b="0"/>
                <wp:docPr id="7" name="Picture 7"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4"/>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rsidR="00C244D0" w:rsidRPr="0034040D" w:rsidRDefault="00C244D0" w:rsidP="00EB2D3E">
          <w:pPr>
            <w:pStyle w:val="Header"/>
            <w:bidi w:val="0"/>
            <w:jc w:val="center"/>
            <w:rPr>
              <w:rFonts w:ascii="Arial" w:hAnsi="Arial" w:cs="B Zar"/>
              <w:b/>
              <w:bCs/>
              <w:color w:val="000000"/>
              <w:sz w:val="24"/>
            </w:rPr>
          </w:pPr>
          <w:r w:rsidRPr="0034040D">
            <w:rPr>
              <w:rFonts w:asciiTheme="majorBidi" w:hAnsiTheme="majorBidi" w:cstheme="majorBidi"/>
              <w:b/>
              <w:bCs/>
              <w:color w:val="000000"/>
              <w:sz w:val="24"/>
              <w:lang w:bidi="fa-IR"/>
            </w:rPr>
            <w:t>NISOC</w:t>
          </w:r>
        </w:p>
      </w:tc>
    </w:tr>
    <w:tr w:rsidR="00C244D0" w:rsidRPr="008C593B" w:rsidTr="00983D5A">
      <w:trPr>
        <w:cantSplit/>
        <w:trHeight w:val="150"/>
        <w:jc w:val="center"/>
      </w:trPr>
      <w:tc>
        <w:tcPr>
          <w:tcW w:w="2524" w:type="dxa"/>
          <w:vMerge w:val="restart"/>
          <w:tcBorders>
            <w:left w:val="single" w:sz="12" w:space="0" w:color="auto"/>
          </w:tcBorders>
          <w:vAlign w:val="center"/>
        </w:tcPr>
        <w:p w:rsidR="00C244D0" w:rsidRPr="00F67855" w:rsidRDefault="00C244D0" w:rsidP="00EB2D3E">
          <w:pPr>
            <w:pStyle w:val="Header"/>
            <w:tabs>
              <w:tab w:val="left" w:pos="888"/>
              <w:tab w:val="right" w:pos="2730"/>
            </w:tabs>
            <w:jc w:val="center"/>
            <w:rPr>
              <w:rFonts w:ascii="Arial" w:hAnsi="Arial" w:cs="B Zar"/>
              <w:b/>
              <w:bCs/>
              <w:color w:val="000000"/>
              <w:sz w:val="18"/>
              <w:szCs w:val="18"/>
              <w:rtl/>
            </w:rPr>
          </w:pPr>
          <w:r w:rsidRPr="00EA3057">
            <w:rPr>
              <w:rFonts w:ascii="Arial" w:hAnsi="Arial" w:cs="B Zar" w:hint="cs"/>
              <w:b/>
              <w:bCs/>
              <w:color w:val="000000"/>
              <w:sz w:val="18"/>
              <w:szCs w:val="18"/>
              <w:rtl/>
            </w:rPr>
            <w:t>شماره صفحه</w:t>
          </w:r>
          <w:r w:rsidRPr="00EA3057">
            <w:rPr>
              <w:rFonts w:ascii="Arial" w:hAnsi="Arial" w:cs="B Zar"/>
              <w:b/>
              <w:bCs/>
              <w:color w:val="000000"/>
              <w:sz w:val="18"/>
              <w:szCs w:val="18"/>
            </w:rPr>
            <w:t xml:space="preserve">: </w:t>
          </w:r>
          <w:r w:rsidRPr="00EA3057">
            <w:rPr>
              <w:rFonts w:ascii="Arial" w:hAnsi="Arial" w:cs="B Zar" w:hint="cs"/>
              <w:b/>
              <w:bCs/>
              <w:color w:val="000000"/>
              <w:sz w:val="18"/>
              <w:szCs w:val="18"/>
              <w:rtl/>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PAGE </w:instrText>
          </w:r>
          <w:r w:rsidRPr="00F1221B">
            <w:rPr>
              <w:rFonts w:ascii="Arial" w:hAnsi="Arial" w:cs="B Zar"/>
              <w:b/>
              <w:bCs/>
              <w:color w:val="000000"/>
              <w:sz w:val="18"/>
              <w:szCs w:val="18"/>
            </w:rPr>
            <w:fldChar w:fldCharType="separate"/>
          </w:r>
          <w:r w:rsidR="00FF1C55">
            <w:rPr>
              <w:rFonts w:ascii="Arial" w:hAnsi="Arial" w:cs="B Zar"/>
              <w:b/>
              <w:bCs/>
              <w:noProof/>
              <w:color w:val="000000"/>
              <w:sz w:val="18"/>
              <w:szCs w:val="18"/>
              <w:rtl/>
            </w:rPr>
            <w:t>18</w:t>
          </w:r>
          <w:r w:rsidRPr="00F1221B">
            <w:rPr>
              <w:rFonts w:ascii="Arial" w:hAnsi="Arial" w:cs="B Zar"/>
              <w:b/>
              <w:bCs/>
              <w:color w:val="000000"/>
              <w:sz w:val="18"/>
              <w:szCs w:val="18"/>
            </w:rPr>
            <w:fldChar w:fldCharType="end"/>
          </w:r>
          <w:r w:rsidRPr="00F1221B">
            <w:rPr>
              <w:rFonts w:ascii="Arial" w:hAnsi="Arial" w:cs="B Zar"/>
              <w:b/>
              <w:bCs/>
              <w:color w:val="000000"/>
              <w:sz w:val="18"/>
              <w:szCs w:val="18"/>
            </w:rPr>
            <w:t xml:space="preserve"> </w:t>
          </w:r>
          <w:r w:rsidRPr="00F1221B">
            <w:rPr>
              <w:rFonts w:ascii="Arial" w:hAnsi="Arial" w:cs="B Zar" w:hint="cs"/>
              <w:b/>
              <w:bCs/>
              <w:color w:val="000000"/>
              <w:sz w:val="18"/>
              <w:szCs w:val="18"/>
              <w:rtl/>
            </w:rPr>
            <w:t xml:space="preserve">  از </w:t>
          </w:r>
          <w:r w:rsidRPr="00F1221B">
            <w:rPr>
              <w:rFonts w:ascii="Arial" w:hAnsi="Arial" w:cs="B Zar"/>
              <w:b/>
              <w:bCs/>
              <w:color w:val="000000"/>
              <w:sz w:val="18"/>
              <w:szCs w:val="18"/>
            </w:rPr>
            <w:t xml:space="preserve"> </w:t>
          </w:r>
          <w:r w:rsidRPr="00F1221B">
            <w:rPr>
              <w:rFonts w:ascii="Arial" w:hAnsi="Arial" w:cs="B Zar"/>
              <w:b/>
              <w:bCs/>
              <w:color w:val="000000"/>
              <w:sz w:val="18"/>
              <w:szCs w:val="18"/>
            </w:rPr>
            <w:fldChar w:fldCharType="begin"/>
          </w:r>
          <w:r w:rsidRPr="00F1221B">
            <w:rPr>
              <w:rFonts w:ascii="Arial" w:hAnsi="Arial" w:cs="B Zar"/>
              <w:b/>
              <w:bCs/>
              <w:color w:val="000000"/>
              <w:sz w:val="18"/>
              <w:szCs w:val="18"/>
            </w:rPr>
            <w:instrText xml:space="preserve"> NUMPAGES  </w:instrText>
          </w:r>
          <w:r w:rsidRPr="00F1221B">
            <w:rPr>
              <w:rFonts w:ascii="Arial" w:hAnsi="Arial" w:cs="B Zar"/>
              <w:b/>
              <w:bCs/>
              <w:color w:val="000000"/>
              <w:sz w:val="18"/>
              <w:szCs w:val="18"/>
            </w:rPr>
            <w:fldChar w:fldCharType="separate"/>
          </w:r>
          <w:r w:rsidR="00FF1C55">
            <w:rPr>
              <w:rFonts w:ascii="Arial" w:hAnsi="Arial" w:cs="B Zar"/>
              <w:b/>
              <w:bCs/>
              <w:noProof/>
              <w:color w:val="000000"/>
              <w:sz w:val="18"/>
              <w:szCs w:val="18"/>
              <w:rtl/>
            </w:rPr>
            <w:t>22</w:t>
          </w:r>
          <w:r w:rsidRPr="00F1221B">
            <w:rPr>
              <w:rFonts w:ascii="Arial" w:hAnsi="Arial" w:cs="B Zar"/>
              <w:b/>
              <w:bCs/>
              <w:color w:val="000000"/>
              <w:sz w:val="18"/>
              <w:szCs w:val="18"/>
            </w:rPr>
            <w:fldChar w:fldCharType="end"/>
          </w:r>
        </w:p>
      </w:tc>
      <w:tc>
        <w:tcPr>
          <w:tcW w:w="5868" w:type="dxa"/>
          <w:gridSpan w:val="8"/>
          <w:vAlign w:val="center"/>
        </w:tcPr>
        <w:p w:rsidR="00C244D0" w:rsidRPr="003E261A" w:rsidRDefault="00C244D0" w:rsidP="00EB2D3E">
          <w:pPr>
            <w:pStyle w:val="Header"/>
            <w:jc w:val="center"/>
            <w:rPr>
              <w:rFonts w:ascii="Arial" w:hAnsi="Arial" w:cs="B Zar"/>
              <w:b/>
              <w:bCs/>
              <w:color w:val="000000"/>
              <w:sz w:val="18"/>
              <w:szCs w:val="18"/>
              <w:lang w:bidi="fa-IR"/>
            </w:rPr>
          </w:pPr>
          <w:r w:rsidRPr="00722979">
            <w:rPr>
              <w:rFonts w:ascii="Arial" w:hAnsi="Arial" w:cs="B Zar"/>
              <w:b/>
              <w:bCs/>
              <w:color w:val="000000"/>
              <w:sz w:val="16"/>
              <w:szCs w:val="16"/>
              <w:lang w:bidi="fa-IR"/>
            </w:rPr>
            <w:t>Flare Radiation &amp; Dispersion Study Report</w:t>
          </w:r>
        </w:p>
      </w:tc>
      <w:tc>
        <w:tcPr>
          <w:tcW w:w="2327" w:type="dxa"/>
          <w:tcBorders>
            <w:bottom w:val="nil"/>
            <w:right w:val="single" w:sz="12" w:space="0" w:color="auto"/>
          </w:tcBorders>
          <w:vAlign w:val="center"/>
        </w:tcPr>
        <w:p w:rsidR="00C244D0" w:rsidRPr="007B6EBF" w:rsidRDefault="00C244D0" w:rsidP="00EB2D3E">
          <w:pPr>
            <w:pStyle w:val="Header"/>
            <w:spacing w:before="20"/>
            <w:rPr>
              <w:rFonts w:ascii="Arial" w:hAnsi="Arial" w:cs="B Zar"/>
              <w:b/>
              <w:bCs/>
              <w:color w:val="000000"/>
              <w:sz w:val="18"/>
              <w:szCs w:val="18"/>
              <w:rtl/>
              <w:lang w:bidi="fa-IR"/>
            </w:rPr>
          </w:pPr>
          <w:r>
            <w:rPr>
              <w:rFonts w:ascii="Arial" w:hAnsi="Arial" w:cs="B Zar" w:hint="cs"/>
              <w:b/>
              <w:bCs/>
              <w:color w:val="000000"/>
              <w:sz w:val="18"/>
              <w:szCs w:val="18"/>
              <w:rtl/>
              <w:lang w:bidi="fa-IR"/>
            </w:rPr>
            <w:t>شماره پیمان</w:t>
          </w:r>
          <w:r w:rsidRPr="007B6EBF">
            <w:rPr>
              <w:rFonts w:ascii="Arial" w:hAnsi="Arial" w:cs="B Zar"/>
              <w:b/>
              <w:bCs/>
              <w:color w:val="000000"/>
              <w:sz w:val="18"/>
              <w:szCs w:val="18"/>
              <w:lang w:bidi="fa-IR"/>
            </w:rPr>
            <w:t>:</w:t>
          </w:r>
        </w:p>
      </w:tc>
    </w:tr>
    <w:tr w:rsidR="00C244D0" w:rsidRPr="008C593B" w:rsidTr="00983D5A">
      <w:trPr>
        <w:cantSplit/>
        <w:trHeight w:val="207"/>
        <w:jc w:val="center"/>
      </w:trPr>
      <w:tc>
        <w:tcPr>
          <w:tcW w:w="2524" w:type="dxa"/>
          <w:vMerge/>
          <w:tcBorders>
            <w:left w:val="single" w:sz="12" w:space="0" w:color="auto"/>
          </w:tcBorders>
          <w:vAlign w:val="center"/>
        </w:tcPr>
        <w:p w:rsidR="00C244D0" w:rsidRPr="00F1221B" w:rsidRDefault="00C244D0" w:rsidP="00EB2D3E">
          <w:pPr>
            <w:pStyle w:val="Header"/>
            <w:tabs>
              <w:tab w:val="left" w:pos="888"/>
              <w:tab w:val="right" w:pos="2730"/>
            </w:tabs>
            <w:bidi w:val="0"/>
            <w:jc w:val="center"/>
            <w:rPr>
              <w:rFonts w:ascii="Arial" w:hAnsi="Arial" w:cs="B Zar"/>
              <w:b/>
              <w:bCs/>
              <w:color w:val="000000"/>
              <w:sz w:val="18"/>
              <w:szCs w:val="18"/>
              <w:lang w:bidi="fa-IR"/>
            </w:rPr>
          </w:pPr>
        </w:p>
      </w:tc>
      <w:tc>
        <w:tcPr>
          <w:tcW w:w="567" w:type="dxa"/>
          <w:vAlign w:val="center"/>
        </w:tcPr>
        <w:p w:rsidR="00C244D0" w:rsidRPr="00571B19" w:rsidRDefault="00C244D0"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rPr>
            <w:t>نسخه</w:t>
          </w:r>
        </w:p>
      </w:tc>
      <w:tc>
        <w:tcPr>
          <w:tcW w:w="711" w:type="dxa"/>
          <w:vAlign w:val="center"/>
        </w:tcPr>
        <w:p w:rsidR="00C244D0" w:rsidRPr="00571B19" w:rsidRDefault="00C244D0" w:rsidP="00EB2D3E">
          <w:pPr>
            <w:pStyle w:val="Header"/>
            <w:bidi w:val="0"/>
            <w:jc w:val="center"/>
            <w:rPr>
              <w:rFonts w:ascii="Arial" w:hAnsi="Arial" w:cs="B Zar"/>
              <w:b/>
              <w:bCs/>
              <w:color w:val="000000"/>
              <w:sz w:val="15"/>
              <w:szCs w:val="15"/>
              <w:rtl/>
              <w:lang w:bidi="fa-IR"/>
            </w:rPr>
          </w:pPr>
          <w:r w:rsidRPr="00571B19">
            <w:rPr>
              <w:rFonts w:ascii="Arial" w:hAnsi="Arial" w:cs="B Zar" w:hint="cs"/>
              <w:b/>
              <w:bCs/>
              <w:color w:val="000000"/>
              <w:sz w:val="15"/>
              <w:szCs w:val="15"/>
              <w:rtl/>
              <w:lang w:bidi="fa-IR"/>
            </w:rPr>
            <w:t>سریال</w:t>
          </w:r>
        </w:p>
      </w:tc>
      <w:tc>
        <w:tcPr>
          <w:tcW w:w="900" w:type="dxa"/>
          <w:vAlign w:val="center"/>
        </w:tcPr>
        <w:p w:rsidR="00C244D0" w:rsidRPr="00571B19" w:rsidRDefault="00C244D0"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نوع مدرک</w:t>
          </w:r>
          <w:r w:rsidRPr="00571B19">
            <w:rPr>
              <w:rFonts w:ascii="Arial" w:hAnsi="Arial" w:cs="B Zar"/>
              <w:b/>
              <w:bCs/>
              <w:color w:val="000000"/>
              <w:sz w:val="15"/>
              <w:szCs w:val="15"/>
            </w:rPr>
            <w:t xml:space="preserve"> </w:t>
          </w:r>
        </w:p>
      </w:tc>
      <w:tc>
        <w:tcPr>
          <w:tcW w:w="540" w:type="dxa"/>
          <w:vAlign w:val="center"/>
        </w:tcPr>
        <w:p w:rsidR="00C244D0" w:rsidRPr="00571B19" w:rsidRDefault="00C244D0" w:rsidP="00EB2D3E">
          <w:pPr>
            <w:pStyle w:val="Header"/>
            <w:bidi w:val="0"/>
            <w:ind w:left="-108" w:right="-108"/>
            <w:jc w:val="center"/>
            <w:rPr>
              <w:rFonts w:ascii="Arial" w:hAnsi="Arial" w:cs="B Zar"/>
              <w:b/>
              <w:bCs/>
              <w:color w:val="000000"/>
              <w:sz w:val="15"/>
              <w:szCs w:val="15"/>
            </w:rPr>
          </w:pPr>
          <w:r w:rsidRPr="00571B19">
            <w:rPr>
              <w:rFonts w:ascii="Arial" w:hAnsi="Arial" w:cs="B Zar" w:hint="cs"/>
              <w:b/>
              <w:bCs/>
              <w:color w:val="000000"/>
              <w:sz w:val="15"/>
              <w:szCs w:val="15"/>
              <w:rtl/>
              <w:lang w:bidi="fa-IR"/>
            </w:rPr>
            <w:t>رشته</w:t>
          </w:r>
          <w:r w:rsidRPr="00571B19">
            <w:rPr>
              <w:rFonts w:ascii="Arial" w:hAnsi="Arial" w:cs="B Zar"/>
              <w:b/>
              <w:bCs/>
              <w:color w:val="000000"/>
              <w:sz w:val="15"/>
              <w:szCs w:val="15"/>
            </w:rPr>
            <w:t xml:space="preserve"> </w:t>
          </w:r>
        </w:p>
      </w:tc>
      <w:tc>
        <w:tcPr>
          <w:tcW w:w="720" w:type="dxa"/>
          <w:vAlign w:val="center"/>
        </w:tcPr>
        <w:p w:rsidR="00C244D0" w:rsidRPr="00571B19" w:rsidRDefault="00C244D0"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تسهیلات</w:t>
          </w:r>
        </w:p>
      </w:tc>
      <w:tc>
        <w:tcPr>
          <w:tcW w:w="900" w:type="dxa"/>
          <w:vAlign w:val="center"/>
        </w:tcPr>
        <w:p w:rsidR="00C244D0" w:rsidRPr="00571B19" w:rsidRDefault="00C244D0" w:rsidP="00EB2D3E">
          <w:pPr>
            <w:pStyle w:val="Header"/>
            <w:bidi w:val="0"/>
            <w:jc w:val="center"/>
            <w:rPr>
              <w:rFonts w:ascii="Arial" w:hAnsi="Arial" w:cs="B Zar"/>
              <w:b/>
              <w:bCs/>
              <w:color w:val="000000"/>
              <w:sz w:val="15"/>
              <w:szCs w:val="15"/>
              <w:rtl/>
              <w:lang w:bidi="fa-IR"/>
            </w:rPr>
          </w:pPr>
          <w:r>
            <w:rPr>
              <w:rFonts w:ascii="Arial" w:hAnsi="Arial" w:cs="B Zar" w:hint="cs"/>
              <w:b/>
              <w:bCs/>
              <w:color w:val="000000"/>
              <w:sz w:val="15"/>
              <w:szCs w:val="15"/>
              <w:rtl/>
              <w:lang w:bidi="fa-IR"/>
            </w:rPr>
            <w:t>صادرکننده</w:t>
          </w:r>
        </w:p>
      </w:tc>
      <w:tc>
        <w:tcPr>
          <w:tcW w:w="810" w:type="dxa"/>
          <w:vAlign w:val="center"/>
        </w:tcPr>
        <w:p w:rsidR="00C244D0" w:rsidRPr="00571B19" w:rsidRDefault="00C244D0" w:rsidP="00EB2D3E">
          <w:pPr>
            <w:pStyle w:val="Header"/>
            <w:bidi w:val="0"/>
            <w:jc w:val="center"/>
            <w:rPr>
              <w:rFonts w:ascii="Arial" w:hAnsi="Arial" w:cs="B Zar"/>
              <w:b/>
              <w:bCs/>
              <w:color w:val="000000"/>
              <w:sz w:val="15"/>
              <w:szCs w:val="15"/>
            </w:rPr>
          </w:pPr>
          <w:r>
            <w:rPr>
              <w:rFonts w:ascii="Arial" w:hAnsi="Arial" w:cs="B Zar" w:hint="cs"/>
              <w:b/>
              <w:bCs/>
              <w:color w:val="000000"/>
              <w:sz w:val="15"/>
              <w:szCs w:val="15"/>
              <w:rtl/>
            </w:rPr>
            <w:t>بسته کاری</w:t>
          </w:r>
        </w:p>
      </w:tc>
      <w:tc>
        <w:tcPr>
          <w:tcW w:w="720" w:type="dxa"/>
          <w:vAlign w:val="center"/>
        </w:tcPr>
        <w:p w:rsidR="00C244D0" w:rsidRPr="00571B19" w:rsidRDefault="00C244D0" w:rsidP="00EB2D3E">
          <w:pPr>
            <w:pStyle w:val="Header"/>
            <w:bidi w:val="0"/>
            <w:jc w:val="center"/>
            <w:rPr>
              <w:rFonts w:ascii="Arial" w:hAnsi="Arial" w:cs="B Zar"/>
              <w:b/>
              <w:bCs/>
              <w:color w:val="000000"/>
              <w:sz w:val="15"/>
              <w:szCs w:val="15"/>
            </w:rPr>
          </w:pPr>
          <w:r w:rsidRPr="00571B19">
            <w:rPr>
              <w:rFonts w:ascii="Arial" w:hAnsi="Arial" w:cs="B Zar" w:hint="cs"/>
              <w:b/>
              <w:bCs/>
              <w:color w:val="000000"/>
              <w:sz w:val="15"/>
              <w:szCs w:val="15"/>
              <w:rtl/>
            </w:rPr>
            <w:t>پروژه</w:t>
          </w:r>
          <w:r w:rsidRPr="00571B19">
            <w:rPr>
              <w:rFonts w:ascii="Arial"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rsidR="00C244D0" w:rsidRPr="00470459" w:rsidRDefault="00C244D0" w:rsidP="00EB2D3E">
          <w:pPr>
            <w:jc w:val="center"/>
            <w:rPr>
              <w:rFonts w:ascii="Arial" w:hAnsi="Arial" w:cs="B Zar"/>
              <w:color w:val="000000"/>
              <w:sz w:val="22"/>
              <w:szCs w:val="22"/>
              <w:rtl/>
            </w:rPr>
          </w:pPr>
          <w:r>
            <w:rPr>
              <w:rFonts w:ascii="Arial" w:hAnsi="Arial" w:cs="B Zar" w:hint="cs"/>
              <w:color w:val="000000"/>
              <w:sz w:val="22"/>
              <w:szCs w:val="22"/>
              <w:rtl/>
            </w:rPr>
            <w:t xml:space="preserve">9184 </w:t>
          </w:r>
          <w:r>
            <w:rPr>
              <w:rFonts w:cs="Times New Roman" w:hint="cs"/>
              <w:color w:val="000000"/>
              <w:sz w:val="22"/>
              <w:szCs w:val="22"/>
              <w:rtl/>
            </w:rPr>
            <w:t>–</w:t>
          </w:r>
          <w:r>
            <w:rPr>
              <w:rFonts w:ascii="Arial" w:hAnsi="Arial" w:cs="B Zar" w:hint="cs"/>
              <w:color w:val="000000"/>
              <w:sz w:val="22"/>
              <w:szCs w:val="22"/>
              <w:rtl/>
              <w:lang w:bidi="fa-IR"/>
            </w:rPr>
            <w:t xml:space="preserve"> </w:t>
          </w:r>
          <w:r w:rsidRPr="00470459">
            <w:rPr>
              <w:rFonts w:ascii="Arial" w:hAnsi="Arial" w:cs="B Zar" w:hint="cs"/>
              <w:color w:val="000000"/>
              <w:sz w:val="22"/>
              <w:szCs w:val="22"/>
              <w:rtl/>
            </w:rPr>
            <w:t>073</w:t>
          </w:r>
          <w:r>
            <w:rPr>
              <w:rFonts w:ascii="Arial" w:hAnsi="Arial" w:cs="B Zar" w:hint="cs"/>
              <w:color w:val="000000"/>
              <w:sz w:val="22"/>
              <w:szCs w:val="22"/>
              <w:rtl/>
            </w:rPr>
            <w:t xml:space="preserve"> - </w:t>
          </w:r>
          <w:r w:rsidRPr="00470459">
            <w:rPr>
              <w:rFonts w:ascii="Arial" w:hAnsi="Arial" w:cs="B Zar" w:hint="cs"/>
              <w:color w:val="000000"/>
              <w:sz w:val="22"/>
              <w:szCs w:val="22"/>
              <w:rtl/>
            </w:rPr>
            <w:t>053</w:t>
          </w:r>
        </w:p>
      </w:tc>
    </w:tr>
    <w:tr w:rsidR="00C244D0" w:rsidRPr="008C593B" w:rsidTr="00983D5A">
      <w:trPr>
        <w:cantSplit/>
        <w:trHeight w:val="206"/>
        <w:jc w:val="center"/>
      </w:trPr>
      <w:tc>
        <w:tcPr>
          <w:tcW w:w="2524" w:type="dxa"/>
          <w:vMerge/>
          <w:tcBorders>
            <w:left w:val="single" w:sz="12" w:space="0" w:color="auto"/>
            <w:bottom w:val="single" w:sz="12" w:space="0" w:color="auto"/>
          </w:tcBorders>
          <w:vAlign w:val="center"/>
        </w:tcPr>
        <w:p w:rsidR="00C244D0" w:rsidRPr="008C593B" w:rsidRDefault="00C244D0" w:rsidP="00EB2D3E">
          <w:pPr>
            <w:pStyle w:val="Header"/>
            <w:tabs>
              <w:tab w:val="left" w:pos="888"/>
              <w:tab w:val="right" w:pos="2730"/>
            </w:tabs>
            <w:bidi w:val="0"/>
            <w:jc w:val="center"/>
            <w:rPr>
              <w:rFonts w:ascii="Arial" w:hAnsi="Arial" w:cs="Arial"/>
              <w:b/>
              <w:bCs/>
              <w:sz w:val="16"/>
              <w:szCs w:val="16"/>
            </w:rPr>
          </w:pPr>
        </w:p>
      </w:tc>
      <w:tc>
        <w:tcPr>
          <w:tcW w:w="567" w:type="dxa"/>
          <w:tcBorders>
            <w:bottom w:val="single" w:sz="12" w:space="0" w:color="auto"/>
          </w:tcBorders>
          <w:vAlign w:val="center"/>
        </w:tcPr>
        <w:p w:rsidR="00C244D0" w:rsidRPr="007B6EBF" w:rsidRDefault="00C244D0" w:rsidP="00E00AB3">
          <w:pPr>
            <w:pStyle w:val="Header"/>
            <w:bidi w:val="0"/>
            <w:jc w:val="center"/>
            <w:rPr>
              <w:rFonts w:ascii="Arial" w:hAnsi="Arial" w:cs="B Zar"/>
              <w:color w:val="000000"/>
              <w:sz w:val="16"/>
              <w:szCs w:val="16"/>
            </w:rPr>
          </w:pPr>
          <w:r>
            <w:rPr>
              <w:rFonts w:ascii="Arial" w:hAnsi="Arial" w:cs="B Zar"/>
              <w:color w:val="000000"/>
              <w:sz w:val="16"/>
              <w:szCs w:val="16"/>
            </w:rPr>
            <w:t>D02</w:t>
          </w:r>
        </w:p>
      </w:tc>
      <w:tc>
        <w:tcPr>
          <w:tcW w:w="711" w:type="dxa"/>
          <w:tcBorders>
            <w:bottom w:val="single" w:sz="12" w:space="0" w:color="auto"/>
          </w:tcBorders>
          <w:vAlign w:val="center"/>
        </w:tcPr>
        <w:p w:rsidR="00C244D0" w:rsidRPr="007B6EBF" w:rsidRDefault="00C244D0" w:rsidP="00EB2D3E">
          <w:pPr>
            <w:pStyle w:val="Header"/>
            <w:bidi w:val="0"/>
            <w:jc w:val="center"/>
            <w:rPr>
              <w:rFonts w:ascii="Arial" w:hAnsi="Arial" w:cs="B Zar"/>
              <w:color w:val="000000"/>
              <w:sz w:val="16"/>
              <w:szCs w:val="16"/>
            </w:rPr>
          </w:pPr>
          <w:r w:rsidRPr="00722979">
            <w:rPr>
              <w:rFonts w:ascii="Arial" w:hAnsi="Arial" w:cs="B Zar"/>
              <w:color w:val="000000"/>
              <w:sz w:val="16"/>
              <w:szCs w:val="16"/>
            </w:rPr>
            <w:t>0002</w:t>
          </w:r>
        </w:p>
      </w:tc>
      <w:tc>
        <w:tcPr>
          <w:tcW w:w="900" w:type="dxa"/>
          <w:tcBorders>
            <w:bottom w:val="single" w:sz="12" w:space="0" w:color="auto"/>
          </w:tcBorders>
          <w:vAlign w:val="center"/>
        </w:tcPr>
        <w:p w:rsidR="00C244D0" w:rsidRPr="007B6EBF" w:rsidRDefault="00C244D0" w:rsidP="00EB2D3E">
          <w:pPr>
            <w:pStyle w:val="Header"/>
            <w:bidi w:val="0"/>
            <w:jc w:val="center"/>
            <w:rPr>
              <w:rFonts w:ascii="Arial" w:hAnsi="Arial" w:cs="B Zar"/>
              <w:color w:val="000000"/>
              <w:sz w:val="16"/>
              <w:szCs w:val="16"/>
            </w:rPr>
          </w:pPr>
          <w:r w:rsidRPr="00722979">
            <w:rPr>
              <w:rFonts w:ascii="Arial" w:hAnsi="Arial" w:cs="B Zar"/>
              <w:color w:val="000000"/>
              <w:sz w:val="16"/>
              <w:szCs w:val="16"/>
            </w:rPr>
            <w:t>RT</w:t>
          </w:r>
        </w:p>
      </w:tc>
      <w:tc>
        <w:tcPr>
          <w:tcW w:w="540" w:type="dxa"/>
          <w:tcBorders>
            <w:bottom w:val="single" w:sz="12" w:space="0" w:color="auto"/>
          </w:tcBorders>
          <w:vAlign w:val="center"/>
        </w:tcPr>
        <w:p w:rsidR="00C244D0" w:rsidRPr="007B6EBF" w:rsidRDefault="00C244D0" w:rsidP="00EB2D3E">
          <w:pPr>
            <w:pStyle w:val="Header"/>
            <w:bidi w:val="0"/>
            <w:jc w:val="center"/>
            <w:rPr>
              <w:rFonts w:ascii="Arial" w:hAnsi="Arial" w:cs="B Zar"/>
              <w:color w:val="000000"/>
              <w:sz w:val="16"/>
              <w:szCs w:val="16"/>
            </w:rPr>
          </w:pPr>
          <w:r w:rsidRPr="00722979">
            <w:rPr>
              <w:rFonts w:ascii="Arial" w:hAnsi="Arial" w:cs="B Zar"/>
              <w:color w:val="000000"/>
              <w:sz w:val="16"/>
              <w:szCs w:val="16"/>
            </w:rPr>
            <w:t>PR</w:t>
          </w:r>
        </w:p>
      </w:tc>
      <w:tc>
        <w:tcPr>
          <w:tcW w:w="720" w:type="dxa"/>
          <w:tcBorders>
            <w:bottom w:val="single" w:sz="12" w:space="0" w:color="auto"/>
          </w:tcBorders>
          <w:vAlign w:val="center"/>
        </w:tcPr>
        <w:p w:rsidR="00C244D0" w:rsidRPr="007B6EBF" w:rsidRDefault="00C244D0" w:rsidP="00EB2D3E">
          <w:pPr>
            <w:pStyle w:val="Header"/>
            <w:bidi w:val="0"/>
            <w:jc w:val="center"/>
            <w:rPr>
              <w:rFonts w:ascii="Arial" w:hAnsi="Arial" w:cs="B Zar"/>
              <w:color w:val="000000"/>
              <w:sz w:val="16"/>
              <w:szCs w:val="16"/>
              <w:lang w:bidi="fa-IR"/>
            </w:rPr>
          </w:pPr>
          <w:r w:rsidRPr="00722979">
            <w:rPr>
              <w:rFonts w:ascii="Arial" w:hAnsi="Arial" w:cs="B Zar"/>
              <w:color w:val="000000"/>
              <w:sz w:val="16"/>
              <w:szCs w:val="16"/>
              <w:lang w:bidi="fa-IR"/>
            </w:rPr>
            <w:t>120</w:t>
          </w:r>
        </w:p>
      </w:tc>
      <w:tc>
        <w:tcPr>
          <w:tcW w:w="900" w:type="dxa"/>
          <w:tcBorders>
            <w:bottom w:val="single" w:sz="12" w:space="0" w:color="auto"/>
          </w:tcBorders>
          <w:vAlign w:val="center"/>
        </w:tcPr>
        <w:p w:rsidR="00C244D0" w:rsidRPr="007B6EBF" w:rsidRDefault="00C244D0" w:rsidP="00EB2D3E">
          <w:pPr>
            <w:pStyle w:val="Header"/>
            <w:bidi w:val="0"/>
            <w:jc w:val="center"/>
            <w:rPr>
              <w:rFonts w:ascii="Arial" w:hAnsi="Arial" w:cs="B Zar"/>
              <w:color w:val="000000"/>
              <w:sz w:val="16"/>
              <w:szCs w:val="16"/>
              <w:lang w:bidi="fa-IR"/>
            </w:rPr>
          </w:pPr>
          <w:r w:rsidRPr="00722979">
            <w:rPr>
              <w:rFonts w:ascii="Arial" w:hAnsi="Arial" w:cs="B Zar"/>
              <w:color w:val="000000"/>
              <w:sz w:val="16"/>
              <w:szCs w:val="16"/>
              <w:lang w:bidi="fa-IR"/>
            </w:rPr>
            <w:t>PEDCO</w:t>
          </w:r>
        </w:p>
      </w:tc>
      <w:tc>
        <w:tcPr>
          <w:tcW w:w="810" w:type="dxa"/>
          <w:tcBorders>
            <w:bottom w:val="single" w:sz="12" w:space="0" w:color="auto"/>
          </w:tcBorders>
          <w:vAlign w:val="center"/>
        </w:tcPr>
        <w:p w:rsidR="00C244D0" w:rsidRPr="007B6EBF" w:rsidRDefault="00C244D0" w:rsidP="00EB2D3E">
          <w:pPr>
            <w:pStyle w:val="Header"/>
            <w:bidi w:val="0"/>
            <w:jc w:val="center"/>
            <w:rPr>
              <w:rFonts w:ascii="Arial" w:hAnsi="Arial" w:cs="B Zar"/>
              <w:color w:val="000000"/>
              <w:sz w:val="16"/>
              <w:szCs w:val="16"/>
              <w:lang w:bidi="fa-IR"/>
            </w:rPr>
          </w:pPr>
          <w:r w:rsidRPr="00722979">
            <w:rPr>
              <w:rFonts w:ascii="Arial" w:hAnsi="Arial" w:cs="B Zar"/>
              <w:color w:val="000000"/>
              <w:sz w:val="16"/>
              <w:szCs w:val="16"/>
              <w:lang w:bidi="fa-IR"/>
            </w:rPr>
            <w:t>GCS</w:t>
          </w:r>
        </w:p>
      </w:tc>
      <w:tc>
        <w:tcPr>
          <w:tcW w:w="720" w:type="dxa"/>
          <w:tcBorders>
            <w:bottom w:val="single" w:sz="12" w:space="0" w:color="auto"/>
          </w:tcBorders>
          <w:vAlign w:val="center"/>
        </w:tcPr>
        <w:p w:rsidR="00C244D0" w:rsidRPr="007B6EBF" w:rsidRDefault="00C244D0" w:rsidP="00EB2D3E">
          <w:pPr>
            <w:pStyle w:val="Header"/>
            <w:bidi w:val="0"/>
            <w:jc w:val="center"/>
            <w:rPr>
              <w:rFonts w:ascii="Arial" w:hAnsi="Arial" w:cs="B Zar"/>
              <w:color w:val="000000"/>
              <w:sz w:val="16"/>
              <w:szCs w:val="16"/>
              <w:lang w:bidi="fa-IR"/>
            </w:rPr>
          </w:pPr>
          <w:r>
            <w:rPr>
              <w:rFonts w:ascii="Arial" w:hAnsi="Arial" w:cs="B Zar"/>
              <w:color w:val="000000"/>
              <w:sz w:val="16"/>
              <w:szCs w:val="16"/>
              <w:lang w:bidi="fa-IR"/>
            </w:rPr>
            <w:t>BK</w:t>
          </w:r>
        </w:p>
      </w:tc>
      <w:tc>
        <w:tcPr>
          <w:tcW w:w="2327" w:type="dxa"/>
          <w:vMerge/>
          <w:tcBorders>
            <w:bottom w:val="single" w:sz="12" w:space="0" w:color="auto"/>
            <w:right w:val="single" w:sz="12" w:space="0" w:color="auto"/>
          </w:tcBorders>
          <w:vAlign w:val="center"/>
        </w:tcPr>
        <w:p w:rsidR="00C244D0" w:rsidRPr="008C593B" w:rsidRDefault="00C244D0" w:rsidP="00EB2D3E">
          <w:pPr>
            <w:bidi w:val="0"/>
            <w:jc w:val="center"/>
            <w:rPr>
              <w:rFonts w:ascii="Arial" w:hAnsi="Arial" w:cs="Arial"/>
              <w:b/>
              <w:bCs/>
              <w:rtl/>
              <w:lang w:bidi="fa-IR"/>
            </w:rPr>
          </w:pPr>
        </w:p>
      </w:tc>
    </w:tr>
  </w:tbl>
  <w:p w:rsidR="00C244D0" w:rsidRPr="00CE0376" w:rsidRDefault="00C244D0" w:rsidP="00C879FF">
    <w:pPr>
      <w:pStyle w:val="Header"/>
      <w:bidi w:val="0"/>
      <w:jc w:val="center"/>
      <w:rPr>
        <w:rFonts w:ascii="Arial" w:hAnsi="Arial" w:cs="Arial"/>
        <w:b/>
        <w:bCs/>
        <w:sz w:val="16"/>
        <w:szCs w:val="16"/>
        <w:lang w:bidi="fa-IR"/>
      </w:rPr>
    </w:pPr>
    <w:r w:rsidRPr="00C879FF">
      <w:rPr>
        <w:rFonts w:ascii="Arial" w:hAnsi="Arial" w:cs="B Zar"/>
        <w:b/>
        <w:bCs/>
        <w:color w:val="000000"/>
        <w:sz w:val="16"/>
        <w:szCs w:val="16"/>
        <w:lang w:bidi="fa-I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0E0253"/>
    <w:multiLevelType w:val="multilevel"/>
    <w:tmpl w:val="CC6CE6B6"/>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05222CE"/>
    <w:multiLevelType w:val="hybridMultilevel"/>
    <w:tmpl w:val="62EA2C00"/>
    <w:lvl w:ilvl="0" w:tplc="B77CC454">
      <w:start w:val="1"/>
      <w:numFmt w:val="decimal"/>
      <w:lvlText w:val="%1."/>
      <w:lvlJc w:val="left"/>
      <w:pPr>
        <w:ind w:left="1066" w:hanging="36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 w15:restartNumberingAfterBreak="0">
    <w:nsid w:val="246617C4"/>
    <w:multiLevelType w:val="hybridMultilevel"/>
    <w:tmpl w:val="F022E65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2904E57"/>
    <w:multiLevelType w:val="hybridMultilevel"/>
    <w:tmpl w:val="49DA7EB0"/>
    <w:lvl w:ilvl="0" w:tplc="04090005">
      <w:start w:val="1"/>
      <w:numFmt w:val="bullet"/>
      <w:lvlText w:val=""/>
      <w:lvlJc w:val="left"/>
      <w:pPr>
        <w:ind w:left="1710" w:hanging="360"/>
      </w:pPr>
      <w:rPr>
        <w:rFonts w:ascii="Wingdings" w:hAnsi="Wingdings" w:hint="default"/>
      </w:rPr>
    </w:lvl>
    <w:lvl w:ilvl="1" w:tplc="04090019">
      <w:start w:val="1"/>
      <w:numFmt w:val="lowerLetter"/>
      <w:lvlText w:val="%2."/>
      <w:lvlJc w:val="left"/>
      <w:pPr>
        <w:ind w:left="2430" w:hanging="360"/>
      </w:pPr>
    </w:lvl>
    <w:lvl w:ilvl="2" w:tplc="04090001">
      <w:start w:val="1"/>
      <w:numFmt w:val="bullet"/>
      <w:lvlText w:val=""/>
      <w:lvlJc w:val="left"/>
      <w:pPr>
        <w:ind w:left="3150" w:hanging="180"/>
      </w:pPr>
      <w:rPr>
        <w:rFonts w:ascii="Symbol" w:hAnsi="Symbol" w:hint="default"/>
      </w:rPr>
    </w:lvl>
    <w:lvl w:ilvl="3" w:tplc="0409000F">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 w15:restartNumberingAfterBreak="0">
    <w:nsid w:val="44F35FAF"/>
    <w:multiLevelType w:val="hybridMultilevel"/>
    <w:tmpl w:val="258007D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8E1985"/>
    <w:multiLevelType w:val="hybridMultilevel"/>
    <w:tmpl w:val="8AA0A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3D852F0"/>
    <w:multiLevelType w:val="hybridMultilevel"/>
    <w:tmpl w:val="3E468D1E"/>
    <w:lvl w:ilvl="0" w:tplc="260AA496">
      <w:start w:val="1"/>
      <w:numFmt w:val="decimal"/>
      <w:pStyle w:val="FigureNGL"/>
      <w:lvlText w:val="Table %1."/>
      <w:lvlJc w:val="left"/>
      <w:pPr>
        <w:ind w:left="1440" w:hanging="360"/>
      </w:pPr>
      <w:rPr>
        <w:rFonts w:asciiTheme="minorBidi" w:hAnsiTheme="minorBidi" w:cstheme="minorBidi"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54DC39F9"/>
    <w:multiLevelType w:val="hybridMultilevel"/>
    <w:tmpl w:val="C3542274"/>
    <w:lvl w:ilvl="0" w:tplc="CC52E452">
      <w:start w:val="1"/>
      <w:numFmt w:val="decimal"/>
      <w:lvlText w:val="%1-"/>
      <w:lvlJc w:val="left"/>
      <w:pPr>
        <w:ind w:left="1353"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573376F4"/>
    <w:multiLevelType w:val="hybridMultilevel"/>
    <w:tmpl w:val="2A347A5E"/>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2EE8E642">
      <w:start w:val="1"/>
      <w:numFmt w:val="decimal"/>
      <w:lvlText w:val="1.4.%3"/>
      <w:lvlJc w:val="left"/>
      <w:pPr>
        <w:tabs>
          <w:tab w:val="num" w:pos="2869"/>
        </w:tabs>
        <w:ind w:left="2869" w:hanging="360"/>
      </w:pPr>
      <w:rPr>
        <w:rFont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5A2A3D55"/>
    <w:multiLevelType w:val="multilevel"/>
    <w:tmpl w:val="C1161754"/>
    <w:lvl w:ilvl="0">
      <w:start w:val="1"/>
      <w:numFmt w:val="decimal"/>
      <w:lvlText w:val="%1.0"/>
      <w:lvlJc w:val="left"/>
      <w:pPr>
        <w:tabs>
          <w:tab w:val="num" w:pos="720"/>
        </w:tabs>
        <w:ind w:left="720" w:hanging="720"/>
      </w:pPr>
      <w:rPr>
        <w:rFonts w:hint="default"/>
        <w:b/>
        <w:bCs/>
        <w:sz w:val="24"/>
        <w:szCs w:val="24"/>
        <w:u w:val="none"/>
      </w:rPr>
    </w:lvl>
    <w:lvl w:ilvl="1">
      <w:start w:val="1"/>
      <w:numFmt w:val="decimal"/>
      <w:pStyle w:val="Heading2"/>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5DCA5D6B"/>
    <w:multiLevelType w:val="hybridMultilevel"/>
    <w:tmpl w:val="31D65A46"/>
    <w:lvl w:ilvl="0" w:tplc="04090001">
      <w:start w:val="1"/>
      <w:numFmt w:val="bullet"/>
      <w:lvlText w:val=""/>
      <w:lvlJc w:val="left"/>
      <w:pPr>
        <w:ind w:left="1710" w:hanging="360"/>
      </w:pPr>
      <w:rPr>
        <w:rFonts w:ascii="Symbol" w:hAnsi="Symbol" w:hint="default"/>
        <w:bCs w:val="0"/>
        <w:iCs w:val="0"/>
        <w:szCs w:val="28"/>
      </w:rPr>
    </w:lvl>
    <w:lvl w:ilvl="1" w:tplc="0409000B">
      <w:start w:val="1"/>
      <w:numFmt w:val="bullet"/>
      <w:lvlText w:val=""/>
      <w:lvlJc w:val="left"/>
      <w:pPr>
        <w:ind w:left="2430" w:hanging="360"/>
      </w:pPr>
      <w:rPr>
        <w:rFonts w:ascii="Wingdings" w:hAnsi="Wingdings" w:hint="default"/>
      </w:rPr>
    </w:lvl>
    <w:lvl w:ilvl="2" w:tplc="0409001B">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15:restartNumberingAfterBreak="0">
    <w:nsid w:val="66784708"/>
    <w:multiLevelType w:val="hybridMultilevel"/>
    <w:tmpl w:val="468CF146"/>
    <w:lvl w:ilvl="0" w:tplc="B008A718">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15:restartNumberingAfterBreak="0">
    <w:nsid w:val="6BDF1E97"/>
    <w:multiLevelType w:val="hybridMultilevel"/>
    <w:tmpl w:val="8ED85FAC"/>
    <w:lvl w:ilvl="0" w:tplc="0409000B">
      <w:start w:val="1"/>
      <w:numFmt w:val="bullet"/>
      <w:lvlText w:val=""/>
      <w:lvlJc w:val="left"/>
      <w:pPr>
        <w:ind w:left="1875" w:hanging="360"/>
      </w:pPr>
      <w:rPr>
        <w:rFonts w:ascii="Wingdings" w:hAnsi="Wingdings"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3" w15:restartNumberingAfterBreak="0">
    <w:nsid w:val="6D785849"/>
    <w:multiLevelType w:val="hybridMultilevel"/>
    <w:tmpl w:val="6E96E27C"/>
    <w:lvl w:ilvl="0" w:tplc="7168FF6E">
      <w:start w:val="1"/>
      <w:numFmt w:val="bullet"/>
      <w:lvlText w:val=""/>
      <w:lvlJc w:val="left"/>
      <w:pPr>
        <w:ind w:left="1429" w:hanging="360"/>
      </w:pPr>
      <w:rPr>
        <w:rFonts w:ascii="Symbol" w:hAnsi="Symbol" w:hint="default"/>
      </w:rPr>
    </w:lvl>
    <w:lvl w:ilvl="1" w:tplc="E428953E" w:tentative="1">
      <w:start w:val="1"/>
      <w:numFmt w:val="bullet"/>
      <w:lvlText w:val="o"/>
      <w:lvlJc w:val="left"/>
      <w:pPr>
        <w:ind w:left="2149" w:hanging="360"/>
      </w:pPr>
      <w:rPr>
        <w:rFonts w:ascii="Courier New" w:hAnsi="Courier New" w:cs="Courier New" w:hint="default"/>
      </w:rPr>
    </w:lvl>
    <w:lvl w:ilvl="2" w:tplc="012444F4" w:tentative="1">
      <w:start w:val="1"/>
      <w:numFmt w:val="bullet"/>
      <w:lvlText w:val=""/>
      <w:lvlJc w:val="left"/>
      <w:pPr>
        <w:ind w:left="2869" w:hanging="360"/>
      </w:pPr>
      <w:rPr>
        <w:rFonts w:ascii="Wingdings" w:hAnsi="Wingdings" w:hint="default"/>
      </w:rPr>
    </w:lvl>
    <w:lvl w:ilvl="3" w:tplc="96E66512" w:tentative="1">
      <w:start w:val="1"/>
      <w:numFmt w:val="bullet"/>
      <w:lvlText w:val=""/>
      <w:lvlJc w:val="left"/>
      <w:pPr>
        <w:ind w:left="3589" w:hanging="360"/>
      </w:pPr>
      <w:rPr>
        <w:rFonts w:ascii="Symbol" w:hAnsi="Symbol" w:hint="default"/>
      </w:rPr>
    </w:lvl>
    <w:lvl w:ilvl="4" w:tplc="F040715C" w:tentative="1">
      <w:start w:val="1"/>
      <w:numFmt w:val="bullet"/>
      <w:lvlText w:val="o"/>
      <w:lvlJc w:val="left"/>
      <w:pPr>
        <w:ind w:left="4309" w:hanging="360"/>
      </w:pPr>
      <w:rPr>
        <w:rFonts w:ascii="Courier New" w:hAnsi="Courier New" w:cs="Courier New" w:hint="default"/>
      </w:rPr>
    </w:lvl>
    <w:lvl w:ilvl="5" w:tplc="6BF6386A" w:tentative="1">
      <w:start w:val="1"/>
      <w:numFmt w:val="bullet"/>
      <w:lvlText w:val=""/>
      <w:lvlJc w:val="left"/>
      <w:pPr>
        <w:ind w:left="5029" w:hanging="360"/>
      </w:pPr>
      <w:rPr>
        <w:rFonts w:ascii="Wingdings" w:hAnsi="Wingdings" w:hint="default"/>
      </w:rPr>
    </w:lvl>
    <w:lvl w:ilvl="6" w:tplc="995000A2" w:tentative="1">
      <w:start w:val="1"/>
      <w:numFmt w:val="bullet"/>
      <w:lvlText w:val=""/>
      <w:lvlJc w:val="left"/>
      <w:pPr>
        <w:ind w:left="5749" w:hanging="360"/>
      </w:pPr>
      <w:rPr>
        <w:rFonts w:ascii="Symbol" w:hAnsi="Symbol" w:hint="default"/>
      </w:rPr>
    </w:lvl>
    <w:lvl w:ilvl="7" w:tplc="C2861F34" w:tentative="1">
      <w:start w:val="1"/>
      <w:numFmt w:val="bullet"/>
      <w:lvlText w:val="o"/>
      <w:lvlJc w:val="left"/>
      <w:pPr>
        <w:ind w:left="6469" w:hanging="360"/>
      </w:pPr>
      <w:rPr>
        <w:rFonts w:ascii="Courier New" w:hAnsi="Courier New" w:cs="Courier New" w:hint="default"/>
      </w:rPr>
    </w:lvl>
    <w:lvl w:ilvl="8" w:tplc="5E1CCA9E" w:tentative="1">
      <w:start w:val="1"/>
      <w:numFmt w:val="bullet"/>
      <w:lvlText w:val=""/>
      <w:lvlJc w:val="left"/>
      <w:pPr>
        <w:ind w:left="7189" w:hanging="360"/>
      </w:pPr>
      <w:rPr>
        <w:rFonts w:ascii="Wingdings" w:hAnsi="Wingdings" w:hint="default"/>
      </w:rPr>
    </w:lvl>
  </w:abstractNum>
  <w:abstractNum w:abstractNumId="14" w15:restartNumberingAfterBreak="0">
    <w:nsid w:val="702B044D"/>
    <w:multiLevelType w:val="hybridMultilevel"/>
    <w:tmpl w:val="65E0A81E"/>
    <w:lvl w:ilvl="0" w:tplc="04090001">
      <w:start w:val="1"/>
      <w:numFmt w:val="decimal"/>
      <w:lvlText w:val="1.2.%1."/>
      <w:lvlJc w:val="left"/>
      <w:pPr>
        <w:ind w:left="1429" w:hanging="360"/>
      </w:pPr>
      <w:rPr>
        <w:rFonts w:hint="default"/>
      </w:rPr>
    </w:lvl>
    <w:lvl w:ilvl="1" w:tplc="04090003" w:tentative="1">
      <w:start w:val="1"/>
      <w:numFmt w:val="lowerLetter"/>
      <w:lvlText w:val="%2."/>
      <w:lvlJc w:val="left"/>
      <w:pPr>
        <w:ind w:left="2149" w:hanging="360"/>
      </w:pPr>
    </w:lvl>
    <w:lvl w:ilvl="2" w:tplc="04090005" w:tentative="1">
      <w:start w:val="1"/>
      <w:numFmt w:val="lowerRoman"/>
      <w:lvlText w:val="%3."/>
      <w:lvlJc w:val="right"/>
      <w:pPr>
        <w:ind w:left="2869" w:hanging="180"/>
      </w:pPr>
    </w:lvl>
    <w:lvl w:ilvl="3" w:tplc="04090001" w:tentative="1">
      <w:start w:val="1"/>
      <w:numFmt w:val="decimal"/>
      <w:lvlText w:val="%4."/>
      <w:lvlJc w:val="left"/>
      <w:pPr>
        <w:ind w:left="3589" w:hanging="360"/>
      </w:pPr>
    </w:lvl>
    <w:lvl w:ilvl="4" w:tplc="04090003" w:tentative="1">
      <w:start w:val="1"/>
      <w:numFmt w:val="lowerLetter"/>
      <w:lvlText w:val="%5."/>
      <w:lvlJc w:val="left"/>
      <w:pPr>
        <w:ind w:left="4309" w:hanging="360"/>
      </w:pPr>
    </w:lvl>
    <w:lvl w:ilvl="5" w:tplc="04090005" w:tentative="1">
      <w:start w:val="1"/>
      <w:numFmt w:val="lowerRoman"/>
      <w:lvlText w:val="%6."/>
      <w:lvlJc w:val="right"/>
      <w:pPr>
        <w:ind w:left="5029" w:hanging="180"/>
      </w:pPr>
    </w:lvl>
    <w:lvl w:ilvl="6" w:tplc="04090001" w:tentative="1">
      <w:start w:val="1"/>
      <w:numFmt w:val="decimal"/>
      <w:lvlText w:val="%7."/>
      <w:lvlJc w:val="left"/>
      <w:pPr>
        <w:ind w:left="5749" w:hanging="360"/>
      </w:pPr>
    </w:lvl>
    <w:lvl w:ilvl="7" w:tplc="04090003" w:tentative="1">
      <w:start w:val="1"/>
      <w:numFmt w:val="lowerLetter"/>
      <w:lvlText w:val="%8."/>
      <w:lvlJc w:val="left"/>
      <w:pPr>
        <w:ind w:left="6469" w:hanging="360"/>
      </w:pPr>
    </w:lvl>
    <w:lvl w:ilvl="8" w:tplc="04090005" w:tentative="1">
      <w:start w:val="1"/>
      <w:numFmt w:val="lowerRoman"/>
      <w:lvlText w:val="%9."/>
      <w:lvlJc w:val="right"/>
      <w:pPr>
        <w:ind w:left="7189" w:hanging="180"/>
      </w:pPr>
    </w:lvl>
  </w:abstractNum>
  <w:abstractNum w:abstractNumId="15" w15:restartNumberingAfterBreak="0">
    <w:nsid w:val="7C3F57DE"/>
    <w:multiLevelType w:val="hybridMultilevel"/>
    <w:tmpl w:val="4BBA870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lang w:val="en-US"/>
      </w:rPr>
    </w:lvl>
    <w:lvl w:ilvl="3">
      <w:start w:val="1"/>
      <w:numFmt w:val="decimal"/>
      <w:pStyle w:val="Heading4"/>
      <w:lvlText w:val="%1.%2.%3.%4"/>
      <w:lvlJc w:val="left"/>
      <w:pPr>
        <w:tabs>
          <w:tab w:val="num" w:pos="954"/>
        </w:tabs>
        <w:ind w:left="95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9"/>
  </w:num>
  <w:num w:numId="2">
    <w:abstractNumId w:val="16"/>
  </w:num>
  <w:num w:numId="3">
    <w:abstractNumId w:val="13"/>
  </w:num>
  <w:num w:numId="4">
    <w:abstractNumId w:val="14"/>
  </w:num>
  <w:num w:numId="5">
    <w:abstractNumId w:val="8"/>
  </w:num>
  <w:num w:numId="6">
    <w:abstractNumId w:val="5"/>
  </w:num>
  <w:num w:numId="7">
    <w:abstractNumId w:val="1"/>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4"/>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7"/>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6"/>
  </w:num>
  <w:num w:numId="26">
    <w:abstractNumId w:val="3"/>
  </w:num>
  <w:num w:numId="27">
    <w:abstractNumId w:val="10"/>
  </w:num>
  <w:num w:numId="28">
    <w:abstractNumId w:val="12"/>
  </w:num>
  <w:num w:numId="29">
    <w:abstractNumId w:val="2"/>
  </w:num>
  <w:num w:numId="30">
    <w:abstractNumId w:val="15"/>
  </w:num>
  <w:num w:numId="3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F8D"/>
    <w:rsid w:val="00001EAD"/>
    <w:rsid w:val="0001269C"/>
    <w:rsid w:val="00013924"/>
    <w:rsid w:val="00015633"/>
    <w:rsid w:val="000208CE"/>
    <w:rsid w:val="00021E15"/>
    <w:rsid w:val="000222DB"/>
    <w:rsid w:val="00024794"/>
    <w:rsid w:val="00024EB2"/>
    <w:rsid w:val="00025480"/>
    <w:rsid w:val="00025DE7"/>
    <w:rsid w:val="000317F9"/>
    <w:rsid w:val="00032D2F"/>
    <w:rsid w:val="000333BE"/>
    <w:rsid w:val="0003381E"/>
    <w:rsid w:val="0003384E"/>
    <w:rsid w:val="000352E8"/>
    <w:rsid w:val="00042BC4"/>
    <w:rsid w:val="000450FE"/>
    <w:rsid w:val="00046A73"/>
    <w:rsid w:val="00050550"/>
    <w:rsid w:val="000512DE"/>
    <w:rsid w:val="00053F8D"/>
    <w:rsid w:val="000648E7"/>
    <w:rsid w:val="00064A6F"/>
    <w:rsid w:val="000701F1"/>
    <w:rsid w:val="00070A5C"/>
    <w:rsid w:val="00071989"/>
    <w:rsid w:val="000720D4"/>
    <w:rsid w:val="00080BDD"/>
    <w:rsid w:val="00087D8D"/>
    <w:rsid w:val="00090AC4"/>
    <w:rsid w:val="000913D5"/>
    <w:rsid w:val="00091822"/>
    <w:rsid w:val="0009400C"/>
    <w:rsid w:val="0009491A"/>
    <w:rsid w:val="000967D6"/>
    <w:rsid w:val="00097E0E"/>
    <w:rsid w:val="000A01E6"/>
    <w:rsid w:val="000A23E4"/>
    <w:rsid w:val="000A33BC"/>
    <w:rsid w:val="000A44D4"/>
    <w:rsid w:val="000A4E5E"/>
    <w:rsid w:val="000A6A96"/>
    <w:rsid w:val="000A6B82"/>
    <w:rsid w:val="000B027C"/>
    <w:rsid w:val="000B4994"/>
    <w:rsid w:val="000B6582"/>
    <w:rsid w:val="000B7B46"/>
    <w:rsid w:val="000C0C3C"/>
    <w:rsid w:val="000C25CC"/>
    <w:rsid w:val="000C38B1"/>
    <w:rsid w:val="000C3C86"/>
    <w:rsid w:val="000C4EAB"/>
    <w:rsid w:val="000C7433"/>
    <w:rsid w:val="000C7B9B"/>
    <w:rsid w:val="000D719F"/>
    <w:rsid w:val="000D7763"/>
    <w:rsid w:val="000E2DDE"/>
    <w:rsid w:val="000E5C72"/>
    <w:rsid w:val="000F5F03"/>
    <w:rsid w:val="00110C11"/>
    <w:rsid w:val="00112D2E"/>
    <w:rsid w:val="00113474"/>
    <w:rsid w:val="00113941"/>
    <w:rsid w:val="00113E51"/>
    <w:rsid w:val="001166FE"/>
    <w:rsid w:val="00123330"/>
    <w:rsid w:val="00125598"/>
    <w:rsid w:val="00126C3E"/>
    <w:rsid w:val="00130F25"/>
    <w:rsid w:val="00133A6D"/>
    <w:rsid w:val="00136C72"/>
    <w:rsid w:val="00136D32"/>
    <w:rsid w:val="00144153"/>
    <w:rsid w:val="0014610C"/>
    <w:rsid w:val="00150794"/>
    <w:rsid w:val="00150A83"/>
    <w:rsid w:val="001531B5"/>
    <w:rsid w:val="00154E36"/>
    <w:rsid w:val="001553C2"/>
    <w:rsid w:val="001574C8"/>
    <w:rsid w:val="00164186"/>
    <w:rsid w:val="0016777A"/>
    <w:rsid w:val="00174739"/>
    <w:rsid w:val="00174C8D"/>
    <w:rsid w:val="001751D5"/>
    <w:rsid w:val="00177BB0"/>
    <w:rsid w:val="00180D86"/>
    <w:rsid w:val="0018275F"/>
    <w:rsid w:val="00195136"/>
    <w:rsid w:val="0019579A"/>
    <w:rsid w:val="00196407"/>
    <w:rsid w:val="001A4127"/>
    <w:rsid w:val="001A64FC"/>
    <w:rsid w:val="001B77A3"/>
    <w:rsid w:val="001C2BE4"/>
    <w:rsid w:val="001C55B5"/>
    <w:rsid w:val="001C6984"/>
    <w:rsid w:val="001C7B0A"/>
    <w:rsid w:val="001D294F"/>
    <w:rsid w:val="001D3D57"/>
    <w:rsid w:val="001D4C9F"/>
    <w:rsid w:val="001D5B7F"/>
    <w:rsid w:val="001D692B"/>
    <w:rsid w:val="001E0E8E"/>
    <w:rsid w:val="001E3690"/>
    <w:rsid w:val="001E3946"/>
    <w:rsid w:val="001E4809"/>
    <w:rsid w:val="001E4C59"/>
    <w:rsid w:val="001E5B5F"/>
    <w:rsid w:val="001F0228"/>
    <w:rsid w:val="001F20FC"/>
    <w:rsid w:val="001F2408"/>
    <w:rsid w:val="001F310F"/>
    <w:rsid w:val="001F47C8"/>
    <w:rsid w:val="001F7F5E"/>
    <w:rsid w:val="002003CA"/>
    <w:rsid w:val="00202F81"/>
    <w:rsid w:val="00206A35"/>
    <w:rsid w:val="0022151F"/>
    <w:rsid w:val="0022505B"/>
    <w:rsid w:val="00226297"/>
    <w:rsid w:val="002277B2"/>
    <w:rsid w:val="00231A23"/>
    <w:rsid w:val="00236DB2"/>
    <w:rsid w:val="00240322"/>
    <w:rsid w:val="00242D9A"/>
    <w:rsid w:val="00251868"/>
    <w:rsid w:val="002539AC"/>
    <w:rsid w:val="00253C2C"/>
    <w:rsid w:val="002545B8"/>
    <w:rsid w:val="00257101"/>
    <w:rsid w:val="00257A8D"/>
    <w:rsid w:val="00260743"/>
    <w:rsid w:val="00265187"/>
    <w:rsid w:val="0027058A"/>
    <w:rsid w:val="00272139"/>
    <w:rsid w:val="00277E76"/>
    <w:rsid w:val="00280952"/>
    <w:rsid w:val="002833B0"/>
    <w:rsid w:val="00283A58"/>
    <w:rsid w:val="00291A41"/>
    <w:rsid w:val="00292627"/>
    <w:rsid w:val="00293484"/>
    <w:rsid w:val="00294CBA"/>
    <w:rsid w:val="00295345"/>
    <w:rsid w:val="00295A85"/>
    <w:rsid w:val="0029718D"/>
    <w:rsid w:val="002A47B0"/>
    <w:rsid w:val="002A5DF1"/>
    <w:rsid w:val="002B15CA"/>
    <w:rsid w:val="002B2368"/>
    <w:rsid w:val="002B37E0"/>
    <w:rsid w:val="002C076E"/>
    <w:rsid w:val="002C737E"/>
    <w:rsid w:val="002D05AE"/>
    <w:rsid w:val="002D0A01"/>
    <w:rsid w:val="002D111E"/>
    <w:rsid w:val="002D33E4"/>
    <w:rsid w:val="002E0372"/>
    <w:rsid w:val="002E3B0C"/>
    <w:rsid w:val="002E3CBF"/>
    <w:rsid w:val="002E3D3D"/>
    <w:rsid w:val="002E422A"/>
    <w:rsid w:val="002E4A3F"/>
    <w:rsid w:val="002E54D9"/>
    <w:rsid w:val="002E5CFC"/>
    <w:rsid w:val="002E7421"/>
    <w:rsid w:val="002F7477"/>
    <w:rsid w:val="002F7868"/>
    <w:rsid w:val="002F7B4E"/>
    <w:rsid w:val="003006B8"/>
    <w:rsid w:val="00300EB6"/>
    <w:rsid w:val="00302048"/>
    <w:rsid w:val="003039C9"/>
    <w:rsid w:val="0030566B"/>
    <w:rsid w:val="00306040"/>
    <w:rsid w:val="003147B4"/>
    <w:rsid w:val="00314BD5"/>
    <w:rsid w:val="0031550C"/>
    <w:rsid w:val="003223A8"/>
    <w:rsid w:val="00327126"/>
    <w:rsid w:val="00327C1C"/>
    <w:rsid w:val="00330C3E"/>
    <w:rsid w:val="0033267C"/>
    <w:rsid w:val="003326A4"/>
    <w:rsid w:val="003327BF"/>
    <w:rsid w:val="00334B91"/>
    <w:rsid w:val="00336253"/>
    <w:rsid w:val="00350C0B"/>
    <w:rsid w:val="00351139"/>
    <w:rsid w:val="00352FCF"/>
    <w:rsid w:val="00353B4E"/>
    <w:rsid w:val="003655D9"/>
    <w:rsid w:val="00366E3B"/>
    <w:rsid w:val="0036768E"/>
    <w:rsid w:val="003715CB"/>
    <w:rsid w:val="00371D80"/>
    <w:rsid w:val="00376416"/>
    <w:rsid w:val="00383301"/>
    <w:rsid w:val="0038577C"/>
    <w:rsid w:val="00387DEA"/>
    <w:rsid w:val="00394F1B"/>
    <w:rsid w:val="003A1389"/>
    <w:rsid w:val="003A3DAA"/>
    <w:rsid w:val="003A3F3B"/>
    <w:rsid w:val="003A4FB4"/>
    <w:rsid w:val="003A5D4F"/>
    <w:rsid w:val="003B02ED"/>
    <w:rsid w:val="003B1A41"/>
    <w:rsid w:val="003B1B97"/>
    <w:rsid w:val="003B1D4D"/>
    <w:rsid w:val="003B24F1"/>
    <w:rsid w:val="003C208B"/>
    <w:rsid w:val="003C369B"/>
    <w:rsid w:val="003C38AC"/>
    <w:rsid w:val="003C54A9"/>
    <w:rsid w:val="003C740A"/>
    <w:rsid w:val="003D061E"/>
    <w:rsid w:val="003D14D0"/>
    <w:rsid w:val="003D3CF7"/>
    <w:rsid w:val="003D3FDF"/>
    <w:rsid w:val="003D5293"/>
    <w:rsid w:val="003D61D1"/>
    <w:rsid w:val="003E0357"/>
    <w:rsid w:val="003E261A"/>
    <w:rsid w:val="003E3B2D"/>
    <w:rsid w:val="003E43B6"/>
    <w:rsid w:val="003F3138"/>
    <w:rsid w:val="003F431F"/>
    <w:rsid w:val="003F4ED4"/>
    <w:rsid w:val="003F6F9C"/>
    <w:rsid w:val="004007D5"/>
    <w:rsid w:val="004046B4"/>
    <w:rsid w:val="00411071"/>
    <w:rsid w:val="0041385A"/>
    <w:rsid w:val="004138B9"/>
    <w:rsid w:val="00413C0F"/>
    <w:rsid w:val="004174B0"/>
    <w:rsid w:val="0041786C"/>
    <w:rsid w:val="00417C20"/>
    <w:rsid w:val="00420192"/>
    <w:rsid w:val="00422C08"/>
    <w:rsid w:val="00423B8C"/>
    <w:rsid w:val="0042473D"/>
    <w:rsid w:val="00424830"/>
    <w:rsid w:val="00425E35"/>
    <w:rsid w:val="00426114"/>
    <w:rsid w:val="00426B75"/>
    <w:rsid w:val="00430B40"/>
    <w:rsid w:val="00434DEC"/>
    <w:rsid w:val="00441D91"/>
    <w:rsid w:val="0044624C"/>
    <w:rsid w:val="00446580"/>
    <w:rsid w:val="00447CC2"/>
    <w:rsid w:val="00447F6C"/>
    <w:rsid w:val="00450002"/>
    <w:rsid w:val="0045046C"/>
    <w:rsid w:val="0045374C"/>
    <w:rsid w:val="004606E3"/>
    <w:rsid w:val="004633A9"/>
    <w:rsid w:val="00470459"/>
    <w:rsid w:val="00471032"/>
    <w:rsid w:val="00472C85"/>
    <w:rsid w:val="004822FE"/>
    <w:rsid w:val="00482674"/>
    <w:rsid w:val="00487F42"/>
    <w:rsid w:val="004929C4"/>
    <w:rsid w:val="00495A5D"/>
    <w:rsid w:val="004A2C4F"/>
    <w:rsid w:val="004A3F9E"/>
    <w:rsid w:val="004A659F"/>
    <w:rsid w:val="004B04D8"/>
    <w:rsid w:val="004B1238"/>
    <w:rsid w:val="004B5BE6"/>
    <w:rsid w:val="004B7F6A"/>
    <w:rsid w:val="004C0007"/>
    <w:rsid w:val="004C239F"/>
    <w:rsid w:val="004C3241"/>
    <w:rsid w:val="004D053D"/>
    <w:rsid w:val="004D07E0"/>
    <w:rsid w:val="004D718B"/>
    <w:rsid w:val="004E3E87"/>
    <w:rsid w:val="004E424D"/>
    <w:rsid w:val="004E4617"/>
    <w:rsid w:val="004E6108"/>
    <w:rsid w:val="004E757E"/>
    <w:rsid w:val="004F0595"/>
    <w:rsid w:val="0050312F"/>
    <w:rsid w:val="00506772"/>
    <w:rsid w:val="00506F7A"/>
    <w:rsid w:val="005110E0"/>
    <w:rsid w:val="00511219"/>
    <w:rsid w:val="00512A74"/>
    <w:rsid w:val="00520103"/>
    <w:rsid w:val="00521131"/>
    <w:rsid w:val="0052274F"/>
    <w:rsid w:val="0052522A"/>
    <w:rsid w:val="005259D7"/>
    <w:rsid w:val="00532ECB"/>
    <w:rsid w:val="00532F7D"/>
    <w:rsid w:val="00536138"/>
    <w:rsid w:val="0053652A"/>
    <w:rsid w:val="005429CA"/>
    <w:rsid w:val="00547D8A"/>
    <w:rsid w:val="00552E71"/>
    <w:rsid w:val="005533F0"/>
    <w:rsid w:val="0055514A"/>
    <w:rsid w:val="005562B0"/>
    <w:rsid w:val="005563BA"/>
    <w:rsid w:val="00557362"/>
    <w:rsid w:val="005618E7"/>
    <w:rsid w:val="00561E6D"/>
    <w:rsid w:val="0056544E"/>
    <w:rsid w:val="00565CDC"/>
    <w:rsid w:val="005670FD"/>
    <w:rsid w:val="00571B19"/>
    <w:rsid w:val="00572507"/>
    <w:rsid w:val="00573345"/>
    <w:rsid w:val="00573553"/>
    <w:rsid w:val="005742DF"/>
    <w:rsid w:val="00574B8F"/>
    <w:rsid w:val="0057759A"/>
    <w:rsid w:val="005810BB"/>
    <w:rsid w:val="00584CF5"/>
    <w:rsid w:val="00586CB8"/>
    <w:rsid w:val="00593B76"/>
    <w:rsid w:val="005976FC"/>
    <w:rsid w:val="005A0323"/>
    <w:rsid w:val="005A075B"/>
    <w:rsid w:val="005A1E97"/>
    <w:rsid w:val="005A3DD9"/>
    <w:rsid w:val="005A57BF"/>
    <w:rsid w:val="005A683B"/>
    <w:rsid w:val="005B6A7C"/>
    <w:rsid w:val="005B6FAD"/>
    <w:rsid w:val="005B7AA3"/>
    <w:rsid w:val="005C0591"/>
    <w:rsid w:val="005C0B0A"/>
    <w:rsid w:val="005C0DC7"/>
    <w:rsid w:val="005C1BD6"/>
    <w:rsid w:val="005C2A36"/>
    <w:rsid w:val="005C363F"/>
    <w:rsid w:val="005C3D3F"/>
    <w:rsid w:val="005C44B8"/>
    <w:rsid w:val="005C682E"/>
    <w:rsid w:val="005D2E2B"/>
    <w:rsid w:val="005D34AA"/>
    <w:rsid w:val="005D4379"/>
    <w:rsid w:val="005D5D4F"/>
    <w:rsid w:val="005D70B9"/>
    <w:rsid w:val="005E1155"/>
    <w:rsid w:val="005E12EC"/>
    <w:rsid w:val="005E1581"/>
    <w:rsid w:val="005E1A4E"/>
    <w:rsid w:val="005E2BA9"/>
    <w:rsid w:val="005E3DDA"/>
    <w:rsid w:val="005E4E9A"/>
    <w:rsid w:val="005E63BA"/>
    <w:rsid w:val="005E7A61"/>
    <w:rsid w:val="005F1399"/>
    <w:rsid w:val="005F1B9D"/>
    <w:rsid w:val="005F2028"/>
    <w:rsid w:val="005F506D"/>
    <w:rsid w:val="005F64DD"/>
    <w:rsid w:val="005F6504"/>
    <w:rsid w:val="006018FB"/>
    <w:rsid w:val="0060299C"/>
    <w:rsid w:val="00612118"/>
    <w:rsid w:val="00612F70"/>
    <w:rsid w:val="00613A0C"/>
    <w:rsid w:val="00614CA8"/>
    <w:rsid w:val="006159C2"/>
    <w:rsid w:val="00617241"/>
    <w:rsid w:val="00623060"/>
    <w:rsid w:val="00623755"/>
    <w:rsid w:val="006245BE"/>
    <w:rsid w:val="00626690"/>
    <w:rsid w:val="00630525"/>
    <w:rsid w:val="00630F8E"/>
    <w:rsid w:val="00632ED4"/>
    <w:rsid w:val="006363F4"/>
    <w:rsid w:val="00641A0B"/>
    <w:rsid w:val="006424D6"/>
    <w:rsid w:val="0064338E"/>
    <w:rsid w:val="0064421D"/>
    <w:rsid w:val="00644F74"/>
    <w:rsid w:val="00645AB7"/>
    <w:rsid w:val="00650180"/>
    <w:rsid w:val="006506F4"/>
    <w:rsid w:val="00654E93"/>
    <w:rsid w:val="0065552A"/>
    <w:rsid w:val="00657313"/>
    <w:rsid w:val="00660AA1"/>
    <w:rsid w:val="00660B2F"/>
    <w:rsid w:val="0066103F"/>
    <w:rsid w:val="006616C3"/>
    <w:rsid w:val="0066519A"/>
    <w:rsid w:val="00665EBE"/>
    <w:rsid w:val="00670C79"/>
    <w:rsid w:val="00671C7C"/>
    <w:rsid w:val="0067377A"/>
    <w:rsid w:val="0067598D"/>
    <w:rsid w:val="0067672D"/>
    <w:rsid w:val="006800CB"/>
    <w:rsid w:val="00680EF0"/>
    <w:rsid w:val="00681424"/>
    <w:rsid w:val="006858E5"/>
    <w:rsid w:val="006872A6"/>
    <w:rsid w:val="00687D7A"/>
    <w:rsid w:val="006913EA"/>
    <w:rsid w:val="0069286E"/>
    <w:rsid w:val="006946F7"/>
    <w:rsid w:val="00696B26"/>
    <w:rsid w:val="006A2F9B"/>
    <w:rsid w:val="006A417C"/>
    <w:rsid w:val="006A5BD3"/>
    <w:rsid w:val="006A71F7"/>
    <w:rsid w:val="006B3415"/>
    <w:rsid w:val="006B3F9C"/>
    <w:rsid w:val="006B6A69"/>
    <w:rsid w:val="006B7CE7"/>
    <w:rsid w:val="006C1D9F"/>
    <w:rsid w:val="006C3483"/>
    <w:rsid w:val="006C4D8F"/>
    <w:rsid w:val="006D4B08"/>
    <w:rsid w:val="006D4E25"/>
    <w:rsid w:val="006D5328"/>
    <w:rsid w:val="006D59C2"/>
    <w:rsid w:val="006D7B5F"/>
    <w:rsid w:val="006E2505"/>
    <w:rsid w:val="006E2C22"/>
    <w:rsid w:val="006E48FE"/>
    <w:rsid w:val="006E7645"/>
    <w:rsid w:val="006F7F7B"/>
    <w:rsid w:val="007031D7"/>
    <w:rsid w:val="007040A4"/>
    <w:rsid w:val="007074BA"/>
    <w:rsid w:val="0071361A"/>
    <w:rsid w:val="00722979"/>
    <w:rsid w:val="00723BE6"/>
    <w:rsid w:val="00724C3D"/>
    <w:rsid w:val="00727098"/>
    <w:rsid w:val="00730A4D"/>
    <w:rsid w:val="007310CB"/>
    <w:rsid w:val="00732F2F"/>
    <w:rsid w:val="00733630"/>
    <w:rsid w:val="00735B02"/>
    <w:rsid w:val="00735D0E"/>
    <w:rsid w:val="00736740"/>
    <w:rsid w:val="00736C4F"/>
    <w:rsid w:val="00737635"/>
    <w:rsid w:val="00737F90"/>
    <w:rsid w:val="007402E7"/>
    <w:rsid w:val="007414F8"/>
    <w:rsid w:val="007440EB"/>
    <w:rsid w:val="007463F1"/>
    <w:rsid w:val="0074659C"/>
    <w:rsid w:val="00750665"/>
    <w:rsid w:val="00751ED1"/>
    <w:rsid w:val="00753466"/>
    <w:rsid w:val="00754064"/>
    <w:rsid w:val="00755569"/>
    <w:rsid w:val="00755958"/>
    <w:rsid w:val="00760798"/>
    <w:rsid w:val="00762975"/>
    <w:rsid w:val="00764739"/>
    <w:rsid w:val="007679AF"/>
    <w:rsid w:val="007717A7"/>
    <w:rsid w:val="00775E6A"/>
    <w:rsid w:val="00776586"/>
    <w:rsid w:val="0078450A"/>
    <w:rsid w:val="007862A5"/>
    <w:rsid w:val="00790F09"/>
    <w:rsid w:val="00791741"/>
    <w:rsid w:val="007919D8"/>
    <w:rsid w:val="00792323"/>
    <w:rsid w:val="0079477B"/>
    <w:rsid w:val="007A0299"/>
    <w:rsid w:val="007A1BA6"/>
    <w:rsid w:val="007A413F"/>
    <w:rsid w:val="007A620B"/>
    <w:rsid w:val="007B048F"/>
    <w:rsid w:val="007B13B6"/>
    <w:rsid w:val="007B1F32"/>
    <w:rsid w:val="007B200D"/>
    <w:rsid w:val="007B2CAC"/>
    <w:rsid w:val="007B6950"/>
    <w:rsid w:val="007B6EBF"/>
    <w:rsid w:val="007B792A"/>
    <w:rsid w:val="007C3EA8"/>
    <w:rsid w:val="007C46E3"/>
    <w:rsid w:val="007D2451"/>
    <w:rsid w:val="007D3482"/>
    <w:rsid w:val="007D4304"/>
    <w:rsid w:val="007D6811"/>
    <w:rsid w:val="007E5134"/>
    <w:rsid w:val="007E5802"/>
    <w:rsid w:val="007F4D95"/>
    <w:rsid w:val="007F50DE"/>
    <w:rsid w:val="007F6E88"/>
    <w:rsid w:val="008006D0"/>
    <w:rsid w:val="00800F3C"/>
    <w:rsid w:val="0080119F"/>
    <w:rsid w:val="0080257D"/>
    <w:rsid w:val="00804237"/>
    <w:rsid w:val="0080489A"/>
    <w:rsid w:val="008054B6"/>
    <w:rsid w:val="0080562C"/>
    <w:rsid w:val="00805D91"/>
    <w:rsid w:val="008157B8"/>
    <w:rsid w:val="00815865"/>
    <w:rsid w:val="00815898"/>
    <w:rsid w:val="008208C2"/>
    <w:rsid w:val="0082104D"/>
    <w:rsid w:val="00821229"/>
    <w:rsid w:val="0082197D"/>
    <w:rsid w:val="00821E84"/>
    <w:rsid w:val="00821E8D"/>
    <w:rsid w:val="00821FAA"/>
    <w:rsid w:val="00822FF3"/>
    <w:rsid w:val="00823557"/>
    <w:rsid w:val="0082436C"/>
    <w:rsid w:val="00825126"/>
    <w:rsid w:val="008273CC"/>
    <w:rsid w:val="008313BE"/>
    <w:rsid w:val="00831481"/>
    <w:rsid w:val="00835FA6"/>
    <w:rsid w:val="00836F8B"/>
    <w:rsid w:val="008422AA"/>
    <w:rsid w:val="0084237E"/>
    <w:rsid w:val="0084580C"/>
    <w:rsid w:val="00847D72"/>
    <w:rsid w:val="00850B96"/>
    <w:rsid w:val="00855832"/>
    <w:rsid w:val="0086453D"/>
    <w:rsid w:val="008649B1"/>
    <w:rsid w:val="00877B00"/>
    <w:rsid w:val="00890449"/>
    <w:rsid w:val="00890A2D"/>
    <w:rsid w:val="008921D7"/>
    <w:rsid w:val="00897F48"/>
    <w:rsid w:val="008A3242"/>
    <w:rsid w:val="008A3EC7"/>
    <w:rsid w:val="008A4B9D"/>
    <w:rsid w:val="008A575D"/>
    <w:rsid w:val="008A645B"/>
    <w:rsid w:val="008A7ACE"/>
    <w:rsid w:val="008B5738"/>
    <w:rsid w:val="008C20AA"/>
    <w:rsid w:val="008C2A59"/>
    <w:rsid w:val="008C2D58"/>
    <w:rsid w:val="008C3B32"/>
    <w:rsid w:val="008C425D"/>
    <w:rsid w:val="008C6D69"/>
    <w:rsid w:val="008D089A"/>
    <w:rsid w:val="008D175D"/>
    <w:rsid w:val="008D1B77"/>
    <w:rsid w:val="008D2BBD"/>
    <w:rsid w:val="008D2FFC"/>
    <w:rsid w:val="008D3067"/>
    <w:rsid w:val="008D34BA"/>
    <w:rsid w:val="008D3E62"/>
    <w:rsid w:val="008D3F33"/>
    <w:rsid w:val="008D6AC8"/>
    <w:rsid w:val="008D7A70"/>
    <w:rsid w:val="008E3268"/>
    <w:rsid w:val="008E59E4"/>
    <w:rsid w:val="008F2C91"/>
    <w:rsid w:val="008F48F1"/>
    <w:rsid w:val="008F7539"/>
    <w:rsid w:val="00905F70"/>
    <w:rsid w:val="00914E3E"/>
    <w:rsid w:val="00915C34"/>
    <w:rsid w:val="0092015E"/>
    <w:rsid w:val="009204DD"/>
    <w:rsid w:val="009230C2"/>
    <w:rsid w:val="00923245"/>
    <w:rsid w:val="009242FA"/>
    <w:rsid w:val="00924C28"/>
    <w:rsid w:val="00933641"/>
    <w:rsid w:val="00936754"/>
    <w:rsid w:val="009375CB"/>
    <w:rsid w:val="00943759"/>
    <w:rsid w:val="00945D84"/>
    <w:rsid w:val="00947E1D"/>
    <w:rsid w:val="009500E5"/>
    <w:rsid w:val="00950DD4"/>
    <w:rsid w:val="00952168"/>
    <w:rsid w:val="00953B13"/>
    <w:rsid w:val="00956369"/>
    <w:rsid w:val="0095738C"/>
    <w:rsid w:val="00960D1A"/>
    <w:rsid w:val="0096422C"/>
    <w:rsid w:val="00964D5B"/>
    <w:rsid w:val="0096616D"/>
    <w:rsid w:val="00966C71"/>
    <w:rsid w:val="00970DAE"/>
    <w:rsid w:val="00980023"/>
    <w:rsid w:val="00983D5A"/>
    <w:rsid w:val="0098455D"/>
    <w:rsid w:val="00984CA6"/>
    <w:rsid w:val="009857EC"/>
    <w:rsid w:val="00986C1D"/>
    <w:rsid w:val="00992BB1"/>
    <w:rsid w:val="00993175"/>
    <w:rsid w:val="009A0E93"/>
    <w:rsid w:val="009A320C"/>
    <w:rsid w:val="009A3B1B"/>
    <w:rsid w:val="009A47E8"/>
    <w:rsid w:val="009A60ED"/>
    <w:rsid w:val="009B328B"/>
    <w:rsid w:val="009B350E"/>
    <w:rsid w:val="009B6BE8"/>
    <w:rsid w:val="009B70B5"/>
    <w:rsid w:val="009C1887"/>
    <w:rsid w:val="009C3981"/>
    <w:rsid w:val="009C410A"/>
    <w:rsid w:val="009C51B9"/>
    <w:rsid w:val="009C534A"/>
    <w:rsid w:val="009D165C"/>
    <w:rsid w:val="009D22BE"/>
    <w:rsid w:val="009D29E7"/>
    <w:rsid w:val="009D770F"/>
    <w:rsid w:val="009E461D"/>
    <w:rsid w:val="009F1049"/>
    <w:rsid w:val="009F2D00"/>
    <w:rsid w:val="009F7162"/>
    <w:rsid w:val="009F7400"/>
    <w:rsid w:val="00A01AC8"/>
    <w:rsid w:val="00A02F8D"/>
    <w:rsid w:val="00A031B5"/>
    <w:rsid w:val="00A052FF"/>
    <w:rsid w:val="00A07CE6"/>
    <w:rsid w:val="00A11DA4"/>
    <w:rsid w:val="00A14589"/>
    <w:rsid w:val="00A30071"/>
    <w:rsid w:val="00A31D47"/>
    <w:rsid w:val="00A33135"/>
    <w:rsid w:val="00A35819"/>
    <w:rsid w:val="00A35FBB"/>
    <w:rsid w:val="00A36189"/>
    <w:rsid w:val="00A37381"/>
    <w:rsid w:val="00A41585"/>
    <w:rsid w:val="00A43A9C"/>
    <w:rsid w:val="00A51E75"/>
    <w:rsid w:val="00A528A6"/>
    <w:rsid w:val="00A55256"/>
    <w:rsid w:val="00A61ED6"/>
    <w:rsid w:val="00A62638"/>
    <w:rsid w:val="00A642B5"/>
    <w:rsid w:val="00A651D7"/>
    <w:rsid w:val="00A67B48"/>
    <w:rsid w:val="00A7018F"/>
    <w:rsid w:val="00A70B42"/>
    <w:rsid w:val="00A71792"/>
    <w:rsid w:val="00A72023"/>
    <w:rsid w:val="00A72152"/>
    <w:rsid w:val="00A73566"/>
    <w:rsid w:val="00A745E1"/>
    <w:rsid w:val="00A74996"/>
    <w:rsid w:val="00A860D1"/>
    <w:rsid w:val="00A862D4"/>
    <w:rsid w:val="00A93C6A"/>
    <w:rsid w:val="00A94E5E"/>
    <w:rsid w:val="00AA170A"/>
    <w:rsid w:val="00AA1BB9"/>
    <w:rsid w:val="00AA4462"/>
    <w:rsid w:val="00AA60FC"/>
    <w:rsid w:val="00AA6C8E"/>
    <w:rsid w:val="00AA725F"/>
    <w:rsid w:val="00AB0C14"/>
    <w:rsid w:val="00AB1787"/>
    <w:rsid w:val="00AB4DDF"/>
    <w:rsid w:val="00AB5FF3"/>
    <w:rsid w:val="00AB6970"/>
    <w:rsid w:val="00AC0600"/>
    <w:rsid w:val="00AC0648"/>
    <w:rsid w:val="00AC13F9"/>
    <w:rsid w:val="00AC2306"/>
    <w:rsid w:val="00AC3817"/>
    <w:rsid w:val="00AC3CD1"/>
    <w:rsid w:val="00AC3CF2"/>
    <w:rsid w:val="00AC5741"/>
    <w:rsid w:val="00AC5831"/>
    <w:rsid w:val="00AC79DC"/>
    <w:rsid w:val="00AD1748"/>
    <w:rsid w:val="00AD45E2"/>
    <w:rsid w:val="00AD6457"/>
    <w:rsid w:val="00AE15FF"/>
    <w:rsid w:val="00AE73B4"/>
    <w:rsid w:val="00AF0B9D"/>
    <w:rsid w:val="00AF0FA4"/>
    <w:rsid w:val="00AF14F9"/>
    <w:rsid w:val="00AF4D7D"/>
    <w:rsid w:val="00AF732C"/>
    <w:rsid w:val="00B00C7D"/>
    <w:rsid w:val="00B01F71"/>
    <w:rsid w:val="00B01FCE"/>
    <w:rsid w:val="00B0523E"/>
    <w:rsid w:val="00B05255"/>
    <w:rsid w:val="00B07C89"/>
    <w:rsid w:val="00B11AC7"/>
    <w:rsid w:val="00B12A9D"/>
    <w:rsid w:val="00B1456B"/>
    <w:rsid w:val="00B14911"/>
    <w:rsid w:val="00B22573"/>
    <w:rsid w:val="00B226F7"/>
    <w:rsid w:val="00B23D05"/>
    <w:rsid w:val="00B25C71"/>
    <w:rsid w:val="00B269B5"/>
    <w:rsid w:val="00B30C55"/>
    <w:rsid w:val="00B314FB"/>
    <w:rsid w:val="00B31A83"/>
    <w:rsid w:val="00B4053D"/>
    <w:rsid w:val="00B43748"/>
    <w:rsid w:val="00B43C03"/>
    <w:rsid w:val="00B43EBD"/>
    <w:rsid w:val="00B441F3"/>
    <w:rsid w:val="00B44536"/>
    <w:rsid w:val="00B459C5"/>
    <w:rsid w:val="00B46B15"/>
    <w:rsid w:val="00B524AA"/>
    <w:rsid w:val="00B52776"/>
    <w:rsid w:val="00B55398"/>
    <w:rsid w:val="00B5542E"/>
    <w:rsid w:val="00B56598"/>
    <w:rsid w:val="00B6232E"/>
    <w:rsid w:val="00B626EA"/>
    <w:rsid w:val="00B62C03"/>
    <w:rsid w:val="00B700F7"/>
    <w:rsid w:val="00B720D2"/>
    <w:rsid w:val="00B7346A"/>
    <w:rsid w:val="00B741B6"/>
    <w:rsid w:val="00B74996"/>
    <w:rsid w:val="00B76AD5"/>
    <w:rsid w:val="00B77E8C"/>
    <w:rsid w:val="00B87865"/>
    <w:rsid w:val="00B91F23"/>
    <w:rsid w:val="00B97347"/>
    <w:rsid w:val="00B97B4B"/>
    <w:rsid w:val="00BA25EB"/>
    <w:rsid w:val="00BA3FF7"/>
    <w:rsid w:val="00BA4171"/>
    <w:rsid w:val="00BA669B"/>
    <w:rsid w:val="00BA7996"/>
    <w:rsid w:val="00BB64C1"/>
    <w:rsid w:val="00BB7A09"/>
    <w:rsid w:val="00BC1743"/>
    <w:rsid w:val="00BC5FB3"/>
    <w:rsid w:val="00BC7AC4"/>
    <w:rsid w:val="00BD2402"/>
    <w:rsid w:val="00BD240B"/>
    <w:rsid w:val="00BD3793"/>
    <w:rsid w:val="00BD3EA5"/>
    <w:rsid w:val="00BD4215"/>
    <w:rsid w:val="00BD451F"/>
    <w:rsid w:val="00BD4713"/>
    <w:rsid w:val="00BD7937"/>
    <w:rsid w:val="00BE0A4A"/>
    <w:rsid w:val="00BE259C"/>
    <w:rsid w:val="00BE401A"/>
    <w:rsid w:val="00BE6B87"/>
    <w:rsid w:val="00BE7407"/>
    <w:rsid w:val="00BF7B75"/>
    <w:rsid w:val="00C0112E"/>
    <w:rsid w:val="00C01458"/>
    <w:rsid w:val="00C014E4"/>
    <w:rsid w:val="00C02308"/>
    <w:rsid w:val="00C02C31"/>
    <w:rsid w:val="00C10E61"/>
    <w:rsid w:val="00C13136"/>
    <w:rsid w:val="00C13831"/>
    <w:rsid w:val="00C165CD"/>
    <w:rsid w:val="00C1695E"/>
    <w:rsid w:val="00C210D8"/>
    <w:rsid w:val="00C2188B"/>
    <w:rsid w:val="00C244D0"/>
    <w:rsid w:val="00C24789"/>
    <w:rsid w:val="00C31165"/>
    <w:rsid w:val="00C32458"/>
    <w:rsid w:val="00C33210"/>
    <w:rsid w:val="00C332EE"/>
    <w:rsid w:val="00C34309"/>
    <w:rsid w:val="00C369B5"/>
    <w:rsid w:val="00C36DDE"/>
    <w:rsid w:val="00C36E94"/>
    <w:rsid w:val="00C37927"/>
    <w:rsid w:val="00C41454"/>
    <w:rsid w:val="00C4585B"/>
    <w:rsid w:val="00C4732D"/>
    <w:rsid w:val="00C4767B"/>
    <w:rsid w:val="00C47AA8"/>
    <w:rsid w:val="00C53C22"/>
    <w:rsid w:val="00C54373"/>
    <w:rsid w:val="00C5721E"/>
    <w:rsid w:val="00C57D6F"/>
    <w:rsid w:val="00C605FB"/>
    <w:rsid w:val="00C633DD"/>
    <w:rsid w:val="00C67515"/>
    <w:rsid w:val="00C7134C"/>
    <w:rsid w:val="00C71535"/>
    <w:rsid w:val="00C71831"/>
    <w:rsid w:val="00C7494E"/>
    <w:rsid w:val="00C74CA3"/>
    <w:rsid w:val="00C74CE8"/>
    <w:rsid w:val="00C81D8E"/>
    <w:rsid w:val="00C82D74"/>
    <w:rsid w:val="00C865C3"/>
    <w:rsid w:val="00C879FF"/>
    <w:rsid w:val="00C9109A"/>
    <w:rsid w:val="00C91642"/>
    <w:rsid w:val="00C9213B"/>
    <w:rsid w:val="00C946AB"/>
    <w:rsid w:val="00CA0F62"/>
    <w:rsid w:val="00CB0C15"/>
    <w:rsid w:val="00CB5450"/>
    <w:rsid w:val="00CC666E"/>
    <w:rsid w:val="00CC6969"/>
    <w:rsid w:val="00CD240F"/>
    <w:rsid w:val="00CD3973"/>
    <w:rsid w:val="00CD5D2A"/>
    <w:rsid w:val="00CD69F1"/>
    <w:rsid w:val="00CE0376"/>
    <w:rsid w:val="00CE3C27"/>
    <w:rsid w:val="00CE599A"/>
    <w:rsid w:val="00CF0266"/>
    <w:rsid w:val="00CF4F91"/>
    <w:rsid w:val="00D00287"/>
    <w:rsid w:val="00D009AE"/>
    <w:rsid w:val="00D022BF"/>
    <w:rsid w:val="00D04174"/>
    <w:rsid w:val="00D053D5"/>
    <w:rsid w:val="00D10A86"/>
    <w:rsid w:val="00D20F66"/>
    <w:rsid w:val="00D22C39"/>
    <w:rsid w:val="00D23CD5"/>
    <w:rsid w:val="00D26BCE"/>
    <w:rsid w:val="00D27443"/>
    <w:rsid w:val="00D30C6B"/>
    <w:rsid w:val="00D37E27"/>
    <w:rsid w:val="00D526AE"/>
    <w:rsid w:val="00D54D90"/>
    <w:rsid w:val="00D56045"/>
    <w:rsid w:val="00D602F7"/>
    <w:rsid w:val="00D60375"/>
    <w:rsid w:val="00D61099"/>
    <w:rsid w:val="00D636EF"/>
    <w:rsid w:val="00D6606E"/>
    <w:rsid w:val="00D6623B"/>
    <w:rsid w:val="00D67B7D"/>
    <w:rsid w:val="00D70889"/>
    <w:rsid w:val="00D71830"/>
    <w:rsid w:val="00D74F6F"/>
    <w:rsid w:val="00D76F37"/>
    <w:rsid w:val="00D813B2"/>
    <w:rsid w:val="00D82106"/>
    <w:rsid w:val="00D83877"/>
    <w:rsid w:val="00D843D0"/>
    <w:rsid w:val="00D86D7E"/>
    <w:rsid w:val="00D87A7B"/>
    <w:rsid w:val="00D93BA2"/>
    <w:rsid w:val="00D946AD"/>
    <w:rsid w:val="00DA023E"/>
    <w:rsid w:val="00DA04D8"/>
    <w:rsid w:val="00DA4101"/>
    <w:rsid w:val="00DA4C05"/>
    <w:rsid w:val="00DA4DC9"/>
    <w:rsid w:val="00DA5D93"/>
    <w:rsid w:val="00DB034C"/>
    <w:rsid w:val="00DB1A99"/>
    <w:rsid w:val="00DC0A10"/>
    <w:rsid w:val="00DC141F"/>
    <w:rsid w:val="00DC2472"/>
    <w:rsid w:val="00DC3644"/>
    <w:rsid w:val="00DC3E9D"/>
    <w:rsid w:val="00DD1729"/>
    <w:rsid w:val="00DD2162"/>
    <w:rsid w:val="00DD2E19"/>
    <w:rsid w:val="00DD7807"/>
    <w:rsid w:val="00DE1759"/>
    <w:rsid w:val="00DE185F"/>
    <w:rsid w:val="00DE2526"/>
    <w:rsid w:val="00DE79DB"/>
    <w:rsid w:val="00DF3C71"/>
    <w:rsid w:val="00DF5AB8"/>
    <w:rsid w:val="00DF5BA9"/>
    <w:rsid w:val="00E00AB3"/>
    <w:rsid w:val="00E00CE8"/>
    <w:rsid w:val="00E04619"/>
    <w:rsid w:val="00E06F93"/>
    <w:rsid w:val="00E10D1B"/>
    <w:rsid w:val="00E11CFB"/>
    <w:rsid w:val="00E12AAD"/>
    <w:rsid w:val="00E12DFD"/>
    <w:rsid w:val="00E153D7"/>
    <w:rsid w:val="00E20E0A"/>
    <w:rsid w:val="00E24543"/>
    <w:rsid w:val="00E26A7D"/>
    <w:rsid w:val="00E27AF3"/>
    <w:rsid w:val="00E33279"/>
    <w:rsid w:val="00E335AF"/>
    <w:rsid w:val="00E34FDE"/>
    <w:rsid w:val="00E378FE"/>
    <w:rsid w:val="00E41370"/>
    <w:rsid w:val="00E42337"/>
    <w:rsid w:val="00E4347A"/>
    <w:rsid w:val="00E53F80"/>
    <w:rsid w:val="00E56DF1"/>
    <w:rsid w:val="00E64322"/>
    <w:rsid w:val="00E652A3"/>
    <w:rsid w:val="00E65AE1"/>
    <w:rsid w:val="00E66D90"/>
    <w:rsid w:val="00E70B7C"/>
    <w:rsid w:val="00E71255"/>
    <w:rsid w:val="00E72C45"/>
    <w:rsid w:val="00E73B2E"/>
    <w:rsid w:val="00E76604"/>
    <w:rsid w:val="00E7770C"/>
    <w:rsid w:val="00E82848"/>
    <w:rsid w:val="00E860F5"/>
    <w:rsid w:val="00E8781D"/>
    <w:rsid w:val="00E90109"/>
    <w:rsid w:val="00E9342E"/>
    <w:rsid w:val="00E96640"/>
    <w:rsid w:val="00EA009D"/>
    <w:rsid w:val="00EA0AE0"/>
    <w:rsid w:val="00EA3057"/>
    <w:rsid w:val="00EA58B4"/>
    <w:rsid w:val="00EA6AD5"/>
    <w:rsid w:val="00EB2106"/>
    <w:rsid w:val="00EB2A77"/>
    <w:rsid w:val="00EB2C56"/>
    <w:rsid w:val="00EB2D3E"/>
    <w:rsid w:val="00EB7C80"/>
    <w:rsid w:val="00EC0630"/>
    <w:rsid w:val="00EC0BE1"/>
    <w:rsid w:val="00EC217E"/>
    <w:rsid w:val="00EC392A"/>
    <w:rsid w:val="00EC5CDC"/>
    <w:rsid w:val="00EC663D"/>
    <w:rsid w:val="00ED0DFE"/>
    <w:rsid w:val="00ED1066"/>
    <w:rsid w:val="00ED2F17"/>
    <w:rsid w:val="00ED37F3"/>
    <w:rsid w:val="00ED4061"/>
    <w:rsid w:val="00ED6036"/>
    <w:rsid w:val="00ED6252"/>
    <w:rsid w:val="00EE3DFE"/>
    <w:rsid w:val="00EE410D"/>
    <w:rsid w:val="00EE7447"/>
    <w:rsid w:val="00EF480F"/>
    <w:rsid w:val="00EF6B3F"/>
    <w:rsid w:val="00F002AE"/>
    <w:rsid w:val="00F009FD"/>
    <w:rsid w:val="00F00C50"/>
    <w:rsid w:val="00F10512"/>
    <w:rsid w:val="00F11041"/>
    <w:rsid w:val="00F1221B"/>
    <w:rsid w:val="00F12586"/>
    <w:rsid w:val="00F14B36"/>
    <w:rsid w:val="00F173A3"/>
    <w:rsid w:val="00F2203F"/>
    <w:rsid w:val="00F221EF"/>
    <w:rsid w:val="00F2379E"/>
    <w:rsid w:val="00F239AE"/>
    <w:rsid w:val="00F257E2"/>
    <w:rsid w:val="00F26A88"/>
    <w:rsid w:val="00F27C91"/>
    <w:rsid w:val="00F31045"/>
    <w:rsid w:val="00F33BFB"/>
    <w:rsid w:val="00F33E8E"/>
    <w:rsid w:val="00F35533"/>
    <w:rsid w:val="00F40DF0"/>
    <w:rsid w:val="00F42723"/>
    <w:rsid w:val="00F45A37"/>
    <w:rsid w:val="00F55F7E"/>
    <w:rsid w:val="00F5641A"/>
    <w:rsid w:val="00F61F33"/>
    <w:rsid w:val="00F62DD9"/>
    <w:rsid w:val="00F639EA"/>
    <w:rsid w:val="00F64E18"/>
    <w:rsid w:val="00F67855"/>
    <w:rsid w:val="00F70D97"/>
    <w:rsid w:val="00F7463B"/>
    <w:rsid w:val="00F74B12"/>
    <w:rsid w:val="00F82018"/>
    <w:rsid w:val="00F82556"/>
    <w:rsid w:val="00F83C38"/>
    <w:rsid w:val="00F841DA"/>
    <w:rsid w:val="00FA21C4"/>
    <w:rsid w:val="00FA3E65"/>
    <w:rsid w:val="00FA3F45"/>
    <w:rsid w:val="00FA442D"/>
    <w:rsid w:val="00FB14E1"/>
    <w:rsid w:val="00FB21FE"/>
    <w:rsid w:val="00FB5B9B"/>
    <w:rsid w:val="00FB6FEA"/>
    <w:rsid w:val="00FB79B2"/>
    <w:rsid w:val="00FC28F3"/>
    <w:rsid w:val="00FC4809"/>
    <w:rsid w:val="00FC4BE1"/>
    <w:rsid w:val="00FC5C1C"/>
    <w:rsid w:val="00FD0208"/>
    <w:rsid w:val="00FD3BF7"/>
    <w:rsid w:val="00FD68C3"/>
    <w:rsid w:val="00FD7C24"/>
    <w:rsid w:val="00FE25FB"/>
    <w:rsid w:val="00FE2723"/>
    <w:rsid w:val="00FE47C4"/>
    <w:rsid w:val="00FE76C9"/>
    <w:rsid w:val="00FF0DB1"/>
    <w:rsid w:val="00FF1C3C"/>
    <w:rsid w:val="00FF1C5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E2DCF96A-136B-4350-BCAA-7A7B82318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F8D"/>
    <w:pPr>
      <w:bidi/>
    </w:pPr>
    <w:rPr>
      <w:rFonts w:ascii="Times New Roman" w:eastAsia="Times New Roman" w:hAnsi="Times New Roman" w:cs="Traditional Arabic"/>
      <w:szCs w:val="24"/>
    </w:rPr>
  </w:style>
  <w:style w:type="paragraph" w:styleId="Heading1">
    <w:name w:val="heading 1"/>
    <w:aliases w:val="Gliederung1,ALK_K1,JANE,PDS Head 04"/>
    <w:basedOn w:val="Normal"/>
    <w:next w:val="Normal"/>
    <w:link w:val="Heading1Char"/>
    <w:autoRedefine/>
    <w:qFormat/>
    <w:rsid w:val="00D22C39"/>
    <w:pPr>
      <w:keepNext/>
      <w:bidi w:val="0"/>
      <w:spacing w:before="240" w:after="240" w:line="276" w:lineRule="auto"/>
      <w:outlineLvl w:val="0"/>
    </w:pPr>
    <w:rPr>
      <w:rFonts w:ascii="Arial" w:hAnsi="Arial" w:cs="Arial"/>
      <w:b/>
      <w:bCs/>
      <w:caps/>
      <w:kern w:val="28"/>
      <w:sz w:val="24"/>
    </w:rPr>
  </w:style>
  <w:style w:type="paragraph" w:styleId="Heading2">
    <w:name w:val="heading 2"/>
    <w:aliases w:val="Gliederung2,Heading 2(Hendijan),§1.1.,ALK_K2,Heading 2 Char1,Heading 2 Char Char"/>
    <w:basedOn w:val="Normal"/>
    <w:next w:val="Normal"/>
    <w:link w:val="Heading2Char"/>
    <w:autoRedefine/>
    <w:qFormat/>
    <w:rsid w:val="005B6FAD"/>
    <w:pPr>
      <w:keepNext/>
      <w:numPr>
        <w:ilvl w:val="1"/>
        <w:numId w:val="1"/>
      </w:numPr>
      <w:bidi w:val="0"/>
      <w:spacing w:before="240" w:after="240"/>
      <w:outlineLvl w:val="1"/>
    </w:pPr>
    <w:rPr>
      <w:rFonts w:ascii="Arial" w:hAnsi="Arial" w:cs="Arial"/>
      <w:b/>
      <w:bCs/>
      <w:caps/>
      <w:sz w:val="22"/>
      <w:szCs w:val="22"/>
      <w:lang w:val="en-GB"/>
    </w:rPr>
  </w:style>
  <w:style w:type="paragraph" w:styleId="Heading3">
    <w:name w:val="heading 3"/>
    <w:aliases w:val="Heading 3(Hendijan),§1.1.1."/>
    <w:basedOn w:val="Normal"/>
    <w:next w:val="Normal"/>
    <w:link w:val="Heading3Char"/>
    <w:autoRedefine/>
    <w:qFormat/>
    <w:rsid w:val="00630525"/>
    <w:pPr>
      <w:keepNext/>
      <w:keepLines/>
      <w:widowControl w:val="0"/>
      <w:numPr>
        <w:ilvl w:val="2"/>
        <w:numId w:val="2"/>
      </w:numPr>
      <w:tabs>
        <w:tab w:val="clear" w:pos="720"/>
        <w:tab w:val="num" w:pos="90"/>
        <w:tab w:val="left" w:pos="851"/>
      </w:tabs>
      <w:bidi w:val="0"/>
      <w:spacing w:before="240" w:after="60"/>
      <w:ind w:left="0" w:firstLine="0"/>
      <w:jc w:val="lowKashida"/>
      <w:outlineLvl w:val="2"/>
    </w:pPr>
    <w:rPr>
      <w:rFonts w:ascii="CG Times" w:hAnsi="CG Times"/>
      <w:caps/>
      <w:sz w:val="24"/>
      <w:szCs w:val="28"/>
      <w:lang w:val="en-GB"/>
    </w:rPr>
  </w:style>
  <w:style w:type="paragraph" w:styleId="Heading4">
    <w:name w:val="heading 4"/>
    <w:basedOn w:val="Normal"/>
    <w:next w:val="Normal"/>
    <w:link w:val="Heading4Char"/>
    <w:qFormat/>
    <w:rsid w:val="00630525"/>
    <w:pPr>
      <w:keepNext/>
      <w:widowControl w:val="0"/>
      <w:numPr>
        <w:ilvl w:val="3"/>
        <w:numId w:val="2"/>
      </w:numPr>
      <w:bidi w:val="0"/>
      <w:spacing w:before="240" w:after="60"/>
      <w:jc w:val="lowKashida"/>
      <w:outlineLvl w:val="3"/>
    </w:pPr>
    <w:rPr>
      <w:rFonts w:ascii="CG Times" w:hAnsi="CG Times"/>
      <w:b/>
      <w:bCs/>
      <w:caps/>
      <w:sz w:val="24"/>
      <w:szCs w:val="28"/>
      <w:lang w:val="en-GB"/>
    </w:rPr>
  </w:style>
  <w:style w:type="paragraph" w:styleId="Heading5">
    <w:name w:val="heading 5"/>
    <w:basedOn w:val="Normal"/>
    <w:next w:val="Normal"/>
    <w:link w:val="Heading5Char"/>
    <w:qFormat/>
    <w:rsid w:val="00630525"/>
    <w:pPr>
      <w:widowControl w:val="0"/>
      <w:numPr>
        <w:ilvl w:val="4"/>
        <w:numId w:val="2"/>
      </w:numPr>
      <w:bidi w:val="0"/>
      <w:spacing w:before="240" w:after="60"/>
      <w:jc w:val="lowKashida"/>
      <w:outlineLvl w:val="4"/>
    </w:pPr>
    <w:rPr>
      <w:rFonts w:ascii="CG Times" w:hAnsi="CG Times"/>
      <w:sz w:val="22"/>
      <w:szCs w:val="26"/>
      <w:lang w:val="en-GB"/>
    </w:rPr>
  </w:style>
  <w:style w:type="paragraph" w:styleId="Heading6">
    <w:name w:val="heading 6"/>
    <w:basedOn w:val="Normal"/>
    <w:next w:val="Normal"/>
    <w:link w:val="Heading6Char"/>
    <w:qFormat/>
    <w:rsid w:val="00630525"/>
    <w:pPr>
      <w:widowControl w:val="0"/>
      <w:numPr>
        <w:ilvl w:val="5"/>
        <w:numId w:val="2"/>
      </w:numPr>
      <w:bidi w:val="0"/>
      <w:spacing w:before="240" w:after="60"/>
      <w:jc w:val="lowKashida"/>
      <w:outlineLvl w:val="5"/>
    </w:pPr>
    <w:rPr>
      <w:i/>
      <w:iCs/>
      <w:sz w:val="22"/>
      <w:szCs w:val="26"/>
      <w:lang w:val="en-GB"/>
    </w:rPr>
  </w:style>
  <w:style w:type="paragraph" w:styleId="Heading7">
    <w:name w:val="heading 7"/>
    <w:basedOn w:val="Normal"/>
    <w:next w:val="Normal"/>
    <w:link w:val="Heading7Char"/>
    <w:qFormat/>
    <w:rsid w:val="00630525"/>
    <w:pPr>
      <w:widowControl w:val="0"/>
      <w:numPr>
        <w:ilvl w:val="6"/>
        <w:numId w:val="2"/>
      </w:numPr>
      <w:bidi w:val="0"/>
      <w:spacing w:before="240" w:after="60"/>
      <w:jc w:val="lowKashida"/>
      <w:outlineLvl w:val="6"/>
    </w:pPr>
    <w:rPr>
      <w:rFonts w:ascii="Arial" w:hAnsi="Arial"/>
      <w:lang w:val="en-GB"/>
    </w:rPr>
  </w:style>
  <w:style w:type="paragraph" w:styleId="Heading8">
    <w:name w:val="heading 8"/>
    <w:basedOn w:val="Normal"/>
    <w:next w:val="Normal"/>
    <w:link w:val="Heading8Char"/>
    <w:qFormat/>
    <w:rsid w:val="00630525"/>
    <w:pPr>
      <w:widowControl w:val="0"/>
      <w:numPr>
        <w:ilvl w:val="7"/>
        <w:numId w:val="2"/>
      </w:numPr>
      <w:bidi w:val="0"/>
      <w:spacing w:before="240" w:after="60"/>
      <w:jc w:val="lowKashida"/>
      <w:outlineLvl w:val="7"/>
    </w:pPr>
    <w:rPr>
      <w:rFonts w:ascii="Arial" w:hAnsi="Arial"/>
      <w:i/>
      <w:iCs/>
      <w:lang w:val="en-GB"/>
    </w:rPr>
  </w:style>
  <w:style w:type="paragraph" w:styleId="Heading9">
    <w:name w:val="heading 9"/>
    <w:basedOn w:val="Normal"/>
    <w:next w:val="Normal"/>
    <w:link w:val="Heading9Char"/>
    <w:qFormat/>
    <w:rsid w:val="00630525"/>
    <w:pPr>
      <w:widowControl w:val="0"/>
      <w:numPr>
        <w:ilvl w:val="8"/>
        <w:numId w:val="2"/>
      </w:numPr>
      <w:bidi w:val="0"/>
      <w:spacing w:before="240" w:after="60"/>
      <w:jc w:val="lowKashida"/>
      <w:outlineLvl w:val="8"/>
    </w:pPr>
    <w:rPr>
      <w:rFonts w:ascii="Arial" w:hAnsi="Arial"/>
      <w:b/>
      <w:bCs/>
      <w:i/>
      <w:iCs/>
      <w:sz w:val="18"/>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53F8D"/>
    <w:pPr>
      <w:tabs>
        <w:tab w:val="center" w:pos="4320"/>
        <w:tab w:val="right" w:pos="8640"/>
      </w:tabs>
    </w:pPr>
  </w:style>
  <w:style w:type="character" w:customStyle="1" w:styleId="HeaderChar">
    <w:name w:val="Header Char"/>
    <w:basedOn w:val="DefaultParagraphFont"/>
    <w:link w:val="Header"/>
    <w:uiPriority w:val="99"/>
    <w:rsid w:val="00053F8D"/>
    <w:rPr>
      <w:rFonts w:ascii="Times New Roman" w:eastAsia="Times New Roman" w:hAnsi="Times New Roman" w:cs="Traditional Arabic"/>
      <w:sz w:val="20"/>
      <w:szCs w:val="24"/>
    </w:rPr>
  </w:style>
  <w:style w:type="paragraph" w:styleId="Footer">
    <w:name w:val="footer"/>
    <w:basedOn w:val="Normal"/>
    <w:link w:val="FooterChar"/>
    <w:unhideWhenUsed/>
    <w:rsid w:val="00053F8D"/>
    <w:pPr>
      <w:tabs>
        <w:tab w:val="center" w:pos="4680"/>
        <w:tab w:val="right" w:pos="9360"/>
      </w:tabs>
    </w:pPr>
  </w:style>
  <w:style w:type="character" w:customStyle="1" w:styleId="FooterChar">
    <w:name w:val="Footer Char"/>
    <w:basedOn w:val="DefaultParagraphFont"/>
    <w:link w:val="Footer"/>
    <w:uiPriority w:val="99"/>
    <w:rsid w:val="00053F8D"/>
    <w:rPr>
      <w:rFonts w:ascii="Times New Roman" w:eastAsia="Times New Roman" w:hAnsi="Times New Roman" w:cs="Traditional Arabic"/>
      <w:sz w:val="20"/>
      <w:szCs w:val="24"/>
    </w:rPr>
  </w:style>
  <w:style w:type="character" w:styleId="PageNumber">
    <w:name w:val="page number"/>
    <w:basedOn w:val="DefaultParagraphFont"/>
    <w:rsid w:val="003F4ED4"/>
  </w:style>
  <w:style w:type="paragraph" w:styleId="TOC1">
    <w:name w:val="toc 1"/>
    <w:basedOn w:val="Normal"/>
    <w:next w:val="Normal"/>
    <w:autoRedefine/>
    <w:uiPriority w:val="39"/>
    <w:rsid w:val="00126C3E"/>
    <w:pPr>
      <w:tabs>
        <w:tab w:val="left" w:pos="720"/>
        <w:tab w:val="right" w:leader="dot" w:pos="10206"/>
      </w:tabs>
      <w:bidi w:val="0"/>
      <w:spacing w:before="120" w:after="120"/>
    </w:pPr>
    <w:rPr>
      <w:rFonts w:ascii="Arial" w:hAnsi="Arial" w:cs="Arial"/>
      <w:b/>
      <w:bCs/>
      <w:caps/>
      <w:noProof/>
      <w:kern w:val="28"/>
      <w:szCs w:val="20"/>
    </w:rPr>
  </w:style>
  <w:style w:type="paragraph" w:styleId="TOC2">
    <w:name w:val="toc 2"/>
    <w:basedOn w:val="Normal"/>
    <w:next w:val="Normal"/>
    <w:autoRedefine/>
    <w:uiPriority w:val="39"/>
    <w:rsid w:val="008F7539"/>
    <w:pPr>
      <w:tabs>
        <w:tab w:val="left" w:pos="900"/>
        <w:tab w:val="right" w:leader="dot" w:pos="10206"/>
      </w:tabs>
      <w:bidi w:val="0"/>
      <w:ind w:left="240"/>
    </w:pPr>
    <w:rPr>
      <w:rFonts w:ascii="Calibri" w:hAnsi="Calibri" w:cs="Times New Roman"/>
      <w:smallCaps/>
    </w:rPr>
  </w:style>
  <w:style w:type="character" w:styleId="Hyperlink">
    <w:name w:val="Hyperlink"/>
    <w:basedOn w:val="DefaultParagraphFont"/>
    <w:uiPriority w:val="99"/>
    <w:rsid w:val="00327126"/>
    <w:rPr>
      <w:color w:val="0000FF"/>
      <w:u w:val="single"/>
    </w:rPr>
  </w:style>
  <w:style w:type="character" w:customStyle="1" w:styleId="Heading1Char">
    <w:name w:val="Heading 1 Char"/>
    <w:aliases w:val="Gliederung1 Char,ALK_K1 Char,JANE Char,PDS Head 04 Char"/>
    <w:basedOn w:val="DefaultParagraphFont"/>
    <w:link w:val="Heading1"/>
    <w:rsid w:val="00D22C39"/>
    <w:rPr>
      <w:rFonts w:ascii="Arial" w:eastAsia="Times New Roman" w:hAnsi="Arial"/>
      <w:b/>
      <w:bCs/>
      <w:caps/>
      <w:kern w:val="28"/>
      <w:sz w:val="24"/>
      <w:szCs w:val="24"/>
    </w:rPr>
  </w:style>
  <w:style w:type="character" w:customStyle="1" w:styleId="Heading2Char">
    <w:name w:val="Heading 2 Char"/>
    <w:aliases w:val="Gliederung2 Char,Heading 2(Hendijan) Char,§1.1. Char,ALK_K2 Char,Heading 2 Char1 Char,Heading 2 Char Char Char"/>
    <w:basedOn w:val="DefaultParagraphFont"/>
    <w:link w:val="Heading2"/>
    <w:rsid w:val="005B6FAD"/>
    <w:rPr>
      <w:rFonts w:ascii="Arial" w:eastAsia="Times New Roman" w:hAnsi="Arial"/>
      <w:b/>
      <w:bCs/>
      <w:caps/>
      <w:sz w:val="22"/>
      <w:szCs w:val="22"/>
      <w:lang w:val="en-GB"/>
    </w:rPr>
  </w:style>
  <w:style w:type="paragraph" w:customStyle="1" w:styleId="CM4">
    <w:name w:val="CM4"/>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5">
    <w:name w:val="CM5"/>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6">
    <w:name w:val="CM6"/>
    <w:basedOn w:val="Normal"/>
    <w:next w:val="Normal"/>
    <w:uiPriority w:val="99"/>
    <w:rsid w:val="00D37E27"/>
    <w:pPr>
      <w:widowControl w:val="0"/>
      <w:autoSpaceDE w:val="0"/>
      <w:autoSpaceDN w:val="0"/>
      <w:bidi w:val="0"/>
      <w:adjustRightInd w:val="0"/>
      <w:spacing w:line="403" w:lineRule="atLeast"/>
    </w:pPr>
    <w:rPr>
      <w:rFonts w:ascii="RMVSIE+TTE1960528t00" w:hAnsi="RMVSIE+TTE1960528t00" w:cs="Arial"/>
      <w:sz w:val="24"/>
    </w:rPr>
  </w:style>
  <w:style w:type="paragraph" w:customStyle="1" w:styleId="CM26">
    <w:name w:val="CM26"/>
    <w:basedOn w:val="Normal"/>
    <w:next w:val="Normal"/>
    <w:uiPriority w:val="99"/>
    <w:rsid w:val="00D37E27"/>
    <w:pPr>
      <w:widowControl w:val="0"/>
      <w:autoSpaceDE w:val="0"/>
      <w:autoSpaceDN w:val="0"/>
      <w:bidi w:val="0"/>
      <w:adjustRightInd w:val="0"/>
    </w:pPr>
    <w:rPr>
      <w:rFonts w:ascii="RMVSIE+TTE1960528t00" w:hAnsi="RMVSIE+TTE1960528t00" w:cs="Arial"/>
      <w:sz w:val="24"/>
    </w:rPr>
  </w:style>
  <w:style w:type="paragraph" w:styleId="ListParagraph">
    <w:name w:val="List Paragraph"/>
    <w:aliases w:val="Numbered Items"/>
    <w:basedOn w:val="Normal"/>
    <w:link w:val="ListParagraphChar"/>
    <w:uiPriority w:val="34"/>
    <w:qFormat/>
    <w:rsid w:val="00D37E27"/>
    <w:pPr>
      <w:ind w:left="720"/>
      <w:contextualSpacing/>
    </w:pPr>
  </w:style>
  <w:style w:type="paragraph" w:customStyle="1" w:styleId="Default">
    <w:name w:val="Default"/>
    <w:rsid w:val="006506F4"/>
    <w:pPr>
      <w:widowControl w:val="0"/>
      <w:autoSpaceDE w:val="0"/>
      <w:autoSpaceDN w:val="0"/>
      <w:adjustRightInd w:val="0"/>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6506F4"/>
    <w:rPr>
      <w:rFonts w:cs="Arial"/>
      <w:color w:val="auto"/>
    </w:rPr>
  </w:style>
  <w:style w:type="paragraph" w:customStyle="1" w:styleId="CM12">
    <w:name w:val="CM12"/>
    <w:basedOn w:val="Default"/>
    <w:next w:val="Default"/>
    <w:uiPriority w:val="99"/>
    <w:rsid w:val="006506F4"/>
    <w:pPr>
      <w:spacing w:line="406" w:lineRule="atLeast"/>
    </w:pPr>
    <w:rPr>
      <w:rFonts w:cs="Arial"/>
      <w:color w:val="auto"/>
    </w:rPr>
  </w:style>
  <w:style w:type="paragraph" w:customStyle="1" w:styleId="CM30">
    <w:name w:val="CM30"/>
    <w:basedOn w:val="Default"/>
    <w:next w:val="Default"/>
    <w:uiPriority w:val="99"/>
    <w:rsid w:val="00D6623B"/>
    <w:rPr>
      <w:rFonts w:ascii="Times New Roman" w:hAnsi="Times New Roman" w:cs="Times New Roman"/>
      <w:color w:val="auto"/>
    </w:rPr>
  </w:style>
  <w:style w:type="paragraph" w:styleId="BalloonText">
    <w:name w:val="Balloon Text"/>
    <w:basedOn w:val="Normal"/>
    <w:link w:val="BalloonTextChar"/>
    <w:uiPriority w:val="99"/>
    <w:semiHidden/>
    <w:unhideWhenUsed/>
    <w:rsid w:val="006B6A69"/>
    <w:rPr>
      <w:rFonts w:ascii="Tahoma" w:hAnsi="Tahoma" w:cs="Tahoma"/>
      <w:sz w:val="16"/>
      <w:szCs w:val="16"/>
    </w:rPr>
  </w:style>
  <w:style w:type="character" w:customStyle="1" w:styleId="BalloonTextChar">
    <w:name w:val="Balloon Text Char"/>
    <w:basedOn w:val="DefaultParagraphFont"/>
    <w:link w:val="BalloonText"/>
    <w:uiPriority w:val="99"/>
    <w:semiHidden/>
    <w:rsid w:val="006B6A69"/>
    <w:rPr>
      <w:rFonts w:ascii="Tahoma" w:eastAsia="Times New Roman" w:hAnsi="Tahoma" w:cs="Tahoma"/>
      <w:sz w:val="16"/>
      <w:szCs w:val="16"/>
    </w:rPr>
  </w:style>
  <w:style w:type="character" w:customStyle="1" w:styleId="Heading3Char">
    <w:name w:val="Heading 3 Char"/>
    <w:aliases w:val="Heading 3(Hendijan) Char,§1.1.1. Char"/>
    <w:basedOn w:val="DefaultParagraphFont"/>
    <w:link w:val="Heading3"/>
    <w:rsid w:val="00630525"/>
    <w:rPr>
      <w:rFonts w:ascii="CG Times" w:eastAsia="Times New Roman" w:hAnsi="CG Times" w:cs="Traditional Arabic"/>
      <w:caps/>
      <w:sz w:val="24"/>
      <w:szCs w:val="28"/>
      <w:lang w:val="en-GB"/>
    </w:rPr>
  </w:style>
  <w:style w:type="character" w:customStyle="1" w:styleId="Heading4Char">
    <w:name w:val="Heading 4 Char"/>
    <w:basedOn w:val="DefaultParagraphFont"/>
    <w:link w:val="Heading4"/>
    <w:rsid w:val="00630525"/>
    <w:rPr>
      <w:rFonts w:ascii="CG Times" w:eastAsia="Times New Roman" w:hAnsi="CG Times" w:cs="Traditional Arabic"/>
      <w:b/>
      <w:bCs/>
      <w:caps/>
      <w:sz w:val="24"/>
      <w:szCs w:val="28"/>
      <w:lang w:val="en-GB"/>
    </w:rPr>
  </w:style>
  <w:style w:type="character" w:customStyle="1" w:styleId="Heading5Char">
    <w:name w:val="Heading 5 Char"/>
    <w:basedOn w:val="DefaultParagraphFont"/>
    <w:link w:val="Heading5"/>
    <w:rsid w:val="00630525"/>
    <w:rPr>
      <w:rFonts w:ascii="CG Times" w:eastAsia="Times New Roman" w:hAnsi="CG Times" w:cs="Traditional Arabic"/>
      <w:sz w:val="22"/>
      <w:szCs w:val="26"/>
      <w:lang w:val="en-GB"/>
    </w:rPr>
  </w:style>
  <w:style w:type="character" w:customStyle="1" w:styleId="Heading6Char">
    <w:name w:val="Heading 6 Char"/>
    <w:basedOn w:val="DefaultParagraphFont"/>
    <w:link w:val="Heading6"/>
    <w:rsid w:val="00630525"/>
    <w:rPr>
      <w:rFonts w:ascii="Times New Roman" w:eastAsia="Times New Roman" w:hAnsi="Times New Roman" w:cs="Traditional Arabic"/>
      <w:i/>
      <w:iCs/>
      <w:sz w:val="22"/>
      <w:szCs w:val="26"/>
      <w:lang w:val="en-GB"/>
    </w:rPr>
  </w:style>
  <w:style w:type="character" w:customStyle="1" w:styleId="Heading7Char">
    <w:name w:val="Heading 7 Char"/>
    <w:basedOn w:val="DefaultParagraphFont"/>
    <w:link w:val="Heading7"/>
    <w:rsid w:val="00630525"/>
    <w:rPr>
      <w:rFonts w:ascii="Arial" w:eastAsia="Times New Roman" w:hAnsi="Arial" w:cs="Traditional Arabic"/>
      <w:szCs w:val="24"/>
      <w:lang w:val="en-GB"/>
    </w:rPr>
  </w:style>
  <w:style w:type="character" w:customStyle="1" w:styleId="Heading8Char">
    <w:name w:val="Heading 8 Char"/>
    <w:basedOn w:val="DefaultParagraphFont"/>
    <w:link w:val="Heading8"/>
    <w:rsid w:val="00630525"/>
    <w:rPr>
      <w:rFonts w:ascii="Arial" w:eastAsia="Times New Roman" w:hAnsi="Arial" w:cs="Traditional Arabic"/>
      <w:i/>
      <w:iCs/>
      <w:szCs w:val="24"/>
      <w:lang w:val="en-GB"/>
    </w:rPr>
  </w:style>
  <w:style w:type="character" w:customStyle="1" w:styleId="Heading9Char">
    <w:name w:val="Heading 9 Char"/>
    <w:basedOn w:val="DefaultParagraphFont"/>
    <w:link w:val="Heading9"/>
    <w:rsid w:val="00630525"/>
    <w:rPr>
      <w:rFonts w:ascii="Arial" w:eastAsia="Times New Roman" w:hAnsi="Arial" w:cs="Traditional Arabic"/>
      <w:b/>
      <w:bCs/>
      <w:i/>
      <w:iCs/>
      <w:sz w:val="18"/>
      <w:szCs w:val="21"/>
      <w:lang w:val="en-GB"/>
    </w:rPr>
  </w:style>
  <w:style w:type="paragraph" w:customStyle="1" w:styleId="Contents">
    <w:name w:val="Contents"/>
    <w:rsid w:val="009A47E8"/>
    <w:pPr>
      <w:ind w:left="720"/>
      <w:jc w:val="both"/>
    </w:pPr>
    <w:rPr>
      <w:rFonts w:ascii="Times New Roman" w:eastAsia="Times New Roman" w:hAnsi="Times New Roman" w:cs="Times New Roman"/>
      <w:sz w:val="22"/>
      <w:lang w:val="en-GB"/>
    </w:rPr>
  </w:style>
  <w:style w:type="paragraph" w:styleId="BodyTextIndent">
    <w:name w:val="Body Text Indent"/>
    <w:basedOn w:val="Normal"/>
    <w:link w:val="BodyTextIndentChar"/>
    <w:semiHidden/>
    <w:rsid w:val="00C57D6F"/>
    <w:pPr>
      <w:widowControl w:val="0"/>
      <w:bidi w:val="0"/>
      <w:ind w:left="2835" w:hanging="2835"/>
      <w:jc w:val="both"/>
    </w:pPr>
    <w:rPr>
      <w:rFonts w:ascii="CG Times" w:hAnsi="CG Times" w:cs="Times New Roman"/>
      <w:sz w:val="24"/>
      <w:szCs w:val="20"/>
      <w:lang w:val="en-GB"/>
    </w:rPr>
  </w:style>
  <w:style w:type="character" w:customStyle="1" w:styleId="BodyTextIndentChar">
    <w:name w:val="Body Text Indent Char"/>
    <w:basedOn w:val="DefaultParagraphFont"/>
    <w:link w:val="BodyTextIndent"/>
    <w:semiHidden/>
    <w:rsid w:val="00C57D6F"/>
    <w:rPr>
      <w:rFonts w:ascii="CG Times" w:eastAsia="Times New Roman" w:hAnsi="CG Times" w:cs="Times New Roman"/>
      <w:sz w:val="24"/>
      <w:lang w:val="en-GB"/>
    </w:rPr>
  </w:style>
  <w:style w:type="table" w:styleId="TableGrid">
    <w:name w:val="Table Grid"/>
    <w:basedOn w:val="TableNormal"/>
    <w:uiPriority w:val="59"/>
    <w:rsid w:val="00D93BA2"/>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 2."/>
    <w:basedOn w:val="Normal"/>
    <w:rsid w:val="00D022BF"/>
    <w:pPr>
      <w:bidi w:val="0"/>
      <w:jc w:val="both"/>
    </w:pPr>
    <w:rPr>
      <w:rFonts w:ascii="Arial" w:hAnsi="Arial" w:cs="Times New Roman"/>
      <w:sz w:val="22"/>
      <w:szCs w:val="20"/>
    </w:rPr>
  </w:style>
  <w:style w:type="paragraph" w:customStyle="1" w:styleId="TableParagraph">
    <w:name w:val="Table Paragraph"/>
    <w:basedOn w:val="Normal"/>
    <w:uiPriority w:val="1"/>
    <w:qFormat/>
    <w:rsid w:val="000C3C86"/>
    <w:pPr>
      <w:widowControl w:val="0"/>
      <w:autoSpaceDE w:val="0"/>
      <w:autoSpaceDN w:val="0"/>
      <w:bidi w:val="0"/>
      <w:adjustRightInd w:val="0"/>
    </w:pPr>
    <w:rPr>
      <w:rFonts w:eastAsiaTheme="minorEastAsia" w:cs="Times New Roman"/>
      <w:sz w:val="24"/>
    </w:rPr>
  </w:style>
  <w:style w:type="character" w:customStyle="1" w:styleId="ListParagraphChar">
    <w:name w:val="List Paragraph Char"/>
    <w:aliases w:val="Numbered Items Char"/>
    <w:link w:val="ListParagraph"/>
    <w:uiPriority w:val="34"/>
    <w:locked/>
    <w:rsid w:val="00CF4F91"/>
    <w:rPr>
      <w:rFonts w:ascii="Times New Roman" w:eastAsia="Times New Roman" w:hAnsi="Times New Roman" w:cs="Traditional Arabic"/>
      <w:szCs w:val="24"/>
    </w:rPr>
  </w:style>
  <w:style w:type="paragraph" w:styleId="z-TopofForm">
    <w:name w:val="HTML Top of Form"/>
    <w:basedOn w:val="Normal"/>
    <w:next w:val="Normal"/>
    <w:link w:val="z-TopofFormChar"/>
    <w:hidden/>
    <w:uiPriority w:val="99"/>
    <w:semiHidden/>
    <w:unhideWhenUsed/>
    <w:rsid w:val="00CF4F9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F4F91"/>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CF4F9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F4F91"/>
    <w:rPr>
      <w:rFonts w:ascii="Arial" w:eastAsia="Times New Roman" w:hAnsi="Arial"/>
      <w:vanish/>
      <w:sz w:val="16"/>
      <w:szCs w:val="16"/>
    </w:rPr>
  </w:style>
  <w:style w:type="character" w:customStyle="1" w:styleId="tlid-translation">
    <w:name w:val="tlid-translation"/>
    <w:basedOn w:val="DefaultParagraphFont"/>
    <w:rsid w:val="006B3F9C"/>
  </w:style>
  <w:style w:type="paragraph" w:customStyle="1" w:styleId="NGLText2">
    <w:name w:val="NGL Text2"/>
    <w:basedOn w:val="Normal"/>
    <w:link w:val="NGLText2Char"/>
    <w:qFormat/>
    <w:rsid w:val="00430B40"/>
    <w:pPr>
      <w:widowControl w:val="0"/>
      <w:overflowPunct w:val="0"/>
      <w:autoSpaceDE w:val="0"/>
      <w:autoSpaceDN w:val="0"/>
      <w:bidi w:val="0"/>
      <w:adjustRightInd w:val="0"/>
      <w:spacing w:before="120" w:after="120" w:line="252" w:lineRule="auto"/>
      <w:ind w:left="720" w:right="418"/>
      <w:jc w:val="lowKashida"/>
    </w:pPr>
    <w:rPr>
      <w:rFonts w:cs="Times New Roman"/>
      <w:sz w:val="22"/>
      <w:szCs w:val="23"/>
      <w:lang w:bidi="fa-IR"/>
    </w:rPr>
  </w:style>
  <w:style w:type="character" w:customStyle="1" w:styleId="NGLText2Char">
    <w:name w:val="NGL Text2 Char"/>
    <w:basedOn w:val="DefaultParagraphFont"/>
    <w:link w:val="NGLText2"/>
    <w:rsid w:val="00430B40"/>
    <w:rPr>
      <w:rFonts w:ascii="Times New Roman" w:eastAsia="Times New Roman" w:hAnsi="Times New Roman" w:cs="Times New Roman"/>
      <w:sz w:val="22"/>
      <w:szCs w:val="23"/>
      <w:lang w:bidi="fa-IR"/>
    </w:rPr>
  </w:style>
  <w:style w:type="paragraph" w:customStyle="1" w:styleId="FigureNGL">
    <w:name w:val="Figure NGL"/>
    <w:basedOn w:val="NGLText2"/>
    <w:qFormat/>
    <w:rsid w:val="00430B40"/>
    <w:pPr>
      <w:numPr>
        <w:numId w:val="25"/>
      </w:numPr>
      <w:jc w:val="center"/>
    </w:pPr>
    <w:rPr>
      <w:sz w:val="24"/>
      <w:szCs w:val="22"/>
    </w:rPr>
  </w:style>
  <w:style w:type="paragraph" w:customStyle="1" w:styleId="TableNGL">
    <w:name w:val="Table NGL"/>
    <w:basedOn w:val="FigureNGL"/>
    <w:link w:val="TableNGLChar"/>
    <w:qFormat/>
    <w:rsid w:val="00430B40"/>
    <w:pPr>
      <w:keepNext/>
    </w:pPr>
  </w:style>
  <w:style w:type="character" w:customStyle="1" w:styleId="TableNGLChar">
    <w:name w:val="Table NGL Char"/>
    <w:basedOn w:val="DefaultParagraphFont"/>
    <w:link w:val="TableNGL"/>
    <w:rsid w:val="00430B40"/>
    <w:rPr>
      <w:rFonts w:ascii="Times New Roman" w:eastAsia="Times New Roman" w:hAnsi="Times New Roman" w:cs="Times New Roman"/>
      <w:sz w:val="24"/>
      <w:szCs w:val="22"/>
      <w:lang w:bidi="fa-IR"/>
    </w:rPr>
  </w:style>
  <w:style w:type="paragraph" w:styleId="Caption">
    <w:name w:val="caption"/>
    <w:basedOn w:val="Normal"/>
    <w:next w:val="Normal"/>
    <w:link w:val="CaptionChar"/>
    <w:uiPriority w:val="35"/>
    <w:qFormat/>
    <w:rsid w:val="00430B40"/>
    <w:pPr>
      <w:bidi w:val="0"/>
      <w:jc w:val="center"/>
    </w:pPr>
    <w:rPr>
      <w:rFonts w:cs="Times New Roman"/>
      <w:b/>
      <w:sz w:val="24"/>
      <w:szCs w:val="20"/>
      <w:lang w:bidi="fa-IR"/>
    </w:rPr>
  </w:style>
  <w:style w:type="character" w:customStyle="1" w:styleId="CaptionChar">
    <w:name w:val="Caption Char"/>
    <w:basedOn w:val="DefaultParagraphFont"/>
    <w:link w:val="Caption"/>
    <w:uiPriority w:val="35"/>
    <w:rsid w:val="00430B40"/>
    <w:rPr>
      <w:rFonts w:ascii="Times New Roman" w:eastAsia="Times New Roman" w:hAnsi="Times New Roman" w:cs="Times New Roman"/>
      <w:b/>
      <w:sz w:val="24"/>
      <w:lang w:bidi="fa-IR"/>
    </w:rPr>
  </w:style>
  <w:style w:type="paragraph" w:customStyle="1" w:styleId="Level2">
    <w:name w:val="Level2"/>
    <w:basedOn w:val="Heading2"/>
    <w:link w:val="Level2Char"/>
    <w:autoRedefine/>
    <w:qFormat/>
    <w:rsid w:val="00430B40"/>
    <w:pPr>
      <w:numPr>
        <w:ilvl w:val="0"/>
        <w:numId w:val="0"/>
      </w:numPr>
      <w:spacing w:line="276" w:lineRule="auto"/>
      <w:ind w:left="1440"/>
    </w:pPr>
    <w:rPr>
      <w:bCs w:val="0"/>
      <w:kern w:val="28"/>
      <w:sz w:val="24"/>
      <w:szCs w:val="24"/>
    </w:rPr>
  </w:style>
  <w:style w:type="character" w:customStyle="1" w:styleId="Level2Char">
    <w:name w:val="Level2 Char"/>
    <w:basedOn w:val="DefaultParagraphFont"/>
    <w:link w:val="Level2"/>
    <w:rsid w:val="00430B40"/>
    <w:rPr>
      <w:rFonts w:ascii="Arial" w:eastAsia="Times New Roman" w:hAnsi="Arial"/>
      <w:b/>
      <w:caps/>
      <w:kern w:val="28"/>
      <w:sz w:val="24"/>
      <w:szCs w:val="24"/>
      <w:lang w:val="en-GB"/>
    </w:rPr>
  </w:style>
  <w:style w:type="paragraph" w:styleId="TOC3">
    <w:name w:val="toc 3"/>
    <w:basedOn w:val="Normal"/>
    <w:next w:val="Normal"/>
    <w:autoRedefine/>
    <w:uiPriority w:val="39"/>
    <w:unhideWhenUsed/>
    <w:rsid w:val="00FD7C24"/>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898392">
      <w:bodyDiv w:val="1"/>
      <w:marLeft w:val="0"/>
      <w:marRight w:val="0"/>
      <w:marTop w:val="0"/>
      <w:marBottom w:val="0"/>
      <w:divBdr>
        <w:top w:val="none" w:sz="0" w:space="0" w:color="auto"/>
        <w:left w:val="none" w:sz="0" w:space="0" w:color="auto"/>
        <w:bottom w:val="none" w:sz="0" w:space="0" w:color="auto"/>
        <w:right w:val="none" w:sz="0" w:space="0" w:color="auto"/>
      </w:divBdr>
    </w:div>
    <w:div w:id="598176776">
      <w:bodyDiv w:val="1"/>
      <w:marLeft w:val="0"/>
      <w:marRight w:val="0"/>
      <w:marTop w:val="0"/>
      <w:marBottom w:val="0"/>
      <w:divBdr>
        <w:top w:val="none" w:sz="0" w:space="0" w:color="auto"/>
        <w:left w:val="none" w:sz="0" w:space="0" w:color="auto"/>
        <w:bottom w:val="none" w:sz="0" w:space="0" w:color="auto"/>
        <w:right w:val="none" w:sz="0" w:space="0" w:color="auto"/>
      </w:divBdr>
    </w:div>
    <w:div w:id="655719136">
      <w:bodyDiv w:val="1"/>
      <w:marLeft w:val="0"/>
      <w:marRight w:val="0"/>
      <w:marTop w:val="0"/>
      <w:marBottom w:val="0"/>
      <w:divBdr>
        <w:top w:val="none" w:sz="0" w:space="0" w:color="auto"/>
        <w:left w:val="none" w:sz="0" w:space="0" w:color="auto"/>
        <w:bottom w:val="none" w:sz="0" w:space="0" w:color="auto"/>
        <w:right w:val="none" w:sz="0" w:space="0" w:color="auto"/>
      </w:divBdr>
    </w:div>
    <w:div w:id="694617141">
      <w:bodyDiv w:val="1"/>
      <w:marLeft w:val="0"/>
      <w:marRight w:val="0"/>
      <w:marTop w:val="0"/>
      <w:marBottom w:val="0"/>
      <w:divBdr>
        <w:top w:val="none" w:sz="0" w:space="0" w:color="auto"/>
        <w:left w:val="none" w:sz="0" w:space="0" w:color="auto"/>
        <w:bottom w:val="none" w:sz="0" w:space="0" w:color="auto"/>
        <w:right w:val="none" w:sz="0" w:space="0" w:color="auto"/>
      </w:divBdr>
      <w:divsChild>
        <w:div w:id="1228420744">
          <w:marLeft w:val="0"/>
          <w:marRight w:val="0"/>
          <w:marTop w:val="0"/>
          <w:marBottom w:val="0"/>
          <w:divBdr>
            <w:top w:val="none" w:sz="0" w:space="0" w:color="auto"/>
            <w:left w:val="none" w:sz="0" w:space="0" w:color="auto"/>
            <w:bottom w:val="none" w:sz="0" w:space="0" w:color="auto"/>
            <w:right w:val="none" w:sz="0" w:space="0" w:color="auto"/>
          </w:divBdr>
          <w:divsChild>
            <w:div w:id="430124731">
              <w:marLeft w:val="60"/>
              <w:marRight w:val="0"/>
              <w:marTop w:val="0"/>
              <w:marBottom w:val="0"/>
              <w:divBdr>
                <w:top w:val="none" w:sz="0" w:space="0" w:color="auto"/>
                <w:left w:val="none" w:sz="0" w:space="0" w:color="auto"/>
                <w:bottom w:val="none" w:sz="0" w:space="0" w:color="auto"/>
                <w:right w:val="none" w:sz="0" w:space="0" w:color="auto"/>
              </w:divBdr>
              <w:divsChild>
                <w:div w:id="1400134099">
                  <w:marLeft w:val="0"/>
                  <w:marRight w:val="0"/>
                  <w:marTop w:val="0"/>
                  <w:marBottom w:val="0"/>
                  <w:divBdr>
                    <w:top w:val="none" w:sz="0" w:space="0" w:color="auto"/>
                    <w:left w:val="none" w:sz="0" w:space="0" w:color="auto"/>
                    <w:bottom w:val="none" w:sz="0" w:space="0" w:color="auto"/>
                    <w:right w:val="none" w:sz="0" w:space="0" w:color="auto"/>
                  </w:divBdr>
                  <w:divsChild>
                    <w:div w:id="1615597655">
                      <w:marLeft w:val="0"/>
                      <w:marRight w:val="0"/>
                      <w:marTop w:val="0"/>
                      <w:marBottom w:val="120"/>
                      <w:divBdr>
                        <w:top w:val="single" w:sz="6" w:space="0" w:color="F5F5F5"/>
                        <w:left w:val="single" w:sz="6" w:space="0" w:color="F5F5F5"/>
                        <w:bottom w:val="single" w:sz="6" w:space="0" w:color="F5F5F5"/>
                        <w:right w:val="single" w:sz="6" w:space="0" w:color="F5F5F5"/>
                      </w:divBdr>
                      <w:divsChild>
                        <w:div w:id="1677688213">
                          <w:marLeft w:val="0"/>
                          <w:marRight w:val="0"/>
                          <w:marTop w:val="0"/>
                          <w:marBottom w:val="0"/>
                          <w:divBdr>
                            <w:top w:val="none" w:sz="0" w:space="0" w:color="auto"/>
                            <w:left w:val="none" w:sz="0" w:space="0" w:color="auto"/>
                            <w:bottom w:val="none" w:sz="0" w:space="0" w:color="auto"/>
                            <w:right w:val="none" w:sz="0" w:space="0" w:color="auto"/>
                          </w:divBdr>
                          <w:divsChild>
                            <w:div w:id="7371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9662">
          <w:marLeft w:val="0"/>
          <w:marRight w:val="0"/>
          <w:marTop w:val="0"/>
          <w:marBottom w:val="0"/>
          <w:divBdr>
            <w:top w:val="none" w:sz="0" w:space="0" w:color="auto"/>
            <w:left w:val="none" w:sz="0" w:space="0" w:color="auto"/>
            <w:bottom w:val="none" w:sz="0" w:space="0" w:color="auto"/>
            <w:right w:val="none" w:sz="0" w:space="0" w:color="auto"/>
          </w:divBdr>
          <w:divsChild>
            <w:div w:id="1734506320">
              <w:marLeft w:val="0"/>
              <w:marRight w:val="60"/>
              <w:marTop w:val="0"/>
              <w:marBottom w:val="0"/>
              <w:divBdr>
                <w:top w:val="none" w:sz="0" w:space="0" w:color="auto"/>
                <w:left w:val="none" w:sz="0" w:space="0" w:color="auto"/>
                <w:bottom w:val="none" w:sz="0" w:space="0" w:color="auto"/>
                <w:right w:val="none" w:sz="0" w:space="0" w:color="auto"/>
              </w:divBdr>
              <w:divsChild>
                <w:div w:id="701832163">
                  <w:marLeft w:val="0"/>
                  <w:marRight w:val="0"/>
                  <w:marTop w:val="0"/>
                  <w:marBottom w:val="0"/>
                  <w:divBdr>
                    <w:top w:val="none" w:sz="0" w:space="0" w:color="auto"/>
                    <w:left w:val="none" w:sz="0" w:space="0" w:color="auto"/>
                    <w:bottom w:val="none" w:sz="0" w:space="0" w:color="auto"/>
                    <w:right w:val="none" w:sz="0" w:space="0" w:color="auto"/>
                  </w:divBdr>
                </w:div>
                <w:div w:id="1357461295">
                  <w:marLeft w:val="0"/>
                  <w:marRight w:val="0"/>
                  <w:marTop w:val="0"/>
                  <w:marBottom w:val="120"/>
                  <w:divBdr>
                    <w:top w:val="single" w:sz="6" w:space="0" w:color="C0C0C0"/>
                    <w:left w:val="single" w:sz="6" w:space="0" w:color="D9D9D9"/>
                    <w:bottom w:val="single" w:sz="6" w:space="0" w:color="D9D9D9"/>
                    <w:right w:val="single" w:sz="6" w:space="0" w:color="D9D9D9"/>
                  </w:divBdr>
                  <w:divsChild>
                    <w:div w:id="1101990861">
                      <w:marLeft w:val="0"/>
                      <w:marRight w:val="0"/>
                      <w:marTop w:val="0"/>
                      <w:marBottom w:val="0"/>
                      <w:divBdr>
                        <w:top w:val="none" w:sz="0" w:space="0" w:color="auto"/>
                        <w:left w:val="none" w:sz="0" w:space="0" w:color="auto"/>
                        <w:bottom w:val="none" w:sz="0" w:space="0" w:color="auto"/>
                        <w:right w:val="none" w:sz="0" w:space="0" w:color="auto"/>
                      </w:divBdr>
                    </w:div>
                    <w:div w:id="120189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028306">
      <w:bodyDiv w:val="1"/>
      <w:marLeft w:val="0"/>
      <w:marRight w:val="0"/>
      <w:marTop w:val="0"/>
      <w:marBottom w:val="0"/>
      <w:divBdr>
        <w:top w:val="none" w:sz="0" w:space="0" w:color="auto"/>
        <w:left w:val="none" w:sz="0" w:space="0" w:color="auto"/>
        <w:bottom w:val="none" w:sz="0" w:space="0" w:color="auto"/>
        <w:right w:val="none" w:sz="0" w:space="0" w:color="auto"/>
      </w:divBdr>
    </w:div>
    <w:div w:id="1006784190">
      <w:bodyDiv w:val="1"/>
      <w:marLeft w:val="0"/>
      <w:marRight w:val="0"/>
      <w:marTop w:val="0"/>
      <w:marBottom w:val="0"/>
      <w:divBdr>
        <w:top w:val="none" w:sz="0" w:space="0" w:color="auto"/>
        <w:left w:val="none" w:sz="0" w:space="0" w:color="auto"/>
        <w:bottom w:val="none" w:sz="0" w:space="0" w:color="auto"/>
        <w:right w:val="none" w:sz="0" w:space="0" w:color="auto"/>
      </w:divBdr>
      <w:divsChild>
        <w:div w:id="290940127">
          <w:marLeft w:val="0"/>
          <w:marRight w:val="0"/>
          <w:marTop w:val="0"/>
          <w:marBottom w:val="0"/>
          <w:divBdr>
            <w:top w:val="none" w:sz="0" w:space="0" w:color="auto"/>
            <w:left w:val="none" w:sz="0" w:space="0" w:color="auto"/>
            <w:bottom w:val="none" w:sz="0" w:space="0" w:color="auto"/>
            <w:right w:val="none" w:sz="0" w:space="0" w:color="auto"/>
          </w:divBdr>
          <w:divsChild>
            <w:div w:id="1302618593">
              <w:marLeft w:val="0"/>
              <w:marRight w:val="0"/>
              <w:marTop w:val="0"/>
              <w:marBottom w:val="0"/>
              <w:divBdr>
                <w:top w:val="none" w:sz="0" w:space="0" w:color="auto"/>
                <w:left w:val="none" w:sz="0" w:space="0" w:color="auto"/>
                <w:bottom w:val="none" w:sz="0" w:space="0" w:color="auto"/>
                <w:right w:val="none" w:sz="0" w:space="0" w:color="auto"/>
              </w:divBdr>
              <w:divsChild>
                <w:div w:id="2143384406">
                  <w:marLeft w:val="0"/>
                  <w:marRight w:val="0"/>
                  <w:marTop w:val="0"/>
                  <w:marBottom w:val="0"/>
                  <w:divBdr>
                    <w:top w:val="none" w:sz="0" w:space="0" w:color="auto"/>
                    <w:left w:val="none" w:sz="0" w:space="0" w:color="auto"/>
                    <w:bottom w:val="none" w:sz="0" w:space="0" w:color="auto"/>
                    <w:right w:val="none" w:sz="0" w:space="0" w:color="auto"/>
                  </w:divBdr>
                  <w:divsChild>
                    <w:div w:id="2106996867">
                      <w:marLeft w:val="0"/>
                      <w:marRight w:val="0"/>
                      <w:marTop w:val="0"/>
                      <w:marBottom w:val="0"/>
                      <w:divBdr>
                        <w:top w:val="none" w:sz="0" w:space="0" w:color="auto"/>
                        <w:left w:val="none" w:sz="0" w:space="0" w:color="auto"/>
                        <w:bottom w:val="none" w:sz="0" w:space="0" w:color="auto"/>
                        <w:right w:val="none" w:sz="0" w:space="0" w:color="auto"/>
                      </w:divBdr>
                      <w:divsChild>
                        <w:div w:id="285434563">
                          <w:marLeft w:val="0"/>
                          <w:marRight w:val="0"/>
                          <w:marTop w:val="0"/>
                          <w:marBottom w:val="0"/>
                          <w:divBdr>
                            <w:top w:val="none" w:sz="0" w:space="0" w:color="auto"/>
                            <w:left w:val="none" w:sz="0" w:space="0" w:color="auto"/>
                            <w:bottom w:val="none" w:sz="0" w:space="0" w:color="auto"/>
                            <w:right w:val="none" w:sz="0" w:space="0" w:color="auto"/>
                          </w:divBdr>
                          <w:divsChild>
                            <w:div w:id="410396308">
                              <w:marLeft w:val="0"/>
                              <w:marRight w:val="300"/>
                              <w:marTop w:val="180"/>
                              <w:marBottom w:val="0"/>
                              <w:divBdr>
                                <w:top w:val="none" w:sz="0" w:space="0" w:color="auto"/>
                                <w:left w:val="none" w:sz="0" w:space="0" w:color="auto"/>
                                <w:bottom w:val="none" w:sz="0" w:space="0" w:color="auto"/>
                                <w:right w:val="none" w:sz="0" w:space="0" w:color="auto"/>
                              </w:divBdr>
                              <w:divsChild>
                                <w:div w:id="8947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207971">
          <w:marLeft w:val="0"/>
          <w:marRight w:val="0"/>
          <w:marTop w:val="0"/>
          <w:marBottom w:val="0"/>
          <w:divBdr>
            <w:top w:val="none" w:sz="0" w:space="0" w:color="auto"/>
            <w:left w:val="none" w:sz="0" w:space="0" w:color="auto"/>
            <w:bottom w:val="none" w:sz="0" w:space="0" w:color="auto"/>
            <w:right w:val="none" w:sz="0" w:space="0" w:color="auto"/>
          </w:divBdr>
          <w:divsChild>
            <w:div w:id="255789746">
              <w:marLeft w:val="0"/>
              <w:marRight w:val="0"/>
              <w:marTop w:val="0"/>
              <w:marBottom w:val="0"/>
              <w:divBdr>
                <w:top w:val="none" w:sz="0" w:space="0" w:color="auto"/>
                <w:left w:val="none" w:sz="0" w:space="0" w:color="auto"/>
                <w:bottom w:val="none" w:sz="0" w:space="0" w:color="auto"/>
                <w:right w:val="none" w:sz="0" w:space="0" w:color="auto"/>
              </w:divBdr>
              <w:divsChild>
                <w:div w:id="104354345">
                  <w:marLeft w:val="0"/>
                  <w:marRight w:val="0"/>
                  <w:marTop w:val="0"/>
                  <w:marBottom w:val="0"/>
                  <w:divBdr>
                    <w:top w:val="none" w:sz="0" w:space="0" w:color="auto"/>
                    <w:left w:val="none" w:sz="0" w:space="0" w:color="auto"/>
                    <w:bottom w:val="none" w:sz="0" w:space="0" w:color="auto"/>
                    <w:right w:val="none" w:sz="0" w:space="0" w:color="auto"/>
                  </w:divBdr>
                  <w:divsChild>
                    <w:div w:id="1472670446">
                      <w:marLeft w:val="0"/>
                      <w:marRight w:val="0"/>
                      <w:marTop w:val="0"/>
                      <w:marBottom w:val="0"/>
                      <w:divBdr>
                        <w:top w:val="none" w:sz="0" w:space="0" w:color="auto"/>
                        <w:left w:val="none" w:sz="0" w:space="0" w:color="auto"/>
                        <w:bottom w:val="none" w:sz="0" w:space="0" w:color="auto"/>
                        <w:right w:val="none" w:sz="0" w:space="0" w:color="auto"/>
                      </w:divBdr>
                      <w:divsChild>
                        <w:div w:id="160957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329412">
      <w:bodyDiv w:val="1"/>
      <w:marLeft w:val="0"/>
      <w:marRight w:val="0"/>
      <w:marTop w:val="0"/>
      <w:marBottom w:val="0"/>
      <w:divBdr>
        <w:top w:val="none" w:sz="0" w:space="0" w:color="auto"/>
        <w:left w:val="none" w:sz="0" w:space="0" w:color="auto"/>
        <w:bottom w:val="none" w:sz="0" w:space="0" w:color="auto"/>
        <w:right w:val="none" w:sz="0" w:space="0" w:color="auto"/>
      </w:divBdr>
    </w:div>
    <w:div w:id="1333606100">
      <w:bodyDiv w:val="1"/>
      <w:marLeft w:val="0"/>
      <w:marRight w:val="0"/>
      <w:marTop w:val="0"/>
      <w:marBottom w:val="0"/>
      <w:divBdr>
        <w:top w:val="none" w:sz="0" w:space="0" w:color="auto"/>
        <w:left w:val="none" w:sz="0" w:space="0" w:color="auto"/>
        <w:bottom w:val="none" w:sz="0" w:space="0" w:color="auto"/>
        <w:right w:val="none" w:sz="0" w:space="0" w:color="auto"/>
      </w:divBdr>
      <w:divsChild>
        <w:div w:id="1830561392">
          <w:marLeft w:val="0"/>
          <w:marRight w:val="0"/>
          <w:marTop w:val="0"/>
          <w:marBottom w:val="0"/>
          <w:divBdr>
            <w:top w:val="none" w:sz="0" w:space="0" w:color="auto"/>
            <w:left w:val="none" w:sz="0" w:space="0" w:color="auto"/>
            <w:bottom w:val="none" w:sz="0" w:space="0" w:color="auto"/>
            <w:right w:val="none" w:sz="0" w:space="0" w:color="auto"/>
          </w:divBdr>
          <w:divsChild>
            <w:div w:id="290936691">
              <w:marLeft w:val="0"/>
              <w:marRight w:val="0"/>
              <w:marTop w:val="0"/>
              <w:marBottom w:val="0"/>
              <w:divBdr>
                <w:top w:val="none" w:sz="0" w:space="0" w:color="auto"/>
                <w:left w:val="none" w:sz="0" w:space="0" w:color="auto"/>
                <w:bottom w:val="none" w:sz="0" w:space="0" w:color="auto"/>
                <w:right w:val="none" w:sz="0" w:space="0" w:color="auto"/>
              </w:divBdr>
              <w:divsChild>
                <w:div w:id="1035929224">
                  <w:marLeft w:val="0"/>
                  <w:marRight w:val="0"/>
                  <w:marTop w:val="0"/>
                  <w:marBottom w:val="0"/>
                  <w:divBdr>
                    <w:top w:val="none" w:sz="0" w:space="0" w:color="auto"/>
                    <w:left w:val="none" w:sz="0" w:space="0" w:color="auto"/>
                    <w:bottom w:val="none" w:sz="0" w:space="0" w:color="auto"/>
                    <w:right w:val="none" w:sz="0" w:space="0" w:color="auto"/>
                  </w:divBdr>
                  <w:divsChild>
                    <w:div w:id="199976722">
                      <w:marLeft w:val="0"/>
                      <w:marRight w:val="0"/>
                      <w:marTop w:val="0"/>
                      <w:marBottom w:val="0"/>
                      <w:divBdr>
                        <w:top w:val="none" w:sz="0" w:space="0" w:color="auto"/>
                        <w:left w:val="none" w:sz="0" w:space="0" w:color="auto"/>
                        <w:bottom w:val="none" w:sz="0" w:space="0" w:color="auto"/>
                        <w:right w:val="none" w:sz="0" w:space="0" w:color="auto"/>
                      </w:divBdr>
                      <w:divsChild>
                        <w:div w:id="49696337">
                          <w:marLeft w:val="0"/>
                          <w:marRight w:val="0"/>
                          <w:marTop w:val="0"/>
                          <w:marBottom w:val="0"/>
                          <w:divBdr>
                            <w:top w:val="none" w:sz="0" w:space="0" w:color="auto"/>
                            <w:left w:val="none" w:sz="0" w:space="0" w:color="auto"/>
                            <w:bottom w:val="none" w:sz="0" w:space="0" w:color="auto"/>
                            <w:right w:val="none" w:sz="0" w:space="0" w:color="auto"/>
                          </w:divBdr>
                          <w:divsChild>
                            <w:div w:id="1421828059">
                              <w:marLeft w:val="0"/>
                              <w:marRight w:val="300"/>
                              <w:marTop w:val="180"/>
                              <w:marBottom w:val="0"/>
                              <w:divBdr>
                                <w:top w:val="none" w:sz="0" w:space="0" w:color="auto"/>
                                <w:left w:val="none" w:sz="0" w:space="0" w:color="auto"/>
                                <w:bottom w:val="none" w:sz="0" w:space="0" w:color="auto"/>
                                <w:right w:val="none" w:sz="0" w:space="0" w:color="auto"/>
                              </w:divBdr>
                              <w:divsChild>
                                <w:div w:id="14305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423361">
          <w:marLeft w:val="0"/>
          <w:marRight w:val="0"/>
          <w:marTop w:val="0"/>
          <w:marBottom w:val="0"/>
          <w:divBdr>
            <w:top w:val="none" w:sz="0" w:space="0" w:color="auto"/>
            <w:left w:val="none" w:sz="0" w:space="0" w:color="auto"/>
            <w:bottom w:val="none" w:sz="0" w:space="0" w:color="auto"/>
            <w:right w:val="none" w:sz="0" w:space="0" w:color="auto"/>
          </w:divBdr>
          <w:divsChild>
            <w:div w:id="1541436671">
              <w:marLeft w:val="0"/>
              <w:marRight w:val="0"/>
              <w:marTop w:val="0"/>
              <w:marBottom w:val="0"/>
              <w:divBdr>
                <w:top w:val="none" w:sz="0" w:space="0" w:color="auto"/>
                <w:left w:val="none" w:sz="0" w:space="0" w:color="auto"/>
                <w:bottom w:val="none" w:sz="0" w:space="0" w:color="auto"/>
                <w:right w:val="none" w:sz="0" w:space="0" w:color="auto"/>
              </w:divBdr>
              <w:divsChild>
                <w:div w:id="1622766696">
                  <w:marLeft w:val="0"/>
                  <w:marRight w:val="0"/>
                  <w:marTop w:val="0"/>
                  <w:marBottom w:val="0"/>
                  <w:divBdr>
                    <w:top w:val="none" w:sz="0" w:space="0" w:color="auto"/>
                    <w:left w:val="none" w:sz="0" w:space="0" w:color="auto"/>
                    <w:bottom w:val="none" w:sz="0" w:space="0" w:color="auto"/>
                    <w:right w:val="none" w:sz="0" w:space="0" w:color="auto"/>
                  </w:divBdr>
                  <w:divsChild>
                    <w:div w:id="36131531">
                      <w:marLeft w:val="0"/>
                      <w:marRight w:val="0"/>
                      <w:marTop w:val="0"/>
                      <w:marBottom w:val="0"/>
                      <w:divBdr>
                        <w:top w:val="none" w:sz="0" w:space="0" w:color="auto"/>
                        <w:left w:val="none" w:sz="0" w:space="0" w:color="auto"/>
                        <w:bottom w:val="none" w:sz="0" w:space="0" w:color="auto"/>
                        <w:right w:val="none" w:sz="0" w:space="0" w:color="auto"/>
                      </w:divBdr>
                      <w:divsChild>
                        <w:div w:id="73867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161975">
      <w:bodyDiv w:val="1"/>
      <w:marLeft w:val="0"/>
      <w:marRight w:val="0"/>
      <w:marTop w:val="0"/>
      <w:marBottom w:val="0"/>
      <w:divBdr>
        <w:top w:val="none" w:sz="0" w:space="0" w:color="auto"/>
        <w:left w:val="none" w:sz="0" w:space="0" w:color="auto"/>
        <w:bottom w:val="none" w:sz="0" w:space="0" w:color="auto"/>
        <w:right w:val="none" w:sz="0" w:space="0" w:color="auto"/>
      </w:divBdr>
    </w:div>
    <w:div w:id="1497841682">
      <w:bodyDiv w:val="1"/>
      <w:marLeft w:val="0"/>
      <w:marRight w:val="0"/>
      <w:marTop w:val="0"/>
      <w:marBottom w:val="0"/>
      <w:divBdr>
        <w:top w:val="none" w:sz="0" w:space="0" w:color="auto"/>
        <w:left w:val="none" w:sz="0" w:space="0" w:color="auto"/>
        <w:bottom w:val="none" w:sz="0" w:space="0" w:color="auto"/>
        <w:right w:val="none" w:sz="0" w:space="0" w:color="auto"/>
      </w:divBdr>
    </w:div>
    <w:div w:id="1627811758">
      <w:bodyDiv w:val="1"/>
      <w:marLeft w:val="0"/>
      <w:marRight w:val="0"/>
      <w:marTop w:val="0"/>
      <w:marBottom w:val="0"/>
      <w:divBdr>
        <w:top w:val="none" w:sz="0" w:space="0" w:color="auto"/>
        <w:left w:val="none" w:sz="0" w:space="0" w:color="auto"/>
        <w:bottom w:val="none" w:sz="0" w:space="0" w:color="auto"/>
        <w:right w:val="none" w:sz="0" w:space="0" w:color="auto"/>
      </w:divBdr>
    </w:div>
    <w:div w:id="211505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emf"/><Relationship Id="rId1" Type="http://schemas.openxmlformats.org/officeDocument/2006/relationships/image" Target="media/image9.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CDC62-6CDF-43B9-8483-AF753827F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3386</Words>
  <Characters>19305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Computer5</Company>
  <LinksUpToDate>false</LinksUpToDate>
  <CharactersWithSpaces>22646</CharactersWithSpaces>
  <SharedDoc>false</SharedDoc>
  <HLinks>
    <vt:vector size="12" baseType="variant">
      <vt:variant>
        <vt:i4>1114169</vt:i4>
      </vt:variant>
      <vt:variant>
        <vt:i4>8</vt:i4>
      </vt:variant>
      <vt:variant>
        <vt:i4>0</vt:i4>
      </vt:variant>
      <vt:variant>
        <vt:i4>5</vt:i4>
      </vt:variant>
      <vt:variant>
        <vt:lpwstr/>
      </vt:variant>
      <vt:variant>
        <vt:lpwstr>_Toc324677957</vt:lpwstr>
      </vt:variant>
      <vt:variant>
        <vt:i4>1114169</vt:i4>
      </vt:variant>
      <vt:variant>
        <vt:i4>2</vt:i4>
      </vt:variant>
      <vt:variant>
        <vt:i4>0</vt:i4>
      </vt:variant>
      <vt:variant>
        <vt:i4>5</vt:i4>
      </vt:variant>
      <vt:variant>
        <vt:lpwstr/>
      </vt:variant>
      <vt:variant>
        <vt:lpwstr>_Toc324677956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Niloofar Ayati</dc:creator>
  <cp:lastModifiedBy>Saeed Ghanbari</cp:lastModifiedBy>
  <cp:revision>3</cp:revision>
  <cp:lastPrinted>2022-10-04T06:08:00Z</cp:lastPrinted>
  <dcterms:created xsi:type="dcterms:W3CDTF">2022-10-04T12:06:00Z</dcterms:created>
  <dcterms:modified xsi:type="dcterms:W3CDTF">2022-10-04T12:07:00Z</dcterms:modified>
</cp:coreProperties>
</file>