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927FF0" w:rsidP="00927FF0">
            <w:pPr>
              <w:widowControl w:val="0"/>
              <w:jc w:val="center"/>
              <w:rPr>
                <w:rFonts w:ascii="Arial" w:hAnsi="Arial" w:cs="Arial"/>
                <w:b/>
                <w:bCs/>
                <w:sz w:val="32"/>
                <w:szCs w:val="32"/>
              </w:rPr>
            </w:pPr>
            <w:r>
              <w:rPr>
                <w:rFonts w:ascii="Arial" w:hAnsi="Arial" w:cs="Arial"/>
                <w:b/>
                <w:bCs/>
                <w:sz w:val="32"/>
                <w:szCs w:val="32"/>
              </w:rPr>
              <w:t xml:space="preserve">PMR FOR </w:t>
            </w:r>
            <w:r w:rsidRPr="00927FF0">
              <w:rPr>
                <w:rFonts w:ascii="Arial" w:hAnsi="Arial" w:cs="Arial"/>
                <w:b/>
                <w:bCs/>
                <w:sz w:val="32"/>
                <w:szCs w:val="32"/>
              </w:rPr>
              <w:t>SAMPLING CONNECTION SET – W018S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5502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5502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5502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5502C7" w:rsidRPr="000E2E1E" w:rsidTr="005502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5502C7" w:rsidRPr="000E2E1E" w:rsidRDefault="005502C7" w:rsidP="005502C7">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5502C7" w:rsidRPr="000E2E1E" w:rsidRDefault="005502C7" w:rsidP="005502C7">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53" w:type="dxa"/>
            <w:tcBorders>
              <w:top w:val="single" w:sz="2" w:space="0" w:color="auto"/>
              <w:left w:val="single" w:sz="2" w:space="0" w:color="auto"/>
              <w:bottom w:val="single" w:sz="4" w:space="0" w:color="auto"/>
              <w:right w:val="single" w:sz="2" w:space="0" w:color="auto"/>
            </w:tcBorders>
            <w:vAlign w:val="center"/>
          </w:tcPr>
          <w:p w:rsidR="005502C7" w:rsidRPr="000E2E1E" w:rsidRDefault="005502C7" w:rsidP="00897CB6">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5502C7" w:rsidRPr="00C66E37" w:rsidRDefault="005502C7" w:rsidP="00897CB6">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502C7" w:rsidRPr="000E2E1E" w:rsidRDefault="005502C7" w:rsidP="00897CB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502C7" w:rsidRPr="002918D6" w:rsidRDefault="005502C7" w:rsidP="00897CB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5502C7" w:rsidRPr="00C9109A" w:rsidRDefault="005502C7" w:rsidP="00956369">
            <w:pPr>
              <w:widowControl w:val="0"/>
              <w:bidi w:val="0"/>
              <w:spacing w:before="20" w:after="20"/>
              <w:jc w:val="center"/>
              <w:rPr>
                <w:rFonts w:ascii="Arial" w:hAnsi="Arial" w:cs="Arial"/>
                <w:szCs w:val="20"/>
              </w:rPr>
            </w:pPr>
          </w:p>
        </w:tc>
      </w:tr>
      <w:tr w:rsidR="005502C7" w:rsidRPr="000E2E1E" w:rsidTr="005502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5502C7" w:rsidRPr="000E2E1E" w:rsidRDefault="005502C7"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5502C7" w:rsidRPr="000E2E1E" w:rsidRDefault="005502C7" w:rsidP="005502C7">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53" w:type="dxa"/>
            <w:tcBorders>
              <w:top w:val="single" w:sz="2" w:space="0" w:color="auto"/>
              <w:left w:val="single" w:sz="2" w:space="0" w:color="auto"/>
              <w:bottom w:val="single" w:sz="4" w:space="0" w:color="auto"/>
              <w:right w:val="single" w:sz="2" w:space="0" w:color="auto"/>
            </w:tcBorders>
            <w:vAlign w:val="center"/>
          </w:tcPr>
          <w:p w:rsidR="005502C7" w:rsidRPr="000E2E1E" w:rsidRDefault="005502C7"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5502C7" w:rsidRPr="00C66E37" w:rsidRDefault="005502C7" w:rsidP="00124FB9">
            <w:pPr>
              <w:widowControl w:val="0"/>
              <w:bidi w:val="0"/>
              <w:spacing w:before="20" w:after="20"/>
              <w:ind w:left="-46"/>
              <w:jc w:val="center"/>
              <w:rPr>
                <w:rFonts w:ascii="Arial" w:hAnsi="Arial" w:cs="Arial"/>
                <w:szCs w:val="20"/>
              </w:rPr>
            </w:pPr>
            <w:r>
              <w:rPr>
                <w:rFonts w:ascii="Arial" w:hAnsi="Arial" w:cs="Arial"/>
                <w:szCs w:val="20"/>
              </w:rPr>
              <w:t>A.KH</w:t>
            </w:r>
          </w:p>
        </w:tc>
        <w:tc>
          <w:tcPr>
            <w:tcW w:w="1350" w:type="dxa"/>
            <w:tcBorders>
              <w:top w:val="single" w:sz="2" w:space="0" w:color="auto"/>
              <w:left w:val="single" w:sz="2" w:space="0" w:color="auto"/>
              <w:bottom w:val="single" w:sz="4" w:space="0" w:color="auto"/>
              <w:right w:val="single" w:sz="2" w:space="0" w:color="auto"/>
            </w:tcBorders>
            <w:vAlign w:val="center"/>
          </w:tcPr>
          <w:p w:rsidR="005502C7" w:rsidRPr="000E2E1E" w:rsidRDefault="005502C7"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5502C7" w:rsidRPr="002918D6" w:rsidRDefault="005502C7"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5502C7" w:rsidRPr="00C9109A" w:rsidRDefault="005502C7" w:rsidP="00956369">
            <w:pPr>
              <w:widowControl w:val="0"/>
              <w:bidi w:val="0"/>
              <w:spacing w:before="20" w:after="20"/>
              <w:jc w:val="center"/>
              <w:rPr>
                <w:rFonts w:ascii="Arial" w:hAnsi="Arial" w:cs="Arial"/>
                <w:szCs w:val="20"/>
              </w:rPr>
            </w:pPr>
          </w:p>
        </w:tc>
      </w:tr>
      <w:tr w:rsidR="005502C7" w:rsidRPr="000E2E1E" w:rsidTr="005502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5502C7" w:rsidRPr="00CD3973" w:rsidRDefault="005502C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5502C7" w:rsidRPr="00CD3973" w:rsidRDefault="005502C7"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5502C7" w:rsidRPr="00CD3973" w:rsidRDefault="005502C7"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5502C7" w:rsidRPr="00CD3973" w:rsidRDefault="005502C7"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5502C7" w:rsidRPr="00CD3973" w:rsidRDefault="005502C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5502C7" w:rsidRPr="00CD3973" w:rsidRDefault="005502C7"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5502C7" w:rsidRPr="00CD3973" w:rsidRDefault="005502C7"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502C7" w:rsidRPr="00FB14E1" w:rsidTr="005502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5502C7" w:rsidRPr="00FB14E1" w:rsidRDefault="00A91656"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bookmarkStart w:id="0" w:name="_GoBack"/>
            <w:bookmarkEnd w:id="0"/>
          </w:p>
        </w:tc>
        <w:tc>
          <w:tcPr>
            <w:tcW w:w="8334" w:type="dxa"/>
            <w:gridSpan w:val="5"/>
            <w:tcBorders>
              <w:top w:val="single" w:sz="12" w:space="0" w:color="auto"/>
              <w:left w:val="single" w:sz="2" w:space="0" w:color="auto"/>
              <w:bottom w:val="single" w:sz="4" w:space="0" w:color="auto"/>
            </w:tcBorders>
            <w:vAlign w:val="center"/>
          </w:tcPr>
          <w:p w:rsidR="005502C7" w:rsidRPr="00FB14E1" w:rsidRDefault="005502C7"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6E4B67">
              <w:rPr>
                <w:rFonts w:asciiTheme="minorBidi" w:hAnsiTheme="minorBidi" w:cstheme="minorBidi"/>
                <w:b/>
                <w:bCs/>
                <w:color w:val="000000"/>
                <w:sz w:val="17"/>
                <w:szCs w:val="17"/>
              </w:rPr>
              <w:t>F0Z-707482</w:t>
            </w:r>
          </w:p>
        </w:tc>
      </w:tr>
      <w:tr w:rsidR="005502C7" w:rsidRPr="00FB14E1" w:rsidTr="005502C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5502C7" w:rsidRPr="00FB14E1" w:rsidRDefault="005502C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5502C7" w:rsidRDefault="005502C7" w:rsidP="00956369">
            <w:pPr>
              <w:widowControl w:val="0"/>
              <w:bidi w:val="0"/>
              <w:spacing w:before="60" w:after="60"/>
              <w:ind w:hanging="57"/>
              <w:rPr>
                <w:rFonts w:asciiTheme="minorBidi" w:hAnsiTheme="minorBidi" w:cstheme="minorBidi"/>
                <w:b/>
                <w:bCs/>
                <w:color w:val="000000"/>
                <w:sz w:val="14"/>
                <w:szCs w:val="14"/>
              </w:rPr>
            </w:pPr>
          </w:p>
          <w:p w:rsidR="005502C7" w:rsidRPr="00C10E61" w:rsidRDefault="005502C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502C7" w:rsidRPr="00C10E61" w:rsidRDefault="005502C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502C7" w:rsidRPr="00C10E61" w:rsidRDefault="005502C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502C7" w:rsidRPr="00C10E61" w:rsidRDefault="005502C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502C7" w:rsidRPr="00C10E61" w:rsidRDefault="005502C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502C7" w:rsidRPr="00C10E61" w:rsidRDefault="005502C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502C7" w:rsidRPr="00C10E61" w:rsidRDefault="005502C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502C7" w:rsidRPr="00C10E61" w:rsidRDefault="005502C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502C7" w:rsidRPr="00C10E61" w:rsidRDefault="005502C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502C7" w:rsidRPr="003B1A41" w:rsidRDefault="005502C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0F165E" w:rsidRPr="005F03BB" w:rsidTr="00897CB6">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tcPr>
          <w:p w:rsidR="000F165E" w:rsidRDefault="000F165E" w:rsidP="00263EFD">
            <w:pPr>
              <w:jc w:val="center"/>
            </w:pPr>
            <w:r w:rsidRPr="004D517F">
              <w:rPr>
                <w:rFonts w:ascii="Arial" w:hAnsi="Arial" w:cs="Arial"/>
                <w:bCs/>
                <w:sz w:val="16"/>
                <w:szCs w:val="16"/>
              </w:rPr>
              <w:t>X</w:t>
            </w:r>
          </w:p>
        </w:tc>
        <w:tc>
          <w:tcPr>
            <w:tcW w:w="576" w:type="dxa"/>
          </w:tcPr>
          <w:p w:rsidR="000F165E" w:rsidRDefault="000F165E" w:rsidP="00897CB6">
            <w:pPr>
              <w:jc w:val="center"/>
            </w:pPr>
            <w:r w:rsidRPr="004D517F">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897CB6">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tcPr>
          <w:p w:rsidR="000F165E" w:rsidRDefault="000F165E" w:rsidP="00263EFD">
            <w:pPr>
              <w:jc w:val="center"/>
            </w:pPr>
            <w:r w:rsidRPr="004D517F">
              <w:rPr>
                <w:rFonts w:ascii="Arial" w:hAnsi="Arial" w:cs="Arial"/>
                <w:bCs/>
                <w:sz w:val="16"/>
                <w:szCs w:val="16"/>
              </w:rPr>
              <w:t>X</w:t>
            </w:r>
          </w:p>
        </w:tc>
        <w:tc>
          <w:tcPr>
            <w:tcW w:w="576" w:type="dxa"/>
          </w:tcPr>
          <w:p w:rsidR="000F165E" w:rsidRDefault="000F165E" w:rsidP="00897CB6">
            <w:pPr>
              <w:jc w:val="center"/>
            </w:pPr>
            <w:r w:rsidRPr="004D517F">
              <w:rPr>
                <w:rFonts w:ascii="Arial" w:hAnsi="Arial" w:cs="Arial"/>
                <w:bCs/>
                <w:sz w:val="16"/>
                <w:szCs w:val="16"/>
              </w:rPr>
              <w:t>X</w:t>
            </w:r>
          </w:p>
        </w:tc>
        <w:tc>
          <w:tcPr>
            <w:tcW w:w="678"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636"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636"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tcPr>
          <w:p w:rsidR="000F165E" w:rsidRDefault="000F165E" w:rsidP="00263EFD">
            <w:pPr>
              <w:jc w:val="center"/>
            </w:pPr>
            <w:r w:rsidRPr="004D517F">
              <w:rPr>
                <w:rFonts w:ascii="Arial" w:hAnsi="Arial" w:cs="Arial"/>
                <w:bCs/>
                <w:sz w:val="16"/>
                <w:szCs w:val="16"/>
              </w:rPr>
              <w:t>X</w:t>
            </w:r>
          </w:p>
        </w:tc>
        <w:tc>
          <w:tcPr>
            <w:tcW w:w="576"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678"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636"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636"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tcPr>
          <w:p w:rsidR="000F165E" w:rsidRDefault="000F165E" w:rsidP="00263EFD">
            <w:pPr>
              <w:jc w:val="center"/>
            </w:pPr>
            <w:r w:rsidRPr="004D517F">
              <w:rPr>
                <w:rFonts w:ascii="Arial" w:hAnsi="Arial" w:cs="Arial"/>
                <w:bCs/>
                <w:sz w:val="16"/>
                <w:szCs w:val="16"/>
              </w:rPr>
              <w:t>X</w:t>
            </w:r>
          </w:p>
        </w:tc>
        <w:tc>
          <w:tcPr>
            <w:tcW w:w="576"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678"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636"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636" w:type="dxa"/>
            <w:vAlign w:val="center"/>
          </w:tcPr>
          <w:p w:rsidR="000F165E" w:rsidRPr="00290A48" w:rsidRDefault="000F165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tcPr>
          <w:p w:rsidR="000F165E" w:rsidRDefault="000F165E" w:rsidP="00263EFD">
            <w:pPr>
              <w:jc w:val="center"/>
            </w:pPr>
            <w:r w:rsidRPr="004D517F">
              <w:rPr>
                <w:rFonts w:ascii="Arial" w:hAnsi="Arial" w:cs="Arial"/>
                <w:bCs/>
                <w:sz w:val="16"/>
                <w:szCs w:val="16"/>
              </w:rPr>
              <w:t>X</w:t>
            </w:r>
          </w:p>
        </w:tc>
        <w:tc>
          <w:tcPr>
            <w:tcW w:w="576" w:type="dxa"/>
            <w:vAlign w:val="center"/>
          </w:tcPr>
          <w:p w:rsidR="000F165E" w:rsidRPr="00B909F2" w:rsidRDefault="000F165E" w:rsidP="00956369">
            <w:pPr>
              <w:widowControl w:val="0"/>
              <w:spacing w:line="192" w:lineRule="auto"/>
              <w:jc w:val="center"/>
              <w:rPr>
                <w:rFonts w:ascii="Arial" w:hAnsi="Arial" w:cs="Arial"/>
                <w:bCs/>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F165E" w:rsidRDefault="000F165E" w:rsidP="00263EFD">
            <w:pPr>
              <w:jc w:val="center"/>
            </w:pPr>
            <w:r w:rsidRPr="00150A57">
              <w:rPr>
                <w:rFonts w:ascii="Arial" w:hAnsi="Arial" w:cs="Arial"/>
                <w:bCs/>
                <w:sz w:val="16"/>
                <w:szCs w:val="16"/>
              </w:rPr>
              <w:t>X</w:t>
            </w:r>
          </w:p>
        </w:tc>
        <w:tc>
          <w:tcPr>
            <w:tcW w:w="576" w:type="dxa"/>
            <w:vAlign w:val="center"/>
          </w:tcPr>
          <w:p w:rsidR="000F165E" w:rsidRPr="00B909F2" w:rsidRDefault="00312B80" w:rsidP="00956369">
            <w:pPr>
              <w:widowControl w:val="0"/>
              <w:spacing w:line="192" w:lineRule="auto"/>
              <w:jc w:val="center"/>
              <w:rPr>
                <w:rFonts w:ascii="Arial" w:hAnsi="Arial" w:cs="Arial"/>
                <w:bCs/>
                <w:sz w:val="16"/>
                <w:szCs w:val="16"/>
              </w:rPr>
            </w:pPr>
            <w:r w:rsidRPr="004D517F">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F165E" w:rsidRDefault="000F165E" w:rsidP="00263EFD">
            <w:pPr>
              <w:jc w:val="center"/>
            </w:pPr>
            <w:r w:rsidRPr="00150A57">
              <w:rPr>
                <w:rFonts w:ascii="Arial" w:hAnsi="Arial" w:cs="Arial"/>
                <w:bCs/>
                <w:sz w:val="16"/>
                <w:szCs w:val="16"/>
              </w:rPr>
              <w:t>X</w:t>
            </w:r>
          </w:p>
        </w:tc>
        <w:tc>
          <w:tcPr>
            <w:tcW w:w="576" w:type="dxa"/>
            <w:vAlign w:val="center"/>
          </w:tcPr>
          <w:p w:rsidR="000F165E" w:rsidRPr="00B909F2" w:rsidRDefault="009C78EF" w:rsidP="00956369">
            <w:pPr>
              <w:widowControl w:val="0"/>
              <w:spacing w:line="192" w:lineRule="auto"/>
              <w:jc w:val="center"/>
              <w:rPr>
                <w:rFonts w:ascii="Arial" w:hAnsi="Arial" w:cs="Arial"/>
                <w:bCs/>
                <w:sz w:val="16"/>
                <w:szCs w:val="16"/>
              </w:rPr>
            </w:pPr>
            <w:r w:rsidRPr="004D517F">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F165E" w:rsidRDefault="000F165E" w:rsidP="00263EFD">
            <w:pPr>
              <w:jc w:val="center"/>
            </w:pPr>
            <w:r w:rsidRPr="00150A57">
              <w:rPr>
                <w:rFonts w:ascii="Arial" w:hAnsi="Arial" w:cs="Arial"/>
                <w:bCs/>
                <w:sz w:val="16"/>
                <w:szCs w:val="16"/>
              </w:rPr>
              <w:t>X</w:t>
            </w:r>
          </w:p>
        </w:tc>
        <w:tc>
          <w:tcPr>
            <w:tcW w:w="576" w:type="dxa"/>
            <w:vAlign w:val="center"/>
          </w:tcPr>
          <w:p w:rsidR="000F165E" w:rsidRPr="0090540C" w:rsidRDefault="00312B80" w:rsidP="00956369">
            <w:pPr>
              <w:widowControl w:val="0"/>
              <w:spacing w:line="192" w:lineRule="auto"/>
              <w:jc w:val="center"/>
              <w:rPr>
                <w:rFonts w:ascii="Arial" w:hAnsi="Arial" w:cs="Arial"/>
                <w:b/>
                <w:sz w:val="16"/>
                <w:szCs w:val="16"/>
              </w:rPr>
            </w:pPr>
            <w:r w:rsidRPr="004D517F">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F165E" w:rsidRDefault="000F165E" w:rsidP="00263EFD">
            <w:pPr>
              <w:jc w:val="center"/>
            </w:pPr>
            <w:r w:rsidRPr="00150A57">
              <w:rPr>
                <w:rFonts w:ascii="Arial" w:hAnsi="Arial" w:cs="Arial"/>
                <w:bCs/>
                <w:sz w:val="16"/>
                <w:szCs w:val="16"/>
              </w:rPr>
              <w:t>X</w:t>
            </w: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F165E" w:rsidRDefault="000F165E" w:rsidP="00263EFD">
            <w:pPr>
              <w:jc w:val="center"/>
            </w:pPr>
            <w:r w:rsidRPr="00150A57">
              <w:rPr>
                <w:rFonts w:ascii="Arial" w:hAnsi="Arial" w:cs="Arial"/>
                <w:bCs/>
                <w:sz w:val="16"/>
                <w:szCs w:val="16"/>
              </w:rPr>
              <w:t>X</w:t>
            </w: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897CB6">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F165E" w:rsidRDefault="000F165E" w:rsidP="00263EFD">
            <w:pPr>
              <w:jc w:val="center"/>
            </w:pPr>
            <w:r w:rsidRPr="00150A57">
              <w:rPr>
                <w:rFonts w:ascii="Arial" w:hAnsi="Arial" w:cs="Arial"/>
                <w:bCs/>
                <w:sz w:val="16"/>
                <w:szCs w:val="16"/>
              </w:rPr>
              <w:t>X</w:t>
            </w:r>
          </w:p>
        </w:tc>
        <w:tc>
          <w:tcPr>
            <w:tcW w:w="576" w:type="dxa"/>
          </w:tcPr>
          <w:p w:rsidR="000F165E" w:rsidRDefault="000F165E" w:rsidP="000F165E">
            <w:pPr>
              <w:jc w:val="center"/>
            </w:pPr>
            <w:r w:rsidRPr="00CD16F4">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897CB6">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0F165E" w:rsidRDefault="000F165E" w:rsidP="00263EFD">
            <w:pPr>
              <w:jc w:val="center"/>
            </w:pPr>
            <w:r w:rsidRPr="00150A57">
              <w:rPr>
                <w:rFonts w:ascii="Arial" w:hAnsi="Arial" w:cs="Arial"/>
                <w:bCs/>
                <w:sz w:val="16"/>
                <w:szCs w:val="16"/>
              </w:rPr>
              <w:t>X</w:t>
            </w:r>
          </w:p>
        </w:tc>
        <w:tc>
          <w:tcPr>
            <w:tcW w:w="576" w:type="dxa"/>
          </w:tcPr>
          <w:p w:rsidR="000F165E" w:rsidRDefault="000F165E" w:rsidP="000F165E">
            <w:pPr>
              <w:jc w:val="center"/>
            </w:pPr>
            <w:r w:rsidRPr="00CD16F4">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897CB6">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0F165E" w:rsidRDefault="000F165E" w:rsidP="00263EFD">
            <w:pPr>
              <w:jc w:val="center"/>
            </w:pPr>
            <w:r w:rsidRPr="00150A57">
              <w:rPr>
                <w:rFonts w:ascii="Arial" w:hAnsi="Arial" w:cs="Arial"/>
                <w:bCs/>
                <w:sz w:val="16"/>
                <w:szCs w:val="16"/>
              </w:rPr>
              <w:t>X</w:t>
            </w:r>
          </w:p>
        </w:tc>
        <w:tc>
          <w:tcPr>
            <w:tcW w:w="576" w:type="dxa"/>
          </w:tcPr>
          <w:p w:rsidR="000F165E" w:rsidRDefault="000F165E" w:rsidP="000F165E">
            <w:pPr>
              <w:jc w:val="center"/>
            </w:pPr>
            <w:r w:rsidRPr="00CD16F4">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897CB6">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F165E" w:rsidRDefault="000F165E" w:rsidP="00263EFD">
            <w:pPr>
              <w:jc w:val="center"/>
            </w:pPr>
            <w:r w:rsidRPr="00150A57">
              <w:rPr>
                <w:rFonts w:ascii="Arial" w:hAnsi="Arial" w:cs="Arial"/>
                <w:bCs/>
                <w:sz w:val="16"/>
                <w:szCs w:val="16"/>
              </w:rPr>
              <w:t>X</w:t>
            </w:r>
          </w:p>
        </w:tc>
        <w:tc>
          <w:tcPr>
            <w:tcW w:w="576" w:type="dxa"/>
          </w:tcPr>
          <w:p w:rsidR="000F165E" w:rsidRDefault="000F165E" w:rsidP="000F165E">
            <w:pPr>
              <w:jc w:val="center"/>
            </w:pPr>
            <w:r w:rsidRPr="00CD16F4">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897CB6">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F165E" w:rsidRDefault="000F165E" w:rsidP="00263EFD">
            <w:pPr>
              <w:jc w:val="center"/>
            </w:pPr>
            <w:r w:rsidRPr="00150A57">
              <w:rPr>
                <w:rFonts w:ascii="Arial" w:hAnsi="Arial" w:cs="Arial"/>
                <w:bCs/>
                <w:sz w:val="16"/>
                <w:szCs w:val="16"/>
              </w:rPr>
              <w:t>X</w:t>
            </w:r>
          </w:p>
        </w:tc>
        <w:tc>
          <w:tcPr>
            <w:tcW w:w="576" w:type="dxa"/>
          </w:tcPr>
          <w:p w:rsidR="000F165E" w:rsidRDefault="000F165E" w:rsidP="000F165E">
            <w:pPr>
              <w:jc w:val="center"/>
            </w:pPr>
            <w:r w:rsidRPr="00CD16F4">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897CB6">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F165E" w:rsidRDefault="000F165E" w:rsidP="00263EFD">
            <w:pPr>
              <w:jc w:val="center"/>
            </w:pPr>
            <w:r w:rsidRPr="00150A57">
              <w:rPr>
                <w:rFonts w:ascii="Arial" w:hAnsi="Arial" w:cs="Arial"/>
                <w:bCs/>
                <w:sz w:val="16"/>
                <w:szCs w:val="16"/>
              </w:rPr>
              <w:t>X</w:t>
            </w:r>
          </w:p>
        </w:tc>
        <w:tc>
          <w:tcPr>
            <w:tcW w:w="576" w:type="dxa"/>
          </w:tcPr>
          <w:p w:rsidR="000F165E" w:rsidRDefault="000F165E" w:rsidP="000F165E">
            <w:pPr>
              <w:jc w:val="center"/>
            </w:pPr>
            <w:r w:rsidRPr="00CD16F4">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897CB6">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F165E" w:rsidRDefault="000F165E" w:rsidP="00263EFD">
            <w:pPr>
              <w:jc w:val="center"/>
            </w:pPr>
            <w:r w:rsidRPr="00150A57">
              <w:rPr>
                <w:rFonts w:ascii="Arial" w:hAnsi="Arial" w:cs="Arial"/>
                <w:bCs/>
                <w:sz w:val="16"/>
                <w:szCs w:val="16"/>
              </w:rPr>
              <w:t>X</w:t>
            </w:r>
          </w:p>
        </w:tc>
        <w:tc>
          <w:tcPr>
            <w:tcW w:w="576" w:type="dxa"/>
          </w:tcPr>
          <w:p w:rsidR="000F165E" w:rsidRDefault="000F165E" w:rsidP="000F165E">
            <w:pPr>
              <w:jc w:val="center"/>
            </w:pPr>
            <w:r w:rsidRPr="00CD16F4">
              <w:rPr>
                <w:rFonts w:ascii="Arial" w:hAnsi="Arial" w:cs="Arial"/>
                <w:bCs/>
                <w:sz w:val="16"/>
                <w:szCs w:val="16"/>
              </w:rPr>
              <w:t>X</w:t>
            </w: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F165E" w:rsidRDefault="000F165E" w:rsidP="00263EFD">
            <w:pPr>
              <w:jc w:val="center"/>
            </w:pPr>
            <w:r w:rsidRPr="00150A57">
              <w:rPr>
                <w:rFonts w:ascii="Arial" w:hAnsi="Arial" w:cs="Arial"/>
                <w:bCs/>
                <w:sz w:val="16"/>
                <w:szCs w:val="16"/>
              </w:rPr>
              <w:t>X</w:t>
            </w: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F165E" w:rsidRDefault="000F165E" w:rsidP="00263EFD">
            <w:pPr>
              <w:jc w:val="center"/>
            </w:pPr>
            <w:r w:rsidRPr="00150A57">
              <w:rPr>
                <w:rFonts w:ascii="Arial" w:hAnsi="Arial" w:cs="Arial"/>
                <w:bCs/>
                <w:sz w:val="16"/>
                <w:szCs w:val="16"/>
              </w:rPr>
              <w:t>X</w:t>
            </w: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F165E" w:rsidRDefault="000F165E" w:rsidP="00263EFD">
            <w:pPr>
              <w:jc w:val="center"/>
            </w:pPr>
            <w:r w:rsidRPr="00150A57">
              <w:rPr>
                <w:rFonts w:ascii="Arial" w:hAnsi="Arial" w:cs="Arial"/>
                <w:bCs/>
                <w:sz w:val="16"/>
                <w:szCs w:val="16"/>
              </w:rPr>
              <w:t>X</w:t>
            </w: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6F7FA4">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F165E" w:rsidRDefault="000F165E" w:rsidP="00263EFD">
            <w:pPr>
              <w:jc w:val="center"/>
            </w:pPr>
            <w:r w:rsidRPr="00150A57">
              <w:rPr>
                <w:rFonts w:ascii="Arial" w:hAnsi="Arial" w:cs="Arial"/>
                <w:bCs/>
                <w:sz w:val="16"/>
                <w:szCs w:val="16"/>
              </w:rPr>
              <w:t>X</w:t>
            </w: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34</w:t>
            </w:r>
          </w:p>
          <w:p w:rsidR="000F165E" w:rsidRPr="00A54E86" w:rsidRDefault="000F165E" w:rsidP="00956369">
            <w:pPr>
              <w:widowControl w:val="0"/>
              <w:jc w:val="center"/>
              <w:rPr>
                <w:rFonts w:ascii="Arial" w:hAnsi="Arial" w:cs="Arial"/>
                <w:b/>
                <w:sz w:val="16"/>
                <w:szCs w:val="16"/>
              </w:rPr>
            </w:pP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0"/>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r w:rsidR="000F165E" w:rsidRPr="005F03BB" w:rsidTr="00FF0DB1">
        <w:trPr>
          <w:trHeight w:hRule="exact" w:val="177"/>
          <w:jc w:val="center"/>
        </w:trPr>
        <w:tc>
          <w:tcPr>
            <w:tcW w:w="951" w:type="dxa"/>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57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78"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636" w:type="dxa"/>
            <w:vAlign w:val="center"/>
          </w:tcPr>
          <w:p w:rsidR="000F165E" w:rsidRPr="0090540C" w:rsidRDefault="000F165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F165E" w:rsidRPr="005F03BB" w:rsidRDefault="000F165E" w:rsidP="00956369">
            <w:pPr>
              <w:widowControl w:val="0"/>
              <w:spacing w:line="192" w:lineRule="auto"/>
              <w:jc w:val="center"/>
              <w:rPr>
                <w:rFonts w:cs="Arial"/>
                <w:b/>
                <w:sz w:val="16"/>
                <w:szCs w:val="16"/>
              </w:rPr>
            </w:pPr>
          </w:p>
        </w:tc>
        <w:tc>
          <w:tcPr>
            <w:tcW w:w="915" w:type="dxa"/>
            <w:shd w:val="clear" w:color="auto" w:fill="auto"/>
            <w:vAlign w:val="center"/>
          </w:tcPr>
          <w:p w:rsidR="000F165E" w:rsidRPr="00A54E86" w:rsidRDefault="000F165E"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F165E" w:rsidRPr="0090540C" w:rsidRDefault="000F165E"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B724E5">
          <w:rPr>
            <w:webHidden/>
            <w:sz w:val="18"/>
            <w:szCs w:val="18"/>
          </w:rPr>
          <w:t>4</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B724E5">
          <w:rPr>
            <w:webHidden/>
            <w:sz w:val="18"/>
            <w:szCs w:val="18"/>
          </w:rPr>
          <w:t>5</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B724E5">
          <w:rPr>
            <w:webHidden/>
            <w:sz w:val="18"/>
            <w:szCs w:val="18"/>
          </w:rPr>
          <w:t>5</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B724E5">
          <w:rPr>
            <w:webHidden/>
            <w:sz w:val="18"/>
            <w:szCs w:val="18"/>
          </w:rPr>
          <w:t>6</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B724E5">
          <w:rPr>
            <w:webHidden/>
            <w:sz w:val="18"/>
            <w:szCs w:val="18"/>
          </w:rPr>
          <w:t>6</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B724E5">
          <w:rPr>
            <w:webHidden/>
            <w:sz w:val="18"/>
            <w:szCs w:val="18"/>
          </w:rPr>
          <w:t>6</w:t>
        </w:r>
        <w:r w:rsidR="00687E14" w:rsidRPr="00687E14">
          <w:rPr>
            <w:webHidden/>
            <w:sz w:val="18"/>
            <w:szCs w:val="18"/>
          </w:rPr>
          <w:fldChar w:fldCharType="end"/>
        </w:r>
      </w:hyperlink>
    </w:p>
    <w:p w:rsidR="00687E14" w:rsidRPr="00687E14" w:rsidRDefault="00F734EC"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6</w:t>
        </w:r>
        <w:r w:rsidR="00687E14" w:rsidRPr="00687E14">
          <w:rPr>
            <w:noProof/>
            <w:webHidden/>
            <w:sz w:val="18"/>
            <w:szCs w:val="18"/>
          </w:rPr>
          <w:fldChar w:fldCharType="end"/>
        </w:r>
      </w:hyperlink>
    </w:p>
    <w:p w:rsidR="00687E14" w:rsidRPr="00687E14" w:rsidRDefault="00F734EC"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7</w:t>
        </w:r>
        <w:r w:rsidR="00687E14" w:rsidRPr="00687E14">
          <w:rPr>
            <w:noProof/>
            <w:webHidden/>
            <w:sz w:val="18"/>
            <w:szCs w:val="18"/>
          </w:rPr>
          <w:fldChar w:fldCharType="end"/>
        </w:r>
      </w:hyperlink>
    </w:p>
    <w:p w:rsidR="00687E14" w:rsidRPr="00687E14" w:rsidRDefault="00F734EC"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7</w:t>
        </w:r>
        <w:r w:rsidR="00687E14" w:rsidRPr="00687E14">
          <w:rPr>
            <w:noProof/>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B724E5">
          <w:rPr>
            <w:webHidden/>
            <w:sz w:val="18"/>
            <w:szCs w:val="18"/>
          </w:rPr>
          <w:t>8</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B724E5">
          <w:rPr>
            <w:webHidden/>
            <w:sz w:val="18"/>
            <w:szCs w:val="18"/>
          </w:rPr>
          <w:t>8</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B724E5">
          <w:rPr>
            <w:webHidden/>
            <w:sz w:val="18"/>
            <w:szCs w:val="18"/>
          </w:rPr>
          <w:t>8</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B724E5">
          <w:rPr>
            <w:webHidden/>
            <w:sz w:val="18"/>
            <w:szCs w:val="18"/>
          </w:rPr>
          <w:t>8</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B724E5">
          <w:rPr>
            <w:webHidden/>
            <w:sz w:val="18"/>
            <w:szCs w:val="18"/>
          </w:rPr>
          <w:t>9</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B724E5">
          <w:rPr>
            <w:webHidden/>
            <w:sz w:val="18"/>
            <w:szCs w:val="18"/>
          </w:rPr>
          <w:t>9</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B724E5">
          <w:rPr>
            <w:webHidden/>
            <w:sz w:val="18"/>
            <w:szCs w:val="18"/>
          </w:rPr>
          <w:t>10</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B724E5">
          <w:rPr>
            <w:webHidden/>
            <w:sz w:val="18"/>
            <w:szCs w:val="18"/>
          </w:rPr>
          <w:t>10</w:t>
        </w:r>
        <w:r w:rsidR="00687E14" w:rsidRPr="00687E14">
          <w:rPr>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B724E5">
          <w:rPr>
            <w:webHidden/>
            <w:sz w:val="18"/>
            <w:szCs w:val="18"/>
          </w:rPr>
          <w:t>11</w:t>
        </w:r>
        <w:r w:rsidR="00687E14" w:rsidRPr="00687E14">
          <w:rPr>
            <w:webHidden/>
            <w:sz w:val="18"/>
            <w:szCs w:val="18"/>
          </w:rPr>
          <w:fldChar w:fldCharType="end"/>
        </w:r>
      </w:hyperlink>
    </w:p>
    <w:p w:rsidR="00687E14" w:rsidRPr="00687E14" w:rsidRDefault="00F734EC">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11</w:t>
        </w:r>
        <w:r w:rsidR="00687E14" w:rsidRPr="00687E14">
          <w:rPr>
            <w:noProof/>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B724E5">
          <w:rPr>
            <w:webHidden/>
            <w:sz w:val="18"/>
            <w:szCs w:val="18"/>
          </w:rPr>
          <w:t>12</w:t>
        </w:r>
        <w:r w:rsidR="00687E14" w:rsidRPr="00687E14">
          <w:rPr>
            <w:webHidden/>
            <w:sz w:val="18"/>
            <w:szCs w:val="18"/>
          </w:rPr>
          <w:fldChar w:fldCharType="end"/>
        </w:r>
      </w:hyperlink>
    </w:p>
    <w:p w:rsidR="00687E14" w:rsidRPr="00687E14" w:rsidRDefault="00F734EC">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12</w:t>
        </w:r>
        <w:r w:rsidR="00687E14" w:rsidRPr="00687E14">
          <w:rPr>
            <w:noProof/>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B724E5">
          <w:rPr>
            <w:webHidden/>
            <w:sz w:val="18"/>
            <w:szCs w:val="18"/>
          </w:rPr>
          <w:t>20</w:t>
        </w:r>
        <w:r w:rsidR="00687E14" w:rsidRPr="00687E14">
          <w:rPr>
            <w:webHidden/>
            <w:sz w:val="18"/>
            <w:szCs w:val="18"/>
          </w:rPr>
          <w:fldChar w:fldCharType="end"/>
        </w:r>
      </w:hyperlink>
    </w:p>
    <w:p w:rsidR="00687E14" w:rsidRPr="00687E14" w:rsidRDefault="00F734EC">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20</w:t>
        </w:r>
        <w:r w:rsidR="00687E14" w:rsidRPr="00687E14">
          <w:rPr>
            <w:noProof/>
            <w:webHidden/>
            <w:sz w:val="18"/>
            <w:szCs w:val="18"/>
          </w:rPr>
          <w:fldChar w:fldCharType="end"/>
        </w:r>
      </w:hyperlink>
    </w:p>
    <w:p w:rsidR="00687E14" w:rsidRPr="00687E14" w:rsidRDefault="00F734EC">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B724E5">
          <w:rPr>
            <w:webHidden/>
            <w:sz w:val="18"/>
            <w:szCs w:val="18"/>
          </w:rPr>
          <w:t>21</w:t>
        </w:r>
        <w:r w:rsidR="00687E14" w:rsidRPr="00687E14">
          <w:rPr>
            <w:webHidden/>
            <w:sz w:val="18"/>
            <w:szCs w:val="18"/>
          </w:rPr>
          <w:fldChar w:fldCharType="end"/>
        </w:r>
      </w:hyperlink>
    </w:p>
    <w:p w:rsidR="00687E14" w:rsidRPr="00687E14" w:rsidRDefault="00F734EC">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B724E5">
          <w:rPr>
            <w:noProof/>
            <w:webHidden/>
            <w:sz w:val="18"/>
            <w:szCs w:val="18"/>
          </w:rPr>
          <w:t>21</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D01ADD" w:rsidRDefault="00D01ADD" w:rsidP="00D01ADD">
      <w:pPr>
        <w:keepNext/>
        <w:widowControl w:val="0"/>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p>
    <w:p w:rsidR="00687E14" w:rsidRPr="00D01ADD" w:rsidRDefault="00687E14" w:rsidP="00D01ADD">
      <w:pPr>
        <w:keepNext/>
        <w:widowControl w:val="0"/>
        <w:numPr>
          <w:ilvl w:val="0"/>
          <w:numId w:val="1"/>
        </w:numPr>
        <w:bidi w:val="0"/>
        <w:spacing w:before="240" w:after="240" w:line="276" w:lineRule="auto"/>
        <w:jc w:val="both"/>
        <w:outlineLvl w:val="0"/>
        <w:rPr>
          <w:rFonts w:ascii="Arial" w:hAnsi="Arial" w:cs="Arial"/>
          <w:b/>
          <w:bCs/>
          <w:caps/>
          <w:kern w:val="28"/>
          <w:sz w:val="24"/>
        </w:rPr>
      </w:pPr>
      <w:r w:rsidRPr="00D01ADD">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D01ADD">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D01ADD">
        <w:rPr>
          <w:rFonts w:asciiTheme="minorBidi" w:eastAsiaTheme="minorHAnsi" w:hAnsiTheme="minorBidi" w:cstheme="minorBidi"/>
          <w:sz w:val="22"/>
          <w:szCs w:val="28"/>
        </w:rPr>
        <w:t>SAMPLING CONNECTION</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F7FA4" w:rsidRDefault="00687E14" w:rsidP="006F7FA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bookmarkStart w:id="11" w:name="_Toc32249011"/>
    </w:p>
    <w:p w:rsidR="006F7FA4" w:rsidRDefault="006F7FA4" w:rsidP="006F7FA4">
      <w:pPr>
        <w:pStyle w:val="ListParagraph"/>
        <w:bidi w:val="0"/>
        <w:spacing w:line="276" w:lineRule="auto"/>
        <w:ind w:left="1080"/>
        <w:jc w:val="both"/>
        <w:rPr>
          <w:rFonts w:asciiTheme="minorBidi" w:eastAsiaTheme="minorHAnsi" w:hAnsiTheme="minorBidi" w:cstheme="minorBidi"/>
          <w:sz w:val="22"/>
          <w:szCs w:val="28"/>
        </w:rPr>
      </w:pPr>
    </w:p>
    <w:p w:rsidR="006F7FA4" w:rsidRPr="006F7FA4" w:rsidRDefault="006F7FA4" w:rsidP="006F7FA4">
      <w:pPr>
        <w:pStyle w:val="Heading2"/>
        <w:numPr>
          <w:ilvl w:val="0"/>
          <w:numId w:val="0"/>
        </w:numPr>
        <w:spacing w:before="0"/>
        <w:ind w:left="1080"/>
        <w:jc w:val="center"/>
        <w:rPr>
          <w:rFonts w:eastAsiaTheme="minorHAnsi"/>
          <w:u w:val="single"/>
        </w:rPr>
      </w:pPr>
      <w:bookmarkStart w:id="12" w:name="_Toc32249012"/>
      <w:bookmarkEnd w:id="11"/>
      <w:r w:rsidRPr="006F7FA4">
        <w:rPr>
          <w:rFonts w:eastAsiaTheme="minorHAnsi"/>
          <w:u w:val="single"/>
        </w:rPr>
        <w:t>TABLE – 1</w:t>
      </w:r>
    </w:p>
    <w:p w:rsidR="00687E14" w:rsidRPr="006F7FA4" w:rsidRDefault="006F7FA4" w:rsidP="006F7FA4">
      <w:pPr>
        <w:pStyle w:val="Heading2"/>
        <w:numPr>
          <w:ilvl w:val="0"/>
          <w:numId w:val="0"/>
        </w:numPr>
        <w:spacing w:before="0"/>
        <w:ind w:left="1080"/>
        <w:jc w:val="center"/>
        <w:rPr>
          <w:rFonts w:eastAsiaTheme="minorHAnsi"/>
          <w:u w:val="single"/>
        </w:rPr>
      </w:pPr>
      <w:r w:rsidRPr="00B274C0">
        <w:rPr>
          <w:rFonts w:eastAsiaTheme="minorHAnsi"/>
          <w:u w:val="single"/>
        </w:rPr>
        <w:t xml:space="preserve">LIST OF </w:t>
      </w:r>
      <w:r>
        <w:rPr>
          <w:rFonts w:eastAsiaTheme="minorHAnsi"/>
          <w:u w:val="single"/>
        </w:rPr>
        <w:t>sampling connection</w:t>
      </w:r>
      <w:bookmarkEnd w:id="12"/>
    </w:p>
    <w:tbl>
      <w:tblPr>
        <w:tblStyle w:val="TableGrid1"/>
        <w:tblW w:w="0" w:type="auto"/>
        <w:jc w:val="center"/>
        <w:tblLook w:val="04A0" w:firstRow="1" w:lastRow="0" w:firstColumn="1" w:lastColumn="0" w:noHBand="0" w:noVBand="1"/>
      </w:tblPr>
      <w:tblGrid>
        <w:gridCol w:w="784"/>
        <w:gridCol w:w="2169"/>
        <w:gridCol w:w="4753"/>
        <w:gridCol w:w="1367"/>
      </w:tblGrid>
      <w:tr w:rsidR="00687E14" w:rsidRPr="002B5E11" w:rsidTr="00D767BA">
        <w:trPr>
          <w:trHeight w:val="602"/>
          <w:jc w:val="center"/>
        </w:trPr>
        <w:tc>
          <w:tcPr>
            <w:tcW w:w="784"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169"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6F7FA4">
        <w:trPr>
          <w:trHeight w:val="530"/>
          <w:jc w:val="center"/>
        </w:trPr>
        <w:tc>
          <w:tcPr>
            <w:tcW w:w="784" w:type="dxa"/>
            <w:vAlign w:val="center"/>
          </w:tcPr>
          <w:p w:rsidR="00687E14" w:rsidRPr="006F7FA4" w:rsidRDefault="00687E14" w:rsidP="00124FB9">
            <w:pPr>
              <w:bidi w:val="0"/>
              <w:spacing w:line="360" w:lineRule="auto"/>
              <w:jc w:val="center"/>
              <w:rPr>
                <w:rFonts w:asciiTheme="minorBidi" w:hAnsiTheme="minorBidi" w:cstheme="minorBidi"/>
              </w:rPr>
            </w:pPr>
            <w:r w:rsidRPr="006F7FA4">
              <w:rPr>
                <w:rFonts w:asciiTheme="minorBidi" w:hAnsiTheme="minorBidi" w:cstheme="minorBidi"/>
              </w:rPr>
              <w:t>1</w:t>
            </w:r>
          </w:p>
        </w:tc>
        <w:tc>
          <w:tcPr>
            <w:tcW w:w="2169" w:type="dxa"/>
            <w:vAlign w:val="center"/>
          </w:tcPr>
          <w:p w:rsidR="00687E14" w:rsidRPr="006F7FA4" w:rsidRDefault="006F7FA4" w:rsidP="00124FB9">
            <w:pPr>
              <w:bidi w:val="0"/>
              <w:spacing w:line="360" w:lineRule="auto"/>
              <w:jc w:val="center"/>
              <w:rPr>
                <w:rFonts w:asciiTheme="minorBidi" w:hAnsiTheme="minorBidi" w:cstheme="minorBidi"/>
              </w:rPr>
            </w:pPr>
            <w:r>
              <w:rPr>
                <w:rFonts w:asciiTheme="minorBidi" w:hAnsiTheme="minorBidi" w:cstheme="minorBidi"/>
              </w:rPr>
              <w:t>SAMPLING CONNECTION</w:t>
            </w:r>
          </w:p>
        </w:tc>
        <w:tc>
          <w:tcPr>
            <w:tcW w:w="4753" w:type="dxa"/>
            <w:vAlign w:val="center"/>
          </w:tcPr>
          <w:p w:rsidR="006F7FA4" w:rsidRDefault="006F7FA4" w:rsidP="006F7FA4">
            <w:pPr>
              <w:pStyle w:val="BodyText"/>
              <w:spacing w:after="0"/>
              <w:jc w:val="center"/>
              <w:rPr>
                <w:rFonts w:asciiTheme="minorBidi" w:hAnsiTheme="minorBidi" w:cstheme="minorBidi"/>
                <w:sz w:val="24"/>
              </w:rPr>
            </w:pPr>
            <w:r w:rsidRPr="006F7FA4">
              <w:rPr>
                <w:rFonts w:asciiTheme="minorBidi" w:hAnsiTheme="minorBidi" w:cstheme="minorBidi"/>
                <w:sz w:val="24"/>
              </w:rPr>
              <w:t>Size 1”, SEE DETAIL “B” OF S4L-8001</w:t>
            </w:r>
          </w:p>
          <w:p w:rsidR="006F7FA4" w:rsidRPr="006F7FA4" w:rsidRDefault="006F7FA4" w:rsidP="006F7FA4">
            <w:pPr>
              <w:pStyle w:val="BodyText"/>
              <w:spacing w:after="0"/>
              <w:jc w:val="center"/>
              <w:rPr>
                <w:rFonts w:asciiTheme="minorBidi" w:hAnsiTheme="minorBidi" w:cstheme="minorBidi"/>
                <w:sz w:val="24"/>
              </w:rPr>
            </w:pPr>
          </w:p>
          <w:p w:rsidR="00687E14" w:rsidRPr="006F7FA4" w:rsidRDefault="006F7FA4" w:rsidP="006F7FA4">
            <w:pPr>
              <w:bidi w:val="0"/>
              <w:spacing w:line="360" w:lineRule="auto"/>
              <w:jc w:val="center"/>
              <w:rPr>
                <w:rFonts w:asciiTheme="minorBidi" w:hAnsiTheme="minorBidi" w:cstheme="minorBidi"/>
                <w:sz w:val="20"/>
                <w:szCs w:val="20"/>
              </w:rPr>
            </w:pPr>
            <w:r w:rsidRPr="007125F4">
              <w:rPr>
                <w:rFonts w:asciiTheme="minorBidi" w:hAnsiTheme="minorBidi" w:cstheme="minorBidi"/>
                <w:b/>
                <w:bCs/>
                <w:color w:val="000000"/>
                <w:sz w:val="20"/>
                <w:szCs w:val="20"/>
              </w:rPr>
              <w:t>NACE MR 0175/ISO15156</w:t>
            </w:r>
            <w:r w:rsidRPr="006F7FA4">
              <w:rPr>
                <w:rFonts w:asciiTheme="minorBidi" w:hAnsiTheme="minorBidi" w:cstheme="minorBidi"/>
                <w:color w:val="000000"/>
                <w:sz w:val="20"/>
                <w:szCs w:val="20"/>
              </w:rPr>
              <w:t xml:space="preserve"> SHALL BE CONSIDERED FOR ALL MATERIALS</w:t>
            </w:r>
          </w:p>
        </w:tc>
        <w:tc>
          <w:tcPr>
            <w:tcW w:w="1367" w:type="dxa"/>
            <w:vAlign w:val="center"/>
          </w:tcPr>
          <w:p w:rsidR="00687E14" w:rsidRPr="006F7FA4" w:rsidRDefault="00D767BA" w:rsidP="00124FB9">
            <w:pPr>
              <w:bidi w:val="0"/>
              <w:spacing w:line="360" w:lineRule="auto"/>
              <w:jc w:val="center"/>
              <w:rPr>
                <w:rFonts w:asciiTheme="minorBidi" w:hAnsiTheme="minorBidi" w:cstheme="minorBidi"/>
              </w:rPr>
            </w:pPr>
            <w:r w:rsidRPr="006F7FA4">
              <w:rPr>
                <w:rFonts w:asciiTheme="minorBidi" w:hAnsiTheme="minorBidi" w:cstheme="minorBidi"/>
              </w:rPr>
              <w:t>2</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3" w:name="_Toc273182410"/>
      <w:bookmarkStart w:id="14" w:name="_Toc12468075"/>
      <w:bookmarkStart w:id="15"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r w:rsidRPr="001107AE">
        <w:rPr>
          <w:rFonts w:ascii="Arial" w:hAnsi="Arial" w:cs="Arial"/>
          <w:b/>
          <w:bCs/>
          <w:caps/>
          <w:kern w:val="28"/>
          <w:sz w:val="24"/>
        </w:rPr>
        <w:t>reference / ATTACHED DOCUMENTS</w:t>
      </w:r>
      <w:bookmarkEnd w:id="13"/>
      <w:bookmarkEnd w:id="14"/>
      <w:bookmarkEnd w:id="15"/>
      <w:bookmarkEnd w:id="16"/>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89514954"/>
      <w:r w:rsidRPr="002A37FB">
        <w:rPr>
          <w:rFonts w:ascii="Arial" w:hAnsi="Arial" w:cs="Arial"/>
          <w:b/>
          <w:bCs/>
          <w:caps/>
          <w:kern w:val="28"/>
          <w:sz w:val="24"/>
        </w:rPr>
        <w:t>SUBJECT OF THE SUPPLY</w:t>
      </w:r>
      <w:bookmarkEnd w:id="17"/>
      <w:bookmarkEnd w:id="18"/>
      <w:bookmarkEnd w:id="19"/>
      <w:bookmarkEnd w:id="20"/>
    </w:p>
    <w:p w:rsidR="00687E14" w:rsidRPr="002A37FB" w:rsidRDefault="00687E14" w:rsidP="006F7FA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02E86">
        <w:rPr>
          <w:rFonts w:asciiTheme="minorBidi" w:eastAsiaTheme="minorHAnsi" w:hAnsiTheme="minorBidi" w:cstheme="minorBidi"/>
          <w:sz w:val="22"/>
          <w:szCs w:val="22"/>
        </w:rPr>
        <w:t>a</w:t>
      </w:r>
      <w:r w:rsidR="00C02E86">
        <w:rPr>
          <w:rFonts w:asciiTheme="minorBidi" w:eastAsiaTheme="minorHAnsi" w:hAnsiTheme="minorBidi" w:cstheme="minorBidi"/>
          <w:sz w:val="22"/>
          <w:szCs w:val="28"/>
        </w:rPr>
        <w:t>ll items listed in</w:t>
      </w:r>
      <w:r w:rsidR="00C02E86" w:rsidRPr="00F16DEB">
        <w:rPr>
          <w:rFonts w:asciiTheme="minorBidi" w:eastAsiaTheme="minorHAnsi" w:hAnsiTheme="minorBidi" w:cstheme="minorBidi"/>
          <w:sz w:val="22"/>
          <w:szCs w:val="28"/>
        </w:rPr>
        <w:t xml:space="preserve"> “</w:t>
      </w:r>
      <w:r w:rsidR="006F7FA4">
        <w:rPr>
          <w:rFonts w:asciiTheme="minorBidi" w:eastAsiaTheme="minorHAnsi" w:hAnsiTheme="minorBidi" w:cstheme="minorBidi"/>
          <w:sz w:val="22"/>
          <w:szCs w:val="28"/>
        </w:rPr>
        <w:t>TABLE</w:t>
      </w:r>
      <w:r w:rsidR="00C02E86">
        <w:rPr>
          <w:rFonts w:asciiTheme="minorBidi" w:eastAsiaTheme="minorHAnsi" w:hAnsiTheme="minorBidi" w:cstheme="minorBidi"/>
          <w:sz w:val="22"/>
          <w:szCs w:val="28"/>
        </w:rPr>
        <w:t xml:space="preserve"> - </w:t>
      </w:r>
      <w:r w:rsidR="006F7FA4">
        <w:rPr>
          <w:rFonts w:asciiTheme="minorBidi" w:eastAsiaTheme="minorHAnsi" w:hAnsiTheme="minorBidi" w:cstheme="minorBidi"/>
          <w:sz w:val="22"/>
          <w:szCs w:val="28"/>
        </w:rPr>
        <w:t>1</w:t>
      </w:r>
      <w:r w:rsidR="00C02E86" w:rsidRPr="00F16DEB">
        <w:rPr>
          <w:rFonts w:asciiTheme="minorBidi" w:eastAsiaTheme="minorHAnsi" w:hAnsiTheme="minorBidi" w:cstheme="minorBidi"/>
          <w:sz w:val="22"/>
          <w:szCs w:val="28"/>
        </w:rPr>
        <w:t>”</w:t>
      </w:r>
      <w:r w:rsidR="00C02E86" w:rsidRPr="00F16DEB">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1" w:name="_Toc273182412"/>
      <w:bookmarkStart w:id="22" w:name="_Toc12468077"/>
      <w:bookmarkStart w:id="23" w:name="_Toc13909548"/>
      <w:bookmarkStart w:id="24" w:name="_Toc89514955"/>
      <w:r w:rsidRPr="002A37FB">
        <w:rPr>
          <w:rFonts w:ascii="Arial" w:hAnsi="Arial" w:cs="Arial"/>
          <w:b/>
          <w:bCs/>
          <w:caps/>
          <w:kern w:val="28"/>
          <w:sz w:val="24"/>
        </w:rPr>
        <w:t>LIMITS OF SUPPLY</w:t>
      </w:r>
      <w:bookmarkEnd w:id="21"/>
      <w:bookmarkEnd w:id="22"/>
      <w:bookmarkEnd w:id="23"/>
      <w:bookmarkEnd w:id="24"/>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5" w:name="_Toc12468078"/>
      <w:bookmarkStart w:id="26" w:name="_Toc13909549"/>
      <w:bookmarkStart w:id="27" w:name="_Toc89514956"/>
      <w:r w:rsidRPr="005D38AC">
        <w:rPr>
          <w:rFonts w:ascii="Arial" w:hAnsi="Arial" w:cs="Arial"/>
          <w:b/>
          <w:bCs/>
          <w:caps/>
          <w:kern w:val="28"/>
          <w:sz w:val="22"/>
          <w:szCs w:val="22"/>
        </w:rPr>
        <w:t>scope of supply</w:t>
      </w:r>
      <w:bookmarkEnd w:id="25"/>
      <w:bookmarkEnd w:id="26"/>
      <w:bookmarkEnd w:id="27"/>
    </w:p>
    <w:p w:rsidR="00687E14" w:rsidRPr="005704AD" w:rsidRDefault="00687E14" w:rsidP="005704AD">
      <w:pPr>
        <w:pStyle w:val="Heading3"/>
        <w:rPr>
          <w:rFonts w:ascii="Arial" w:hAnsi="Arial" w:cs="Arial"/>
          <w:kern w:val="28"/>
          <w:lang w:val="en-US"/>
        </w:rPr>
      </w:pPr>
      <w:bookmarkStart w:id="28" w:name="_Toc89514957"/>
      <w:r w:rsidRPr="005704AD">
        <w:rPr>
          <w:rFonts w:ascii="Arial" w:hAnsi="Arial" w:cs="Arial"/>
          <w:kern w:val="28"/>
          <w:lang w:val="en-US"/>
        </w:rPr>
        <w:t>main description</w:t>
      </w:r>
      <w:bookmarkEnd w:id="28"/>
    </w:p>
    <w:p w:rsidR="00D01ADD" w:rsidRPr="00F16DEB" w:rsidRDefault="00D01ADD" w:rsidP="00511EEC">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includes </w:t>
      </w:r>
      <w:r>
        <w:rPr>
          <w:rFonts w:asciiTheme="minorBidi" w:eastAsiaTheme="minorHAnsi" w:hAnsiTheme="minorBidi" w:cstheme="minorBidi"/>
          <w:sz w:val="22"/>
          <w:szCs w:val="28"/>
        </w:rPr>
        <w:t>items listed in</w:t>
      </w:r>
      <w:r w:rsidRPr="00F16DEB">
        <w:rPr>
          <w:rFonts w:asciiTheme="minorBidi" w:eastAsiaTheme="minorHAnsi" w:hAnsiTheme="minorBidi" w:cstheme="minorBidi"/>
          <w:sz w:val="22"/>
          <w:szCs w:val="28"/>
        </w:rPr>
        <w:t xml:space="preserve"> </w:t>
      </w:r>
      <w:r w:rsidR="00511EEC" w:rsidRPr="00F16DEB">
        <w:rPr>
          <w:rFonts w:asciiTheme="minorBidi" w:eastAsiaTheme="minorHAnsi" w:hAnsiTheme="minorBidi" w:cstheme="minorBidi"/>
          <w:sz w:val="22"/>
          <w:szCs w:val="28"/>
        </w:rPr>
        <w:t>“</w:t>
      </w:r>
      <w:r w:rsidR="00511EEC">
        <w:rPr>
          <w:rFonts w:asciiTheme="minorBidi" w:eastAsiaTheme="minorHAnsi" w:hAnsiTheme="minorBidi" w:cstheme="minorBidi"/>
          <w:sz w:val="22"/>
          <w:szCs w:val="28"/>
        </w:rPr>
        <w:t>TABLE - 1</w:t>
      </w:r>
      <w:r w:rsidR="00511EEC" w:rsidRPr="00F16DEB">
        <w:rPr>
          <w:rFonts w:asciiTheme="minorBidi" w:eastAsiaTheme="minorHAnsi" w:hAnsiTheme="minorBidi" w:cstheme="minorBidi"/>
          <w:sz w:val="22"/>
          <w:szCs w:val="28"/>
        </w:rPr>
        <w:t>”</w:t>
      </w:r>
      <w:r w:rsidRPr="00F16DEB">
        <w:rPr>
          <w:rFonts w:asciiTheme="minorBidi" w:eastAsiaTheme="minorHAnsi" w:hAnsiTheme="minorBidi" w:cstheme="minorBidi"/>
          <w:sz w:val="22"/>
          <w:szCs w:val="22"/>
        </w:rPr>
        <w:t>.</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7CB6">
        <w:rPr>
          <w:rFonts w:asciiTheme="minorBidi" w:eastAsiaTheme="minorHAnsi" w:hAnsiTheme="minorBidi" w:cstheme="minorBidi"/>
          <w:sz w:val="22"/>
          <w:szCs w:val="22"/>
          <w:highlight w:val="darkGray"/>
        </w:rPr>
        <w:t>QA</w:t>
      </w:r>
      <w:r w:rsidR="00897CB6" w:rsidRPr="00897CB6">
        <w:rPr>
          <w:rFonts w:asciiTheme="minorBidi" w:eastAsiaTheme="minorHAnsi" w:hAnsiTheme="minorBidi" w:cstheme="minorBidi"/>
          <w:sz w:val="22"/>
          <w:szCs w:val="22"/>
          <w:highlight w:val="darkGray"/>
        </w:rPr>
        <w:t>/QC</w:t>
      </w:r>
      <w:r w:rsidRPr="00897CB6">
        <w:rPr>
          <w:rFonts w:asciiTheme="minorBidi" w:eastAsiaTheme="minorHAnsi" w:hAnsiTheme="minorBidi" w:cstheme="minorBidi"/>
          <w:sz w:val="22"/>
          <w:szCs w:val="22"/>
          <w:highlight w:val="darkGray"/>
        </w:rPr>
        <w:t xml:space="preserve"> organization </w:t>
      </w:r>
      <w:r w:rsidR="00897CB6" w:rsidRPr="00897CB6">
        <w:rPr>
          <w:rFonts w:asciiTheme="minorBidi" w:eastAsiaTheme="minorHAnsi" w:hAnsiTheme="minorBidi" w:cstheme="minorBidi"/>
          <w:sz w:val="22"/>
          <w:szCs w:val="22"/>
          <w:highlight w:val="darkGray"/>
        </w:rPr>
        <w:t>chart</w:t>
      </w:r>
      <w:r w:rsidR="00897CB6">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5704AD">
      <w:pPr>
        <w:pStyle w:val="Heading3"/>
      </w:pPr>
      <w:bookmarkStart w:id="29" w:name="_Toc12468050"/>
      <w:bookmarkStart w:id="30" w:name="_Toc12468091"/>
      <w:bookmarkStart w:id="31" w:name="_Toc13905928"/>
      <w:bookmarkStart w:id="32" w:name="_Toc13909562"/>
      <w:bookmarkStart w:id="33" w:name="_Toc89514958"/>
      <w:r w:rsidRPr="00D702B9">
        <w:t>Spare parts</w:t>
      </w:r>
      <w:bookmarkEnd w:id="29"/>
      <w:bookmarkEnd w:id="30"/>
      <w:bookmarkEnd w:id="31"/>
      <w:bookmarkEnd w:id="32"/>
      <w:bookmarkEnd w:id="33"/>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5704AD">
      <w:pPr>
        <w:pStyle w:val="Heading3"/>
      </w:pPr>
      <w:bookmarkStart w:id="34" w:name="_Toc12468051"/>
      <w:bookmarkStart w:id="35" w:name="_Toc12468092"/>
      <w:bookmarkStart w:id="36" w:name="_Toc13905929"/>
      <w:bookmarkStart w:id="37" w:name="_Toc13909563"/>
      <w:bookmarkStart w:id="38" w:name="_Toc89514959"/>
      <w:r w:rsidRPr="00D702B9">
        <w:t>Other items</w:t>
      </w:r>
      <w:bookmarkEnd w:id="34"/>
      <w:bookmarkEnd w:id="35"/>
      <w:bookmarkEnd w:id="36"/>
      <w:bookmarkEnd w:id="37"/>
      <w:bookmarkEnd w:id="38"/>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Any technical information and data (specifications, drawings, etc.), furnished with the requisition, shall be returned to purchaser, after the successful bidder is announced. </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Packing materials cases shall be included in the proposed price, and are property of purchaser. </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In the event of any conflict of information, clarification in writing shall be obtained from the purchaser.</w:t>
      </w:r>
    </w:p>
    <w:p w:rsidR="002D6109" w:rsidRDefault="002D6109" w:rsidP="008472DE">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Each piece or items of piping material shall be covered by DIN standard no.  DIN 50049 / BS EN 10204 / ISO 10474, Type </w:t>
      </w:r>
      <w:r w:rsidRPr="008472DE">
        <w:rPr>
          <w:rFonts w:ascii="Arial" w:hAnsi="Arial" w:cs="Arial"/>
          <w:snapToGrid w:val="0"/>
          <w:sz w:val="22"/>
          <w:szCs w:val="20"/>
          <w:highlight w:val="darkGray"/>
          <w:lang w:val="en-GB" w:eastAsia="en-GB"/>
        </w:rPr>
        <w:t>3.</w:t>
      </w:r>
      <w:r w:rsidR="008472DE" w:rsidRPr="008472DE">
        <w:rPr>
          <w:rFonts w:ascii="Arial" w:hAnsi="Arial" w:cs="Arial"/>
          <w:snapToGrid w:val="0"/>
          <w:sz w:val="22"/>
          <w:szCs w:val="20"/>
          <w:highlight w:val="darkGray"/>
          <w:lang w:val="en-GB" w:eastAsia="en-GB"/>
        </w:rPr>
        <w:t>2</w:t>
      </w:r>
      <w:r w:rsidRPr="00F16DEB">
        <w:rPr>
          <w:rFonts w:ascii="Arial" w:hAnsi="Arial" w:cs="Arial"/>
          <w:snapToGrid w:val="0"/>
          <w:sz w:val="22"/>
          <w:szCs w:val="20"/>
          <w:lang w:val="en-GB" w:eastAsia="en-GB"/>
        </w:rPr>
        <w:t xml:space="preserve"> certificate (or certificates). The vendor shall submit </w:t>
      </w:r>
      <w:r w:rsidRPr="008472DE">
        <w:rPr>
          <w:rFonts w:ascii="Arial" w:hAnsi="Arial" w:cs="Arial"/>
          <w:snapToGrid w:val="0"/>
          <w:sz w:val="22"/>
          <w:szCs w:val="20"/>
          <w:highlight w:val="darkGray"/>
          <w:lang w:val="en-GB" w:eastAsia="en-GB"/>
        </w:rPr>
        <w:t>type 3.</w:t>
      </w:r>
      <w:r w:rsidR="008472DE" w:rsidRPr="008472DE">
        <w:rPr>
          <w:rFonts w:ascii="Arial" w:hAnsi="Arial" w:cs="Arial"/>
          <w:snapToGrid w:val="0"/>
          <w:sz w:val="22"/>
          <w:szCs w:val="20"/>
          <w:highlight w:val="darkGray"/>
          <w:lang w:val="en-GB" w:eastAsia="en-GB"/>
        </w:rPr>
        <w:t>2</w:t>
      </w:r>
      <w:r w:rsidRPr="00F16DEB">
        <w:rPr>
          <w:rFonts w:ascii="Arial" w:hAnsi="Arial" w:cs="Arial"/>
          <w:snapToGrid w:val="0"/>
          <w:sz w:val="22"/>
          <w:szCs w:val="20"/>
          <w:lang w:val="en-GB" w:eastAsia="en-GB"/>
        </w:rPr>
        <w:t xml:space="preserve"> material certificates giving the results of the chemical analysis and of the mechanical tests carried out in   accordance with the requirements of the reference codes and standards.</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0763EE">
        <w:rPr>
          <w:rFonts w:ascii="Arial" w:hAnsi="Arial" w:cs="Arial"/>
          <w:snapToGrid w:val="0"/>
          <w:sz w:val="22"/>
          <w:szCs w:val="20"/>
          <w:lang w:val="en-GB" w:eastAsia="en-GB"/>
        </w:rPr>
        <w:t xml:space="preserve">Carbon steel materials shall be impact tested and heat treated according to </w:t>
      </w:r>
      <w:r>
        <w:rPr>
          <w:rFonts w:ascii="Arial" w:hAnsi="Arial" w:cs="Arial"/>
          <w:snapToGrid w:val="0"/>
          <w:sz w:val="22"/>
          <w:szCs w:val="20"/>
          <w:lang w:val="en-GB" w:eastAsia="en-GB"/>
        </w:rPr>
        <w:t>relevant project specifications.</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All Materials specified with NACE shall meet the requirements of Sour Services.</w:t>
      </w:r>
      <w:r w:rsidRPr="00F16DEB">
        <w:rPr>
          <w:rFonts w:ascii="Arial" w:hAnsi="Arial" w:cs="Arial"/>
          <w:snapToGrid w:val="0"/>
          <w:sz w:val="22"/>
          <w:szCs w:val="20"/>
          <w:rtl/>
          <w:lang w:val="en-GB" w:eastAsia="en-GB"/>
        </w:rPr>
        <w:t xml:space="preserve"> </w:t>
      </w:r>
      <w:r w:rsidRPr="00F16DEB">
        <w:rPr>
          <w:rFonts w:ascii="Arial" w:hAnsi="Arial" w:cs="Arial"/>
          <w:snapToGrid w:val="0"/>
          <w:sz w:val="22"/>
          <w:szCs w:val="20"/>
          <w:lang w:val="en-GB" w:eastAsia="en-GB"/>
        </w:rPr>
        <w:t>Sour services’ materials shall meet the requirement of NACE MR-0175/ISO 15156 standard.</w:t>
      </w:r>
      <w:r w:rsidRPr="00F16DEB">
        <w:rPr>
          <w:rFonts w:ascii="Arial" w:hAnsi="Arial" w:cs="Arial"/>
          <w:snapToGrid w:val="0"/>
          <w:sz w:val="22"/>
          <w:szCs w:val="20"/>
          <w:rtl/>
          <w:lang w:val="en-GB" w:eastAsia="en-GB"/>
        </w:rPr>
        <w:t xml:space="preserve"> </w:t>
      </w:r>
      <w:r w:rsidRPr="00F16DEB">
        <w:rPr>
          <w:rFonts w:ascii="Arial" w:hAnsi="Arial" w:cs="Arial"/>
          <w:snapToGrid w:val="0"/>
          <w:sz w:val="22"/>
          <w:szCs w:val="20"/>
          <w:lang w:val="en-GB" w:eastAsia="en-GB"/>
        </w:rPr>
        <w:t>All materials under sour conditions shall be tested and resistant to HIC and SSCC according to circumstances of</w:t>
      </w:r>
      <w:r>
        <w:rPr>
          <w:rFonts w:ascii="Arial" w:hAnsi="Arial" w:cs="Arial"/>
          <w:snapToGrid w:val="0"/>
          <w:sz w:val="22"/>
          <w:szCs w:val="20"/>
          <w:lang w:val="en-GB" w:eastAsia="en-GB"/>
        </w:rPr>
        <w:t xml:space="preserve"> relevant project specification.</w:t>
      </w:r>
    </w:p>
    <w:p w:rsidR="002D6109" w:rsidRPr="004623C5"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Pr>
          <w:rFonts w:ascii="Arial" w:hAnsi="Arial" w:cs="Arial"/>
          <w:snapToGrid w:val="0"/>
          <w:sz w:val="22"/>
          <w:szCs w:val="20"/>
          <w:lang w:val="en-GB" w:eastAsia="en-GB"/>
        </w:rPr>
        <w:lastRenderedPageBreak/>
        <w:t>Sampling connection</w:t>
      </w:r>
      <w:r w:rsidRPr="00F16DEB">
        <w:rPr>
          <w:rFonts w:ascii="Arial" w:hAnsi="Arial" w:cs="Arial"/>
          <w:snapToGrid w:val="0"/>
          <w:sz w:val="22"/>
          <w:szCs w:val="20"/>
          <w:lang w:val="en-GB" w:eastAsia="en-GB"/>
        </w:rPr>
        <w:t xml:space="preserve"> drawings including Full Data Such as Code, Material, Description, Size, QTY, Dimensions etc. shall be submitted to Purchaser for confirmation and approval before manufacturing.</w:t>
      </w:r>
    </w:p>
    <w:p w:rsidR="002D6109" w:rsidRPr="00EE1B9B" w:rsidRDefault="002D6109" w:rsidP="00EE1B9B">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All surfaces of all </w:t>
      </w:r>
      <w:r>
        <w:rPr>
          <w:rFonts w:ascii="Arial" w:hAnsi="Arial" w:cs="Arial"/>
          <w:snapToGrid w:val="0"/>
          <w:sz w:val="22"/>
          <w:szCs w:val="20"/>
          <w:lang w:val="en-GB" w:eastAsia="en-GB"/>
        </w:rPr>
        <w:t>sampling connections</w:t>
      </w:r>
      <w:r w:rsidRPr="00F16DEB">
        <w:rPr>
          <w:rFonts w:ascii="Arial" w:hAnsi="Arial" w:cs="Arial"/>
          <w:snapToGrid w:val="0"/>
          <w:sz w:val="22"/>
          <w:szCs w:val="20"/>
          <w:lang w:val="en-GB" w:eastAsia="en-GB"/>
        </w:rPr>
        <w:t xml:space="preserve"> shall be painted according to project “</w:t>
      </w:r>
      <w:r w:rsidR="003B0047">
        <w:rPr>
          <w:rFonts w:ascii="Arial" w:hAnsi="Arial" w:cs="Arial"/>
          <w:snapToGrid w:val="0"/>
          <w:sz w:val="22"/>
          <w:szCs w:val="20"/>
          <w:lang w:val="en-GB" w:eastAsia="en-GB"/>
        </w:rPr>
        <w:t>S</w:t>
      </w:r>
      <w:r w:rsidRPr="00F16DEB">
        <w:rPr>
          <w:rFonts w:ascii="Arial" w:hAnsi="Arial" w:cs="Arial"/>
          <w:snapToGrid w:val="0"/>
          <w:sz w:val="22"/>
          <w:szCs w:val="20"/>
          <w:lang w:val="en-GB" w:eastAsia="en-GB"/>
        </w:rPr>
        <w:t xml:space="preserve">pecification for </w:t>
      </w:r>
      <w:r w:rsidR="003B0047">
        <w:rPr>
          <w:rFonts w:ascii="Arial" w:hAnsi="Arial" w:cs="Arial"/>
          <w:snapToGrid w:val="0"/>
          <w:sz w:val="22"/>
          <w:szCs w:val="20"/>
          <w:lang w:val="en-GB" w:eastAsia="en-GB"/>
        </w:rPr>
        <w:t>P</w:t>
      </w:r>
      <w:r w:rsidRPr="00F16DEB">
        <w:rPr>
          <w:rFonts w:ascii="Arial" w:hAnsi="Arial" w:cs="Arial"/>
          <w:snapToGrid w:val="0"/>
          <w:sz w:val="22"/>
          <w:szCs w:val="20"/>
          <w:lang w:val="en-GB" w:eastAsia="en-GB"/>
        </w:rPr>
        <w:t xml:space="preserve">ainting Doc. No. </w:t>
      </w:r>
      <w:r w:rsidR="003B0047" w:rsidRPr="003B0047">
        <w:rPr>
          <w:rFonts w:ascii="Arial" w:hAnsi="Arial" w:cs="Arial"/>
          <w:snapToGrid w:val="0"/>
          <w:sz w:val="22"/>
          <w:szCs w:val="20"/>
          <w:lang w:val="en-GB" w:eastAsia="en-GB"/>
        </w:rPr>
        <w:t>BK-GNRAL-PEDCO-000-PI-SP-0006</w:t>
      </w:r>
      <w:r w:rsidRPr="00864769">
        <w:rPr>
          <w:rFonts w:ascii="Arial" w:hAnsi="Arial" w:cs="Arial"/>
          <w:snapToGrid w:val="0"/>
          <w:sz w:val="22"/>
          <w:szCs w:val="20"/>
          <w:lang w:val="en-GB" w:eastAsia="en-GB"/>
        </w:rPr>
        <w:t>”</w:t>
      </w:r>
      <w:r w:rsidRPr="00F16DEB">
        <w:rPr>
          <w:rFonts w:ascii="Arial" w:hAnsi="Arial" w:cs="Arial"/>
          <w:snapToGrid w:val="0"/>
          <w:sz w:val="22"/>
          <w:szCs w:val="20"/>
          <w:lang w:val="en-GB" w:eastAsia="en-GB"/>
        </w:rPr>
        <w:t xml:space="preserve"> at vendor shop.</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4"/>
      <w:bookmarkStart w:id="40" w:name="_Toc13909565"/>
      <w:bookmarkStart w:id="41" w:name="_Toc89514960"/>
      <w:r w:rsidRPr="005D38AC">
        <w:rPr>
          <w:rFonts w:ascii="Arial" w:hAnsi="Arial" w:cs="Arial"/>
          <w:b/>
          <w:bCs/>
          <w:caps/>
          <w:kern w:val="28"/>
          <w:sz w:val="22"/>
          <w:szCs w:val="22"/>
        </w:rPr>
        <w:t>Exclusions</w:t>
      </w:r>
      <w:bookmarkEnd w:id="39"/>
      <w:bookmarkEnd w:id="40"/>
      <w:bookmarkEnd w:id="41"/>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EE1B9B" w:rsidRDefault="00EE1B9B" w:rsidP="00EE1B9B">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8F7854" w:rsidRDefault="00EE1B9B"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 exclusion is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12468095"/>
      <w:bookmarkStart w:id="43" w:name="_Toc13909566"/>
      <w:bookmarkStart w:id="44" w:name="_Toc89514961"/>
      <w:r w:rsidRPr="005D38AC">
        <w:rPr>
          <w:rFonts w:ascii="Arial" w:hAnsi="Arial" w:cs="Arial"/>
          <w:b/>
          <w:bCs/>
          <w:caps/>
          <w:kern w:val="28"/>
          <w:sz w:val="22"/>
          <w:szCs w:val="22"/>
        </w:rPr>
        <w:t>Battery Limits</w:t>
      </w:r>
      <w:bookmarkEnd w:id="42"/>
      <w:bookmarkEnd w:id="43"/>
      <w:bookmarkEnd w:id="44"/>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5" w:name="_Toc273182413"/>
      <w:bookmarkStart w:id="46" w:name="_Toc12468096"/>
      <w:bookmarkStart w:id="47" w:name="_Toc13909567"/>
      <w:r w:rsidRPr="00CC4EA2">
        <w:rPr>
          <w:rFonts w:asciiTheme="minorBidi" w:eastAsiaTheme="minorHAnsi" w:hAnsiTheme="minorBidi" w:cstheme="minorBidi"/>
          <w:sz w:val="22"/>
          <w:szCs w:val="28"/>
        </w:rPr>
        <w:t>The battery limits are summarized as follows:</w:t>
      </w:r>
    </w:p>
    <w:p w:rsidR="00EE1B9B" w:rsidRDefault="00EE1B9B" w:rsidP="00EE1B9B">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8F7854" w:rsidRDefault="00EE1B9B"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 battery limit is applicable.</w:t>
      </w:r>
    </w:p>
    <w:p w:rsidR="00687E14" w:rsidRPr="00CC4EA2" w:rsidRDefault="00687E14" w:rsidP="00EE1B9B">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89514962"/>
      <w:r w:rsidRPr="00CC4EA2">
        <w:rPr>
          <w:rFonts w:ascii="Arial" w:hAnsi="Arial" w:cs="Arial"/>
          <w:b/>
          <w:bCs/>
          <w:caps/>
          <w:kern w:val="28"/>
          <w:sz w:val="24"/>
        </w:rPr>
        <w:t>INSPECTION AND TESTS</w:t>
      </w:r>
      <w:bookmarkEnd w:id="45"/>
      <w:bookmarkEnd w:id="46"/>
      <w:bookmarkEnd w:id="47"/>
      <w:bookmarkEnd w:id="48"/>
    </w:p>
    <w:p w:rsidR="00687E14" w:rsidRDefault="00687E14" w:rsidP="003F6C27">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003F6C27" w:rsidRPr="00210E0D">
        <w:rPr>
          <w:rFonts w:asciiTheme="minorBidi" w:hAnsiTheme="minorBidi" w:cstheme="minorBidi"/>
          <w:sz w:val="22"/>
          <w:szCs w:val="22"/>
          <w:highlight w:val="darkGray"/>
          <w:lang w:val="en-GB"/>
        </w:rPr>
        <w:t>Commodity Procurement and Manufacturing Inspection Instruction - 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89514963"/>
      <w:r w:rsidRPr="00E73FC0">
        <w:rPr>
          <w:rFonts w:ascii="Arial" w:hAnsi="Arial" w:cs="Arial"/>
          <w:b/>
          <w:bCs/>
          <w:caps/>
          <w:kern w:val="28"/>
          <w:sz w:val="24"/>
        </w:rPr>
        <w:t>VENDOR DOCUMENTATION REQUIREMENTS &amp; SCHEDULE</w:t>
      </w:r>
      <w:bookmarkEnd w:id="49"/>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5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6"/>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89514964"/>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89514965"/>
      <w:r w:rsidRPr="00C62699">
        <w:rPr>
          <w:rFonts w:ascii="Arial" w:hAnsi="Arial" w:cs="Arial"/>
          <w:b/>
          <w:bCs/>
          <w:caps/>
          <w:kern w:val="28"/>
          <w:sz w:val="24"/>
        </w:rPr>
        <w:t>GUARANTEE AND WARRANTY</w:t>
      </w:r>
      <w:bookmarkEnd w:id="61"/>
      <w:bookmarkEnd w:id="62"/>
      <w:bookmarkEnd w:id="63"/>
      <w:bookmarkEnd w:id="64"/>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sidR="00FA4470">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89514966"/>
      <w:r w:rsidRPr="009D5E33">
        <w:rPr>
          <w:rFonts w:ascii="Arial" w:hAnsi="Arial" w:cs="Arial"/>
          <w:b/>
          <w:bCs/>
          <w:caps/>
          <w:kern w:val="28"/>
          <w:sz w:val="24"/>
        </w:rPr>
        <w:t>DEVIATION</w:t>
      </w:r>
      <w:bookmarkEnd w:id="65"/>
      <w:bookmarkEnd w:id="66"/>
      <w:bookmarkEnd w:id="67"/>
      <w:bookmarkEnd w:id="68"/>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89514967"/>
      <w:r w:rsidRPr="004F177C">
        <w:rPr>
          <w:rFonts w:ascii="Arial" w:hAnsi="Arial" w:cs="Arial"/>
          <w:b/>
          <w:bCs/>
          <w:caps/>
          <w:kern w:val="28"/>
          <w:sz w:val="24"/>
        </w:rPr>
        <w:t>PRICE BREAKDOWN</w:t>
      </w:r>
      <w:bookmarkEnd w:id="69"/>
      <w:bookmarkEnd w:id="70"/>
      <w:bookmarkEnd w:id="71"/>
      <w:bookmarkEnd w:id="72"/>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3" w:name="_Toc272928621"/>
      <w:bookmarkStart w:id="74" w:name="_Toc273182419"/>
      <w:bookmarkStart w:id="75" w:name="_Toc12468108"/>
      <w:bookmarkStart w:id="76" w:name="_Toc13909573"/>
      <w:bookmarkStart w:id="77" w:name="_Toc89514968"/>
      <w:bookmarkStart w:id="78" w:name="_Toc272928623"/>
      <w:r w:rsidRPr="00B274C0">
        <w:rPr>
          <w:rFonts w:eastAsiaTheme="majorEastAsia"/>
          <w:u w:val="single"/>
        </w:rPr>
        <w:lastRenderedPageBreak/>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067"/>
        <w:gridCol w:w="4478"/>
        <w:gridCol w:w="810"/>
      </w:tblGrid>
      <w:tr w:rsidR="00687E14" w:rsidRPr="004F177C" w:rsidTr="00D263C3">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067"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478"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5C0757"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5C0757" w:rsidRPr="004F177C" w:rsidTr="00D263C3">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3067" w:type="dxa"/>
            <w:vAlign w:val="center"/>
          </w:tcPr>
          <w:p w:rsidR="005C0757" w:rsidRPr="005502C7" w:rsidRDefault="005C0757" w:rsidP="00124FB9">
            <w:pPr>
              <w:widowControl w:val="0"/>
              <w:autoSpaceDE w:val="0"/>
              <w:autoSpaceDN w:val="0"/>
              <w:bidi w:val="0"/>
              <w:adjustRightInd w:val="0"/>
              <w:rPr>
                <w:rFonts w:asciiTheme="minorBidi" w:hAnsiTheme="minorBidi" w:cstheme="minorBidi"/>
                <w:color w:val="000000"/>
                <w:sz w:val="16"/>
                <w:szCs w:val="16"/>
                <w:highlight w:val="yellow"/>
              </w:rPr>
            </w:pPr>
            <w:r w:rsidRPr="005502C7">
              <w:rPr>
                <w:rFonts w:asciiTheme="minorBidi" w:hAnsiTheme="minorBidi" w:cstheme="minorBidi"/>
                <w:sz w:val="16"/>
                <w:szCs w:val="16"/>
              </w:rPr>
              <w:t>S4L-8001</w:t>
            </w:r>
          </w:p>
        </w:tc>
        <w:tc>
          <w:tcPr>
            <w:tcW w:w="4478" w:type="dxa"/>
            <w:vAlign w:val="center"/>
          </w:tcPr>
          <w:p w:rsidR="005C0757" w:rsidRPr="005704AD" w:rsidRDefault="005C0757" w:rsidP="006F7FA4">
            <w:pPr>
              <w:pStyle w:val="BodyText"/>
              <w:spacing w:after="0"/>
              <w:jc w:val="right"/>
              <w:rPr>
                <w:rFonts w:asciiTheme="minorBidi" w:hAnsiTheme="minorBidi" w:cstheme="minorBidi"/>
                <w:sz w:val="19"/>
                <w:szCs w:val="19"/>
              </w:rPr>
            </w:pPr>
            <w:r w:rsidRPr="005704AD">
              <w:rPr>
                <w:rFonts w:asciiTheme="minorBidi" w:hAnsiTheme="minorBidi" w:cstheme="minorBidi"/>
                <w:sz w:val="19"/>
                <w:szCs w:val="19"/>
              </w:rPr>
              <w:t>PRODUCTION FACILITIES STANDARD DRAWING 3000API RATING</w:t>
            </w:r>
          </w:p>
        </w:tc>
        <w:tc>
          <w:tcPr>
            <w:tcW w:w="810" w:type="dxa"/>
            <w:vAlign w:val="center"/>
          </w:tcPr>
          <w:p w:rsidR="005C0757" w:rsidRPr="004F177C" w:rsidRDefault="00451976"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p>
        </w:tc>
      </w:tr>
      <w:tr w:rsidR="005C0757" w:rsidRPr="004F177C" w:rsidTr="00D263C3">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3067" w:type="dxa"/>
            <w:vAlign w:val="center"/>
          </w:tcPr>
          <w:p w:rsidR="005C0757" w:rsidRPr="005502C7" w:rsidRDefault="005C0757" w:rsidP="00124FB9">
            <w:pPr>
              <w:widowControl w:val="0"/>
              <w:autoSpaceDE w:val="0"/>
              <w:autoSpaceDN w:val="0"/>
              <w:bidi w:val="0"/>
              <w:adjustRightInd w:val="0"/>
              <w:rPr>
                <w:rFonts w:asciiTheme="minorBidi" w:hAnsiTheme="minorBidi" w:cstheme="minorBidi"/>
                <w:color w:val="000000"/>
                <w:sz w:val="16"/>
                <w:szCs w:val="16"/>
                <w:highlight w:val="yellow"/>
              </w:rPr>
            </w:pPr>
            <w:r w:rsidRPr="005502C7">
              <w:rPr>
                <w:rFonts w:asciiTheme="minorBidi" w:hAnsiTheme="minorBidi" w:cstheme="minorBidi"/>
                <w:sz w:val="16"/>
                <w:szCs w:val="16"/>
              </w:rPr>
              <w:t>S8L-8001</w:t>
            </w:r>
          </w:p>
        </w:tc>
        <w:tc>
          <w:tcPr>
            <w:tcW w:w="4478" w:type="dxa"/>
            <w:vAlign w:val="center"/>
          </w:tcPr>
          <w:p w:rsidR="005C0757" w:rsidRPr="005704AD" w:rsidRDefault="005C0757" w:rsidP="006F7FA4">
            <w:pPr>
              <w:pStyle w:val="BodyText"/>
              <w:spacing w:after="0"/>
              <w:jc w:val="right"/>
              <w:rPr>
                <w:rFonts w:asciiTheme="minorBidi" w:hAnsiTheme="minorBidi" w:cstheme="minorBidi"/>
                <w:sz w:val="19"/>
                <w:szCs w:val="19"/>
              </w:rPr>
            </w:pPr>
            <w:r w:rsidRPr="005704AD">
              <w:rPr>
                <w:rFonts w:asciiTheme="minorBidi" w:hAnsiTheme="minorBidi" w:cstheme="minorBidi"/>
                <w:sz w:val="19"/>
                <w:szCs w:val="19"/>
              </w:rPr>
              <w:t>MATERIAL TAKE OFF SHEET</w:t>
            </w:r>
          </w:p>
        </w:tc>
        <w:tc>
          <w:tcPr>
            <w:tcW w:w="810" w:type="dxa"/>
            <w:vAlign w:val="center"/>
          </w:tcPr>
          <w:p w:rsidR="005C0757" w:rsidRPr="004F177C" w:rsidRDefault="00451976"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B</w:t>
            </w:r>
          </w:p>
        </w:tc>
      </w:tr>
      <w:tr w:rsidR="005C0757" w:rsidRPr="004F177C" w:rsidTr="00D263C3">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3067" w:type="dxa"/>
            <w:vAlign w:val="center"/>
          </w:tcPr>
          <w:p w:rsidR="005C0757" w:rsidRPr="005502C7" w:rsidRDefault="005C0757" w:rsidP="00124FB9">
            <w:pPr>
              <w:widowControl w:val="0"/>
              <w:autoSpaceDE w:val="0"/>
              <w:autoSpaceDN w:val="0"/>
              <w:bidi w:val="0"/>
              <w:adjustRightInd w:val="0"/>
              <w:rPr>
                <w:rFonts w:asciiTheme="minorBidi" w:hAnsiTheme="minorBidi" w:cstheme="minorBidi"/>
                <w:color w:val="000000"/>
                <w:sz w:val="16"/>
                <w:szCs w:val="16"/>
                <w:highlight w:val="yellow"/>
              </w:rPr>
            </w:pPr>
            <w:r w:rsidRPr="005502C7">
              <w:rPr>
                <w:rFonts w:asciiTheme="minorBidi" w:hAnsiTheme="minorBidi" w:cstheme="minorBidi"/>
                <w:sz w:val="16"/>
                <w:szCs w:val="16"/>
              </w:rPr>
              <w:t>BK-GNRAL-PEDCO-000-PI-SP-0006</w:t>
            </w:r>
          </w:p>
        </w:tc>
        <w:tc>
          <w:tcPr>
            <w:tcW w:w="4478" w:type="dxa"/>
            <w:vAlign w:val="center"/>
          </w:tcPr>
          <w:p w:rsidR="005C0757" w:rsidRPr="005704AD" w:rsidRDefault="005C0757" w:rsidP="006F7FA4">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PAINTING</w:t>
            </w:r>
          </w:p>
        </w:tc>
        <w:tc>
          <w:tcPr>
            <w:tcW w:w="810" w:type="dxa"/>
            <w:vAlign w:val="center"/>
          </w:tcPr>
          <w:p w:rsidR="005C0757" w:rsidRPr="004F177C" w:rsidRDefault="005704AD"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5C0757" w:rsidRPr="004F177C" w:rsidTr="00D263C3">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3067" w:type="dxa"/>
            <w:vAlign w:val="center"/>
          </w:tcPr>
          <w:p w:rsidR="005C0757" w:rsidRPr="005502C7" w:rsidRDefault="005704AD" w:rsidP="006F7FA4">
            <w:pPr>
              <w:pStyle w:val="BodyText"/>
              <w:spacing w:after="0"/>
              <w:jc w:val="right"/>
              <w:rPr>
                <w:rFonts w:asciiTheme="minorBidi" w:hAnsiTheme="minorBidi" w:cstheme="minorBidi"/>
                <w:sz w:val="16"/>
                <w:szCs w:val="16"/>
              </w:rPr>
            </w:pPr>
            <w:r w:rsidRPr="005502C7">
              <w:rPr>
                <w:rFonts w:asciiTheme="minorBidi" w:hAnsiTheme="minorBidi" w:cstheme="minorBidi"/>
                <w:sz w:val="16"/>
                <w:szCs w:val="16"/>
              </w:rPr>
              <w:t>BK-GNRAL-PEDCO-000-PI-SP-0011</w:t>
            </w:r>
          </w:p>
        </w:tc>
        <w:tc>
          <w:tcPr>
            <w:tcW w:w="4478" w:type="dxa"/>
            <w:vAlign w:val="center"/>
          </w:tcPr>
          <w:p w:rsidR="005C0757" w:rsidRPr="005704AD" w:rsidRDefault="005C0757" w:rsidP="006F7FA4">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Welding of Plant Piping System</w:t>
            </w:r>
          </w:p>
        </w:tc>
        <w:tc>
          <w:tcPr>
            <w:tcW w:w="810" w:type="dxa"/>
            <w:vAlign w:val="center"/>
          </w:tcPr>
          <w:p w:rsidR="005C0757" w:rsidRDefault="005704AD"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C0757" w:rsidRPr="004F177C" w:rsidTr="00D263C3">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3067" w:type="dxa"/>
            <w:vAlign w:val="center"/>
          </w:tcPr>
          <w:p w:rsidR="005C0757" w:rsidRPr="005502C7" w:rsidRDefault="005C0757" w:rsidP="006F7FA4">
            <w:pPr>
              <w:pStyle w:val="BodyText"/>
              <w:spacing w:after="0"/>
              <w:jc w:val="right"/>
              <w:rPr>
                <w:rFonts w:asciiTheme="minorBidi" w:hAnsiTheme="minorBidi" w:cstheme="minorBidi"/>
                <w:sz w:val="16"/>
                <w:szCs w:val="16"/>
              </w:rPr>
            </w:pPr>
            <w:r w:rsidRPr="005502C7">
              <w:rPr>
                <w:rFonts w:asciiTheme="minorBidi" w:hAnsiTheme="minorBidi" w:cstheme="minorBidi"/>
                <w:sz w:val="16"/>
                <w:szCs w:val="16"/>
              </w:rPr>
              <w:t>BK-GNRAL-PEDCO-000-PI-SP-0004</w:t>
            </w:r>
          </w:p>
        </w:tc>
        <w:tc>
          <w:tcPr>
            <w:tcW w:w="4478" w:type="dxa"/>
            <w:vAlign w:val="center"/>
          </w:tcPr>
          <w:p w:rsidR="005C0757" w:rsidRPr="005704AD" w:rsidRDefault="005C0757" w:rsidP="006F7FA4">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Metallic Pipes</w:t>
            </w:r>
          </w:p>
        </w:tc>
        <w:tc>
          <w:tcPr>
            <w:tcW w:w="810" w:type="dxa"/>
            <w:vAlign w:val="center"/>
          </w:tcPr>
          <w:p w:rsidR="005C0757" w:rsidRDefault="005704AD" w:rsidP="005502C7">
            <w:pPr>
              <w:widowControl w:val="0"/>
              <w:autoSpaceDE w:val="0"/>
              <w:autoSpaceDN w:val="0"/>
              <w:bidi w:val="0"/>
              <w:adjustRightInd w:val="0"/>
              <w:jc w:val="center"/>
              <w:rPr>
                <w:rFonts w:asciiTheme="minorBidi" w:hAnsiTheme="minorBidi" w:cstheme="minorBidi"/>
                <w:color w:val="000000"/>
                <w:sz w:val="19"/>
                <w:szCs w:val="19"/>
              </w:rPr>
            </w:pPr>
            <w:r w:rsidRPr="000F165E">
              <w:rPr>
                <w:rFonts w:asciiTheme="minorBidi" w:hAnsiTheme="minorBidi" w:cstheme="minorBidi"/>
                <w:color w:val="000000"/>
                <w:sz w:val="19"/>
                <w:szCs w:val="19"/>
                <w:highlight w:val="darkGray"/>
              </w:rPr>
              <w:t>D0</w:t>
            </w:r>
            <w:r w:rsidR="005502C7" w:rsidRPr="000F165E">
              <w:rPr>
                <w:rFonts w:asciiTheme="minorBidi" w:hAnsiTheme="minorBidi" w:cstheme="minorBidi"/>
                <w:color w:val="000000"/>
                <w:sz w:val="19"/>
                <w:szCs w:val="19"/>
                <w:highlight w:val="darkGray"/>
              </w:rPr>
              <w:t>5</w:t>
            </w:r>
          </w:p>
        </w:tc>
      </w:tr>
      <w:tr w:rsidR="005C0757" w:rsidRPr="004F177C" w:rsidTr="00D263C3">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3067" w:type="dxa"/>
            <w:vAlign w:val="center"/>
          </w:tcPr>
          <w:p w:rsidR="005C0757" w:rsidRPr="005502C7" w:rsidRDefault="005C0757" w:rsidP="006F7FA4">
            <w:pPr>
              <w:pStyle w:val="BodyText"/>
              <w:spacing w:after="0"/>
              <w:jc w:val="right"/>
              <w:rPr>
                <w:rFonts w:asciiTheme="minorBidi" w:hAnsiTheme="minorBidi" w:cstheme="minorBidi"/>
                <w:sz w:val="16"/>
                <w:szCs w:val="16"/>
              </w:rPr>
            </w:pPr>
            <w:r w:rsidRPr="005502C7">
              <w:rPr>
                <w:rFonts w:asciiTheme="minorBidi" w:hAnsiTheme="minorBidi" w:cstheme="minorBidi"/>
                <w:sz w:val="16"/>
                <w:szCs w:val="16"/>
              </w:rPr>
              <w:t>BK-GNRAL-PEDCO-000-PI-SP-0005</w:t>
            </w:r>
          </w:p>
        </w:tc>
        <w:tc>
          <w:tcPr>
            <w:tcW w:w="4478" w:type="dxa"/>
            <w:vAlign w:val="center"/>
          </w:tcPr>
          <w:p w:rsidR="005C0757" w:rsidRPr="005704AD" w:rsidRDefault="005C0757" w:rsidP="006F7FA4">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Fittings, Flanges, Gaskets and Bolts</w:t>
            </w:r>
          </w:p>
        </w:tc>
        <w:tc>
          <w:tcPr>
            <w:tcW w:w="810" w:type="dxa"/>
            <w:vAlign w:val="center"/>
          </w:tcPr>
          <w:p w:rsidR="005C0757" w:rsidRDefault="005C0757" w:rsidP="005C0757">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5C0757" w:rsidRPr="004F177C" w:rsidTr="00D263C3">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3067" w:type="dxa"/>
            <w:vAlign w:val="center"/>
          </w:tcPr>
          <w:p w:rsidR="005C0757" w:rsidRPr="005502C7" w:rsidRDefault="005C0757" w:rsidP="006F7FA4">
            <w:pPr>
              <w:pStyle w:val="BodyText"/>
              <w:spacing w:after="0"/>
              <w:jc w:val="right"/>
              <w:rPr>
                <w:rFonts w:asciiTheme="minorBidi" w:hAnsiTheme="minorBidi" w:cstheme="minorBidi"/>
                <w:sz w:val="16"/>
                <w:szCs w:val="16"/>
              </w:rPr>
            </w:pPr>
            <w:r w:rsidRPr="005502C7">
              <w:rPr>
                <w:rFonts w:asciiTheme="minorBidi" w:hAnsiTheme="minorBidi" w:cstheme="minorBidi"/>
                <w:sz w:val="16"/>
                <w:szCs w:val="16"/>
              </w:rPr>
              <w:t>BK-GNRAL-PEDCO-000-PI-SP-0009</w:t>
            </w:r>
          </w:p>
        </w:tc>
        <w:tc>
          <w:tcPr>
            <w:tcW w:w="4478" w:type="dxa"/>
            <w:vAlign w:val="center"/>
          </w:tcPr>
          <w:p w:rsidR="005C0757" w:rsidRPr="005704AD" w:rsidRDefault="005C0757" w:rsidP="006F7FA4">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Manual Valves</w:t>
            </w:r>
          </w:p>
        </w:tc>
        <w:tc>
          <w:tcPr>
            <w:tcW w:w="810" w:type="dxa"/>
            <w:vAlign w:val="center"/>
          </w:tcPr>
          <w:p w:rsidR="005C0757" w:rsidRDefault="005704AD"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897CB6" w:rsidRPr="004F177C" w:rsidTr="00D263C3">
        <w:trPr>
          <w:trHeight w:val="288"/>
          <w:jc w:val="center"/>
        </w:trPr>
        <w:tc>
          <w:tcPr>
            <w:tcW w:w="523" w:type="dxa"/>
            <w:vAlign w:val="center"/>
          </w:tcPr>
          <w:p w:rsidR="00897CB6" w:rsidRPr="00D263C3" w:rsidRDefault="00897CB6" w:rsidP="00124FB9">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D263C3">
              <w:rPr>
                <w:rFonts w:asciiTheme="minorBidi" w:hAnsiTheme="minorBidi" w:cstheme="minorBidi"/>
                <w:b/>
                <w:bCs/>
                <w:color w:val="000000"/>
                <w:sz w:val="19"/>
                <w:szCs w:val="19"/>
                <w:highlight w:val="darkGray"/>
              </w:rPr>
              <w:t>8</w:t>
            </w:r>
          </w:p>
        </w:tc>
        <w:tc>
          <w:tcPr>
            <w:tcW w:w="3067" w:type="dxa"/>
            <w:vAlign w:val="center"/>
          </w:tcPr>
          <w:p w:rsidR="00897CB6" w:rsidRPr="00D263C3" w:rsidRDefault="00897CB6" w:rsidP="006F7FA4">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BK-SSGRL-PEDCO-110-PI-SP-0001</w:t>
            </w:r>
          </w:p>
        </w:tc>
        <w:tc>
          <w:tcPr>
            <w:tcW w:w="4478" w:type="dxa"/>
            <w:vAlign w:val="center"/>
          </w:tcPr>
          <w:p w:rsidR="00897CB6" w:rsidRPr="00D263C3" w:rsidRDefault="00897CB6" w:rsidP="006F7FA4">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Piping material Specification</w:t>
            </w:r>
          </w:p>
        </w:tc>
        <w:tc>
          <w:tcPr>
            <w:tcW w:w="810" w:type="dxa"/>
            <w:vAlign w:val="center"/>
          </w:tcPr>
          <w:p w:rsidR="00897CB6" w:rsidRPr="00D263C3" w:rsidRDefault="00D263C3" w:rsidP="00124FB9">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D02</w:t>
            </w:r>
          </w:p>
        </w:tc>
      </w:tr>
      <w:tr w:rsidR="00897CB6" w:rsidRPr="004F177C" w:rsidTr="00D263C3">
        <w:trPr>
          <w:trHeight w:val="288"/>
          <w:jc w:val="center"/>
        </w:trPr>
        <w:tc>
          <w:tcPr>
            <w:tcW w:w="523" w:type="dxa"/>
            <w:vAlign w:val="center"/>
          </w:tcPr>
          <w:p w:rsidR="00897CB6" w:rsidRPr="00D263C3" w:rsidRDefault="00897CB6" w:rsidP="00124FB9">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D263C3">
              <w:rPr>
                <w:rFonts w:asciiTheme="minorBidi" w:hAnsiTheme="minorBidi" w:cstheme="minorBidi"/>
                <w:b/>
                <w:bCs/>
                <w:color w:val="000000"/>
                <w:sz w:val="19"/>
                <w:szCs w:val="19"/>
                <w:highlight w:val="darkGray"/>
              </w:rPr>
              <w:t>9</w:t>
            </w:r>
          </w:p>
        </w:tc>
        <w:tc>
          <w:tcPr>
            <w:tcW w:w="3067" w:type="dxa"/>
            <w:vAlign w:val="center"/>
          </w:tcPr>
          <w:p w:rsidR="00897CB6" w:rsidRPr="00D263C3" w:rsidRDefault="00897CB6" w:rsidP="006F7FA4">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BK-GNRAL-PEDCO-000-PI-SP-0002</w:t>
            </w:r>
          </w:p>
        </w:tc>
        <w:tc>
          <w:tcPr>
            <w:tcW w:w="4478" w:type="dxa"/>
            <w:vAlign w:val="center"/>
          </w:tcPr>
          <w:p w:rsidR="00897CB6" w:rsidRPr="00D263C3" w:rsidRDefault="00897CB6" w:rsidP="006F7FA4">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Specification For Transportation, Handling, Storage of pipes</w:t>
            </w:r>
          </w:p>
        </w:tc>
        <w:tc>
          <w:tcPr>
            <w:tcW w:w="810" w:type="dxa"/>
            <w:vAlign w:val="center"/>
          </w:tcPr>
          <w:p w:rsidR="00897CB6" w:rsidRPr="00D263C3" w:rsidRDefault="00D263C3" w:rsidP="00124FB9">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D01</w:t>
            </w:r>
          </w:p>
        </w:tc>
      </w:tr>
      <w:tr w:rsidR="00897CB6" w:rsidRPr="004F177C" w:rsidTr="00D263C3">
        <w:trPr>
          <w:trHeight w:val="288"/>
          <w:jc w:val="center"/>
        </w:trPr>
        <w:tc>
          <w:tcPr>
            <w:tcW w:w="523" w:type="dxa"/>
            <w:vAlign w:val="center"/>
          </w:tcPr>
          <w:p w:rsidR="00897CB6" w:rsidRPr="00D263C3" w:rsidRDefault="00897CB6" w:rsidP="00124FB9">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D263C3">
              <w:rPr>
                <w:rFonts w:asciiTheme="minorBidi" w:hAnsiTheme="minorBidi" w:cstheme="minorBidi"/>
                <w:b/>
                <w:bCs/>
                <w:color w:val="000000"/>
                <w:sz w:val="19"/>
                <w:szCs w:val="19"/>
                <w:highlight w:val="darkGray"/>
              </w:rPr>
              <w:t>10</w:t>
            </w:r>
          </w:p>
        </w:tc>
        <w:tc>
          <w:tcPr>
            <w:tcW w:w="3067" w:type="dxa"/>
            <w:vAlign w:val="center"/>
          </w:tcPr>
          <w:p w:rsidR="00897CB6" w:rsidRPr="00D263C3" w:rsidRDefault="00897CB6" w:rsidP="006F7FA4">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BK-GNRAL-PEDCO-000-QC-PR-0045</w:t>
            </w:r>
          </w:p>
        </w:tc>
        <w:tc>
          <w:tcPr>
            <w:tcW w:w="4478" w:type="dxa"/>
            <w:vAlign w:val="center"/>
          </w:tcPr>
          <w:p w:rsidR="00897CB6" w:rsidRPr="00D263C3" w:rsidRDefault="00897CB6" w:rsidP="006F7FA4">
            <w:pPr>
              <w:pStyle w:val="BodyText"/>
              <w:spacing w:after="0"/>
              <w:jc w:val="right"/>
              <w:rPr>
                <w:rFonts w:asciiTheme="minorBidi" w:hAnsiTheme="minorBidi" w:cstheme="minorBidi"/>
                <w:caps/>
                <w:sz w:val="19"/>
                <w:szCs w:val="19"/>
                <w:highlight w:val="darkGray"/>
              </w:rPr>
            </w:pPr>
            <w:r w:rsidRPr="00D263C3">
              <w:rPr>
                <w:rFonts w:asciiTheme="minorBidi" w:hAnsiTheme="minorBidi" w:cstheme="minorBidi"/>
                <w:caps/>
                <w:sz w:val="19"/>
                <w:szCs w:val="19"/>
                <w:highlight w:val="darkGray"/>
              </w:rPr>
              <w:t>Packing, Marking, Transportation Procedure</w:t>
            </w:r>
          </w:p>
        </w:tc>
        <w:tc>
          <w:tcPr>
            <w:tcW w:w="810" w:type="dxa"/>
            <w:vAlign w:val="center"/>
          </w:tcPr>
          <w:p w:rsidR="00897CB6" w:rsidRPr="00D263C3" w:rsidRDefault="00897CB6" w:rsidP="00124FB9">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D00</w:t>
            </w:r>
          </w:p>
        </w:tc>
      </w:tr>
      <w:tr w:rsidR="00897CB6" w:rsidRPr="00D263C3" w:rsidTr="00D263C3">
        <w:trPr>
          <w:trHeight w:val="288"/>
          <w:jc w:val="center"/>
        </w:trPr>
        <w:tc>
          <w:tcPr>
            <w:tcW w:w="523" w:type="dxa"/>
            <w:vAlign w:val="center"/>
          </w:tcPr>
          <w:p w:rsidR="00897CB6" w:rsidRPr="00D263C3" w:rsidRDefault="00897CB6" w:rsidP="00897CB6">
            <w:pPr>
              <w:widowControl w:val="0"/>
              <w:autoSpaceDE w:val="0"/>
              <w:autoSpaceDN w:val="0"/>
              <w:bidi w:val="0"/>
              <w:adjustRightInd w:val="0"/>
              <w:jc w:val="center"/>
              <w:rPr>
                <w:rFonts w:asciiTheme="minorBidi" w:hAnsiTheme="minorBidi" w:cstheme="minorBidi"/>
                <w:b/>
                <w:bCs/>
                <w:color w:val="000000"/>
                <w:sz w:val="19"/>
                <w:szCs w:val="19"/>
                <w:highlight w:val="darkGray"/>
              </w:rPr>
            </w:pPr>
            <w:r w:rsidRPr="00D263C3">
              <w:rPr>
                <w:rFonts w:asciiTheme="minorBidi" w:hAnsiTheme="minorBidi" w:cstheme="minorBidi"/>
                <w:b/>
                <w:bCs/>
                <w:color w:val="000000"/>
                <w:sz w:val="19"/>
                <w:szCs w:val="19"/>
                <w:highlight w:val="darkGray"/>
              </w:rPr>
              <w:t>11</w:t>
            </w:r>
          </w:p>
        </w:tc>
        <w:tc>
          <w:tcPr>
            <w:tcW w:w="3067" w:type="dxa"/>
            <w:vAlign w:val="center"/>
          </w:tcPr>
          <w:p w:rsidR="00897CB6" w:rsidRPr="00D263C3" w:rsidRDefault="00897CB6" w:rsidP="00D263C3">
            <w:pPr>
              <w:pStyle w:val="BodyText"/>
              <w:spacing w:after="0"/>
              <w:jc w:val="right"/>
              <w:rPr>
                <w:rFonts w:asciiTheme="minorBidi" w:hAnsiTheme="minorBidi" w:cstheme="minorBidi"/>
                <w:sz w:val="16"/>
                <w:szCs w:val="16"/>
                <w:highlight w:val="darkGray"/>
              </w:rPr>
            </w:pPr>
            <w:r w:rsidRPr="00D263C3">
              <w:rPr>
                <w:rFonts w:asciiTheme="minorBidi" w:hAnsiTheme="minorBidi" w:cstheme="minorBidi"/>
                <w:sz w:val="16"/>
                <w:szCs w:val="16"/>
                <w:highlight w:val="darkGray"/>
              </w:rPr>
              <w:t>BK-GNRAL-PEDCO-000-QC-PR-0022</w:t>
            </w:r>
          </w:p>
        </w:tc>
        <w:tc>
          <w:tcPr>
            <w:tcW w:w="4478" w:type="dxa"/>
            <w:vAlign w:val="center"/>
          </w:tcPr>
          <w:p w:rsidR="00897CB6" w:rsidRPr="00D263C3" w:rsidRDefault="00897CB6" w:rsidP="00D263C3">
            <w:pPr>
              <w:pStyle w:val="BodyText"/>
              <w:spacing w:after="0"/>
              <w:jc w:val="right"/>
              <w:rPr>
                <w:rFonts w:asciiTheme="minorBidi" w:hAnsiTheme="minorBidi" w:cstheme="minorBidi"/>
                <w:caps/>
                <w:sz w:val="19"/>
                <w:szCs w:val="19"/>
                <w:highlight w:val="darkGray"/>
                <w:rtl/>
              </w:rPr>
            </w:pPr>
            <w:r w:rsidRPr="00D263C3">
              <w:rPr>
                <w:rFonts w:asciiTheme="minorBidi" w:hAnsiTheme="minorBidi" w:cstheme="minorBidi"/>
                <w:caps/>
                <w:sz w:val="19"/>
                <w:szCs w:val="19"/>
                <w:highlight w:val="darkGray"/>
              </w:rPr>
              <w:t>Specification For Final Data Book (FDB) Requirements</w:t>
            </w:r>
          </w:p>
        </w:tc>
        <w:tc>
          <w:tcPr>
            <w:tcW w:w="810" w:type="dxa"/>
            <w:vAlign w:val="center"/>
          </w:tcPr>
          <w:p w:rsidR="00897CB6" w:rsidRPr="00D263C3" w:rsidRDefault="00897CB6" w:rsidP="00897CB6">
            <w:pPr>
              <w:widowControl w:val="0"/>
              <w:autoSpaceDE w:val="0"/>
              <w:autoSpaceDN w:val="0"/>
              <w:bidi w:val="0"/>
              <w:adjustRightInd w:val="0"/>
              <w:jc w:val="center"/>
              <w:rPr>
                <w:rFonts w:asciiTheme="minorBidi" w:hAnsiTheme="minorBidi" w:cstheme="minorBidi"/>
                <w:color w:val="000000"/>
                <w:sz w:val="19"/>
                <w:szCs w:val="19"/>
                <w:highlight w:val="darkGray"/>
              </w:rPr>
            </w:pPr>
            <w:r w:rsidRPr="00D263C3">
              <w:rPr>
                <w:rFonts w:asciiTheme="minorBidi" w:hAnsiTheme="minorBidi" w:cstheme="minorBidi"/>
                <w:color w:val="000000"/>
                <w:sz w:val="19"/>
                <w:szCs w:val="19"/>
                <w:highlight w:val="darkGray"/>
              </w:rPr>
              <w:t>D00</w:t>
            </w:r>
          </w:p>
        </w:tc>
      </w:tr>
      <w:tr w:rsidR="00897CB6" w:rsidRPr="004F177C" w:rsidTr="00124FB9">
        <w:trPr>
          <w:trHeight w:val="318"/>
          <w:jc w:val="center"/>
        </w:trPr>
        <w:tc>
          <w:tcPr>
            <w:tcW w:w="8878" w:type="dxa"/>
            <w:gridSpan w:val="4"/>
            <w:shd w:val="clear" w:color="auto" w:fill="B6DDE8" w:themeFill="accent5" w:themeFillTint="66"/>
            <w:vAlign w:val="center"/>
          </w:tcPr>
          <w:p w:rsidR="00897CB6" w:rsidRDefault="00D263C3" w:rsidP="00D263C3">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General</w:t>
            </w:r>
          </w:p>
        </w:tc>
      </w:tr>
      <w:tr w:rsidR="005C0757" w:rsidRPr="00957DAD" w:rsidTr="00D263C3">
        <w:trPr>
          <w:trHeight w:val="288"/>
          <w:jc w:val="center"/>
        </w:trPr>
        <w:tc>
          <w:tcPr>
            <w:tcW w:w="523" w:type="dxa"/>
            <w:vAlign w:val="center"/>
          </w:tcPr>
          <w:p w:rsidR="005C0757" w:rsidRDefault="00897CB6" w:rsidP="00897CB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3067" w:type="dxa"/>
            <w:vAlign w:val="center"/>
          </w:tcPr>
          <w:p w:rsidR="005C0757" w:rsidRPr="00957DAD" w:rsidRDefault="005C0757" w:rsidP="00FA4470">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478" w:type="dxa"/>
            <w:vAlign w:val="center"/>
          </w:tcPr>
          <w:p w:rsidR="005C0757" w:rsidRPr="00266AAF" w:rsidRDefault="005C0757" w:rsidP="00FA447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5C0757" w:rsidRPr="00957DAD" w:rsidRDefault="005C0757"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5C0757" w:rsidRPr="004F177C" w:rsidTr="00D263C3">
        <w:trPr>
          <w:trHeight w:val="288"/>
          <w:jc w:val="center"/>
        </w:trPr>
        <w:tc>
          <w:tcPr>
            <w:tcW w:w="523" w:type="dxa"/>
            <w:vAlign w:val="center"/>
          </w:tcPr>
          <w:p w:rsidR="005C0757" w:rsidRPr="00957DAD" w:rsidRDefault="00897CB6" w:rsidP="00897CB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3067" w:type="dxa"/>
            <w:vAlign w:val="center"/>
          </w:tcPr>
          <w:p w:rsidR="005C0757" w:rsidRPr="00EB0225" w:rsidRDefault="005C0757" w:rsidP="00FA4470">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4478" w:type="dxa"/>
            <w:vAlign w:val="center"/>
          </w:tcPr>
          <w:p w:rsidR="005C0757" w:rsidRPr="00EB0225" w:rsidRDefault="005C0757" w:rsidP="00FA4470">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5C0757" w:rsidRPr="00957DAD" w:rsidRDefault="005C0757"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5C0757" w:rsidRPr="004F177C" w:rsidTr="00D263C3">
        <w:trPr>
          <w:trHeight w:val="288"/>
          <w:jc w:val="center"/>
        </w:trPr>
        <w:tc>
          <w:tcPr>
            <w:tcW w:w="523" w:type="dxa"/>
            <w:vAlign w:val="center"/>
          </w:tcPr>
          <w:p w:rsidR="005C0757" w:rsidRDefault="005C0757" w:rsidP="00897CB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r w:rsidR="00897CB6">
              <w:rPr>
                <w:rFonts w:asciiTheme="minorBidi" w:hAnsiTheme="minorBidi" w:cstheme="minorBidi"/>
                <w:b/>
                <w:bCs/>
                <w:color w:val="000000"/>
                <w:sz w:val="19"/>
                <w:szCs w:val="19"/>
              </w:rPr>
              <w:t>4</w:t>
            </w:r>
          </w:p>
        </w:tc>
        <w:tc>
          <w:tcPr>
            <w:tcW w:w="3067" w:type="dxa"/>
            <w:vAlign w:val="center"/>
          </w:tcPr>
          <w:p w:rsidR="005C0757" w:rsidRPr="00EB0225" w:rsidRDefault="005C0757" w:rsidP="00FA4470">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E&amp;D-QC-SP-1</w:t>
            </w:r>
          </w:p>
        </w:tc>
        <w:tc>
          <w:tcPr>
            <w:tcW w:w="4478" w:type="dxa"/>
            <w:vAlign w:val="center"/>
          </w:tcPr>
          <w:p w:rsidR="005C0757" w:rsidRPr="00266AAF" w:rsidRDefault="005C0757" w:rsidP="00FA447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5C0757" w:rsidRDefault="005C0757"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w:t>
            </w:r>
          </w:p>
        </w:tc>
      </w:tr>
    </w:tbl>
    <w:p w:rsidR="00263EFD" w:rsidRDefault="00263EFD" w:rsidP="00687E14">
      <w:pPr>
        <w:pStyle w:val="Heading1"/>
        <w:spacing w:before="0"/>
        <w:rPr>
          <w:rFonts w:eastAsiaTheme="majorEastAsia"/>
          <w:u w:val="single"/>
        </w:rPr>
      </w:pPr>
      <w:bookmarkStart w:id="81" w:name="_Toc272928622"/>
      <w:bookmarkStart w:id="82" w:name="_Toc273182420"/>
      <w:bookmarkStart w:id="83" w:name="_Toc12468109"/>
      <w:bookmarkStart w:id="84" w:name="_Toc13909575"/>
      <w:bookmarkStart w:id="85" w:name="_Toc89514970"/>
    </w:p>
    <w:p w:rsidR="00263EFD" w:rsidRDefault="00263EFD" w:rsidP="00687E14">
      <w:pPr>
        <w:pStyle w:val="Heading1"/>
        <w:spacing w:before="0"/>
        <w:rPr>
          <w:rFonts w:eastAsiaTheme="majorEastAsia"/>
          <w:u w:val="single"/>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5502C7" w:rsidRDefault="005502C7" w:rsidP="00263EFD">
      <w:pPr>
        <w:rPr>
          <w:rFonts w:eastAsiaTheme="majorEastAsia"/>
        </w:rPr>
      </w:pPr>
    </w:p>
    <w:p w:rsidR="005502C7" w:rsidRDefault="005502C7" w:rsidP="00263EFD">
      <w:pPr>
        <w:rPr>
          <w:rFonts w:eastAsiaTheme="majorEastAsia"/>
        </w:rPr>
      </w:pPr>
    </w:p>
    <w:p w:rsidR="00263EFD" w:rsidRPr="00263EFD" w:rsidRDefault="00263EFD" w:rsidP="00263EFD">
      <w:pPr>
        <w:rPr>
          <w:rFonts w:eastAsiaTheme="majorEastAsia"/>
        </w:rPr>
      </w:pPr>
    </w:p>
    <w:p w:rsidR="00263EFD" w:rsidRDefault="00263EFD" w:rsidP="00687E14">
      <w:pPr>
        <w:pStyle w:val="Heading1"/>
        <w:spacing w:before="0"/>
        <w:rPr>
          <w:rFonts w:eastAsiaTheme="majorEastAsia"/>
          <w:u w:val="single"/>
        </w:rPr>
      </w:pPr>
    </w:p>
    <w:p w:rsidR="00687E14" w:rsidRPr="00B274C0" w:rsidRDefault="00687E14" w:rsidP="00687E14">
      <w:pPr>
        <w:pStyle w:val="Heading1"/>
        <w:spacing w:before="0"/>
        <w:rPr>
          <w:rFonts w:eastAsiaTheme="majorEastAsia"/>
          <w:u w:val="single"/>
        </w:rPr>
      </w:pPr>
      <w:r w:rsidRPr="000F165E">
        <w:rPr>
          <w:rFonts w:eastAsiaTheme="majorEastAsia"/>
          <w:highlight w:val="darkGray"/>
          <w:u w:val="single"/>
        </w:rPr>
        <w:t>ATTACHMENT 2</w:t>
      </w:r>
      <w:bookmarkEnd w:id="81"/>
      <w:bookmarkEnd w:id="82"/>
      <w:bookmarkEnd w:id="83"/>
      <w:bookmarkEnd w:id="84"/>
      <w:bookmarkEnd w:id="8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6"/>
      <w:bookmarkEnd w:id="8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5502C7" w:rsidRPr="00776A31" w:rsidTr="00897CB6">
        <w:trPr>
          <w:tblHeader/>
          <w:jc w:val="center"/>
        </w:trPr>
        <w:tc>
          <w:tcPr>
            <w:tcW w:w="700" w:type="dxa"/>
            <w:vMerge w:val="restart"/>
            <w:shd w:val="clear" w:color="auto" w:fill="FBD4B4" w:themeFill="accent6" w:themeFillTint="66"/>
            <w:textDirection w:val="btLr"/>
            <w:vAlign w:val="center"/>
          </w:tcPr>
          <w:p w:rsidR="005502C7" w:rsidRPr="00776A31" w:rsidRDefault="005502C7" w:rsidP="00897CB6">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5502C7" w:rsidRPr="00776A31" w:rsidTr="00897CB6">
        <w:trPr>
          <w:tblHeader/>
          <w:jc w:val="center"/>
        </w:trPr>
        <w:tc>
          <w:tcPr>
            <w:tcW w:w="700" w:type="dxa"/>
            <w:vMerge/>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502C7" w:rsidRPr="00776A31" w:rsidRDefault="005502C7" w:rsidP="00897CB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5502C7" w:rsidRPr="00776A31" w:rsidTr="00897CB6">
        <w:trPr>
          <w:trHeight w:val="548"/>
          <w:tblHeader/>
          <w:jc w:val="center"/>
        </w:trPr>
        <w:tc>
          <w:tcPr>
            <w:tcW w:w="700" w:type="dxa"/>
            <w:vMerge/>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5502C7" w:rsidRPr="00776A31" w:rsidRDefault="005502C7" w:rsidP="00897CB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5502C7" w:rsidRPr="00776A31" w:rsidRDefault="005502C7" w:rsidP="00897CB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5502C7" w:rsidRPr="00776A31" w:rsidRDefault="005502C7" w:rsidP="00897CB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5502C7" w:rsidRPr="00776A31" w:rsidRDefault="005502C7" w:rsidP="00897CB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5502C7" w:rsidRPr="00776A31" w:rsidRDefault="005502C7" w:rsidP="00897CB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5502C7" w:rsidRPr="00776A31" w:rsidRDefault="005502C7" w:rsidP="00897CB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5502C7" w:rsidRPr="00776A31" w:rsidTr="00897CB6">
        <w:trPr>
          <w:trHeight w:val="363"/>
          <w:jc w:val="center"/>
        </w:trPr>
        <w:tc>
          <w:tcPr>
            <w:tcW w:w="9445" w:type="dxa"/>
            <w:gridSpan w:val="7"/>
            <w:shd w:val="clear" w:color="auto" w:fill="B8CCE4" w:themeFill="accent1" w:themeFillTint="66"/>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5502C7" w:rsidRPr="00776A31" w:rsidTr="00897CB6">
        <w:trPr>
          <w:trHeight w:val="665"/>
          <w:jc w:val="center"/>
        </w:trPr>
        <w:tc>
          <w:tcPr>
            <w:tcW w:w="700"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502C7" w:rsidRPr="00776A31" w:rsidRDefault="005502C7" w:rsidP="00897CB6">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422"/>
          <w:jc w:val="center"/>
        </w:trPr>
        <w:tc>
          <w:tcPr>
            <w:tcW w:w="700" w:type="dxa"/>
            <w:vAlign w:val="center"/>
          </w:tcPr>
          <w:p w:rsidR="005502C7" w:rsidRPr="00776A31" w:rsidRDefault="005502C7" w:rsidP="00897CB6">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5502C7" w:rsidRPr="00776A31" w:rsidRDefault="005502C7" w:rsidP="00897CB6">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5502C7" w:rsidRPr="00776A31" w:rsidRDefault="005502C7" w:rsidP="00897CB6">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1178"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953"/>
          <w:jc w:val="center"/>
        </w:trPr>
        <w:tc>
          <w:tcPr>
            <w:tcW w:w="700"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502C7" w:rsidRPr="00776A31" w:rsidRDefault="005502C7" w:rsidP="00897CB6">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431"/>
          <w:jc w:val="center"/>
        </w:trPr>
        <w:tc>
          <w:tcPr>
            <w:tcW w:w="700"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776A31" w:rsidRDefault="005502C7" w:rsidP="00897CB6">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1178"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638"/>
          <w:jc w:val="center"/>
        </w:trPr>
        <w:tc>
          <w:tcPr>
            <w:tcW w:w="700"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502C7" w:rsidRPr="00776A31" w:rsidRDefault="005502C7" w:rsidP="00897CB6">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68"/>
          <w:jc w:val="center"/>
        </w:trPr>
        <w:tc>
          <w:tcPr>
            <w:tcW w:w="700"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68"/>
          <w:jc w:val="center"/>
        </w:trPr>
        <w:tc>
          <w:tcPr>
            <w:tcW w:w="9445" w:type="dxa"/>
            <w:gridSpan w:val="7"/>
            <w:shd w:val="clear" w:color="auto" w:fill="B8CCE4" w:themeFill="accent1" w:themeFillTint="66"/>
            <w:vAlign w:val="center"/>
          </w:tcPr>
          <w:p w:rsidR="005502C7" w:rsidRPr="00776A31" w:rsidRDefault="005502C7" w:rsidP="00897CB6">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5502C7" w:rsidRPr="00776A31" w:rsidTr="00897CB6">
        <w:trPr>
          <w:trHeight w:val="872"/>
          <w:jc w:val="center"/>
        </w:trPr>
        <w:tc>
          <w:tcPr>
            <w:tcW w:w="700"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795"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440"/>
          <w:jc w:val="center"/>
        </w:trPr>
        <w:tc>
          <w:tcPr>
            <w:tcW w:w="700"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795"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1178"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5502C7" w:rsidRPr="00776A31" w:rsidRDefault="005502C7" w:rsidP="00897CB6">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5502C7" w:rsidRPr="00776A31" w:rsidRDefault="005502C7" w:rsidP="00897CB6">
            <w:pPr>
              <w:widowControl w:val="0"/>
              <w:bidi w:val="0"/>
              <w:spacing w:before="60" w:after="60"/>
              <w:jc w:val="center"/>
              <w:rPr>
                <w:rFonts w:ascii="Arial" w:eastAsia="¹ÙÅÁÃ¼" w:hAnsi="Arial" w:cs="Arial"/>
                <w:szCs w:val="20"/>
                <w:highlight w:val="yellow"/>
              </w:rPr>
            </w:pPr>
          </w:p>
        </w:tc>
        <w:tc>
          <w:tcPr>
            <w:tcW w:w="990" w:type="dxa"/>
            <w:vAlign w:val="center"/>
          </w:tcPr>
          <w:p w:rsidR="005502C7" w:rsidRPr="00776A31" w:rsidRDefault="005502C7" w:rsidP="00897CB6">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776A31" w:rsidRDefault="005502C7" w:rsidP="00897CB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5502C7" w:rsidRPr="00776A31"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77"/>
          <w:jc w:val="center"/>
        </w:trPr>
        <w:tc>
          <w:tcPr>
            <w:tcW w:w="9445" w:type="dxa"/>
            <w:gridSpan w:val="7"/>
            <w:shd w:val="clear" w:color="auto" w:fill="B8CCE4" w:themeFill="accent1" w:themeFillTint="66"/>
            <w:vAlign w:val="center"/>
          </w:tcPr>
          <w:p w:rsidR="005502C7" w:rsidRPr="00776A31" w:rsidRDefault="005502C7" w:rsidP="00897CB6">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011</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HSE Procedure</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77"/>
          <w:jc w:val="center"/>
        </w:trPr>
        <w:tc>
          <w:tcPr>
            <w:tcW w:w="9445" w:type="dxa"/>
            <w:gridSpan w:val="7"/>
            <w:shd w:val="clear" w:color="auto" w:fill="B8CCE4" w:themeFill="accent1" w:themeFillTint="66"/>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b/>
                <w:szCs w:val="20"/>
              </w:rPr>
              <w:t>INTERFACE</w:t>
            </w:r>
          </w:p>
        </w:tc>
      </w:tr>
      <w:tr w:rsidR="005502C7" w:rsidRPr="00776A31" w:rsidTr="00897CB6">
        <w:trPr>
          <w:trHeight w:val="359"/>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01</w:t>
            </w:r>
            <w:r>
              <w:rPr>
                <w:rFonts w:ascii="Arial" w:eastAsia="¹ÙÅÁÃ¼" w:hAnsi="Arial" w:cs="Arial"/>
                <w:szCs w:val="20"/>
              </w:rPr>
              <w:t>4</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Package Data Sheets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95"/>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15</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General Arrangements Drawings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86"/>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16</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Equipment List</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lastRenderedPageBreak/>
              <w:t>0</w:t>
            </w:r>
            <w:r>
              <w:rPr>
                <w:rFonts w:ascii="Arial" w:eastAsia="¹ÙÅÁÃ¼" w:hAnsi="Arial" w:cs="Arial"/>
                <w:szCs w:val="20"/>
              </w:rPr>
              <w:t>17</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Weight / Centre of Gravity Drawings &amp; Data's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18</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19</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Wind and Seismic Loads including shear and moment forces on supports and foundation.</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9445" w:type="dxa"/>
            <w:gridSpan w:val="7"/>
            <w:shd w:val="clear" w:color="auto" w:fill="B8CCE4" w:themeFill="accent1" w:themeFillTint="66"/>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b/>
                <w:szCs w:val="20"/>
              </w:rPr>
              <w:t>ENGINEERING</w:t>
            </w:r>
          </w:p>
        </w:tc>
      </w:tr>
      <w:tr w:rsidR="005502C7" w:rsidRPr="00776A31" w:rsidTr="00897CB6">
        <w:trPr>
          <w:trHeight w:val="377"/>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Detailed Overall Description</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95"/>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21</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Cross Sectional Drawings with Part Lists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22</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Assembly Drawings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44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23</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Piping Detailed Specifications (one per component)</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9"/>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24</w:t>
            </w:r>
          </w:p>
        </w:tc>
        <w:tc>
          <w:tcPr>
            <w:tcW w:w="3793" w:type="dxa"/>
            <w:tcBorders>
              <w:bottom w:val="single" w:sz="4" w:space="0" w:color="auto"/>
            </w:tcBorders>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Approximate Weight &amp; Dimension</w:t>
            </w:r>
          </w:p>
        </w:tc>
        <w:tc>
          <w:tcPr>
            <w:tcW w:w="997"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25</w:t>
            </w:r>
          </w:p>
        </w:tc>
        <w:tc>
          <w:tcPr>
            <w:tcW w:w="3793" w:type="dxa"/>
            <w:tcBorders>
              <w:bottom w:val="single" w:sz="4" w:space="0" w:color="auto"/>
            </w:tcBorders>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Shipping Detail Drawing</w:t>
            </w:r>
          </w:p>
        </w:tc>
        <w:tc>
          <w:tcPr>
            <w:tcW w:w="997"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26</w:t>
            </w:r>
          </w:p>
        </w:tc>
        <w:tc>
          <w:tcPr>
            <w:tcW w:w="3793" w:type="dxa"/>
            <w:tcBorders>
              <w:bottom w:val="single" w:sz="4" w:space="0" w:color="auto"/>
            </w:tcBorders>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Final Data Book</w:t>
            </w:r>
          </w:p>
        </w:tc>
        <w:tc>
          <w:tcPr>
            <w:tcW w:w="997"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86"/>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27</w:t>
            </w:r>
          </w:p>
        </w:tc>
        <w:tc>
          <w:tcPr>
            <w:tcW w:w="3793" w:type="dxa"/>
            <w:tcBorders>
              <w:bottom w:val="single" w:sz="4" w:space="0" w:color="auto"/>
            </w:tcBorders>
            <w:shd w:val="clear" w:color="auto" w:fill="auto"/>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tcBorders>
              <w:bottom w:val="single" w:sz="4" w:space="0" w:color="auto"/>
            </w:tcBorders>
            <w:shd w:val="clear" w:color="auto" w:fill="auto"/>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422"/>
          <w:jc w:val="center"/>
        </w:trPr>
        <w:tc>
          <w:tcPr>
            <w:tcW w:w="9445" w:type="dxa"/>
            <w:gridSpan w:val="7"/>
            <w:shd w:val="clear" w:color="auto" w:fill="B8CCE4" w:themeFill="accent1" w:themeFillTint="66"/>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b/>
                <w:szCs w:val="20"/>
              </w:rPr>
              <w:t>PROCUREMENT</w:t>
            </w:r>
          </w:p>
        </w:tc>
      </w:tr>
      <w:tr w:rsidR="005502C7" w:rsidRPr="00776A31" w:rsidTr="00897CB6">
        <w:trPr>
          <w:trHeight w:val="71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28</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List of Sub-Suppliers ( table giving: part of equipment, tag no., sub-supplier reference)(5.1.3)</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404"/>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29</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Unpriced copy of sub-orders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77"/>
          <w:jc w:val="center"/>
        </w:trPr>
        <w:tc>
          <w:tcPr>
            <w:tcW w:w="9445" w:type="dxa"/>
            <w:gridSpan w:val="7"/>
            <w:shd w:val="clear" w:color="auto" w:fill="B8CCE4" w:themeFill="accent1" w:themeFillTint="66"/>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b/>
                <w:szCs w:val="20"/>
              </w:rPr>
              <w:t>MANUFACTURING</w:t>
            </w: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Weld and NDT Map</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31</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Surface Preparation and Painting Procedures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32</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Heat Treatment Procedures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33</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Welding Procedure Specification (including repair procedures).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34</w:t>
            </w:r>
          </w:p>
        </w:tc>
        <w:tc>
          <w:tcPr>
            <w:tcW w:w="3793" w:type="dxa"/>
            <w:shd w:val="clear" w:color="auto" w:fill="auto"/>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Welder Qualification Procedure</w:t>
            </w:r>
          </w:p>
        </w:tc>
        <w:tc>
          <w:tcPr>
            <w:tcW w:w="997"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35</w:t>
            </w:r>
          </w:p>
        </w:tc>
        <w:tc>
          <w:tcPr>
            <w:tcW w:w="3793" w:type="dxa"/>
            <w:tcBorders>
              <w:bottom w:val="single" w:sz="4" w:space="0" w:color="auto"/>
            </w:tcBorders>
            <w:shd w:val="clear" w:color="auto" w:fill="auto"/>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tcBorders>
              <w:bottom w:val="single" w:sz="4" w:space="0" w:color="auto"/>
            </w:tcBorders>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color w:val="FFFF99"/>
                <w:szCs w:val="20"/>
              </w:rPr>
            </w:pPr>
          </w:p>
        </w:tc>
      </w:tr>
      <w:tr w:rsidR="005502C7" w:rsidRPr="00776A31" w:rsidTr="00897CB6">
        <w:trPr>
          <w:trHeight w:val="350"/>
          <w:jc w:val="center"/>
        </w:trPr>
        <w:tc>
          <w:tcPr>
            <w:tcW w:w="9445" w:type="dxa"/>
            <w:gridSpan w:val="7"/>
            <w:shd w:val="clear" w:color="auto" w:fill="B8CCE4" w:themeFill="accent1" w:themeFillTint="66"/>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b/>
                <w:szCs w:val="20"/>
              </w:rPr>
              <w:lastRenderedPageBreak/>
              <w:t>TESTING</w:t>
            </w: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36</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Hydrostatic / Pneumatic Testing Procedure</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37</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Non-Destructive Testing/Examination Procedures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23"/>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38</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Factory Acceptance Test (FAT) Procedure</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9445" w:type="dxa"/>
            <w:gridSpan w:val="7"/>
            <w:shd w:val="clear" w:color="auto" w:fill="B8CCE4" w:themeFill="accent1" w:themeFillTint="66"/>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b/>
                <w:szCs w:val="20"/>
              </w:rPr>
              <w:t>RECORDS, REPORTS &amp; CERTIFICATES</w:t>
            </w: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39</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Material Conformity Certificate</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w:t>
            </w:r>
            <w:r>
              <w:rPr>
                <w:rFonts w:ascii="Arial" w:eastAsia="¹ÙÅÁÃ¼" w:hAnsi="Arial" w:cs="Arial"/>
                <w:szCs w:val="20"/>
              </w:rPr>
              <w:t>40</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Testing Authority Approval Certificate (if any)</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44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041</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Conformity Certificates (sub-supplier/equipment)</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042</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043</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Welding Procedure Qualification Record</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044</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Welder Qualification Records.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045</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NDT Operator Qualifications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046</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Detailed NDT Reports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047</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Weld/ NDT Identification Diagram. (Cross-reference weld locations, WPS, welders, NDT reports).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23"/>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Dimensional Control Reports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Hardness Test Reports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050</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PWHT Charts &amp; Reports, including calibration records of recorders (for each heat treatment)</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9"/>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051</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Pressure Test Reports / Certificates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052</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FAT Test Report / Certificates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053</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Surface Preparation &amp; Coating Reports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054</w:t>
            </w:r>
          </w:p>
        </w:tc>
        <w:tc>
          <w:tcPr>
            <w:tcW w:w="3793" w:type="dxa"/>
            <w:tcBorders>
              <w:bottom w:val="single" w:sz="4" w:space="0" w:color="auto"/>
            </w:tcBorders>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Hydrostatic / Pneumatic Testing Certificates</w:t>
            </w:r>
          </w:p>
        </w:tc>
        <w:tc>
          <w:tcPr>
            <w:tcW w:w="997"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055</w:t>
            </w:r>
          </w:p>
        </w:tc>
        <w:tc>
          <w:tcPr>
            <w:tcW w:w="3793" w:type="dxa"/>
            <w:tcBorders>
              <w:bottom w:val="single" w:sz="4" w:space="0" w:color="auto"/>
            </w:tcBorders>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Welding Consumable Certificate</w:t>
            </w:r>
          </w:p>
        </w:tc>
        <w:tc>
          <w:tcPr>
            <w:tcW w:w="997"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9"/>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Inspection and Test Reports(if any)</w:t>
            </w:r>
          </w:p>
        </w:tc>
        <w:tc>
          <w:tcPr>
            <w:tcW w:w="997"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440"/>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057</w:t>
            </w:r>
          </w:p>
        </w:tc>
        <w:tc>
          <w:tcPr>
            <w:tcW w:w="3793" w:type="dxa"/>
            <w:tcBorders>
              <w:bottom w:val="single" w:sz="4" w:space="0" w:color="auto"/>
            </w:tcBorders>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Non-Conformities Report</w:t>
            </w:r>
          </w:p>
        </w:tc>
        <w:tc>
          <w:tcPr>
            <w:tcW w:w="997"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9445" w:type="dxa"/>
            <w:gridSpan w:val="7"/>
            <w:tcBorders>
              <w:top w:val="nil"/>
            </w:tcBorders>
            <w:shd w:val="clear" w:color="auto" w:fill="B8CCE4" w:themeFill="accent1" w:themeFillTint="66"/>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b/>
                <w:szCs w:val="20"/>
              </w:rPr>
              <w:t>INSTALLATION</w:t>
            </w: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058</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Sub-Assembly Documentation</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9"/>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Sub-Assembly Drawings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060</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Erection/Installation Manual (if required)</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061</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Name Plate Documents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062</w:t>
            </w:r>
          </w:p>
        </w:tc>
        <w:tc>
          <w:tcPr>
            <w:tcW w:w="3793" w:type="dxa"/>
            <w:shd w:val="clear" w:color="auto" w:fill="auto"/>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Handling, Transportation &amp; Storage Instructions</w:t>
            </w:r>
          </w:p>
        </w:tc>
        <w:tc>
          <w:tcPr>
            <w:tcW w:w="997"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9"/>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Unpacking &amp; Inspection Instructions</w:t>
            </w:r>
          </w:p>
        </w:tc>
        <w:tc>
          <w:tcPr>
            <w:tcW w:w="997"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Preliminary Packing List</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065</w:t>
            </w:r>
          </w:p>
        </w:tc>
        <w:tc>
          <w:tcPr>
            <w:tcW w:w="3793" w:type="dxa"/>
            <w:tcBorders>
              <w:bottom w:val="single" w:sz="4" w:space="0" w:color="auto"/>
            </w:tcBorders>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Packing List</w:t>
            </w:r>
          </w:p>
        </w:tc>
        <w:tc>
          <w:tcPr>
            <w:tcW w:w="997"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9445" w:type="dxa"/>
            <w:gridSpan w:val="7"/>
            <w:shd w:val="clear" w:color="auto" w:fill="B8CCE4" w:themeFill="accent1" w:themeFillTint="66"/>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b/>
                <w:szCs w:val="20"/>
              </w:rPr>
              <w:t>OPERATION &amp; MAINTENANCE</w:t>
            </w:r>
          </w:p>
        </w:tc>
      </w:tr>
      <w:tr w:rsidR="005502C7" w:rsidRPr="00776A31" w:rsidTr="00897CB6">
        <w:trPr>
          <w:trHeight w:val="359"/>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066</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Operating Instructions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067</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Maintenance Instructions (if required)</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068</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Commissioning &amp; Start-up Manual</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77"/>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069</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List of Spare Parts Commissioning &amp; Start-up</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070</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List of Spare Parts 2 Years Operation</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44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071</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List of Special Tools</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0"/>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072</w:t>
            </w:r>
          </w:p>
        </w:tc>
        <w:tc>
          <w:tcPr>
            <w:tcW w:w="3793" w:type="dxa"/>
            <w:shd w:val="clear" w:color="auto" w:fill="auto"/>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Lube Oil Schedule</w:t>
            </w:r>
          </w:p>
        </w:tc>
        <w:tc>
          <w:tcPr>
            <w:tcW w:w="997"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59"/>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073</w:t>
            </w:r>
          </w:p>
        </w:tc>
        <w:tc>
          <w:tcPr>
            <w:tcW w:w="3793" w:type="dxa"/>
            <w:shd w:val="clear" w:color="auto" w:fill="auto"/>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Software Manual (incl. Troubleshooting)</w:t>
            </w:r>
          </w:p>
        </w:tc>
        <w:tc>
          <w:tcPr>
            <w:tcW w:w="997"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41"/>
          <w:jc w:val="center"/>
        </w:trPr>
        <w:tc>
          <w:tcPr>
            <w:tcW w:w="700"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074</w:t>
            </w:r>
          </w:p>
        </w:tc>
        <w:tc>
          <w:tcPr>
            <w:tcW w:w="3793" w:type="dxa"/>
            <w:tcBorders>
              <w:bottom w:val="single" w:sz="4" w:space="0" w:color="auto"/>
            </w:tcBorders>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Consumables List</w:t>
            </w:r>
          </w:p>
        </w:tc>
        <w:tc>
          <w:tcPr>
            <w:tcW w:w="997"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332"/>
          <w:jc w:val="center"/>
        </w:trPr>
        <w:tc>
          <w:tcPr>
            <w:tcW w:w="9445" w:type="dxa"/>
            <w:gridSpan w:val="7"/>
            <w:shd w:val="clear" w:color="auto" w:fill="B8CCE4" w:themeFill="accent1" w:themeFillTint="66"/>
            <w:vAlign w:val="center"/>
          </w:tcPr>
          <w:p w:rsidR="005502C7" w:rsidRPr="00927FF0" w:rsidRDefault="005502C7" w:rsidP="00897CB6">
            <w:pPr>
              <w:widowControl w:val="0"/>
              <w:bidi w:val="0"/>
              <w:spacing w:before="60" w:after="60"/>
              <w:rPr>
                <w:rFonts w:ascii="Arial" w:eastAsia="¹ÙÅÁÃ¼" w:hAnsi="Arial" w:cs="Arial"/>
                <w:b/>
                <w:szCs w:val="20"/>
              </w:rPr>
            </w:pPr>
            <w:r w:rsidRPr="00927FF0">
              <w:rPr>
                <w:rFonts w:ascii="Arial" w:eastAsia="¹ÙÅÁÃ¼" w:hAnsi="Arial" w:cs="Arial"/>
                <w:b/>
                <w:szCs w:val="20"/>
              </w:rPr>
              <w:t>OTHERS</w:t>
            </w:r>
          </w:p>
        </w:tc>
      </w:tr>
      <w:tr w:rsidR="005502C7" w:rsidRPr="00776A31" w:rsidTr="00897CB6">
        <w:trPr>
          <w:jc w:val="center"/>
        </w:trPr>
        <w:tc>
          <w:tcPr>
            <w:tcW w:w="700" w:type="dxa"/>
            <w:vAlign w:val="center"/>
          </w:tcPr>
          <w:p w:rsidR="005502C7" w:rsidRPr="00927FF0" w:rsidRDefault="005502C7" w:rsidP="00897CB6">
            <w:pPr>
              <w:widowControl w:val="0"/>
              <w:bidi w:val="0"/>
              <w:spacing w:before="60" w:after="60"/>
              <w:jc w:val="center"/>
              <w:rPr>
                <w:rFonts w:ascii="Arial" w:eastAsia="¹ÙÅÁÃ¼" w:hAnsi="Arial" w:cs="Arial"/>
                <w:szCs w:val="20"/>
              </w:rPr>
            </w:pPr>
            <w:r>
              <w:rPr>
                <w:rFonts w:ascii="Arial" w:eastAsia="¹ÙÅÁÃ¼" w:hAnsi="Arial" w:cs="Arial"/>
                <w:szCs w:val="20"/>
              </w:rPr>
              <w:t>075</w:t>
            </w:r>
          </w:p>
        </w:tc>
        <w:tc>
          <w:tcPr>
            <w:tcW w:w="3793" w:type="dxa"/>
            <w:vAlign w:val="center"/>
          </w:tcPr>
          <w:p w:rsidR="005502C7" w:rsidRPr="00927FF0" w:rsidRDefault="005502C7" w:rsidP="00897CB6">
            <w:pPr>
              <w:widowControl w:val="0"/>
              <w:bidi w:val="0"/>
              <w:spacing w:before="60" w:after="60"/>
              <w:rPr>
                <w:rFonts w:ascii="Arial" w:eastAsia="¹ÙÅÁÃ¼" w:hAnsi="Arial" w:cs="Arial"/>
                <w:szCs w:val="20"/>
              </w:rPr>
            </w:pPr>
            <w:r w:rsidRPr="00927FF0">
              <w:rPr>
                <w:rFonts w:ascii="Arial" w:eastAsia="¹ÙÅÁÃ¼" w:hAnsi="Arial" w:cs="Arial"/>
                <w:szCs w:val="20"/>
              </w:rPr>
              <w:t>All others documents (if required) will be listed in the order</w:t>
            </w:r>
          </w:p>
        </w:tc>
        <w:tc>
          <w:tcPr>
            <w:tcW w:w="997"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0" w:type="dxa"/>
            <w:vAlign w:val="center"/>
          </w:tcPr>
          <w:p w:rsidR="005502C7" w:rsidRPr="00927FF0" w:rsidRDefault="005502C7" w:rsidP="00897CB6">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992"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c>
          <w:tcPr>
            <w:tcW w:w="1178" w:type="dxa"/>
            <w:vAlign w:val="center"/>
          </w:tcPr>
          <w:p w:rsidR="005502C7" w:rsidRPr="00927FF0" w:rsidRDefault="005502C7" w:rsidP="00897CB6">
            <w:pPr>
              <w:widowControl w:val="0"/>
              <w:bidi w:val="0"/>
              <w:spacing w:before="60" w:after="60"/>
              <w:jc w:val="center"/>
              <w:rPr>
                <w:rFonts w:ascii="Arial" w:eastAsia="¹ÙÅÁÃ¼" w:hAnsi="Arial" w:cs="Arial"/>
                <w:szCs w:val="20"/>
              </w:rPr>
            </w:pPr>
          </w:p>
        </w:tc>
      </w:tr>
      <w:tr w:rsidR="005502C7" w:rsidRPr="00776A31" w:rsidTr="00897CB6">
        <w:trPr>
          <w:trHeight w:val="1992"/>
          <w:jc w:val="center"/>
        </w:trPr>
        <w:tc>
          <w:tcPr>
            <w:tcW w:w="9445" w:type="dxa"/>
            <w:gridSpan w:val="7"/>
            <w:vAlign w:val="center"/>
          </w:tcPr>
          <w:p w:rsidR="005502C7" w:rsidRPr="00CD5CE9" w:rsidRDefault="005502C7" w:rsidP="00897CB6">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5502C7" w:rsidRPr="00C13CFF" w:rsidRDefault="005502C7" w:rsidP="00897CB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5502C7" w:rsidRPr="00C13CFF" w:rsidRDefault="005502C7" w:rsidP="00897CB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5502C7" w:rsidRPr="00C13CFF" w:rsidRDefault="005502C7" w:rsidP="00897CB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5502C7" w:rsidRPr="00C13CFF" w:rsidRDefault="005502C7" w:rsidP="00897CB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5502C7" w:rsidRPr="00C13CFF" w:rsidRDefault="005502C7" w:rsidP="00897CB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5502C7" w:rsidRPr="00C13CFF" w:rsidRDefault="005502C7" w:rsidP="00897CB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5502C7" w:rsidRPr="00CD5CE9" w:rsidRDefault="005502C7" w:rsidP="00897CB6">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8" w:name="_Toc273182421"/>
      <w:bookmarkStart w:id="89" w:name="_Toc12468110"/>
      <w:bookmarkStart w:id="90" w:name="_Toc13909577"/>
      <w:bookmarkStart w:id="91" w:name="_Toc89514972"/>
      <w:r w:rsidRPr="002E29A3">
        <w:rPr>
          <w:rFonts w:eastAsiaTheme="majorEastAsia"/>
          <w:u w:val="single"/>
        </w:rPr>
        <w:lastRenderedPageBreak/>
        <w:t>ATTACHMENT 3</w:t>
      </w:r>
      <w:bookmarkEnd w:id="78"/>
      <w:bookmarkEnd w:id="88"/>
      <w:bookmarkEnd w:id="89"/>
      <w:bookmarkEnd w:id="90"/>
      <w:bookmarkEnd w:id="91"/>
    </w:p>
    <w:p w:rsidR="00687E14" w:rsidRDefault="00687E14" w:rsidP="00687E14">
      <w:pPr>
        <w:pStyle w:val="Heading2"/>
        <w:spacing w:before="0"/>
        <w:rPr>
          <w:rFonts w:eastAsiaTheme="minorHAnsi"/>
          <w:u w:val="single"/>
        </w:rPr>
      </w:pPr>
      <w:bookmarkStart w:id="92" w:name="_Toc13909578"/>
      <w:bookmarkStart w:id="93" w:name="_Toc89514973"/>
      <w:r w:rsidRPr="002E29A3">
        <w:rPr>
          <w:rFonts w:eastAsiaTheme="minorHAnsi"/>
          <w:u w:val="single"/>
        </w:rPr>
        <w:t>DEVIATIONS / EXCEPTIONS TO JOB SPECIFICATION</w:t>
      </w:r>
      <w:bookmarkEnd w:id="92"/>
      <w:bookmarkEnd w:id="9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4" w:name="_Toc272928624"/>
      <w:bookmarkStart w:id="95" w:name="_Toc273182422"/>
      <w:bookmarkStart w:id="96" w:name="_Toc12468111"/>
      <w:bookmarkStart w:id="97" w:name="_Toc13909579"/>
      <w:bookmarkStart w:id="98" w:name="_Toc89514974"/>
      <w:r w:rsidRPr="002E29A3">
        <w:rPr>
          <w:rFonts w:eastAsiaTheme="majorEastAsia"/>
          <w:u w:val="single"/>
        </w:rPr>
        <w:lastRenderedPageBreak/>
        <w:t>ATTACHMENT 4</w:t>
      </w:r>
      <w:bookmarkEnd w:id="94"/>
      <w:bookmarkEnd w:id="95"/>
      <w:bookmarkEnd w:id="96"/>
      <w:bookmarkEnd w:id="97"/>
      <w:bookmarkEnd w:id="98"/>
    </w:p>
    <w:p w:rsidR="00687E14" w:rsidRDefault="00687E14" w:rsidP="00687E14">
      <w:pPr>
        <w:pStyle w:val="Heading2"/>
        <w:spacing w:before="0"/>
        <w:rPr>
          <w:rFonts w:eastAsiaTheme="minorHAnsi"/>
          <w:u w:val="single"/>
        </w:rPr>
      </w:pPr>
      <w:bookmarkStart w:id="99" w:name="_Toc13909580"/>
      <w:bookmarkStart w:id="100" w:name="_Toc89514975"/>
      <w:r w:rsidRPr="002E29A3">
        <w:rPr>
          <w:rFonts w:eastAsiaTheme="minorHAnsi"/>
          <w:u w:val="single"/>
        </w:rPr>
        <w:t>ALTERNATIVES TO JOB SPECIFICATION</w:t>
      </w:r>
      <w:bookmarkEnd w:id="99"/>
      <w:bookmarkEnd w:id="10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4EC" w:rsidRDefault="00F734EC" w:rsidP="00053F8D">
      <w:r>
        <w:separator/>
      </w:r>
    </w:p>
  </w:endnote>
  <w:endnote w:type="continuationSeparator" w:id="0">
    <w:p w:rsidR="00F734EC" w:rsidRDefault="00F734E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4EC" w:rsidRDefault="00F734EC" w:rsidP="00053F8D">
      <w:r>
        <w:separator/>
      </w:r>
    </w:p>
  </w:footnote>
  <w:footnote w:type="continuationSeparator" w:id="0">
    <w:p w:rsidR="00F734EC" w:rsidRDefault="00F734E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97CB6" w:rsidRPr="008C593B" w:rsidTr="00124FB9">
      <w:trPr>
        <w:cantSplit/>
        <w:trHeight w:val="1843"/>
        <w:jc w:val="center"/>
      </w:trPr>
      <w:tc>
        <w:tcPr>
          <w:tcW w:w="2524" w:type="dxa"/>
          <w:tcBorders>
            <w:top w:val="single" w:sz="12" w:space="0" w:color="auto"/>
            <w:left w:val="single" w:sz="12" w:space="0" w:color="auto"/>
          </w:tcBorders>
        </w:tcPr>
        <w:p w:rsidR="00897CB6" w:rsidRDefault="00897CB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84CAEB8" wp14:editId="50D784B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97CB6" w:rsidRPr="00ED37F3" w:rsidRDefault="00897CB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70B18F9" wp14:editId="7FCA070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47BCFFE" wp14:editId="1CE6E4E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97CB6" w:rsidRPr="00FA21C4" w:rsidRDefault="00897CB6" w:rsidP="00E63E6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97CB6" w:rsidRDefault="00897CB6" w:rsidP="00E63E60">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897CB6" w:rsidRPr="0037207F" w:rsidRDefault="00897CB6" w:rsidP="00E63E60">
          <w:pPr>
            <w:tabs>
              <w:tab w:val="right" w:pos="29"/>
            </w:tabs>
            <w:rPr>
              <w:rFonts w:ascii="Arial" w:hAnsi="Arial" w:cs="B Zar"/>
              <w:b/>
              <w:bCs/>
              <w:sz w:val="12"/>
              <w:szCs w:val="12"/>
              <w:rtl/>
              <w:lang w:bidi="fa-IR"/>
            </w:rPr>
          </w:pPr>
        </w:p>
        <w:p w:rsidR="00897CB6" w:rsidRPr="00822FF3" w:rsidRDefault="00897CB6" w:rsidP="00EB2D3E">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18S</w:t>
          </w:r>
        </w:p>
      </w:tc>
      <w:tc>
        <w:tcPr>
          <w:tcW w:w="2327" w:type="dxa"/>
          <w:tcBorders>
            <w:top w:val="single" w:sz="12" w:space="0" w:color="auto"/>
            <w:right w:val="single" w:sz="12" w:space="0" w:color="auto"/>
          </w:tcBorders>
          <w:vAlign w:val="center"/>
        </w:tcPr>
        <w:p w:rsidR="00897CB6" w:rsidRPr="0034040D" w:rsidRDefault="00897CB6" w:rsidP="00EB2D3E">
          <w:pPr>
            <w:bidi w:val="0"/>
            <w:jc w:val="center"/>
            <w:rPr>
              <w:noProof/>
              <w:sz w:val="24"/>
              <w:rtl/>
            </w:rPr>
          </w:pPr>
          <w:r w:rsidRPr="0034040D">
            <w:rPr>
              <w:rFonts w:ascii="Arial" w:hAnsi="Arial" w:cs="B Zar"/>
              <w:noProof/>
              <w:color w:val="000000"/>
              <w:sz w:val="24"/>
            </w:rPr>
            <w:drawing>
              <wp:inline distT="0" distB="0" distL="0" distR="0" wp14:anchorId="60E8D433" wp14:editId="5F2197A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97CB6" w:rsidRPr="0034040D" w:rsidRDefault="00897CB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97CB6" w:rsidRPr="008C593B" w:rsidTr="00124FB9">
      <w:trPr>
        <w:cantSplit/>
        <w:trHeight w:val="150"/>
        <w:jc w:val="center"/>
      </w:trPr>
      <w:tc>
        <w:tcPr>
          <w:tcW w:w="2524" w:type="dxa"/>
          <w:vMerge w:val="restart"/>
          <w:tcBorders>
            <w:left w:val="single" w:sz="12" w:space="0" w:color="auto"/>
          </w:tcBorders>
          <w:vAlign w:val="center"/>
        </w:tcPr>
        <w:p w:rsidR="00897CB6" w:rsidRPr="00F67855" w:rsidRDefault="00897CB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91656">
            <w:rPr>
              <w:rFonts w:ascii="Arial" w:hAnsi="Arial" w:cs="B Zar"/>
              <w:b/>
              <w:bCs/>
              <w:noProof/>
              <w:color w:val="000000"/>
              <w:sz w:val="18"/>
              <w:szCs w:val="18"/>
              <w:rtl/>
            </w:rPr>
            <w:t>18</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91656">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897CB6" w:rsidRPr="00E07E6E" w:rsidRDefault="00897CB6" w:rsidP="00927FF0">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SAMPLING CONNECTION SET – W018S</w:t>
          </w:r>
        </w:p>
      </w:tc>
      <w:tc>
        <w:tcPr>
          <w:tcW w:w="2327" w:type="dxa"/>
          <w:tcBorders>
            <w:bottom w:val="nil"/>
            <w:right w:val="single" w:sz="12" w:space="0" w:color="auto"/>
          </w:tcBorders>
          <w:vAlign w:val="center"/>
        </w:tcPr>
        <w:p w:rsidR="00897CB6" w:rsidRPr="007B6EBF" w:rsidRDefault="00897CB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97CB6" w:rsidRPr="008C593B" w:rsidTr="00124FB9">
      <w:trPr>
        <w:cantSplit/>
        <w:trHeight w:val="207"/>
        <w:jc w:val="center"/>
      </w:trPr>
      <w:tc>
        <w:tcPr>
          <w:tcW w:w="2524" w:type="dxa"/>
          <w:vMerge/>
          <w:tcBorders>
            <w:left w:val="single" w:sz="12" w:space="0" w:color="auto"/>
          </w:tcBorders>
          <w:vAlign w:val="center"/>
        </w:tcPr>
        <w:p w:rsidR="00897CB6" w:rsidRPr="00F1221B" w:rsidRDefault="00897CB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97CB6" w:rsidRPr="00571B19" w:rsidRDefault="00897C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97CB6" w:rsidRPr="00571B19" w:rsidRDefault="00897C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97CB6" w:rsidRPr="00571B19" w:rsidRDefault="00897C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97CB6" w:rsidRPr="00571B19" w:rsidRDefault="00897CB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97CB6" w:rsidRPr="00571B19" w:rsidRDefault="00897C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97CB6" w:rsidRPr="00571B19" w:rsidRDefault="00897CB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97CB6" w:rsidRPr="00571B19" w:rsidRDefault="00897CB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97CB6" w:rsidRPr="00571B19" w:rsidRDefault="00897C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97CB6" w:rsidRPr="00470459" w:rsidRDefault="00897CB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97CB6" w:rsidRPr="008C593B" w:rsidTr="00124FB9">
      <w:trPr>
        <w:cantSplit/>
        <w:trHeight w:val="206"/>
        <w:jc w:val="center"/>
      </w:trPr>
      <w:tc>
        <w:tcPr>
          <w:tcW w:w="2524" w:type="dxa"/>
          <w:vMerge/>
          <w:tcBorders>
            <w:left w:val="single" w:sz="12" w:space="0" w:color="auto"/>
            <w:bottom w:val="single" w:sz="12" w:space="0" w:color="auto"/>
          </w:tcBorders>
          <w:vAlign w:val="center"/>
        </w:tcPr>
        <w:p w:rsidR="00897CB6" w:rsidRPr="008C593B" w:rsidRDefault="00897CB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97CB6" w:rsidRPr="007B6EBF" w:rsidRDefault="00897CB6" w:rsidP="005502C7">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897CB6" w:rsidRPr="007B6EBF" w:rsidRDefault="00897CB6"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897CB6" w:rsidRPr="007B6EBF" w:rsidRDefault="00897CB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97CB6" w:rsidRPr="007B6EBF" w:rsidRDefault="00897CB6"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897CB6" w:rsidRPr="007B6EBF" w:rsidRDefault="00897C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897CB6" w:rsidRPr="007B6EBF" w:rsidRDefault="00897C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97CB6" w:rsidRPr="007B6EBF" w:rsidRDefault="00897C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897CB6" w:rsidRPr="007B6EBF" w:rsidRDefault="00897C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97CB6" w:rsidRPr="008C593B" w:rsidRDefault="00897CB6" w:rsidP="00EB2D3E">
          <w:pPr>
            <w:bidi w:val="0"/>
            <w:jc w:val="center"/>
            <w:rPr>
              <w:rFonts w:ascii="Arial" w:hAnsi="Arial" w:cs="Arial"/>
              <w:b/>
              <w:bCs/>
              <w:rtl/>
              <w:lang w:bidi="fa-IR"/>
            </w:rPr>
          </w:pPr>
        </w:p>
      </w:tc>
    </w:tr>
  </w:tbl>
  <w:p w:rsidR="00897CB6" w:rsidRPr="00CE0376" w:rsidRDefault="00897CB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CD445C4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Theme="minorBidi" w:hAnsiTheme="minorBidi" w:cstheme="minorBidi"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800"/>
        </w:tabs>
        <w:ind w:left="180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53EA"/>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165E"/>
    <w:rsid w:val="000F5F03"/>
    <w:rsid w:val="00103E17"/>
    <w:rsid w:val="00104101"/>
    <w:rsid w:val="00110C11"/>
    <w:rsid w:val="00112D2E"/>
    <w:rsid w:val="00113474"/>
    <w:rsid w:val="00113619"/>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3EFD"/>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D6109"/>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2B8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047"/>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C27"/>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1976"/>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1EEC"/>
    <w:rsid w:val="00512A74"/>
    <w:rsid w:val="00521131"/>
    <w:rsid w:val="0052274F"/>
    <w:rsid w:val="0052522A"/>
    <w:rsid w:val="005259D7"/>
    <w:rsid w:val="00532ECB"/>
    <w:rsid w:val="00532F7D"/>
    <w:rsid w:val="005429CA"/>
    <w:rsid w:val="005502C7"/>
    <w:rsid w:val="00552E71"/>
    <w:rsid w:val="005533F0"/>
    <w:rsid w:val="0055514A"/>
    <w:rsid w:val="005563BA"/>
    <w:rsid w:val="00557362"/>
    <w:rsid w:val="005618E7"/>
    <w:rsid w:val="00561E6D"/>
    <w:rsid w:val="0056544E"/>
    <w:rsid w:val="00565CDC"/>
    <w:rsid w:val="005670FD"/>
    <w:rsid w:val="005704A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757"/>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7A0"/>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6B1"/>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4B67"/>
    <w:rsid w:val="006E7645"/>
    <w:rsid w:val="006F7F7B"/>
    <w:rsid w:val="006F7FA4"/>
    <w:rsid w:val="007031D7"/>
    <w:rsid w:val="007040A4"/>
    <w:rsid w:val="007125F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2DE"/>
    <w:rsid w:val="00847D72"/>
    <w:rsid w:val="00855832"/>
    <w:rsid w:val="0086453D"/>
    <w:rsid w:val="008649B1"/>
    <w:rsid w:val="00890A2D"/>
    <w:rsid w:val="008921D7"/>
    <w:rsid w:val="00897CB6"/>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27FF0"/>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78EF"/>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1656"/>
    <w:rsid w:val="00A93C6A"/>
    <w:rsid w:val="00AA1BB9"/>
    <w:rsid w:val="00AA4462"/>
    <w:rsid w:val="00AA5960"/>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4E5"/>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2E86"/>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1ADD"/>
    <w:rsid w:val="00D022BF"/>
    <w:rsid w:val="00D04174"/>
    <w:rsid w:val="00D053D5"/>
    <w:rsid w:val="00D10A86"/>
    <w:rsid w:val="00D20F66"/>
    <w:rsid w:val="00D22C39"/>
    <w:rsid w:val="00D263C3"/>
    <w:rsid w:val="00D26BCE"/>
    <w:rsid w:val="00D27443"/>
    <w:rsid w:val="00D37E27"/>
    <w:rsid w:val="00D54D90"/>
    <w:rsid w:val="00D56045"/>
    <w:rsid w:val="00D602F7"/>
    <w:rsid w:val="00D61099"/>
    <w:rsid w:val="00D636EF"/>
    <w:rsid w:val="00D6606E"/>
    <w:rsid w:val="00D6623B"/>
    <w:rsid w:val="00D70889"/>
    <w:rsid w:val="00D74F6F"/>
    <w:rsid w:val="00D767BA"/>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E60"/>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1B9B"/>
    <w:rsid w:val="00EE3DFE"/>
    <w:rsid w:val="00EE410D"/>
    <w:rsid w:val="00EF3F10"/>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47CCF"/>
    <w:rsid w:val="00F5445E"/>
    <w:rsid w:val="00F55F7E"/>
    <w:rsid w:val="00F5641A"/>
    <w:rsid w:val="00F61F33"/>
    <w:rsid w:val="00F62DD9"/>
    <w:rsid w:val="00F639EA"/>
    <w:rsid w:val="00F64E18"/>
    <w:rsid w:val="00F67855"/>
    <w:rsid w:val="00F70D97"/>
    <w:rsid w:val="00F734EC"/>
    <w:rsid w:val="00F7463B"/>
    <w:rsid w:val="00F74B12"/>
    <w:rsid w:val="00F76A7D"/>
    <w:rsid w:val="00F7792F"/>
    <w:rsid w:val="00F82018"/>
    <w:rsid w:val="00F82556"/>
    <w:rsid w:val="00F83C38"/>
    <w:rsid w:val="00FA21C4"/>
    <w:rsid w:val="00FA3E65"/>
    <w:rsid w:val="00FA3F45"/>
    <w:rsid w:val="00FA442D"/>
    <w:rsid w:val="00FA4470"/>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5E9E86-28D6-432C-8FB6-68CB9FC51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704AD"/>
    <w:pPr>
      <w:keepNext/>
      <w:numPr>
        <w:ilvl w:val="2"/>
        <w:numId w:val="21"/>
      </w:numPr>
      <w:bidi w:val="0"/>
      <w:spacing w:before="60" w:after="60" w:line="288" w:lineRule="auto"/>
      <w:ind w:hanging="81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704AD"/>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263EFD"/>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263EFD"/>
    <w:rPr>
      <w:rFonts w:ascii="Times New Roman" w:eastAsia="Times New Roman" w:hAnsi="Times New Roman" w:cs="Traditional Arabic"/>
      <w:szCs w:val="24"/>
    </w:rPr>
  </w:style>
  <w:style w:type="paragraph" w:styleId="HTMLPreformatted">
    <w:name w:val="HTML Preformatted"/>
    <w:basedOn w:val="Normal"/>
    <w:link w:val="HTMLPreformattedChar"/>
    <w:uiPriority w:val="99"/>
    <w:semiHidden/>
    <w:unhideWhenUsed/>
    <w:rsid w:val="00897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897CB6"/>
    <w:rPr>
      <w:rFonts w:ascii="Courier New" w:eastAsia="Times New Roman" w:hAnsi="Courier New" w:cs="Courier New"/>
    </w:rPr>
  </w:style>
  <w:style w:type="character" w:customStyle="1" w:styleId="y2iqfc">
    <w:name w:val="y2iqfc"/>
    <w:basedOn w:val="DefaultParagraphFont"/>
    <w:rsid w:val="00897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512128">
      <w:bodyDiv w:val="1"/>
      <w:marLeft w:val="0"/>
      <w:marRight w:val="0"/>
      <w:marTop w:val="0"/>
      <w:marBottom w:val="0"/>
      <w:divBdr>
        <w:top w:val="none" w:sz="0" w:space="0" w:color="auto"/>
        <w:left w:val="none" w:sz="0" w:space="0" w:color="auto"/>
        <w:bottom w:val="none" w:sz="0" w:space="0" w:color="auto"/>
        <w:right w:val="none" w:sz="0" w:space="0" w:color="auto"/>
      </w:divBdr>
      <w:divsChild>
        <w:div w:id="775058328">
          <w:marLeft w:val="0"/>
          <w:marRight w:val="0"/>
          <w:marTop w:val="0"/>
          <w:marBottom w:val="0"/>
          <w:divBdr>
            <w:top w:val="none" w:sz="0" w:space="0" w:color="auto"/>
            <w:left w:val="none" w:sz="0" w:space="0" w:color="auto"/>
            <w:bottom w:val="none" w:sz="0" w:space="0" w:color="auto"/>
            <w:right w:val="none" w:sz="0" w:space="0" w:color="auto"/>
          </w:divBdr>
          <w:divsChild>
            <w:div w:id="686293000">
              <w:marLeft w:val="0"/>
              <w:marRight w:val="0"/>
              <w:marTop w:val="0"/>
              <w:marBottom w:val="0"/>
              <w:divBdr>
                <w:top w:val="none" w:sz="0" w:space="0" w:color="auto"/>
                <w:left w:val="none" w:sz="0" w:space="0" w:color="auto"/>
                <w:bottom w:val="none" w:sz="0" w:space="0" w:color="auto"/>
                <w:right w:val="none" w:sz="0" w:space="0" w:color="auto"/>
              </w:divBdr>
              <w:divsChild>
                <w:div w:id="232206911">
                  <w:marLeft w:val="0"/>
                  <w:marRight w:val="0"/>
                  <w:marTop w:val="0"/>
                  <w:marBottom w:val="0"/>
                  <w:divBdr>
                    <w:top w:val="none" w:sz="0" w:space="0" w:color="auto"/>
                    <w:left w:val="none" w:sz="0" w:space="0" w:color="auto"/>
                    <w:bottom w:val="none" w:sz="0" w:space="0" w:color="auto"/>
                    <w:right w:val="none" w:sz="0" w:space="0" w:color="auto"/>
                  </w:divBdr>
                  <w:divsChild>
                    <w:div w:id="9974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E45A6-0C8E-4B94-B306-ED04841AC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23360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2019-04-28T16:04:00Z</cp:lastPrinted>
  <dcterms:created xsi:type="dcterms:W3CDTF">2022-02-19T12:36:00Z</dcterms:created>
  <dcterms:modified xsi:type="dcterms:W3CDTF">2022-10-22T12:11:00Z</dcterms:modified>
</cp:coreProperties>
</file>