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42629A" w:rsidP="00A96504">
            <w:pPr>
              <w:widowControl w:val="0"/>
              <w:jc w:val="center"/>
              <w:rPr>
                <w:rFonts w:ascii="Arial" w:hAnsi="Arial" w:cs="Arial"/>
                <w:b/>
                <w:bCs/>
                <w:sz w:val="32"/>
                <w:szCs w:val="32"/>
              </w:rPr>
            </w:pPr>
            <w:r>
              <w:rPr>
                <w:rFonts w:ascii="Arial" w:hAnsi="Arial" w:cs="Arial"/>
                <w:b/>
                <w:bCs/>
                <w:sz w:val="32"/>
                <w:szCs w:val="32"/>
              </w:rPr>
              <w:t>INSTRUMENT &amp; CONTROL</w:t>
            </w:r>
            <w:r w:rsidR="009504AE">
              <w:rPr>
                <w:rFonts w:ascii="Arial" w:hAnsi="Arial" w:cs="Arial"/>
                <w:b/>
                <w:bCs/>
                <w:sz w:val="32"/>
                <w:szCs w:val="32"/>
              </w:rPr>
              <w:t xml:space="preserve"> SYSTEM</w:t>
            </w:r>
            <w:r>
              <w:rPr>
                <w:rFonts w:ascii="Arial" w:hAnsi="Arial" w:cs="Arial"/>
                <w:b/>
                <w:bCs/>
                <w:sz w:val="32"/>
                <w:szCs w:val="32"/>
              </w:rPr>
              <w:t xml:space="preserve"> DESIGN</w:t>
            </w:r>
            <w:r w:rsidR="00A96504">
              <w:rPr>
                <w:rFonts w:ascii="Arial" w:hAnsi="Arial" w:cs="Arial"/>
                <w:b/>
                <w:bCs/>
                <w:sz w:val="32"/>
                <w:szCs w:val="32"/>
              </w:rPr>
              <w:t xml:space="preserve"> CRITERIA</w:t>
            </w:r>
          </w:p>
          <w:p w:rsidR="00B43199" w:rsidRDefault="00B43199" w:rsidP="00956369">
            <w:pPr>
              <w:widowControl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96A6D"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396A6D" w:rsidRPr="000E2E1E" w:rsidRDefault="00396A6D" w:rsidP="00396A6D">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396A6D" w:rsidRPr="000E2E1E" w:rsidRDefault="009968B9" w:rsidP="00956369">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sidR="00396A6D">
              <w:rPr>
                <w:rFonts w:ascii="Arial" w:hAnsi="Arial" w:cs="Arial"/>
                <w:szCs w:val="20"/>
              </w:rPr>
              <w:t>OCT. 2022</w:t>
            </w:r>
          </w:p>
        </w:tc>
        <w:tc>
          <w:tcPr>
            <w:tcW w:w="2162" w:type="dxa"/>
            <w:tcBorders>
              <w:top w:val="single" w:sz="2" w:space="0" w:color="auto"/>
              <w:left w:val="single" w:sz="2" w:space="0" w:color="auto"/>
              <w:bottom w:val="single" w:sz="2" w:space="0" w:color="auto"/>
              <w:right w:val="single" w:sz="2" w:space="0" w:color="auto"/>
            </w:tcBorders>
            <w:vAlign w:val="center"/>
          </w:tcPr>
          <w:p w:rsidR="00396A6D" w:rsidRPr="000E2E1E" w:rsidRDefault="00396A6D" w:rsidP="003217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396A6D" w:rsidRPr="00C66E37" w:rsidRDefault="00396A6D" w:rsidP="0032176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96A6D" w:rsidRPr="000E2E1E" w:rsidRDefault="00396A6D" w:rsidP="0032176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396A6D" w:rsidRPr="002918D6" w:rsidRDefault="00396A6D" w:rsidP="0032176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396A6D" w:rsidRPr="000E2E1E" w:rsidRDefault="00396A6D" w:rsidP="00956369">
            <w:pPr>
              <w:widowControl w:val="0"/>
              <w:bidi w:val="0"/>
              <w:spacing w:before="20" w:after="20"/>
              <w:ind w:left="180"/>
              <w:jc w:val="center"/>
              <w:rPr>
                <w:rFonts w:ascii="Arial" w:hAnsi="Arial" w:cs="Arial"/>
                <w:color w:val="000000"/>
                <w:szCs w:val="20"/>
              </w:rPr>
            </w:pPr>
          </w:p>
        </w:tc>
      </w:tr>
      <w:tr w:rsidR="00EF664B"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EF664B" w:rsidRPr="000E2E1E" w:rsidRDefault="00EF664B" w:rsidP="00740459">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EF664B" w:rsidRPr="000E2E1E" w:rsidRDefault="00EF664B" w:rsidP="00740459">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2" w:type="dxa"/>
            <w:tcBorders>
              <w:top w:val="single" w:sz="2" w:space="0" w:color="auto"/>
              <w:left w:val="single" w:sz="2" w:space="0" w:color="auto"/>
              <w:bottom w:val="single" w:sz="4" w:space="0" w:color="auto"/>
              <w:right w:val="single" w:sz="2" w:space="0" w:color="auto"/>
            </w:tcBorders>
            <w:vAlign w:val="center"/>
          </w:tcPr>
          <w:p w:rsidR="00EF664B" w:rsidRPr="000E2E1E" w:rsidRDefault="000344B6" w:rsidP="0074045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EF664B" w:rsidRPr="00C66E37" w:rsidRDefault="00EF664B" w:rsidP="0074045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F664B" w:rsidRPr="000E2E1E" w:rsidRDefault="00EF664B" w:rsidP="0074045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F664B" w:rsidRPr="002918D6" w:rsidRDefault="00EF664B" w:rsidP="0074045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F664B" w:rsidRPr="00C9109A" w:rsidRDefault="00EF664B" w:rsidP="00956369">
            <w:pPr>
              <w:widowControl w:val="0"/>
              <w:bidi w:val="0"/>
              <w:spacing w:before="20" w:after="20"/>
              <w:jc w:val="center"/>
              <w:rPr>
                <w:rFonts w:ascii="Arial" w:hAnsi="Arial" w:cs="Arial"/>
                <w:szCs w:val="20"/>
              </w:rPr>
            </w:pPr>
          </w:p>
        </w:tc>
      </w:tr>
      <w:tr w:rsidR="00B43199"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B43199" w:rsidRPr="000E2E1E" w:rsidRDefault="00E83EA0" w:rsidP="00FC3E37">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0E2E1E" w:rsidRDefault="0059380F" w:rsidP="0059380F">
            <w:pPr>
              <w:widowControl w:val="0"/>
              <w:bidi w:val="0"/>
              <w:spacing w:before="20" w:after="20"/>
              <w:ind w:left="-64" w:right="-115"/>
              <w:jc w:val="center"/>
              <w:rPr>
                <w:rFonts w:ascii="Arial" w:hAnsi="Arial" w:cs="Arial"/>
                <w:szCs w:val="20"/>
              </w:rPr>
            </w:pPr>
            <w:r>
              <w:rPr>
                <w:rFonts w:ascii="Arial" w:hAnsi="Arial" w:cs="Arial"/>
                <w:szCs w:val="20"/>
              </w:rPr>
              <w:t>JAN</w:t>
            </w:r>
            <w:r w:rsidR="00B43199">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B43199" w:rsidRPr="000E2E1E" w:rsidRDefault="00E83EA0" w:rsidP="00FC3E37">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43199" w:rsidRPr="00C66E37" w:rsidRDefault="00A96504" w:rsidP="00FC3E37">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0E2E1E" w:rsidRDefault="00B43199" w:rsidP="00FC3E3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2918D6" w:rsidRDefault="0059380F" w:rsidP="00FC3E3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B43199" w:rsidRPr="000E2E1E" w:rsidRDefault="00B43199" w:rsidP="00FC3E37">
            <w:pPr>
              <w:widowControl w:val="0"/>
              <w:bidi w:val="0"/>
              <w:spacing w:before="20" w:after="20"/>
              <w:ind w:left="180"/>
              <w:jc w:val="center"/>
              <w:rPr>
                <w:rFonts w:ascii="Arial" w:hAnsi="Arial" w:cs="Arial"/>
                <w:color w:val="000000"/>
                <w:szCs w:val="20"/>
              </w:rPr>
            </w:pPr>
          </w:p>
        </w:tc>
      </w:tr>
      <w:tr w:rsidR="00B43199"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B43199" w:rsidRPr="00CD3973" w:rsidRDefault="00B43199"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FC3E3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FC3E3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FC3E3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B43199" w:rsidRPr="00CD3973" w:rsidRDefault="00394F6B" w:rsidP="00FC3E3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43199" w:rsidRPr="00CD3973">
              <w:rPr>
                <w:rFonts w:ascii="Arial" w:hAnsi="Arial" w:cs="Arial"/>
                <w:b/>
                <w:bCs/>
                <w:color w:val="000000"/>
                <w:sz w:val="17"/>
                <w:szCs w:val="17"/>
              </w:rPr>
              <w:t xml:space="preserve"> Approval</w:t>
            </w:r>
          </w:p>
        </w:tc>
      </w:tr>
      <w:tr w:rsidR="00B43199" w:rsidRPr="00FB14E1"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B43199" w:rsidRPr="00FB14E1" w:rsidRDefault="00B4319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12BD2">
              <w:rPr>
                <w:rFonts w:ascii="Arial" w:hAnsi="Arial" w:cs="Arial"/>
                <w:b/>
                <w:bCs/>
                <w:sz w:val="18"/>
                <w:szCs w:val="18"/>
              </w:rPr>
              <w:t>2</w:t>
            </w:r>
          </w:p>
        </w:tc>
        <w:tc>
          <w:tcPr>
            <w:tcW w:w="8334" w:type="dxa"/>
            <w:gridSpan w:val="5"/>
            <w:tcBorders>
              <w:top w:val="single" w:sz="4" w:space="0" w:color="auto"/>
              <w:left w:val="single" w:sz="4" w:space="0" w:color="auto"/>
              <w:bottom w:val="single" w:sz="4" w:space="0" w:color="auto"/>
            </w:tcBorders>
            <w:vAlign w:val="center"/>
          </w:tcPr>
          <w:p w:rsidR="00B43199" w:rsidRPr="0045129D" w:rsidRDefault="00394F6B" w:rsidP="00FC3E37">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B43199" w:rsidRPr="0045129D">
              <w:rPr>
                <w:rFonts w:asciiTheme="minorBidi" w:hAnsiTheme="minorBidi" w:cstheme="minorBidi"/>
                <w:b/>
                <w:bCs/>
                <w:color w:val="000000"/>
                <w:sz w:val="17"/>
                <w:szCs w:val="17"/>
              </w:rPr>
              <w:t xml:space="preserve"> Doc. Number:</w:t>
            </w:r>
            <w:r w:rsidR="00C12BD2">
              <w:t xml:space="preserve"> </w:t>
            </w:r>
            <w:r w:rsidR="00C12BD2" w:rsidRPr="00C12BD2">
              <w:rPr>
                <w:rFonts w:asciiTheme="minorBidi" w:hAnsiTheme="minorBidi" w:cstheme="minorBidi"/>
                <w:b/>
                <w:bCs/>
                <w:color w:val="000000"/>
                <w:sz w:val="17"/>
                <w:szCs w:val="17"/>
              </w:rPr>
              <w:t>'F0Z-707366</w:t>
            </w:r>
          </w:p>
        </w:tc>
      </w:tr>
      <w:tr w:rsidR="00B43199" w:rsidRPr="00FB14E1"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B43199" w:rsidRPr="00FB14E1" w:rsidRDefault="00B4319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B43199" w:rsidRDefault="00B43199" w:rsidP="00956369">
            <w:pPr>
              <w:widowControl w:val="0"/>
              <w:bidi w:val="0"/>
              <w:spacing w:before="60" w:after="60"/>
              <w:ind w:hanging="57"/>
              <w:rPr>
                <w:rFonts w:asciiTheme="minorBidi" w:hAnsiTheme="minorBidi" w:cstheme="minorBidi"/>
                <w:b/>
                <w:bCs/>
                <w:color w:val="000000"/>
                <w:sz w:val="14"/>
                <w:szCs w:val="14"/>
              </w:rPr>
            </w:pPr>
          </w:p>
          <w:p w:rsidR="00B43199" w:rsidRPr="00C10E61" w:rsidRDefault="00B43199"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394F6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43199" w:rsidRPr="003B1A41" w:rsidRDefault="00B43199"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C4605" w:rsidRPr="00290A48" w:rsidRDefault="00DC460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9968B9" w:rsidP="00956369">
            <w:pPr>
              <w:widowControl w:val="0"/>
              <w:spacing w:line="192" w:lineRule="auto"/>
              <w:jc w:val="center"/>
              <w:rPr>
                <w:rFonts w:ascii="Arial" w:hAnsi="Arial" w:cs="Arial"/>
                <w:b/>
                <w:sz w:val="16"/>
                <w:szCs w:val="16"/>
              </w:rPr>
            </w:pPr>
            <w:r>
              <w:rPr>
                <w:rFonts w:ascii="Arial" w:hAnsi="Arial" w:cs="Arial"/>
                <w:b/>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C4605" w:rsidRPr="00290A48" w:rsidRDefault="00DC460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290A48" w:rsidRDefault="009968B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C4605" w:rsidRPr="00290A48" w:rsidRDefault="00DC460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78"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C4605" w:rsidRPr="00290A48" w:rsidRDefault="00DC460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78"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290A48" w:rsidRDefault="00DC460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C4605" w:rsidRPr="00290A48" w:rsidRDefault="00DC460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B909F2" w:rsidRDefault="00DC4605" w:rsidP="00956369">
            <w:pPr>
              <w:widowControl w:val="0"/>
              <w:spacing w:line="192" w:lineRule="auto"/>
              <w:jc w:val="center"/>
              <w:rPr>
                <w:rFonts w:ascii="Arial" w:hAnsi="Arial" w:cs="Arial"/>
                <w:bCs/>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B909F2" w:rsidRDefault="00DC4605" w:rsidP="00956369">
            <w:pPr>
              <w:widowControl w:val="0"/>
              <w:spacing w:line="192" w:lineRule="auto"/>
              <w:jc w:val="center"/>
              <w:rPr>
                <w:rFonts w:ascii="Arial" w:hAnsi="Arial" w:cs="Arial"/>
                <w:bCs/>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C4605" w:rsidRPr="00290A48" w:rsidRDefault="00DC46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C4605" w:rsidRPr="00290A48" w:rsidRDefault="00DC4605" w:rsidP="00F917D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23188">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C4605" w:rsidRDefault="00DC4605" w:rsidP="00F23188">
            <w:pPr>
              <w:jc w:val="center"/>
            </w:pPr>
            <w:r w:rsidRPr="00F61D58">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23188">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C4605" w:rsidRDefault="00DC4605" w:rsidP="00F23188">
            <w:pPr>
              <w:jc w:val="center"/>
            </w:pPr>
            <w:r w:rsidRPr="00F61D58">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23188">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C4605" w:rsidRDefault="00DC4605" w:rsidP="00F23188">
            <w:pPr>
              <w:jc w:val="center"/>
            </w:pPr>
            <w:r w:rsidRPr="00F61D58">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23188">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C4605" w:rsidRDefault="00DC4605" w:rsidP="00F23188">
            <w:pPr>
              <w:jc w:val="center"/>
            </w:pPr>
            <w:r w:rsidRPr="00F61D58">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968B9" w:rsidRDefault="00DC4605" w:rsidP="00956369">
            <w:pPr>
              <w:widowControl w:val="0"/>
              <w:spacing w:line="192" w:lineRule="auto"/>
              <w:jc w:val="center"/>
              <w:rPr>
                <w:rFonts w:ascii="Arial" w:hAnsi="Arial" w:cs="Arial"/>
                <w:bCs/>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34</w:t>
            </w:r>
          </w:p>
          <w:p w:rsidR="00DC4605" w:rsidRPr="00A54E86" w:rsidRDefault="00DC4605" w:rsidP="00956369">
            <w:pPr>
              <w:widowControl w:val="0"/>
              <w:jc w:val="center"/>
              <w:rPr>
                <w:rFonts w:ascii="Arial" w:hAnsi="Arial" w:cs="Arial"/>
                <w:b/>
                <w:sz w:val="16"/>
                <w:szCs w:val="16"/>
              </w:rPr>
            </w:pP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968B9" w:rsidRDefault="009968B9" w:rsidP="00956369">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0A1E9A">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DC4605" w:rsidRDefault="00DC4605" w:rsidP="000A1E9A">
            <w:pPr>
              <w:jc w:val="center"/>
            </w:pPr>
            <w:r w:rsidRPr="003A1559">
              <w:rPr>
                <w:rFonts w:ascii="Arial" w:hAnsi="Arial" w:cs="Arial"/>
                <w:bCs/>
                <w:sz w:val="16"/>
                <w:szCs w:val="16"/>
              </w:rPr>
              <w:t>X</w:t>
            </w: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C4605" w:rsidRPr="0027569B" w:rsidRDefault="00DC4605" w:rsidP="00956369">
            <w:pPr>
              <w:widowControl w:val="0"/>
              <w:spacing w:line="192" w:lineRule="auto"/>
              <w:jc w:val="center"/>
              <w:rPr>
                <w:rFonts w:ascii="Arial" w:hAnsi="Arial" w:cs="Arial"/>
                <w:bCs/>
                <w:sz w:val="16"/>
                <w:szCs w:val="16"/>
              </w:rPr>
            </w:pP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290A48" w:rsidRDefault="00DC4605" w:rsidP="005370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BE3E35" w:rsidRPr="005F03BB" w:rsidTr="00FF0DB1">
        <w:trPr>
          <w:trHeight w:hRule="exact" w:val="170"/>
          <w:jc w:val="center"/>
        </w:trPr>
        <w:tc>
          <w:tcPr>
            <w:tcW w:w="951" w:type="dxa"/>
            <w:vAlign w:val="center"/>
          </w:tcPr>
          <w:p w:rsidR="00BE3E35" w:rsidRPr="00A54E86" w:rsidRDefault="00BE3E35"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576" w:type="dxa"/>
            <w:vAlign w:val="center"/>
          </w:tcPr>
          <w:p w:rsidR="00BE3E35" w:rsidRPr="00290A48" w:rsidRDefault="00BE3E35" w:rsidP="00E422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636"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636"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3E35" w:rsidRPr="005F03BB" w:rsidRDefault="00BE3E35" w:rsidP="00956369">
            <w:pPr>
              <w:widowControl w:val="0"/>
              <w:spacing w:line="192" w:lineRule="auto"/>
              <w:jc w:val="center"/>
              <w:rPr>
                <w:rFonts w:cs="Arial"/>
                <w:b/>
                <w:sz w:val="16"/>
                <w:szCs w:val="16"/>
              </w:rPr>
            </w:pPr>
          </w:p>
        </w:tc>
        <w:tc>
          <w:tcPr>
            <w:tcW w:w="915" w:type="dxa"/>
            <w:shd w:val="clear" w:color="auto" w:fill="auto"/>
            <w:vAlign w:val="center"/>
          </w:tcPr>
          <w:p w:rsidR="00BE3E35" w:rsidRPr="00A54E86" w:rsidRDefault="00BE3E35"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r>
      <w:tr w:rsidR="00BE3E35" w:rsidRPr="005F03BB" w:rsidTr="00FF0DB1">
        <w:trPr>
          <w:trHeight w:hRule="exact" w:val="170"/>
          <w:jc w:val="center"/>
        </w:trPr>
        <w:tc>
          <w:tcPr>
            <w:tcW w:w="951" w:type="dxa"/>
            <w:vAlign w:val="center"/>
          </w:tcPr>
          <w:p w:rsidR="00BE3E35" w:rsidRPr="00A54E86" w:rsidRDefault="00BE3E35"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576" w:type="dxa"/>
            <w:vAlign w:val="center"/>
          </w:tcPr>
          <w:p w:rsidR="00BE3E35" w:rsidRPr="00290A48" w:rsidRDefault="00BE3E35" w:rsidP="00E422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636"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636"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3E35" w:rsidRPr="005F03BB" w:rsidRDefault="00BE3E35" w:rsidP="00956369">
            <w:pPr>
              <w:widowControl w:val="0"/>
              <w:spacing w:line="192" w:lineRule="auto"/>
              <w:jc w:val="center"/>
              <w:rPr>
                <w:rFonts w:cs="Arial"/>
                <w:b/>
                <w:sz w:val="16"/>
                <w:szCs w:val="16"/>
              </w:rPr>
            </w:pPr>
          </w:p>
        </w:tc>
        <w:tc>
          <w:tcPr>
            <w:tcW w:w="915" w:type="dxa"/>
            <w:shd w:val="clear" w:color="auto" w:fill="auto"/>
            <w:vAlign w:val="center"/>
          </w:tcPr>
          <w:p w:rsidR="00BE3E35" w:rsidRPr="00A54E86" w:rsidRDefault="00BE3E35"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r>
      <w:tr w:rsidR="00BE3E35" w:rsidRPr="005F03BB" w:rsidTr="00FF0DB1">
        <w:trPr>
          <w:trHeight w:hRule="exact" w:val="170"/>
          <w:jc w:val="center"/>
        </w:trPr>
        <w:tc>
          <w:tcPr>
            <w:tcW w:w="951" w:type="dxa"/>
            <w:vAlign w:val="center"/>
          </w:tcPr>
          <w:p w:rsidR="00BE3E35" w:rsidRPr="00A54E86" w:rsidRDefault="00BE3E35"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576" w:type="dxa"/>
            <w:vAlign w:val="center"/>
          </w:tcPr>
          <w:p w:rsidR="00BE3E35" w:rsidRPr="00290A48" w:rsidRDefault="00BE3E35" w:rsidP="00E422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636"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636" w:type="dxa"/>
            <w:vAlign w:val="center"/>
          </w:tcPr>
          <w:p w:rsidR="00BE3E35" w:rsidRPr="0090540C" w:rsidRDefault="00BE3E3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3E35" w:rsidRPr="005F03BB" w:rsidRDefault="00BE3E35" w:rsidP="00956369">
            <w:pPr>
              <w:widowControl w:val="0"/>
              <w:spacing w:line="192" w:lineRule="auto"/>
              <w:jc w:val="center"/>
              <w:rPr>
                <w:rFonts w:cs="Arial"/>
                <w:b/>
                <w:sz w:val="16"/>
                <w:szCs w:val="16"/>
              </w:rPr>
            </w:pPr>
          </w:p>
        </w:tc>
        <w:tc>
          <w:tcPr>
            <w:tcW w:w="915" w:type="dxa"/>
            <w:shd w:val="clear" w:color="auto" w:fill="auto"/>
            <w:vAlign w:val="center"/>
          </w:tcPr>
          <w:p w:rsidR="00BE3E35" w:rsidRPr="00A54E86" w:rsidRDefault="00BE3E35"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3E35" w:rsidRPr="0090540C" w:rsidRDefault="00BE3E3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0"/>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r w:rsidR="00DC4605" w:rsidRPr="005F03BB" w:rsidTr="00FF0DB1">
        <w:trPr>
          <w:trHeight w:hRule="exact" w:val="177"/>
          <w:jc w:val="center"/>
        </w:trPr>
        <w:tc>
          <w:tcPr>
            <w:tcW w:w="951" w:type="dxa"/>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57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78"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636" w:type="dxa"/>
            <w:vAlign w:val="center"/>
          </w:tcPr>
          <w:p w:rsidR="00DC4605" w:rsidRPr="0090540C" w:rsidRDefault="00DC46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4605" w:rsidRPr="005F03BB" w:rsidRDefault="00DC4605" w:rsidP="00956369">
            <w:pPr>
              <w:widowControl w:val="0"/>
              <w:spacing w:line="192" w:lineRule="auto"/>
              <w:jc w:val="center"/>
              <w:rPr>
                <w:rFonts w:cs="Arial"/>
                <w:b/>
                <w:sz w:val="16"/>
                <w:szCs w:val="16"/>
              </w:rPr>
            </w:pPr>
          </w:p>
        </w:tc>
        <w:tc>
          <w:tcPr>
            <w:tcW w:w="915" w:type="dxa"/>
            <w:shd w:val="clear" w:color="auto" w:fill="auto"/>
            <w:vAlign w:val="center"/>
          </w:tcPr>
          <w:p w:rsidR="00DC4605" w:rsidRPr="00A54E86" w:rsidRDefault="00DC4605"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4605" w:rsidRPr="0090540C" w:rsidRDefault="00DC4605"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68B9" w:rsidRDefault="00BD2402">
      <w:pPr>
        <w:pStyle w:val="TOC1"/>
        <w:rPr>
          <w:rFonts w:asciiTheme="minorHAnsi" w:eastAsiaTheme="minorEastAsia" w:hAnsiTheme="minorHAnsi" w:cstheme="minorBidi"/>
          <w:b w:val="0"/>
          <w:bCs w:val="0"/>
          <w:caps w:val="0"/>
          <w:kern w:val="0"/>
          <w:sz w:val="22"/>
          <w:szCs w:val="22"/>
        </w:rPr>
      </w:pPr>
      <w:r w:rsidRPr="00B66FEE">
        <w:fldChar w:fldCharType="begin"/>
      </w:r>
      <w:r w:rsidR="008F7539" w:rsidRPr="00B66FEE">
        <w:instrText xml:space="preserve"> TOC \o "1-3" \h \z \u </w:instrText>
      </w:r>
      <w:r w:rsidRPr="00B66FEE">
        <w:fldChar w:fldCharType="separate"/>
      </w:r>
      <w:hyperlink w:anchor="_Toc117308774" w:history="1">
        <w:r w:rsidR="009968B9" w:rsidRPr="00711DB2">
          <w:rPr>
            <w:rStyle w:val="Hyperlink"/>
          </w:rPr>
          <w:t>1.0</w:t>
        </w:r>
        <w:r w:rsidR="009968B9">
          <w:rPr>
            <w:rFonts w:asciiTheme="minorHAnsi" w:eastAsiaTheme="minorEastAsia" w:hAnsiTheme="minorHAnsi" w:cstheme="minorBidi"/>
            <w:b w:val="0"/>
            <w:bCs w:val="0"/>
            <w:caps w:val="0"/>
            <w:kern w:val="0"/>
            <w:sz w:val="22"/>
            <w:szCs w:val="22"/>
          </w:rPr>
          <w:tab/>
        </w:r>
        <w:r w:rsidR="009968B9" w:rsidRPr="00711DB2">
          <w:rPr>
            <w:rStyle w:val="Hyperlink"/>
          </w:rPr>
          <w:t>INTRODUCTION</w:t>
        </w:r>
        <w:r w:rsidR="009968B9">
          <w:rPr>
            <w:webHidden/>
          </w:rPr>
          <w:tab/>
        </w:r>
        <w:r w:rsidR="009968B9">
          <w:rPr>
            <w:webHidden/>
          </w:rPr>
          <w:fldChar w:fldCharType="begin"/>
        </w:r>
        <w:r w:rsidR="009968B9">
          <w:rPr>
            <w:webHidden/>
          </w:rPr>
          <w:instrText xml:space="preserve"> PAGEREF _Toc117308774 \h </w:instrText>
        </w:r>
        <w:r w:rsidR="009968B9">
          <w:rPr>
            <w:webHidden/>
          </w:rPr>
        </w:r>
        <w:r w:rsidR="009968B9">
          <w:rPr>
            <w:webHidden/>
          </w:rPr>
          <w:fldChar w:fldCharType="separate"/>
        </w:r>
        <w:r w:rsidR="006F5CA1">
          <w:rPr>
            <w:webHidden/>
          </w:rPr>
          <w:t>5</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775" w:history="1">
        <w:r w:rsidR="009968B9" w:rsidRPr="00711DB2">
          <w:rPr>
            <w:rStyle w:val="Hyperlink"/>
          </w:rPr>
          <w:t>2.0</w:t>
        </w:r>
        <w:r w:rsidR="009968B9">
          <w:rPr>
            <w:rFonts w:asciiTheme="minorHAnsi" w:eastAsiaTheme="minorEastAsia" w:hAnsiTheme="minorHAnsi" w:cstheme="minorBidi"/>
            <w:b w:val="0"/>
            <w:bCs w:val="0"/>
            <w:caps w:val="0"/>
            <w:kern w:val="0"/>
            <w:sz w:val="22"/>
            <w:szCs w:val="22"/>
          </w:rPr>
          <w:tab/>
        </w:r>
        <w:r w:rsidR="009968B9" w:rsidRPr="00711DB2">
          <w:rPr>
            <w:rStyle w:val="Hyperlink"/>
          </w:rPr>
          <w:t>Scope</w:t>
        </w:r>
        <w:r w:rsidR="009968B9">
          <w:rPr>
            <w:webHidden/>
          </w:rPr>
          <w:tab/>
        </w:r>
        <w:r w:rsidR="009968B9">
          <w:rPr>
            <w:webHidden/>
          </w:rPr>
          <w:fldChar w:fldCharType="begin"/>
        </w:r>
        <w:r w:rsidR="009968B9">
          <w:rPr>
            <w:webHidden/>
          </w:rPr>
          <w:instrText xml:space="preserve"> PAGEREF _Toc117308775 \h </w:instrText>
        </w:r>
        <w:r w:rsidR="009968B9">
          <w:rPr>
            <w:webHidden/>
          </w:rPr>
        </w:r>
        <w:r w:rsidR="009968B9">
          <w:rPr>
            <w:webHidden/>
          </w:rPr>
          <w:fldChar w:fldCharType="separate"/>
        </w:r>
        <w:r w:rsidR="006F5CA1">
          <w:rPr>
            <w:webHidden/>
          </w:rPr>
          <w:t>5</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776" w:history="1">
        <w:r w:rsidR="009968B9" w:rsidRPr="00711DB2">
          <w:rPr>
            <w:rStyle w:val="Hyperlink"/>
          </w:rPr>
          <w:t>3.0</w:t>
        </w:r>
        <w:r w:rsidR="009968B9">
          <w:rPr>
            <w:rFonts w:asciiTheme="minorHAnsi" w:eastAsiaTheme="minorEastAsia" w:hAnsiTheme="minorHAnsi" w:cstheme="minorBidi"/>
            <w:b w:val="0"/>
            <w:bCs w:val="0"/>
            <w:caps w:val="0"/>
            <w:kern w:val="0"/>
            <w:sz w:val="22"/>
            <w:szCs w:val="22"/>
          </w:rPr>
          <w:tab/>
        </w:r>
        <w:r w:rsidR="009968B9" w:rsidRPr="00711DB2">
          <w:rPr>
            <w:rStyle w:val="Hyperlink"/>
          </w:rPr>
          <w:t>NORMATIVE REFERENCES</w:t>
        </w:r>
        <w:r w:rsidR="009968B9">
          <w:rPr>
            <w:webHidden/>
          </w:rPr>
          <w:tab/>
        </w:r>
        <w:r w:rsidR="009968B9">
          <w:rPr>
            <w:webHidden/>
          </w:rPr>
          <w:fldChar w:fldCharType="begin"/>
        </w:r>
        <w:r w:rsidR="009968B9">
          <w:rPr>
            <w:webHidden/>
          </w:rPr>
          <w:instrText xml:space="preserve"> PAGEREF _Toc117308776 \h </w:instrText>
        </w:r>
        <w:r w:rsidR="009968B9">
          <w:rPr>
            <w:webHidden/>
          </w:rPr>
        </w:r>
        <w:r w:rsidR="009968B9">
          <w:rPr>
            <w:webHidden/>
          </w:rPr>
          <w:fldChar w:fldCharType="separate"/>
        </w:r>
        <w:r w:rsidR="006F5CA1">
          <w:rPr>
            <w:webHidden/>
          </w:rPr>
          <w:t>6</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77" w:history="1">
        <w:r w:rsidR="009968B9" w:rsidRPr="00711DB2">
          <w:rPr>
            <w:rStyle w:val="Hyperlink"/>
          </w:rPr>
          <w:t>3.1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Local Codes and Standards</w:t>
        </w:r>
        <w:r w:rsidR="009968B9">
          <w:rPr>
            <w:webHidden/>
          </w:rPr>
          <w:tab/>
        </w:r>
        <w:r w:rsidR="009968B9">
          <w:rPr>
            <w:webHidden/>
          </w:rPr>
          <w:fldChar w:fldCharType="begin"/>
        </w:r>
        <w:r w:rsidR="009968B9">
          <w:rPr>
            <w:webHidden/>
          </w:rPr>
          <w:instrText xml:space="preserve"> PAGEREF _Toc117308777 \h </w:instrText>
        </w:r>
        <w:r w:rsidR="009968B9">
          <w:rPr>
            <w:webHidden/>
          </w:rPr>
        </w:r>
        <w:r w:rsidR="009968B9">
          <w:rPr>
            <w:webHidden/>
          </w:rPr>
          <w:fldChar w:fldCharType="separate"/>
        </w:r>
        <w:r w:rsidR="006F5CA1">
          <w:rPr>
            <w:webHidden/>
          </w:rPr>
          <w:t>6</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78" w:history="1">
        <w:r w:rsidR="009968B9" w:rsidRPr="00711DB2">
          <w:rPr>
            <w:rStyle w:val="Hyperlink"/>
          </w:rPr>
          <w:t>3.2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International Codes and Standards</w:t>
        </w:r>
        <w:r w:rsidR="009968B9">
          <w:rPr>
            <w:webHidden/>
          </w:rPr>
          <w:tab/>
        </w:r>
        <w:r w:rsidR="009968B9">
          <w:rPr>
            <w:webHidden/>
          </w:rPr>
          <w:fldChar w:fldCharType="begin"/>
        </w:r>
        <w:r w:rsidR="009968B9">
          <w:rPr>
            <w:webHidden/>
          </w:rPr>
          <w:instrText xml:space="preserve"> PAGEREF _Toc117308778 \h </w:instrText>
        </w:r>
        <w:r w:rsidR="009968B9">
          <w:rPr>
            <w:webHidden/>
          </w:rPr>
        </w:r>
        <w:r w:rsidR="009968B9">
          <w:rPr>
            <w:webHidden/>
          </w:rPr>
          <w:fldChar w:fldCharType="separate"/>
        </w:r>
        <w:r w:rsidR="006F5CA1">
          <w:rPr>
            <w:webHidden/>
          </w:rPr>
          <w:t>7</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79" w:history="1">
        <w:r w:rsidR="009968B9" w:rsidRPr="00711DB2">
          <w:rPr>
            <w:rStyle w:val="Hyperlink"/>
          </w:rPr>
          <w:t>3.3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The Project Documents</w:t>
        </w:r>
        <w:r w:rsidR="009968B9">
          <w:rPr>
            <w:webHidden/>
          </w:rPr>
          <w:tab/>
        </w:r>
        <w:r w:rsidR="009968B9">
          <w:rPr>
            <w:webHidden/>
          </w:rPr>
          <w:fldChar w:fldCharType="begin"/>
        </w:r>
        <w:r w:rsidR="009968B9">
          <w:rPr>
            <w:webHidden/>
          </w:rPr>
          <w:instrText xml:space="preserve"> PAGEREF _Toc117308779 \h </w:instrText>
        </w:r>
        <w:r w:rsidR="009968B9">
          <w:rPr>
            <w:webHidden/>
          </w:rPr>
        </w:r>
        <w:r w:rsidR="009968B9">
          <w:rPr>
            <w:webHidden/>
          </w:rPr>
          <w:fldChar w:fldCharType="separate"/>
        </w:r>
        <w:r w:rsidR="006F5CA1">
          <w:rPr>
            <w:webHidden/>
          </w:rPr>
          <w:t>9</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0" w:history="1">
        <w:r w:rsidR="009968B9" w:rsidRPr="00711DB2">
          <w:rPr>
            <w:rStyle w:val="Hyperlink"/>
          </w:rPr>
          <w:t>3.4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ENVIRONMENTAL DATA</w:t>
        </w:r>
        <w:r w:rsidR="009968B9">
          <w:rPr>
            <w:webHidden/>
          </w:rPr>
          <w:tab/>
        </w:r>
        <w:r w:rsidR="009968B9">
          <w:rPr>
            <w:webHidden/>
          </w:rPr>
          <w:fldChar w:fldCharType="begin"/>
        </w:r>
        <w:r w:rsidR="009968B9">
          <w:rPr>
            <w:webHidden/>
          </w:rPr>
          <w:instrText xml:space="preserve"> PAGEREF _Toc117308780 \h </w:instrText>
        </w:r>
        <w:r w:rsidR="009968B9">
          <w:rPr>
            <w:webHidden/>
          </w:rPr>
        </w:r>
        <w:r w:rsidR="009968B9">
          <w:rPr>
            <w:webHidden/>
          </w:rPr>
          <w:fldChar w:fldCharType="separate"/>
        </w:r>
        <w:r w:rsidR="006F5CA1">
          <w:rPr>
            <w:webHidden/>
          </w:rPr>
          <w:t>9</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1" w:history="1">
        <w:r w:rsidR="009968B9" w:rsidRPr="00711DB2">
          <w:rPr>
            <w:rStyle w:val="Hyperlink"/>
          </w:rPr>
          <w:t>3.5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ORDER OF PRECEDENSE</w:t>
        </w:r>
        <w:r w:rsidR="009968B9">
          <w:rPr>
            <w:webHidden/>
          </w:rPr>
          <w:tab/>
        </w:r>
        <w:r w:rsidR="009968B9">
          <w:rPr>
            <w:webHidden/>
          </w:rPr>
          <w:fldChar w:fldCharType="begin"/>
        </w:r>
        <w:r w:rsidR="009968B9">
          <w:rPr>
            <w:webHidden/>
          </w:rPr>
          <w:instrText xml:space="preserve"> PAGEREF _Toc117308781 \h </w:instrText>
        </w:r>
        <w:r w:rsidR="009968B9">
          <w:rPr>
            <w:webHidden/>
          </w:rPr>
        </w:r>
        <w:r w:rsidR="009968B9">
          <w:rPr>
            <w:webHidden/>
          </w:rPr>
          <w:fldChar w:fldCharType="separate"/>
        </w:r>
        <w:r w:rsidR="006F5CA1">
          <w:rPr>
            <w:webHidden/>
          </w:rPr>
          <w:t>10</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782" w:history="1">
        <w:r w:rsidR="009968B9" w:rsidRPr="00711DB2">
          <w:rPr>
            <w:rStyle w:val="Hyperlink"/>
          </w:rPr>
          <w:t>4.0</w:t>
        </w:r>
        <w:r w:rsidR="009968B9">
          <w:rPr>
            <w:rFonts w:asciiTheme="minorHAnsi" w:eastAsiaTheme="minorEastAsia" w:hAnsiTheme="minorHAnsi" w:cstheme="minorBidi"/>
            <w:b w:val="0"/>
            <w:bCs w:val="0"/>
            <w:caps w:val="0"/>
            <w:kern w:val="0"/>
            <w:sz w:val="22"/>
            <w:szCs w:val="22"/>
          </w:rPr>
          <w:tab/>
        </w:r>
        <w:r w:rsidR="009968B9" w:rsidRPr="00711DB2">
          <w:rPr>
            <w:rStyle w:val="Hyperlink"/>
          </w:rPr>
          <w:t>ABBREVIATION</w:t>
        </w:r>
        <w:r w:rsidR="009968B9">
          <w:rPr>
            <w:webHidden/>
          </w:rPr>
          <w:tab/>
        </w:r>
        <w:r w:rsidR="009968B9">
          <w:rPr>
            <w:webHidden/>
          </w:rPr>
          <w:fldChar w:fldCharType="begin"/>
        </w:r>
        <w:r w:rsidR="009968B9">
          <w:rPr>
            <w:webHidden/>
          </w:rPr>
          <w:instrText xml:space="preserve"> PAGEREF _Toc117308782 \h </w:instrText>
        </w:r>
        <w:r w:rsidR="009968B9">
          <w:rPr>
            <w:webHidden/>
          </w:rPr>
        </w:r>
        <w:r w:rsidR="009968B9">
          <w:rPr>
            <w:webHidden/>
          </w:rPr>
          <w:fldChar w:fldCharType="separate"/>
        </w:r>
        <w:r w:rsidR="006F5CA1">
          <w:rPr>
            <w:webHidden/>
          </w:rPr>
          <w:t>10</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783" w:history="1">
        <w:r w:rsidR="009968B9" w:rsidRPr="00711DB2">
          <w:rPr>
            <w:rStyle w:val="Hyperlink"/>
          </w:rPr>
          <w:t>5.0</w:t>
        </w:r>
        <w:r w:rsidR="009968B9">
          <w:rPr>
            <w:rFonts w:asciiTheme="minorHAnsi" w:eastAsiaTheme="minorEastAsia" w:hAnsiTheme="minorHAnsi" w:cstheme="minorBidi"/>
            <w:b w:val="0"/>
            <w:bCs w:val="0"/>
            <w:caps w:val="0"/>
            <w:kern w:val="0"/>
            <w:sz w:val="22"/>
            <w:szCs w:val="22"/>
          </w:rPr>
          <w:tab/>
        </w:r>
        <w:r w:rsidR="009968B9" w:rsidRPr="00711DB2">
          <w:rPr>
            <w:rStyle w:val="Hyperlink"/>
          </w:rPr>
          <w:t>CONTROL SYSTEM BASIS OF DESIGN</w:t>
        </w:r>
        <w:r w:rsidR="009968B9">
          <w:rPr>
            <w:webHidden/>
          </w:rPr>
          <w:tab/>
        </w:r>
        <w:r w:rsidR="009968B9">
          <w:rPr>
            <w:webHidden/>
          </w:rPr>
          <w:fldChar w:fldCharType="begin"/>
        </w:r>
        <w:r w:rsidR="009968B9">
          <w:rPr>
            <w:webHidden/>
          </w:rPr>
          <w:instrText xml:space="preserve"> PAGEREF _Toc117308783 \h </w:instrText>
        </w:r>
        <w:r w:rsidR="009968B9">
          <w:rPr>
            <w:webHidden/>
          </w:rPr>
        </w:r>
        <w:r w:rsidR="009968B9">
          <w:rPr>
            <w:webHidden/>
          </w:rPr>
          <w:fldChar w:fldCharType="separate"/>
        </w:r>
        <w:r w:rsidR="006F5CA1">
          <w:rPr>
            <w:webHidden/>
          </w:rPr>
          <w:t>11</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4" w:history="1">
        <w:r w:rsidR="009968B9" w:rsidRPr="00711DB2">
          <w:rPr>
            <w:rStyle w:val="Hyperlink"/>
          </w:rPr>
          <w:t>5.1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Instrument/control design Criteria for wellhead area</w:t>
        </w:r>
        <w:r w:rsidR="009968B9">
          <w:rPr>
            <w:webHidden/>
          </w:rPr>
          <w:tab/>
        </w:r>
        <w:r w:rsidR="009968B9">
          <w:rPr>
            <w:webHidden/>
          </w:rPr>
          <w:fldChar w:fldCharType="begin"/>
        </w:r>
        <w:r w:rsidR="009968B9">
          <w:rPr>
            <w:webHidden/>
          </w:rPr>
          <w:instrText xml:space="preserve"> PAGEREF _Toc117308784 \h </w:instrText>
        </w:r>
        <w:r w:rsidR="009968B9">
          <w:rPr>
            <w:webHidden/>
          </w:rPr>
        </w:r>
        <w:r w:rsidR="009968B9">
          <w:rPr>
            <w:webHidden/>
          </w:rPr>
          <w:fldChar w:fldCharType="separate"/>
        </w:r>
        <w:r w:rsidR="006F5CA1">
          <w:rPr>
            <w:webHidden/>
          </w:rPr>
          <w:t>11</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5" w:history="1">
        <w:r w:rsidR="009968B9" w:rsidRPr="00711DB2">
          <w:rPr>
            <w:rStyle w:val="Hyperlink"/>
          </w:rPr>
          <w:t>5.1.1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wellhead control panel</w:t>
        </w:r>
        <w:r w:rsidR="009968B9">
          <w:rPr>
            <w:webHidden/>
          </w:rPr>
          <w:tab/>
        </w:r>
        <w:r w:rsidR="009968B9">
          <w:rPr>
            <w:webHidden/>
          </w:rPr>
          <w:fldChar w:fldCharType="begin"/>
        </w:r>
        <w:r w:rsidR="009968B9">
          <w:rPr>
            <w:webHidden/>
          </w:rPr>
          <w:instrText xml:space="preserve"> PAGEREF _Toc117308785 \h </w:instrText>
        </w:r>
        <w:r w:rsidR="009968B9">
          <w:rPr>
            <w:webHidden/>
          </w:rPr>
        </w:r>
        <w:r w:rsidR="009968B9">
          <w:rPr>
            <w:webHidden/>
          </w:rPr>
          <w:fldChar w:fldCharType="separate"/>
        </w:r>
        <w:r w:rsidR="006F5CA1">
          <w:rPr>
            <w:webHidden/>
          </w:rPr>
          <w:t>11</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6" w:history="1">
        <w:r w:rsidR="009968B9" w:rsidRPr="00711DB2">
          <w:rPr>
            <w:rStyle w:val="Hyperlink"/>
          </w:rPr>
          <w:t>5.2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Instrumentation/control/Safety system basis of design for manifold area</w:t>
        </w:r>
        <w:r w:rsidR="009968B9">
          <w:rPr>
            <w:webHidden/>
          </w:rPr>
          <w:tab/>
        </w:r>
        <w:r w:rsidR="009968B9">
          <w:rPr>
            <w:webHidden/>
          </w:rPr>
          <w:fldChar w:fldCharType="begin"/>
        </w:r>
        <w:r w:rsidR="009968B9">
          <w:rPr>
            <w:webHidden/>
          </w:rPr>
          <w:instrText xml:space="preserve"> PAGEREF _Toc117308786 \h </w:instrText>
        </w:r>
        <w:r w:rsidR="009968B9">
          <w:rPr>
            <w:webHidden/>
          </w:rPr>
        </w:r>
        <w:r w:rsidR="009968B9">
          <w:rPr>
            <w:webHidden/>
          </w:rPr>
          <w:fldChar w:fldCharType="separate"/>
        </w:r>
        <w:r w:rsidR="006F5CA1">
          <w:rPr>
            <w:webHidden/>
          </w:rPr>
          <w:t>12</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7" w:history="1">
        <w:r w:rsidR="009968B9" w:rsidRPr="00711DB2">
          <w:rPr>
            <w:rStyle w:val="Hyperlink"/>
          </w:rPr>
          <w:t>5.2.1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Requirements of control and safety system</w:t>
        </w:r>
        <w:r w:rsidR="009968B9">
          <w:rPr>
            <w:webHidden/>
          </w:rPr>
          <w:tab/>
        </w:r>
        <w:r w:rsidR="009968B9">
          <w:rPr>
            <w:webHidden/>
          </w:rPr>
          <w:fldChar w:fldCharType="begin"/>
        </w:r>
        <w:r w:rsidR="009968B9">
          <w:rPr>
            <w:webHidden/>
          </w:rPr>
          <w:instrText xml:space="preserve"> PAGEREF _Toc117308787 \h </w:instrText>
        </w:r>
        <w:r w:rsidR="009968B9">
          <w:rPr>
            <w:webHidden/>
          </w:rPr>
        </w:r>
        <w:r w:rsidR="009968B9">
          <w:rPr>
            <w:webHidden/>
          </w:rPr>
          <w:fldChar w:fldCharType="separate"/>
        </w:r>
        <w:r w:rsidR="006F5CA1">
          <w:rPr>
            <w:webHidden/>
          </w:rPr>
          <w:t>12</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8" w:history="1">
        <w:r w:rsidR="009968B9" w:rsidRPr="00711DB2">
          <w:rPr>
            <w:rStyle w:val="Hyperlink"/>
          </w:rPr>
          <w:t>5.2.2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FIRE Alarm panel</w:t>
        </w:r>
        <w:r w:rsidR="009968B9">
          <w:rPr>
            <w:webHidden/>
          </w:rPr>
          <w:tab/>
        </w:r>
        <w:r w:rsidR="009968B9">
          <w:rPr>
            <w:webHidden/>
          </w:rPr>
          <w:fldChar w:fldCharType="begin"/>
        </w:r>
        <w:r w:rsidR="009968B9">
          <w:rPr>
            <w:webHidden/>
          </w:rPr>
          <w:instrText xml:space="preserve"> PAGEREF _Toc117308788 \h </w:instrText>
        </w:r>
        <w:r w:rsidR="009968B9">
          <w:rPr>
            <w:webHidden/>
          </w:rPr>
        </w:r>
        <w:r w:rsidR="009968B9">
          <w:rPr>
            <w:webHidden/>
          </w:rPr>
          <w:fldChar w:fldCharType="separate"/>
        </w:r>
        <w:r w:rsidR="006F5CA1">
          <w:rPr>
            <w:webHidden/>
          </w:rPr>
          <w:t>13</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89" w:history="1">
        <w:r w:rsidR="009968B9" w:rsidRPr="00711DB2">
          <w:rPr>
            <w:rStyle w:val="Hyperlink"/>
          </w:rPr>
          <w:t>5.2.3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Panels and wiring</w:t>
        </w:r>
        <w:r w:rsidR="009968B9">
          <w:rPr>
            <w:webHidden/>
          </w:rPr>
          <w:tab/>
        </w:r>
        <w:r w:rsidR="009968B9">
          <w:rPr>
            <w:webHidden/>
          </w:rPr>
          <w:fldChar w:fldCharType="begin"/>
        </w:r>
        <w:r w:rsidR="009968B9">
          <w:rPr>
            <w:webHidden/>
          </w:rPr>
          <w:instrText xml:space="preserve"> PAGEREF _Toc117308789 \h </w:instrText>
        </w:r>
        <w:r w:rsidR="009968B9">
          <w:rPr>
            <w:webHidden/>
          </w:rPr>
        </w:r>
        <w:r w:rsidR="009968B9">
          <w:rPr>
            <w:webHidden/>
          </w:rPr>
          <w:fldChar w:fldCharType="separate"/>
        </w:r>
        <w:r w:rsidR="006F5CA1">
          <w:rPr>
            <w:webHidden/>
          </w:rPr>
          <w:t>14</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790" w:history="1">
        <w:r w:rsidR="009968B9" w:rsidRPr="00711DB2">
          <w:rPr>
            <w:rStyle w:val="Hyperlink"/>
          </w:rPr>
          <w:t>6.0</w:t>
        </w:r>
        <w:r w:rsidR="009968B9">
          <w:rPr>
            <w:rFonts w:asciiTheme="minorHAnsi" w:eastAsiaTheme="minorEastAsia" w:hAnsiTheme="minorHAnsi" w:cstheme="minorBidi"/>
            <w:b w:val="0"/>
            <w:bCs w:val="0"/>
            <w:caps w:val="0"/>
            <w:kern w:val="0"/>
            <w:sz w:val="22"/>
            <w:szCs w:val="22"/>
          </w:rPr>
          <w:tab/>
        </w:r>
        <w:r w:rsidR="009968B9" w:rsidRPr="00711DB2">
          <w:rPr>
            <w:rStyle w:val="Hyperlink"/>
          </w:rPr>
          <w:t>General instrument REQUIREMENTS</w:t>
        </w:r>
        <w:r w:rsidR="009968B9">
          <w:rPr>
            <w:webHidden/>
          </w:rPr>
          <w:tab/>
        </w:r>
        <w:r w:rsidR="009968B9">
          <w:rPr>
            <w:webHidden/>
          </w:rPr>
          <w:fldChar w:fldCharType="begin"/>
        </w:r>
        <w:r w:rsidR="009968B9">
          <w:rPr>
            <w:webHidden/>
          </w:rPr>
          <w:instrText xml:space="preserve"> PAGEREF _Toc117308790 \h </w:instrText>
        </w:r>
        <w:r w:rsidR="009968B9">
          <w:rPr>
            <w:webHidden/>
          </w:rPr>
        </w:r>
        <w:r w:rsidR="009968B9">
          <w:rPr>
            <w:webHidden/>
          </w:rPr>
          <w:fldChar w:fldCharType="separate"/>
        </w:r>
        <w:r w:rsidR="006F5CA1">
          <w:rPr>
            <w:webHidden/>
          </w:rPr>
          <w:t>15</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1" w:history="1">
        <w:r w:rsidR="009968B9" w:rsidRPr="00711DB2">
          <w:rPr>
            <w:rStyle w:val="Hyperlink"/>
          </w:rPr>
          <w:t>6.1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 FOR WELLHEAD AREA</w:t>
        </w:r>
        <w:r w:rsidR="009968B9">
          <w:rPr>
            <w:webHidden/>
          </w:rPr>
          <w:tab/>
        </w:r>
        <w:r w:rsidR="009968B9">
          <w:rPr>
            <w:webHidden/>
          </w:rPr>
          <w:fldChar w:fldCharType="begin"/>
        </w:r>
        <w:r w:rsidR="009968B9">
          <w:rPr>
            <w:webHidden/>
          </w:rPr>
          <w:instrText xml:space="preserve"> PAGEREF _Toc117308791 \h </w:instrText>
        </w:r>
        <w:r w:rsidR="009968B9">
          <w:rPr>
            <w:webHidden/>
          </w:rPr>
        </w:r>
        <w:r w:rsidR="009968B9">
          <w:rPr>
            <w:webHidden/>
          </w:rPr>
          <w:fldChar w:fldCharType="separate"/>
        </w:r>
        <w:r w:rsidR="006F5CA1">
          <w:rPr>
            <w:webHidden/>
          </w:rPr>
          <w:t>15</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2" w:history="1">
        <w:r w:rsidR="009968B9" w:rsidRPr="00711DB2">
          <w:rPr>
            <w:rStyle w:val="Hyperlink"/>
          </w:rPr>
          <w:t>6.1.1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Temperature measurement</w:t>
        </w:r>
        <w:r w:rsidR="009968B9">
          <w:rPr>
            <w:webHidden/>
          </w:rPr>
          <w:tab/>
        </w:r>
        <w:r w:rsidR="009968B9">
          <w:rPr>
            <w:webHidden/>
          </w:rPr>
          <w:fldChar w:fldCharType="begin"/>
        </w:r>
        <w:r w:rsidR="009968B9">
          <w:rPr>
            <w:webHidden/>
          </w:rPr>
          <w:instrText xml:space="preserve"> PAGEREF _Toc117308792 \h </w:instrText>
        </w:r>
        <w:r w:rsidR="009968B9">
          <w:rPr>
            <w:webHidden/>
          </w:rPr>
        </w:r>
        <w:r w:rsidR="009968B9">
          <w:rPr>
            <w:webHidden/>
          </w:rPr>
          <w:fldChar w:fldCharType="separate"/>
        </w:r>
        <w:r w:rsidR="006F5CA1">
          <w:rPr>
            <w:webHidden/>
          </w:rPr>
          <w:t>16</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3" w:history="1">
        <w:r w:rsidR="009968B9" w:rsidRPr="00711DB2">
          <w:rPr>
            <w:rStyle w:val="Hyperlink"/>
          </w:rPr>
          <w:t>6.1.2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measurement</w:t>
        </w:r>
        <w:r w:rsidR="009968B9">
          <w:rPr>
            <w:webHidden/>
          </w:rPr>
          <w:tab/>
        </w:r>
        <w:r w:rsidR="009968B9">
          <w:rPr>
            <w:webHidden/>
          </w:rPr>
          <w:fldChar w:fldCharType="begin"/>
        </w:r>
        <w:r w:rsidR="009968B9">
          <w:rPr>
            <w:webHidden/>
          </w:rPr>
          <w:instrText xml:space="preserve"> PAGEREF _Toc117308793 \h </w:instrText>
        </w:r>
        <w:r w:rsidR="009968B9">
          <w:rPr>
            <w:webHidden/>
          </w:rPr>
        </w:r>
        <w:r w:rsidR="009968B9">
          <w:rPr>
            <w:webHidden/>
          </w:rPr>
          <w:fldChar w:fldCharType="separate"/>
        </w:r>
        <w:r w:rsidR="006F5CA1">
          <w:rPr>
            <w:webHidden/>
          </w:rPr>
          <w:t>16</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4" w:history="1">
        <w:r w:rsidR="009968B9" w:rsidRPr="00711DB2">
          <w:rPr>
            <w:rStyle w:val="Hyperlink"/>
          </w:rPr>
          <w:t>6.1.3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Switches</w:t>
        </w:r>
        <w:r w:rsidR="009968B9">
          <w:rPr>
            <w:webHidden/>
          </w:rPr>
          <w:tab/>
        </w:r>
        <w:r w:rsidR="009968B9">
          <w:rPr>
            <w:webHidden/>
          </w:rPr>
          <w:fldChar w:fldCharType="begin"/>
        </w:r>
        <w:r w:rsidR="009968B9">
          <w:rPr>
            <w:webHidden/>
          </w:rPr>
          <w:instrText xml:space="preserve"> PAGEREF _Toc117308794 \h </w:instrText>
        </w:r>
        <w:r w:rsidR="009968B9">
          <w:rPr>
            <w:webHidden/>
          </w:rPr>
        </w:r>
        <w:r w:rsidR="009968B9">
          <w:rPr>
            <w:webHidden/>
          </w:rPr>
          <w:fldChar w:fldCharType="separate"/>
        </w:r>
        <w:r w:rsidR="006F5CA1">
          <w:rPr>
            <w:webHidden/>
          </w:rPr>
          <w:t>17</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5" w:history="1">
        <w:r w:rsidR="009968B9" w:rsidRPr="00711DB2">
          <w:rPr>
            <w:rStyle w:val="Hyperlink"/>
          </w:rPr>
          <w:t>6.1.4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NITROGEN BOTTLE</w:t>
        </w:r>
        <w:r w:rsidR="009968B9">
          <w:rPr>
            <w:webHidden/>
          </w:rPr>
          <w:tab/>
        </w:r>
        <w:r w:rsidR="009968B9">
          <w:rPr>
            <w:webHidden/>
          </w:rPr>
          <w:fldChar w:fldCharType="begin"/>
        </w:r>
        <w:r w:rsidR="009968B9">
          <w:rPr>
            <w:webHidden/>
          </w:rPr>
          <w:instrText xml:space="preserve"> PAGEREF _Toc117308795 \h </w:instrText>
        </w:r>
        <w:r w:rsidR="009968B9">
          <w:rPr>
            <w:webHidden/>
          </w:rPr>
        </w:r>
        <w:r w:rsidR="009968B9">
          <w:rPr>
            <w:webHidden/>
          </w:rPr>
          <w:fldChar w:fldCharType="separate"/>
        </w:r>
        <w:r w:rsidR="006F5CA1">
          <w:rPr>
            <w:webHidden/>
          </w:rPr>
          <w:t>17</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6" w:history="1">
        <w:r w:rsidR="009968B9" w:rsidRPr="00711DB2">
          <w:rPr>
            <w:rStyle w:val="Hyperlink"/>
          </w:rPr>
          <w:t>6.1.5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HOOKUP/INSTALLATION</w:t>
        </w:r>
        <w:r w:rsidR="009968B9">
          <w:rPr>
            <w:webHidden/>
          </w:rPr>
          <w:tab/>
        </w:r>
        <w:r w:rsidR="009968B9">
          <w:rPr>
            <w:webHidden/>
          </w:rPr>
          <w:fldChar w:fldCharType="begin"/>
        </w:r>
        <w:r w:rsidR="009968B9">
          <w:rPr>
            <w:webHidden/>
          </w:rPr>
          <w:instrText xml:space="preserve"> PAGEREF _Toc117308796 \h </w:instrText>
        </w:r>
        <w:r w:rsidR="009968B9">
          <w:rPr>
            <w:webHidden/>
          </w:rPr>
        </w:r>
        <w:r w:rsidR="009968B9">
          <w:rPr>
            <w:webHidden/>
          </w:rPr>
          <w:fldChar w:fldCharType="separate"/>
        </w:r>
        <w:r w:rsidR="006F5CA1">
          <w:rPr>
            <w:webHidden/>
          </w:rPr>
          <w:t>17</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7" w:history="1">
        <w:r w:rsidR="009968B9" w:rsidRPr="00711DB2">
          <w:rPr>
            <w:rStyle w:val="Hyperlink"/>
          </w:rPr>
          <w:t>6.1.6</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SERVICES</w:t>
        </w:r>
        <w:r w:rsidR="009968B9">
          <w:rPr>
            <w:webHidden/>
          </w:rPr>
          <w:tab/>
        </w:r>
        <w:r w:rsidR="009968B9">
          <w:rPr>
            <w:webHidden/>
          </w:rPr>
          <w:fldChar w:fldCharType="begin"/>
        </w:r>
        <w:r w:rsidR="009968B9">
          <w:rPr>
            <w:webHidden/>
          </w:rPr>
          <w:instrText xml:space="preserve"> PAGEREF _Toc117308797 \h </w:instrText>
        </w:r>
        <w:r w:rsidR="009968B9">
          <w:rPr>
            <w:webHidden/>
          </w:rPr>
        </w:r>
        <w:r w:rsidR="009968B9">
          <w:rPr>
            <w:webHidden/>
          </w:rPr>
          <w:fldChar w:fldCharType="separate"/>
        </w:r>
        <w:r w:rsidR="006F5CA1">
          <w:rPr>
            <w:webHidden/>
          </w:rPr>
          <w:t>18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8" w:history="1">
        <w:r w:rsidR="009968B9" w:rsidRPr="00711DB2">
          <w:rPr>
            <w:rStyle w:val="Hyperlink"/>
          </w:rPr>
          <w:t>6.1.6.1 INSTRUMENT AIR</w:t>
        </w:r>
        <w:r w:rsidR="009968B9">
          <w:rPr>
            <w:webHidden/>
          </w:rPr>
          <w:tab/>
        </w:r>
        <w:r w:rsidR="009968B9">
          <w:rPr>
            <w:webHidden/>
          </w:rPr>
          <w:fldChar w:fldCharType="begin"/>
        </w:r>
        <w:r w:rsidR="009968B9">
          <w:rPr>
            <w:webHidden/>
          </w:rPr>
          <w:instrText xml:space="preserve"> PAGEREF _Toc117308798 \h </w:instrText>
        </w:r>
        <w:r w:rsidR="009968B9">
          <w:rPr>
            <w:webHidden/>
          </w:rPr>
        </w:r>
        <w:r w:rsidR="009968B9">
          <w:rPr>
            <w:webHidden/>
          </w:rPr>
          <w:fldChar w:fldCharType="separate"/>
        </w:r>
        <w:r w:rsidR="006F5CA1">
          <w:rPr>
            <w:webHidden/>
          </w:rPr>
          <w:t>18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799" w:history="1">
        <w:r w:rsidR="009968B9" w:rsidRPr="00711DB2">
          <w:rPr>
            <w:rStyle w:val="Hyperlink"/>
          </w:rPr>
          <w:t>6.1.6.2 POWER SUPPLIES</w:t>
        </w:r>
        <w:r w:rsidR="009968B9">
          <w:rPr>
            <w:webHidden/>
          </w:rPr>
          <w:tab/>
        </w:r>
        <w:r w:rsidR="009968B9">
          <w:rPr>
            <w:webHidden/>
          </w:rPr>
          <w:fldChar w:fldCharType="begin"/>
        </w:r>
        <w:r w:rsidR="009968B9">
          <w:rPr>
            <w:webHidden/>
          </w:rPr>
          <w:instrText xml:space="preserve"> PAGEREF _Toc117308799 \h </w:instrText>
        </w:r>
        <w:r w:rsidR="009968B9">
          <w:rPr>
            <w:webHidden/>
          </w:rPr>
        </w:r>
        <w:r w:rsidR="009968B9">
          <w:rPr>
            <w:webHidden/>
          </w:rPr>
          <w:fldChar w:fldCharType="separate"/>
        </w:r>
        <w:r w:rsidR="006F5CA1">
          <w:rPr>
            <w:webHidden/>
          </w:rPr>
          <w:t>18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0" w:history="1">
        <w:r w:rsidR="009968B9" w:rsidRPr="00711DB2">
          <w:rPr>
            <w:rStyle w:val="Hyperlink"/>
          </w:rPr>
          <w:t>6.2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 FOR  manifold  area</w:t>
        </w:r>
        <w:r w:rsidR="009968B9">
          <w:rPr>
            <w:webHidden/>
          </w:rPr>
          <w:tab/>
        </w:r>
        <w:r w:rsidR="009968B9">
          <w:rPr>
            <w:webHidden/>
          </w:rPr>
          <w:fldChar w:fldCharType="begin"/>
        </w:r>
        <w:r w:rsidR="009968B9">
          <w:rPr>
            <w:webHidden/>
          </w:rPr>
          <w:instrText xml:space="preserve"> PAGEREF _Toc117308800 \h </w:instrText>
        </w:r>
        <w:r w:rsidR="009968B9">
          <w:rPr>
            <w:webHidden/>
          </w:rPr>
        </w:r>
        <w:r w:rsidR="009968B9">
          <w:rPr>
            <w:webHidden/>
          </w:rPr>
          <w:fldChar w:fldCharType="separate"/>
        </w:r>
        <w:r w:rsidR="006F5CA1">
          <w:rPr>
            <w:webHidden/>
          </w:rPr>
          <w:t>18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1" w:history="1">
        <w:r w:rsidR="009968B9" w:rsidRPr="00711DB2">
          <w:rPr>
            <w:rStyle w:val="Hyperlink"/>
          </w:rPr>
          <w:t>6.2.1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INSTRUMENT/ELECTRICAL INTERFACES</w:t>
        </w:r>
        <w:r w:rsidR="009968B9">
          <w:rPr>
            <w:webHidden/>
          </w:rPr>
          <w:tab/>
        </w:r>
        <w:r w:rsidR="009968B9">
          <w:rPr>
            <w:webHidden/>
          </w:rPr>
          <w:fldChar w:fldCharType="begin"/>
        </w:r>
        <w:r w:rsidR="009968B9">
          <w:rPr>
            <w:webHidden/>
          </w:rPr>
          <w:instrText xml:space="preserve"> PAGEREF _Toc117308801 \h </w:instrText>
        </w:r>
        <w:r w:rsidR="009968B9">
          <w:rPr>
            <w:webHidden/>
          </w:rPr>
        </w:r>
        <w:r w:rsidR="009968B9">
          <w:rPr>
            <w:webHidden/>
          </w:rPr>
          <w:fldChar w:fldCharType="separate"/>
        </w:r>
        <w:r w:rsidR="006F5CA1">
          <w:rPr>
            <w:webHidden/>
          </w:rPr>
          <w:t>18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2" w:history="1">
        <w:r w:rsidR="009968B9" w:rsidRPr="00711DB2">
          <w:rPr>
            <w:rStyle w:val="Hyperlink"/>
          </w:rPr>
          <w:t>6.2.2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Earthing</w:t>
        </w:r>
        <w:r w:rsidR="009968B9">
          <w:rPr>
            <w:webHidden/>
          </w:rPr>
          <w:tab/>
        </w:r>
        <w:r w:rsidR="009968B9">
          <w:rPr>
            <w:webHidden/>
          </w:rPr>
          <w:fldChar w:fldCharType="begin"/>
        </w:r>
        <w:r w:rsidR="009968B9">
          <w:rPr>
            <w:webHidden/>
          </w:rPr>
          <w:instrText xml:space="preserve"> PAGEREF _Toc117308802 \h </w:instrText>
        </w:r>
        <w:r w:rsidR="009968B9">
          <w:rPr>
            <w:webHidden/>
          </w:rPr>
        </w:r>
        <w:r w:rsidR="009968B9">
          <w:rPr>
            <w:webHidden/>
          </w:rPr>
          <w:fldChar w:fldCharType="separate"/>
        </w:r>
        <w:r w:rsidR="006F5CA1">
          <w:rPr>
            <w:webHidden/>
          </w:rPr>
          <w:t>18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3" w:history="1">
        <w:r w:rsidR="009968B9" w:rsidRPr="00711DB2">
          <w:rPr>
            <w:rStyle w:val="Hyperlink"/>
          </w:rPr>
          <w:t>6.2.3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w:t>
        </w:r>
        <w:r w:rsidR="009968B9">
          <w:rPr>
            <w:webHidden/>
          </w:rPr>
          <w:tab/>
        </w:r>
        <w:r w:rsidR="009968B9">
          <w:rPr>
            <w:webHidden/>
          </w:rPr>
          <w:fldChar w:fldCharType="begin"/>
        </w:r>
        <w:r w:rsidR="009968B9">
          <w:rPr>
            <w:webHidden/>
          </w:rPr>
          <w:instrText xml:space="preserve"> PAGEREF _Toc117308803 \h </w:instrText>
        </w:r>
        <w:r w:rsidR="009968B9">
          <w:rPr>
            <w:webHidden/>
          </w:rPr>
        </w:r>
        <w:r w:rsidR="009968B9">
          <w:rPr>
            <w:webHidden/>
          </w:rPr>
          <w:fldChar w:fldCharType="separate"/>
        </w:r>
        <w:r w:rsidR="006F5CA1">
          <w:rPr>
            <w:webHidden/>
          </w:rPr>
          <w:t>19</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4" w:history="1">
        <w:r w:rsidR="009968B9" w:rsidRPr="00711DB2">
          <w:rPr>
            <w:rStyle w:val="Hyperlink"/>
          </w:rPr>
          <w:t>6.2.4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Temperature measurement</w:t>
        </w:r>
        <w:r w:rsidR="009968B9">
          <w:rPr>
            <w:webHidden/>
          </w:rPr>
          <w:tab/>
        </w:r>
        <w:r w:rsidR="009968B9">
          <w:rPr>
            <w:webHidden/>
          </w:rPr>
          <w:fldChar w:fldCharType="begin"/>
        </w:r>
        <w:r w:rsidR="009968B9">
          <w:rPr>
            <w:webHidden/>
          </w:rPr>
          <w:instrText xml:space="preserve"> PAGEREF _Toc117308804 \h </w:instrText>
        </w:r>
        <w:r w:rsidR="009968B9">
          <w:rPr>
            <w:webHidden/>
          </w:rPr>
        </w:r>
        <w:r w:rsidR="009968B9">
          <w:rPr>
            <w:webHidden/>
          </w:rPr>
          <w:fldChar w:fldCharType="separate"/>
        </w:r>
        <w:r w:rsidR="006F5CA1">
          <w:rPr>
            <w:webHidden/>
          </w:rPr>
          <w:t>20</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5" w:history="1">
        <w:r w:rsidR="009968B9" w:rsidRPr="00711DB2">
          <w:rPr>
            <w:rStyle w:val="Hyperlink"/>
          </w:rPr>
          <w:t>6.2.5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level measurement</w:t>
        </w:r>
        <w:r w:rsidR="009968B9">
          <w:rPr>
            <w:webHidden/>
          </w:rPr>
          <w:tab/>
        </w:r>
        <w:r w:rsidR="009968B9">
          <w:rPr>
            <w:webHidden/>
          </w:rPr>
          <w:fldChar w:fldCharType="begin"/>
        </w:r>
        <w:r w:rsidR="009968B9">
          <w:rPr>
            <w:webHidden/>
          </w:rPr>
          <w:instrText xml:space="preserve"> PAGEREF _Toc117308805 \h </w:instrText>
        </w:r>
        <w:r w:rsidR="009968B9">
          <w:rPr>
            <w:webHidden/>
          </w:rPr>
        </w:r>
        <w:r w:rsidR="009968B9">
          <w:rPr>
            <w:webHidden/>
          </w:rPr>
          <w:fldChar w:fldCharType="separate"/>
        </w:r>
        <w:r w:rsidR="006F5CA1">
          <w:rPr>
            <w:webHidden/>
          </w:rPr>
          <w:t>22</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6" w:history="1">
        <w:r w:rsidR="009968B9" w:rsidRPr="00711DB2">
          <w:rPr>
            <w:rStyle w:val="Hyperlink"/>
          </w:rPr>
          <w:t>6.2.6</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measurement</w:t>
        </w:r>
        <w:r w:rsidR="009968B9">
          <w:rPr>
            <w:webHidden/>
          </w:rPr>
          <w:tab/>
        </w:r>
        <w:r w:rsidR="009968B9">
          <w:rPr>
            <w:webHidden/>
          </w:rPr>
          <w:fldChar w:fldCharType="begin"/>
        </w:r>
        <w:r w:rsidR="009968B9">
          <w:rPr>
            <w:webHidden/>
          </w:rPr>
          <w:instrText xml:space="preserve"> PAGEREF _Toc117308806 \h </w:instrText>
        </w:r>
        <w:r w:rsidR="009968B9">
          <w:rPr>
            <w:webHidden/>
          </w:rPr>
        </w:r>
        <w:r w:rsidR="009968B9">
          <w:rPr>
            <w:webHidden/>
          </w:rPr>
          <w:fldChar w:fldCharType="separate"/>
        </w:r>
        <w:r w:rsidR="006F5CA1">
          <w:rPr>
            <w:webHidden/>
          </w:rPr>
          <w:t>24</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7" w:history="1">
        <w:r w:rsidR="009968B9" w:rsidRPr="00711DB2">
          <w:rPr>
            <w:rStyle w:val="Hyperlink"/>
          </w:rPr>
          <w:t>6.2.7</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Flow measurment</w:t>
        </w:r>
        <w:r w:rsidR="009968B9">
          <w:rPr>
            <w:webHidden/>
          </w:rPr>
          <w:tab/>
        </w:r>
        <w:r w:rsidR="009968B9">
          <w:rPr>
            <w:webHidden/>
          </w:rPr>
          <w:fldChar w:fldCharType="begin"/>
        </w:r>
        <w:r w:rsidR="009968B9">
          <w:rPr>
            <w:webHidden/>
          </w:rPr>
          <w:instrText xml:space="preserve"> PAGEREF _Toc117308807 \h </w:instrText>
        </w:r>
        <w:r w:rsidR="009968B9">
          <w:rPr>
            <w:webHidden/>
          </w:rPr>
        </w:r>
        <w:r w:rsidR="009968B9">
          <w:rPr>
            <w:webHidden/>
          </w:rPr>
          <w:fldChar w:fldCharType="separate"/>
        </w:r>
        <w:r w:rsidR="006F5CA1">
          <w:rPr>
            <w:webHidden/>
          </w:rPr>
          <w:t>25</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8" w:history="1">
        <w:r w:rsidR="009968B9" w:rsidRPr="00711DB2">
          <w:rPr>
            <w:rStyle w:val="Hyperlink"/>
          </w:rPr>
          <w:t>6.2.8</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Corrosion Coupon/Probe</w:t>
        </w:r>
        <w:r w:rsidR="009968B9">
          <w:rPr>
            <w:webHidden/>
          </w:rPr>
          <w:tab/>
        </w:r>
        <w:r w:rsidR="009968B9">
          <w:rPr>
            <w:webHidden/>
          </w:rPr>
          <w:fldChar w:fldCharType="begin"/>
        </w:r>
        <w:r w:rsidR="009968B9">
          <w:rPr>
            <w:webHidden/>
          </w:rPr>
          <w:instrText xml:space="preserve"> PAGEREF _Toc117308808 \h </w:instrText>
        </w:r>
        <w:r w:rsidR="009968B9">
          <w:rPr>
            <w:webHidden/>
          </w:rPr>
        </w:r>
        <w:r w:rsidR="009968B9">
          <w:rPr>
            <w:webHidden/>
          </w:rPr>
          <w:fldChar w:fldCharType="separate"/>
        </w:r>
        <w:r w:rsidR="006F5CA1">
          <w:rPr>
            <w:webHidden/>
          </w:rPr>
          <w:t>26</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09" w:history="1">
        <w:r w:rsidR="009968B9" w:rsidRPr="00711DB2">
          <w:rPr>
            <w:rStyle w:val="Hyperlink"/>
          </w:rPr>
          <w:t>6.2.9</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MAINTENANCE SYSTEM</w:t>
        </w:r>
        <w:r w:rsidR="009968B9">
          <w:rPr>
            <w:webHidden/>
          </w:rPr>
          <w:tab/>
        </w:r>
        <w:r w:rsidR="009968B9">
          <w:rPr>
            <w:webHidden/>
          </w:rPr>
          <w:fldChar w:fldCharType="begin"/>
        </w:r>
        <w:r w:rsidR="009968B9">
          <w:rPr>
            <w:webHidden/>
          </w:rPr>
          <w:instrText xml:space="preserve"> PAGEREF _Toc117308809 \h </w:instrText>
        </w:r>
        <w:r w:rsidR="009968B9">
          <w:rPr>
            <w:webHidden/>
          </w:rPr>
        </w:r>
        <w:r w:rsidR="009968B9">
          <w:rPr>
            <w:webHidden/>
          </w:rPr>
          <w:fldChar w:fldCharType="separate"/>
        </w:r>
        <w:r w:rsidR="006F5CA1">
          <w:rPr>
            <w:webHidden/>
          </w:rPr>
          <w:t>27</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0" w:history="1">
        <w:r w:rsidR="009968B9" w:rsidRPr="00711DB2">
          <w:rPr>
            <w:rStyle w:val="Hyperlink"/>
          </w:rPr>
          <w:t>6.2.10</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HOOKUP/INSTALLATION</w:t>
        </w:r>
        <w:r w:rsidR="009968B9">
          <w:rPr>
            <w:webHidden/>
          </w:rPr>
          <w:tab/>
        </w:r>
        <w:r w:rsidR="009968B9">
          <w:rPr>
            <w:webHidden/>
          </w:rPr>
          <w:fldChar w:fldCharType="begin"/>
        </w:r>
        <w:r w:rsidR="009968B9">
          <w:rPr>
            <w:webHidden/>
          </w:rPr>
          <w:instrText xml:space="preserve"> PAGEREF _Toc117308810 \h </w:instrText>
        </w:r>
        <w:r w:rsidR="009968B9">
          <w:rPr>
            <w:webHidden/>
          </w:rPr>
        </w:r>
        <w:r w:rsidR="009968B9">
          <w:rPr>
            <w:webHidden/>
          </w:rPr>
          <w:fldChar w:fldCharType="separate"/>
        </w:r>
        <w:r w:rsidR="006F5CA1">
          <w:rPr>
            <w:webHidden/>
          </w:rPr>
          <w:t>27</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1" w:history="1">
        <w:r w:rsidR="009968B9" w:rsidRPr="00711DB2">
          <w:rPr>
            <w:rStyle w:val="Hyperlink"/>
          </w:rPr>
          <w:t>6.2.11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Connection on piping and equipment</w:t>
        </w:r>
        <w:r w:rsidR="009968B9">
          <w:rPr>
            <w:webHidden/>
          </w:rPr>
          <w:tab/>
        </w:r>
        <w:r w:rsidR="009968B9">
          <w:rPr>
            <w:webHidden/>
          </w:rPr>
          <w:fldChar w:fldCharType="begin"/>
        </w:r>
        <w:r w:rsidR="009968B9">
          <w:rPr>
            <w:webHidden/>
          </w:rPr>
          <w:instrText xml:space="preserve"> PAGEREF _Toc117308811 \h </w:instrText>
        </w:r>
        <w:r w:rsidR="009968B9">
          <w:rPr>
            <w:webHidden/>
          </w:rPr>
        </w:r>
        <w:r w:rsidR="009968B9">
          <w:rPr>
            <w:webHidden/>
          </w:rPr>
          <w:fldChar w:fldCharType="separate"/>
        </w:r>
        <w:r w:rsidR="006F5CA1">
          <w:rPr>
            <w:webHidden/>
          </w:rPr>
          <w:t>28</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2" w:history="1">
        <w:r w:rsidR="009968B9" w:rsidRPr="00711DB2">
          <w:rPr>
            <w:rStyle w:val="Hyperlink"/>
          </w:rPr>
          <w:t>6.2.12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Actuated valves</w:t>
        </w:r>
        <w:r w:rsidR="009968B9">
          <w:rPr>
            <w:webHidden/>
          </w:rPr>
          <w:tab/>
        </w:r>
        <w:r w:rsidR="009968B9">
          <w:rPr>
            <w:webHidden/>
          </w:rPr>
          <w:fldChar w:fldCharType="begin"/>
        </w:r>
        <w:r w:rsidR="009968B9">
          <w:rPr>
            <w:webHidden/>
          </w:rPr>
          <w:instrText xml:space="preserve"> PAGEREF _Toc117308812 \h </w:instrText>
        </w:r>
        <w:r w:rsidR="009968B9">
          <w:rPr>
            <w:webHidden/>
          </w:rPr>
        </w:r>
        <w:r w:rsidR="009968B9">
          <w:rPr>
            <w:webHidden/>
          </w:rPr>
          <w:fldChar w:fldCharType="separate"/>
        </w:r>
        <w:r w:rsidR="006F5CA1">
          <w:rPr>
            <w:webHidden/>
          </w:rPr>
          <w:t>29</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3" w:history="1">
        <w:r w:rsidR="009968B9" w:rsidRPr="00711DB2">
          <w:rPr>
            <w:rStyle w:val="Hyperlink"/>
          </w:rPr>
          <w:t>6.2.12.1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CONTROL VALVEs</w:t>
        </w:r>
        <w:r w:rsidR="009968B9">
          <w:rPr>
            <w:webHidden/>
          </w:rPr>
          <w:tab/>
        </w:r>
        <w:r w:rsidR="009968B9">
          <w:rPr>
            <w:webHidden/>
          </w:rPr>
          <w:fldChar w:fldCharType="begin"/>
        </w:r>
        <w:r w:rsidR="009968B9">
          <w:rPr>
            <w:webHidden/>
          </w:rPr>
          <w:instrText xml:space="preserve"> PAGEREF _Toc117308813 \h </w:instrText>
        </w:r>
        <w:r w:rsidR="009968B9">
          <w:rPr>
            <w:webHidden/>
          </w:rPr>
        </w:r>
        <w:r w:rsidR="009968B9">
          <w:rPr>
            <w:webHidden/>
          </w:rPr>
          <w:fldChar w:fldCharType="separate"/>
        </w:r>
        <w:r w:rsidR="006F5CA1">
          <w:rPr>
            <w:webHidden/>
          </w:rPr>
          <w:t>29</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4" w:history="1">
        <w:r w:rsidR="009968B9" w:rsidRPr="00711DB2">
          <w:rPr>
            <w:rStyle w:val="Hyperlink"/>
          </w:rPr>
          <w:t>6.2.12.2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SELF ACTUATED REGULATOR VALVES</w:t>
        </w:r>
        <w:r w:rsidR="009968B9">
          <w:rPr>
            <w:webHidden/>
          </w:rPr>
          <w:tab/>
        </w:r>
        <w:r w:rsidR="009968B9">
          <w:rPr>
            <w:webHidden/>
          </w:rPr>
          <w:fldChar w:fldCharType="begin"/>
        </w:r>
        <w:r w:rsidR="009968B9">
          <w:rPr>
            <w:webHidden/>
          </w:rPr>
          <w:instrText xml:space="preserve"> PAGEREF _Toc117308814 \h </w:instrText>
        </w:r>
        <w:r w:rsidR="009968B9">
          <w:rPr>
            <w:webHidden/>
          </w:rPr>
        </w:r>
        <w:r w:rsidR="009968B9">
          <w:rPr>
            <w:webHidden/>
          </w:rPr>
          <w:fldChar w:fldCharType="separate"/>
        </w:r>
        <w:r w:rsidR="006F5CA1">
          <w:rPr>
            <w:webHidden/>
          </w:rPr>
          <w:t>30</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5" w:history="1">
        <w:r w:rsidR="009968B9" w:rsidRPr="00711DB2">
          <w:rPr>
            <w:rStyle w:val="Hyperlink"/>
          </w:rPr>
          <w:t>6.2.12.3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SAFETY RELIEF VALVES</w:t>
        </w:r>
        <w:r w:rsidR="009968B9">
          <w:rPr>
            <w:webHidden/>
          </w:rPr>
          <w:tab/>
        </w:r>
        <w:r w:rsidR="009968B9">
          <w:rPr>
            <w:webHidden/>
          </w:rPr>
          <w:fldChar w:fldCharType="begin"/>
        </w:r>
        <w:r w:rsidR="009968B9">
          <w:rPr>
            <w:webHidden/>
          </w:rPr>
          <w:instrText xml:space="preserve"> PAGEREF _Toc117308815 \h </w:instrText>
        </w:r>
        <w:r w:rsidR="009968B9">
          <w:rPr>
            <w:webHidden/>
          </w:rPr>
        </w:r>
        <w:r w:rsidR="009968B9">
          <w:rPr>
            <w:webHidden/>
          </w:rPr>
          <w:fldChar w:fldCharType="separate"/>
        </w:r>
        <w:r w:rsidR="006F5CA1">
          <w:rPr>
            <w:webHidden/>
          </w:rPr>
          <w:t>31</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6" w:history="1">
        <w:r w:rsidR="009968B9" w:rsidRPr="00711DB2">
          <w:rPr>
            <w:rStyle w:val="Hyperlink"/>
          </w:rPr>
          <w:t>6.2.12.4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ESD VALVES</w:t>
        </w:r>
        <w:r w:rsidR="009968B9">
          <w:rPr>
            <w:webHidden/>
          </w:rPr>
          <w:tab/>
        </w:r>
        <w:r w:rsidR="009968B9">
          <w:rPr>
            <w:webHidden/>
          </w:rPr>
          <w:fldChar w:fldCharType="begin"/>
        </w:r>
        <w:r w:rsidR="009968B9">
          <w:rPr>
            <w:webHidden/>
          </w:rPr>
          <w:instrText xml:space="preserve"> PAGEREF _Toc117308816 \h </w:instrText>
        </w:r>
        <w:r w:rsidR="009968B9">
          <w:rPr>
            <w:webHidden/>
          </w:rPr>
        </w:r>
        <w:r w:rsidR="009968B9">
          <w:rPr>
            <w:webHidden/>
          </w:rPr>
          <w:fldChar w:fldCharType="separate"/>
        </w:r>
        <w:r w:rsidR="006F5CA1">
          <w:rPr>
            <w:webHidden/>
          </w:rPr>
          <w:t>32</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7" w:history="1">
        <w:r w:rsidR="009968B9" w:rsidRPr="00711DB2">
          <w:rPr>
            <w:rStyle w:val="Hyperlink"/>
          </w:rPr>
          <w:t>6.2.12.5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PROCESS ISOLATION VALVES</w:t>
        </w:r>
        <w:r w:rsidR="009968B9">
          <w:rPr>
            <w:webHidden/>
          </w:rPr>
          <w:tab/>
        </w:r>
        <w:r w:rsidR="009968B9">
          <w:rPr>
            <w:webHidden/>
          </w:rPr>
          <w:fldChar w:fldCharType="begin"/>
        </w:r>
        <w:r w:rsidR="009968B9">
          <w:rPr>
            <w:webHidden/>
          </w:rPr>
          <w:instrText xml:space="preserve"> PAGEREF _Toc117308817 \h </w:instrText>
        </w:r>
        <w:r w:rsidR="009968B9">
          <w:rPr>
            <w:webHidden/>
          </w:rPr>
        </w:r>
        <w:r w:rsidR="009968B9">
          <w:rPr>
            <w:webHidden/>
          </w:rPr>
          <w:fldChar w:fldCharType="separate"/>
        </w:r>
        <w:r w:rsidR="006F5CA1">
          <w:rPr>
            <w:webHidden/>
          </w:rPr>
          <w:t>33</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18" w:history="1">
        <w:r w:rsidR="009968B9" w:rsidRPr="00711DB2">
          <w:rPr>
            <w:rStyle w:val="Hyperlink"/>
          </w:rPr>
          <w:t>6.2.13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SERVICES</w:t>
        </w:r>
        <w:r w:rsidR="009968B9">
          <w:rPr>
            <w:webHidden/>
          </w:rPr>
          <w:tab/>
        </w:r>
        <w:r w:rsidR="009968B9">
          <w:rPr>
            <w:webHidden/>
          </w:rPr>
          <w:fldChar w:fldCharType="begin"/>
        </w:r>
        <w:r w:rsidR="009968B9">
          <w:rPr>
            <w:webHidden/>
          </w:rPr>
          <w:instrText xml:space="preserve"> PAGEREF _Toc117308818 \h </w:instrText>
        </w:r>
        <w:r w:rsidR="009968B9">
          <w:rPr>
            <w:webHidden/>
          </w:rPr>
        </w:r>
        <w:r w:rsidR="009968B9">
          <w:rPr>
            <w:webHidden/>
          </w:rPr>
          <w:fldChar w:fldCharType="separate"/>
        </w:r>
        <w:r w:rsidR="006F5CA1">
          <w:rPr>
            <w:webHidden/>
          </w:rPr>
          <w:t>34</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31" w:history="1">
        <w:r w:rsidR="009968B9" w:rsidRPr="00711DB2">
          <w:rPr>
            <w:rStyle w:val="Hyperlink"/>
          </w:rPr>
          <w:t>6.2.13.1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AIR</w:t>
        </w:r>
        <w:r w:rsidR="009968B9">
          <w:rPr>
            <w:webHidden/>
          </w:rPr>
          <w:tab/>
        </w:r>
        <w:r w:rsidR="009968B9">
          <w:rPr>
            <w:webHidden/>
          </w:rPr>
          <w:fldChar w:fldCharType="begin"/>
        </w:r>
        <w:r w:rsidR="009968B9">
          <w:rPr>
            <w:webHidden/>
          </w:rPr>
          <w:instrText xml:space="preserve"> PAGEREF _Toc117308831 \h </w:instrText>
        </w:r>
        <w:r w:rsidR="009968B9">
          <w:rPr>
            <w:webHidden/>
          </w:rPr>
        </w:r>
        <w:r w:rsidR="009968B9">
          <w:rPr>
            <w:webHidden/>
          </w:rPr>
          <w:fldChar w:fldCharType="separate"/>
        </w:r>
        <w:r w:rsidR="006F5CA1">
          <w:rPr>
            <w:webHidden/>
          </w:rPr>
          <w:t>34</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32" w:history="1">
        <w:r w:rsidR="009968B9" w:rsidRPr="00711DB2">
          <w:rPr>
            <w:rStyle w:val="Hyperlink"/>
          </w:rPr>
          <w:t>6.2.13.2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POWER SUPPLIES</w:t>
        </w:r>
        <w:r w:rsidR="009968B9">
          <w:rPr>
            <w:webHidden/>
          </w:rPr>
          <w:tab/>
        </w:r>
        <w:r w:rsidR="009968B9">
          <w:rPr>
            <w:webHidden/>
          </w:rPr>
          <w:fldChar w:fldCharType="begin"/>
        </w:r>
        <w:r w:rsidR="009968B9">
          <w:rPr>
            <w:webHidden/>
          </w:rPr>
          <w:instrText xml:space="preserve"> PAGEREF _Toc117308832 \h </w:instrText>
        </w:r>
        <w:r w:rsidR="009968B9">
          <w:rPr>
            <w:webHidden/>
          </w:rPr>
        </w:r>
        <w:r w:rsidR="009968B9">
          <w:rPr>
            <w:webHidden/>
          </w:rPr>
          <w:fldChar w:fldCharType="separate"/>
        </w:r>
        <w:r w:rsidR="006F5CA1">
          <w:rPr>
            <w:webHidden/>
          </w:rPr>
          <w:t>34</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33" w:history="1">
        <w:r w:rsidR="009968B9" w:rsidRPr="00711DB2">
          <w:rPr>
            <w:rStyle w:val="Hyperlink"/>
          </w:rPr>
          <w:t>7.0</w:t>
        </w:r>
        <w:r w:rsidR="009968B9">
          <w:rPr>
            <w:rFonts w:asciiTheme="minorHAnsi" w:eastAsiaTheme="minorEastAsia" w:hAnsiTheme="minorHAnsi" w:cstheme="minorBidi"/>
            <w:b w:val="0"/>
            <w:bCs w:val="0"/>
            <w:caps w:val="0"/>
            <w:kern w:val="0"/>
            <w:sz w:val="22"/>
            <w:szCs w:val="22"/>
          </w:rPr>
          <w:tab/>
        </w:r>
        <w:r w:rsidR="009968B9" w:rsidRPr="00711DB2">
          <w:rPr>
            <w:rStyle w:val="Hyperlink"/>
          </w:rPr>
          <w:t>ACCESSORIES</w:t>
        </w:r>
        <w:r w:rsidR="009968B9">
          <w:rPr>
            <w:webHidden/>
          </w:rPr>
          <w:tab/>
        </w:r>
        <w:r w:rsidR="009968B9">
          <w:rPr>
            <w:webHidden/>
          </w:rPr>
          <w:fldChar w:fldCharType="begin"/>
        </w:r>
        <w:r w:rsidR="009968B9">
          <w:rPr>
            <w:webHidden/>
          </w:rPr>
          <w:instrText xml:space="preserve"> PAGEREF _Toc117308833 \h </w:instrText>
        </w:r>
        <w:r w:rsidR="009968B9">
          <w:rPr>
            <w:webHidden/>
          </w:rPr>
        </w:r>
        <w:r w:rsidR="009968B9">
          <w:rPr>
            <w:webHidden/>
          </w:rPr>
          <w:fldChar w:fldCharType="separate"/>
        </w:r>
        <w:r w:rsidR="006F5CA1">
          <w:rPr>
            <w:webHidden/>
          </w:rPr>
          <w:t>35</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34" w:history="1">
        <w:r w:rsidR="009968B9" w:rsidRPr="00711DB2">
          <w:rPr>
            <w:rStyle w:val="Hyperlink"/>
          </w:rPr>
          <w:t>7.1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Junction Boxes</w:t>
        </w:r>
        <w:r w:rsidR="009968B9">
          <w:rPr>
            <w:webHidden/>
          </w:rPr>
          <w:tab/>
        </w:r>
        <w:r w:rsidR="009968B9">
          <w:rPr>
            <w:webHidden/>
          </w:rPr>
          <w:fldChar w:fldCharType="begin"/>
        </w:r>
        <w:r w:rsidR="009968B9">
          <w:rPr>
            <w:webHidden/>
          </w:rPr>
          <w:instrText xml:space="preserve"> PAGEREF _Toc117308834 \h </w:instrText>
        </w:r>
        <w:r w:rsidR="009968B9">
          <w:rPr>
            <w:webHidden/>
          </w:rPr>
        </w:r>
        <w:r w:rsidR="009968B9">
          <w:rPr>
            <w:webHidden/>
          </w:rPr>
          <w:fldChar w:fldCharType="separate"/>
        </w:r>
        <w:r w:rsidR="006F5CA1">
          <w:rPr>
            <w:webHidden/>
          </w:rPr>
          <w:t>35</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35" w:history="1">
        <w:r w:rsidR="009968B9" w:rsidRPr="00711DB2">
          <w:rPr>
            <w:rStyle w:val="Hyperlink"/>
          </w:rPr>
          <w:t>7.2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CABLING</w:t>
        </w:r>
        <w:r w:rsidR="009968B9">
          <w:rPr>
            <w:webHidden/>
          </w:rPr>
          <w:tab/>
        </w:r>
        <w:r w:rsidR="009968B9">
          <w:rPr>
            <w:webHidden/>
          </w:rPr>
          <w:fldChar w:fldCharType="begin"/>
        </w:r>
        <w:r w:rsidR="009968B9">
          <w:rPr>
            <w:webHidden/>
          </w:rPr>
          <w:instrText xml:space="preserve"> PAGEREF _Toc117308835 \h </w:instrText>
        </w:r>
        <w:r w:rsidR="009968B9">
          <w:rPr>
            <w:webHidden/>
          </w:rPr>
        </w:r>
        <w:r w:rsidR="009968B9">
          <w:rPr>
            <w:webHidden/>
          </w:rPr>
          <w:fldChar w:fldCharType="separate"/>
        </w:r>
        <w:r w:rsidR="006F5CA1">
          <w:rPr>
            <w:webHidden/>
          </w:rPr>
          <w:t>35</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36" w:history="1">
        <w:r w:rsidR="009968B9" w:rsidRPr="00711DB2">
          <w:rPr>
            <w:rStyle w:val="Hyperlink"/>
          </w:rPr>
          <w:t>7.3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CABLE TRAYS &amp; ACCESSORIES</w:t>
        </w:r>
        <w:r w:rsidR="009968B9">
          <w:rPr>
            <w:webHidden/>
          </w:rPr>
          <w:tab/>
        </w:r>
        <w:r w:rsidR="009968B9">
          <w:rPr>
            <w:webHidden/>
          </w:rPr>
          <w:fldChar w:fldCharType="begin"/>
        </w:r>
        <w:r w:rsidR="009968B9">
          <w:rPr>
            <w:webHidden/>
          </w:rPr>
          <w:instrText xml:space="preserve"> PAGEREF _Toc117308836 \h </w:instrText>
        </w:r>
        <w:r w:rsidR="009968B9">
          <w:rPr>
            <w:webHidden/>
          </w:rPr>
        </w:r>
        <w:r w:rsidR="009968B9">
          <w:rPr>
            <w:webHidden/>
          </w:rPr>
          <w:fldChar w:fldCharType="separate"/>
        </w:r>
        <w:r w:rsidR="006F5CA1">
          <w:rPr>
            <w:webHidden/>
          </w:rPr>
          <w:t>37</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37" w:history="1">
        <w:r w:rsidR="009968B9" w:rsidRPr="00711DB2">
          <w:rPr>
            <w:rStyle w:val="Hyperlink"/>
          </w:rPr>
          <w:t>8.0</w:t>
        </w:r>
        <w:r w:rsidR="009968B9">
          <w:rPr>
            <w:rFonts w:asciiTheme="minorHAnsi" w:eastAsiaTheme="minorEastAsia" w:hAnsiTheme="minorHAnsi" w:cstheme="minorBidi"/>
            <w:b w:val="0"/>
            <w:bCs w:val="0"/>
            <w:caps w:val="0"/>
            <w:kern w:val="0"/>
            <w:sz w:val="22"/>
            <w:szCs w:val="22"/>
          </w:rPr>
          <w:tab/>
        </w:r>
        <w:r w:rsidR="009968B9" w:rsidRPr="00711DB2">
          <w:rPr>
            <w:rStyle w:val="Hyperlink"/>
          </w:rPr>
          <w:t>ELECTRO-MAGNETIC COMPATABILITY</w:t>
        </w:r>
        <w:r w:rsidR="009968B9">
          <w:rPr>
            <w:webHidden/>
          </w:rPr>
          <w:tab/>
        </w:r>
        <w:r w:rsidR="009968B9">
          <w:rPr>
            <w:webHidden/>
          </w:rPr>
          <w:fldChar w:fldCharType="begin"/>
        </w:r>
        <w:r w:rsidR="009968B9">
          <w:rPr>
            <w:webHidden/>
          </w:rPr>
          <w:instrText xml:space="preserve"> PAGEREF _Toc117308837 \h </w:instrText>
        </w:r>
        <w:r w:rsidR="009968B9">
          <w:rPr>
            <w:webHidden/>
          </w:rPr>
        </w:r>
        <w:r w:rsidR="009968B9">
          <w:rPr>
            <w:webHidden/>
          </w:rPr>
          <w:fldChar w:fldCharType="separate"/>
        </w:r>
        <w:r w:rsidR="006F5CA1">
          <w:rPr>
            <w:webHidden/>
          </w:rPr>
          <w:t>38</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38" w:history="1">
        <w:r w:rsidR="009968B9" w:rsidRPr="00711DB2">
          <w:rPr>
            <w:rStyle w:val="Hyperlink"/>
          </w:rPr>
          <w:t>9.0</w:t>
        </w:r>
        <w:r w:rsidR="009968B9">
          <w:rPr>
            <w:rFonts w:asciiTheme="minorHAnsi" w:eastAsiaTheme="minorEastAsia" w:hAnsiTheme="minorHAnsi" w:cstheme="minorBidi"/>
            <w:b w:val="0"/>
            <w:bCs w:val="0"/>
            <w:caps w:val="0"/>
            <w:kern w:val="0"/>
            <w:sz w:val="22"/>
            <w:szCs w:val="22"/>
          </w:rPr>
          <w:tab/>
        </w:r>
        <w:r w:rsidR="009968B9" w:rsidRPr="00711DB2">
          <w:rPr>
            <w:rStyle w:val="Hyperlink"/>
          </w:rPr>
          <w:t>SPARE CAPACITY</w:t>
        </w:r>
        <w:r w:rsidR="009968B9">
          <w:rPr>
            <w:webHidden/>
          </w:rPr>
          <w:tab/>
        </w:r>
        <w:r w:rsidR="009968B9">
          <w:rPr>
            <w:webHidden/>
          </w:rPr>
          <w:fldChar w:fldCharType="begin"/>
        </w:r>
        <w:r w:rsidR="009968B9">
          <w:rPr>
            <w:webHidden/>
          </w:rPr>
          <w:instrText xml:space="preserve"> PAGEREF _Toc117308838 \h </w:instrText>
        </w:r>
        <w:r w:rsidR="009968B9">
          <w:rPr>
            <w:webHidden/>
          </w:rPr>
        </w:r>
        <w:r w:rsidR="009968B9">
          <w:rPr>
            <w:webHidden/>
          </w:rPr>
          <w:fldChar w:fldCharType="separate"/>
        </w:r>
        <w:r w:rsidR="006F5CA1">
          <w:rPr>
            <w:webHidden/>
          </w:rPr>
          <w:t>38</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39" w:history="1">
        <w:r w:rsidR="009968B9" w:rsidRPr="00711DB2">
          <w:rPr>
            <w:rStyle w:val="Hyperlink"/>
          </w:rPr>
          <w:t>10.0</w:t>
        </w:r>
        <w:r w:rsidR="009968B9">
          <w:rPr>
            <w:rFonts w:asciiTheme="minorHAnsi" w:eastAsiaTheme="minorEastAsia" w:hAnsiTheme="minorHAnsi" w:cstheme="minorBidi"/>
            <w:b w:val="0"/>
            <w:bCs w:val="0"/>
            <w:caps w:val="0"/>
            <w:kern w:val="0"/>
            <w:sz w:val="22"/>
            <w:szCs w:val="22"/>
          </w:rPr>
          <w:tab/>
        </w:r>
        <w:r w:rsidR="009968B9" w:rsidRPr="00711DB2">
          <w:rPr>
            <w:rStyle w:val="Hyperlink"/>
          </w:rPr>
          <w:t>Factory Acceptance Testing (FAT)</w:t>
        </w:r>
        <w:r w:rsidR="009968B9">
          <w:rPr>
            <w:webHidden/>
          </w:rPr>
          <w:tab/>
        </w:r>
        <w:r w:rsidR="009968B9">
          <w:rPr>
            <w:webHidden/>
          </w:rPr>
          <w:fldChar w:fldCharType="begin"/>
        </w:r>
        <w:r w:rsidR="009968B9">
          <w:rPr>
            <w:webHidden/>
          </w:rPr>
          <w:instrText xml:space="preserve"> PAGEREF _Toc117308839 \h </w:instrText>
        </w:r>
        <w:r w:rsidR="009968B9">
          <w:rPr>
            <w:webHidden/>
          </w:rPr>
        </w:r>
        <w:r w:rsidR="009968B9">
          <w:rPr>
            <w:webHidden/>
          </w:rPr>
          <w:fldChar w:fldCharType="separate"/>
        </w:r>
        <w:r w:rsidR="006F5CA1">
          <w:rPr>
            <w:webHidden/>
          </w:rPr>
          <w:t>38</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40" w:history="1">
        <w:r w:rsidR="009968B9" w:rsidRPr="00711DB2">
          <w:rPr>
            <w:rStyle w:val="Hyperlink"/>
          </w:rPr>
          <w:t>11.0</w:t>
        </w:r>
        <w:r w:rsidR="009968B9">
          <w:rPr>
            <w:rFonts w:asciiTheme="minorHAnsi" w:eastAsiaTheme="minorEastAsia" w:hAnsiTheme="minorHAnsi" w:cstheme="minorBidi"/>
            <w:b w:val="0"/>
            <w:bCs w:val="0"/>
            <w:caps w:val="0"/>
            <w:kern w:val="0"/>
            <w:sz w:val="22"/>
            <w:szCs w:val="22"/>
          </w:rPr>
          <w:tab/>
        </w:r>
        <w:r w:rsidR="009968B9" w:rsidRPr="00711DB2">
          <w:rPr>
            <w:rStyle w:val="Hyperlink"/>
          </w:rPr>
          <w:t>Site Acceptance Test</w:t>
        </w:r>
        <w:r w:rsidR="009968B9">
          <w:rPr>
            <w:webHidden/>
          </w:rPr>
          <w:tab/>
        </w:r>
        <w:r w:rsidR="009968B9">
          <w:rPr>
            <w:webHidden/>
          </w:rPr>
          <w:fldChar w:fldCharType="begin"/>
        </w:r>
        <w:r w:rsidR="009968B9">
          <w:rPr>
            <w:webHidden/>
          </w:rPr>
          <w:instrText xml:space="preserve"> PAGEREF _Toc117308840 \h </w:instrText>
        </w:r>
        <w:r w:rsidR="009968B9">
          <w:rPr>
            <w:webHidden/>
          </w:rPr>
        </w:r>
        <w:r w:rsidR="009968B9">
          <w:rPr>
            <w:webHidden/>
          </w:rPr>
          <w:fldChar w:fldCharType="separate"/>
        </w:r>
        <w:r w:rsidR="006F5CA1">
          <w:rPr>
            <w:webHidden/>
          </w:rPr>
          <w:t>39</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41" w:history="1">
        <w:r w:rsidR="009968B9" w:rsidRPr="00711DB2">
          <w:rPr>
            <w:rStyle w:val="Hyperlink"/>
          </w:rPr>
          <w:t>11.1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Interface Testing</w:t>
        </w:r>
        <w:r w:rsidR="009968B9">
          <w:rPr>
            <w:webHidden/>
          </w:rPr>
          <w:tab/>
        </w:r>
        <w:r w:rsidR="009968B9">
          <w:rPr>
            <w:webHidden/>
          </w:rPr>
          <w:fldChar w:fldCharType="begin"/>
        </w:r>
        <w:r w:rsidR="009968B9">
          <w:rPr>
            <w:webHidden/>
          </w:rPr>
          <w:instrText xml:space="preserve"> PAGEREF _Toc117308841 \h </w:instrText>
        </w:r>
        <w:r w:rsidR="009968B9">
          <w:rPr>
            <w:webHidden/>
          </w:rPr>
        </w:r>
        <w:r w:rsidR="009968B9">
          <w:rPr>
            <w:webHidden/>
          </w:rPr>
          <w:fldChar w:fldCharType="separate"/>
        </w:r>
        <w:r w:rsidR="006F5CA1">
          <w:rPr>
            <w:webHidden/>
          </w:rPr>
          <w:t>40</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42" w:history="1">
        <w:r w:rsidR="009968B9" w:rsidRPr="00711DB2">
          <w:rPr>
            <w:rStyle w:val="Hyperlink"/>
          </w:rPr>
          <w:t>11.2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Pre-Commissioning and Commissioning Support</w:t>
        </w:r>
        <w:r w:rsidR="009968B9">
          <w:rPr>
            <w:webHidden/>
          </w:rPr>
          <w:tab/>
        </w:r>
        <w:r w:rsidR="009968B9">
          <w:rPr>
            <w:webHidden/>
          </w:rPr>
          <w:fldChar w:fldCharType="begin"/>
        </w:r>
        <w:r w:rsidR="009968B9">
          <w:rPr>
            <w:webHidden/>
          </w:rPr>
          <w:instrText xml:space="preserve"> PAGEREF _Toc117308842 \h </w:instrText>
        </w:r>
        <w:r w:rsidR="009968B9">
          <w:rPr>
            <w:webHidden/>
          </w:rPr>
        </w:r>
        <w:r w:rsidR="009968B9">
          <w:rPr>
            <w:webHidden/>
          </w:rPr>
          <w:fldChar w:fldCharType="separate"/>
        </w:r>
        <w:r w:rsidR="006F5CA1">
          <w:rPr>
            <w:webHidden/>
          </w:rPr>
          <w:t>40</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43" w:history="1">
        <w:r w:rsidR="009968B9" w:rsidRPr="00711DB2">
          <w:rPr>
            <w:rStyle w:val="Hyperlink"/>
          </w:rPr>
          <w:t>12.0</w:t>
        </w:r>
        <w:r w:rsidR="009968B9">
          <w:rPr>
            <w:rFonts w:asciiTheme="minorHAnsi" w:eastAsiaTheme="minorEastAsia" w:hAnsiTheme="minorHAnsi" w:cstheme="minorBidi"/>
            <w:b w:val="0"/>
            <w:bCs w:val="0"/>
            <w:caps w:val="0"/>
            <w:kern w:val="0"/>
            <w:sz w:val="22"/>
            <w:szCs w:val="22"/>
          </w:rPr>
          <w:tab/>
        </w:r>
        <w:r w:rsidR="009968B9" w:rsidRPr="00711DB2">
          <w:rPr>
            <w:rStyle w:val="Hyperlink"/>
          </w:rPr>
          <w:t>SPARE PARTS AND SPECIAL TOOLS</w:t>
        </w:r>
        <w:r w:rsidR="009968B9">
          <w:rPr>
            <w:webHidden/>
          </w:rPr>
          <w:tab/>
        </w:r>
        <w:r w:rsidR="009968B9">
          <w:rPr>
            <w:webHidden/>
          </w:rPr>
          <w:fldChar w:fldCharType="begin"/>
        </w:r>
        <w:r w:rsidR="009968B9">
          <w:rPr>
            <w:webHidden/>
          </w:rPr>
          <w:instrText xml:space="preserve"> PAGEREF _Toc117308843 \h </w:instrText>
        </w:r>
        <w:r w:rsidR="009968B9">
          <w:rPr>
            <w:webHidden/>
          </w:rPr>
        </w:r>
        <w:r w:rsidR="009968B9">
          <w:rPr>
            <w:webHidden/>
          </w:rPr>
          <w:fldChar w:fldCharType="separate"/>
        </w:r>
        <w:r w:rsidR="006F5CA1">
          <w:rPr>
            <w:webHidden/>
          </w:rPr>
          <w:t>40</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44" w:history="1">
        <w:r w:rsidR="009968B9" w:rsidRPr="00711DB2">
          <w:rPr>
            <w:rStyle w:val="Hyperlink"/>
          </w:rPr>
          <w:t>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SPARE PARTS</w:t>
        </w:r>
        <w:r w:rsidR="009968B9">
          <w:rPr>
            <w:webHidden/>
          </w:rPr>
          <w:tab/>
        </w:r>
        <w:r w:rsidR="009968B9">
          <w:rPr>
            <w:webHidden/>
          </w:rPr>
          <w:fldChar w:fldCharType="begin"/>
        </w:r>
        <w:r w:rsidR="009968B9">
          <w:rPr>
            <w:webHidden/>
          </w:rPr>
          <w:instrText xml:space="preserve"> PAGEREF _Toc117308844 \h </w:instrText>
        </w:r>
        <w:r w:rsidR="009968B9">
          <w:rPr>
            <w:webHidden/>
          </w:rPr>
        </w:r>
        <w:r w:rsidR="009968B9">
          <w:rPr>
            <w:webHidden/>
          </w:rPr>
          <w:fldChar w:fldCharType="separate"/>
        </w:r>
        <w:r w:rsidR="006F5CA1">
          <w:rPr>
            <w:webHidden/>
          </w:rPr>
          <w:t>40</w:t>
        </w:r>
        <w:r w:rsidR="009968B9">
          <w:rPr>
            <w:webHidden/>
          </w:rPr>
          <w:fldChar w:fldCharType="end"/>
        </w:r>
      </w:hyperlink>
    </w:p>
    <w:p w:rsidR="009968B9" w:rsidRDefault="00DD0076">
      <w:pPr>
        <w:pStyle w:val="TOC2"/>
        <w:rPr>
          <w:rFonts w:asciiTheme="minorHAnsi" w:eastAsiaTheme="minorEastAsia" w:hAnsiTheme="minorHAnsi" w:cstheme="minorBidi"/>
          <w:b w:val="0"/>
          <w:bCs w:val="0"/>
          <w:caps w:val="0"/>
          <w:smallCaps w:val="0"/>
          <w:sz w:val="22"/>
          <w:szCs w:val="22"/>
          <w:lang w:val="en-US"/>
        </w:rPr>
      </w:pPr>
      <w:hyperlink w:anchor="_Toc117308845" w:history="1">
        <w:r w:rsidR="009968B9" w:rsidRPr="00711DB2">
          <w:rPr>
            <w:rStyle w:val="Hyperlink"/>
          </w:rPr>
          <w:t>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Special Tools</w:t>
        </w:r>
        <w:r w:rsidR="009968B9">
          <w:rPr>
            <w:webHidden/>
          </w:rPr>
          <w:tab/>
        </w:r>
        <w:r w:rsidR="009968B9">
          <w:rPr>
            <w:webHidden/>
          </w:rPr>
          <w:fldChar w:fldCharType="begin"/>
        </w:r>
        <w:r w:rsidR="009968B9">
          <w:rPr>
            <w:webHidden/>
          </w:rPr>
          <w:instrText xml:space="preserve"> PAGEREF _Toc117308845 \h </w:instrText>
        </w:r>
        <w:r w:rsidR="009968B9">
          <w:rPr>
            <w:webHidden/>
          </w:rPr>
        </w:r>
        <w:r w:rsidR="009968B9">
          <w:rPr>
            <w:webHidden/>
          </w:rPr>
          <w:fldChar w:fldCharType="separate"/>
        </w:r>
        <w:r w:rsidR="006F5CA1">
          <w:rPr>
            <w:webHidden/>
          </w:rPr>
          <w:t>41</w:t>
        </w:r>
        <w:r w:rsidR="009968B9">
          <w:rPr>
            <w:webHidden/>
          </w:rPr>
          <w:fldChar w:fldCharType="end"/>
        </w:r>
      </w:hyperlink>
    </w:p>
    <w:p w:rsidR="009968B9" w:rsidRDefault="00DD0076">
      <w:pPr>
        <w:pStyle w:val="TOC1"/>
        <w:rPr>
          <w:rFonts w:asciiTheme="minorHAnsi" w:eastAsiaTheme="minorEastAsia" w:hAnsiTheme="minorHAnsi" w:cstheme="minorBidi"/>
          <w:b w:val="0"/>
          <w:bCs w:val="0"/>
          <w:caps w:val="0"/>
          <w:kern w:val="0"/>
          <w:sz w:val="22"/>
          <w:szCs w:val="22"/>
        </w:rPr>
      </w:pPr>
      <w:hyperlink w:anchor="_Toc117308846" w:history="1">
        <w:r w:rsidR="009968B9" w:rsidRPr="00711DB2">
          <w:rPr>
            <w:rStyle w:val="Hyperlink"/>
            <w:lang w:bidi="fa-IR"/>
          </w:rPr>
          <w:t>13.0</w:t>
        </w:r>
        <w:r w:rsidR="009968B9">
          <w:rPr>
            <w:rFonts w:asciiTheme="minorHAnsi" w:eastAsiaTheme="minorEastAsia" w:hAnsiTheme="minorHAnsi" w:cstheme="minorBidi"/>
            <w:b w:val="0"/>
            <w:bCs w:val="0"/>
            <w:caps w:val="0"/>
            <w:kern w:val="0"/>
            <w:sz w:val="22"/>
            <w:szCs w:val="22"/>
          </w:rPr>
          <w:tab/>
        </w:r>
        <w:r w:rsidR="009968B9" w:rsidRPr="00711DB2">
          <w:rPr>
            <w:rStyle w:val="Hyperlink"/>
          </w:rPr>
          <w:t>TRANING</w:t>
        </w:r>
        <w:r w:rsidR="009968B9">
          <w:rPr>
            <w:webHidden/>
          </w:rPr>
          <w:tab/>
        </w:r>
        <w:r w:rsidR="009968B9">
          <w:rPr>
            <w:webHidden/>
          </w:rPr>
          <w:fldChar w:fldCharType="begin"/>
        </w:r>
        <w:r w:rsidR="009968B9">
          <w:rPr>
            <w:webHidden/>
          </w:rPr>
          <w:instrText xml:space="preserve"> PAGEREF _Toc117308846 \h </w:instrText>
        </w:r>
        <w:r w:rsidR="009968B9">
          <w:rPr>
            <w:webHidden/>
          </w:rPr>
        </w:r>
        <w:r w:rsidR="009968B9">
          <w:rPr>
            <w:webHidden/>
          </w:rPr>
          <w:fldChar w:fldCharType="separate"/>
        </w:r>
        <w:r w:rsidR="006F5CA1">
          <w:rPr>
            <w:webHidden/>
          </w:rPr>
          <w:t>41</w:t>
        </w:r>
        <w:r w:rsidR="009968B9">
          <w:rPr>
            <w:webHidden/>
          </w:rPr>
          <w:fldChar w:fldCharType="end"/>
        </w:r>
      </w:hyperlink>
    </w:p>
    <w:p w:rsidR="0057759A" w:rsidRPr="00B66FEE" w:rsidRDefault="00BD2402" w:rsidP="00956369">
      <w:pPr>
        <w:widowControl w:val="0"/>
        <w:tabs>
          <w:tab w:val="right" w:leader="dot" w:pos="9356"/>
        </w:tabs>
        <w:bidi w:val="0"/>
        <w:mirrorIndents/>
        <w:rPr>
          <w:rFonts w:ascii="Arial" w:hAnsi="Arial" w:cs="Arial"/>
        </w:rPr>
      </w:pPr>
      <w:r w:rsidRPr="00B66FEE">
        <w:rPr>
          <w:rFonts w:ascii="Arial" w:hAnsi="Arial" w:cs="Arial"/>
          <w:szCs w:val="20"/>
        </w:rPr>
        <w:fldChar w:fldCharType="end"/>
      </w:r>
    </w:p>
    <w:p w:rsidR="008A3242" w:rsidRPr="00B66FEE" w:rsidRDefault="008A3242" w:rsidP="00C97C3D">
      <w:pPr>
        <w:widowControl w:val="0"/>
        <w:tabs>
          <w:tab w:val="center" w:pos="5102"/>
        </w:tabs>
        <w:bidi w:val="0"/>
        <w:rPr>
          <w:rFonts w:ascii="Arial" w:hAnsi="Arial" w:cs="Arial"/>
          <w:sz w:val="22"/>
          <w:szCs w:val="22"/>
          <w:lang w:bidi="fa-IR"/>
        </w:rPr>
      </w:pPr>
      <w:r w:rsidRPr="00B66FEE">
        <w:rPr>
          <w:rFonts w:ascii="Arial" w:hAnsi="Arial" w:cs="Arial"/>
          <w:sz w:val="22"/>
          <w:szCs w:val="22"/>
          <w:lang w:bidi="fa-IR"/>
        </w:rPr>
        <w:br w:type="page"/>
      </w:r>
    </w:p>
    <w:p w:rsidR="00394F6B" w:rsidRPr="004E686A" w:rsidRDefault="00394F6B" w:rsidP="00394F6B">
      <w:pPr>
        <w:keepNext/>
        <w:widowControl w:val="0"/>
        <w:numPr>
          <w:ilvl w:val="0"/>
          <w:numId w:val="1"/>
        </w:numPr>
        <w:bidi w:val="0"/>
        <w:spacing w:before="240" w:after="240"/>
        <w:jc w:val="both"/>
        <w:outlineLvl w:val="0"/>
        <w:rPr>
          <w:rFonts w:ascii="Arial" w:hAnsi="Arial" w:cs="Arial"/>
          <w:b/>
          <w:bCs/>
          <w:caps/>
          <w:kern w:val="28"/>
          <w:sz w:val="24"/>
        </w:rPr>
      </w:pPr>
      <w:bookmarkStart w:id="0" w:name="_Toc91598666"/>
      <w:bookmarkStart w:id="1" w:name="_Toc117308774"/>
      <w:bookmarkStart w:id="2" w:name="_Toc343327080"/>
      <w:bookmarkStart w:id="3" w:name="_Toc343327777"/>
      <w:bookmarkStart w:id="4" w:name="_Toc328298191"/>
      <w:bookmarkStart w:id="5" w:name="_Toc259347570"/>
      <w:bookmarkStart w:id="6" w:name="_Toc292715166"/>
      <w:bookmarkStart w:id="7" w:name="_Toc325006574"/>
      <w:r w:rsidRPr="004E686A">
        <w:rPr>
          <w:rFonts w:ascii="Arial" w:hAnsi="Arial" w:cs="Arial"/>
          <w:b/>
          <w:bCs/>
          <w:caps/>
          <w:kern w:val="28"/>
          <w:sz w:val="24"/>
        </w:rPr>
        <w:t>INTRODUCTION</w:t>
      </w:r>
      <w:bookmarkEnd w:id="0"/>
      <w:bookmarkEnd w:id="1"/>
    </w:p>
    <w:p w:rsidR="00394F6B" w:rsidRDefault="00394F6B" w:rsidP="00394F6B">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394F6B" w:rsidRPr="00184766" w:rsidRDefault="00394F6B" w:rsidP="00394F6B">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394F6B" w:rsidRPr="0027058A" w:rsidRDefault="00394F6B" w:rsidP="00394F6B">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394F6B" w:rsidRPr="00B516BA" w:rsidRDefault="00394F6B" w:rsidP="00394F6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394F6B" w:rsidRPr="00B516BA" w:rsidTr="001017A0">
        <w:trPr>
          <w:trHeight w:val="352"/>
        </w:trPr>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394F6B" w:rsidRPr="00B516BA" w:rsidRDefault="00394F6B" w:rsidP="001017A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C065B2">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VENDOR:</w:t>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or person who will fabricate the equipment or material.</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EXECUTOR:</w:t>
            </w:r>
            <w:r w:rsidRPr="00B473F0">
              <w:rPr>
                <w:rFonts w:asciiTheme="minorBidi" w:hAnsiTheme="minorBidi" w:cstheme="minorBidi"/>
                <w:sz w:val="22"/>
                <w:szCs w:val="22"/>
                <w:lang w:val="en-GB"/>
              </w:rPr>
              <w:tab/>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Executor is the party which carries out all or part of construction and/or commissioning for the project.</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THIRD PARTY INSPECTOR (TPI):</w:t>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appointed by EPD/EPC CONTRACTOR</w:t>
            </w:r>
            <w:r w:rsidR="00C12BD2">
              <w:rPr>
                <w:rFonts w:asciiTheme="minorBidi" w:hAnsiTheme="minorBidi" w:cstheme="minorBidi"/>
                <w:sz w:val="22"/>
                <w:szCs w:val="22"/>
                <w:lang w:val="en-GB"/>
              </w:rPr>
              <w:t xml:space="preserve"> </w:t>
            </w:r>
            <w:r w:rsidRPr="00B473F0">
              <w:rPr>
                <w:rFonts w:asciiTheme="minorBidi" w:hAnsiTheme="minorBidi" w:cstheme="minorBidi"/>
                <w:sz w:val="22"/>
                <w:szCs w:val="22"/>
                <w:lang w:val="en-GB"/>
              </w:rPr>
              <w:t xml:space="preserve">(GC) and approved by </w:t>
            </w:r>
            <w:r>
              <w:rPr>
                <w:rFonts w:asciiTheme="minorBidi" w:hAnsiTheme="minorBidi" w:cstheme="minorBidi"/>
                <w:sz w:val="22"/>
                <w:szCs w:val="22"/>
                <w:lang w:val="en-GB"/>
              </w:rPr>
              <w:t>CLIENT</w:t>
            </w:r>
            <w:r w:rsidRPr="00B473F0">
              <w:rPr>
                <w:rFonts w:asciiTheme="minorBidi" w:hAnsiTheme="minorBidi" w:cstheme="minorBidi"/>
                <w:sz w:val="22"/>
                <w:szCs w:val="22"/>
                <w:lang w:val="en-GB"/>
              </w:rPr>
              <w:t xml:space="preserve"> (in writing) for the inspection of goods.</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SHALL:</w:t>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Is used where a provision is mandatory.</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394F6B"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p>
        </w:tc>
      </w:tr>
    </w:tbl>
    <w:p w:rsidR="00635965" w:rsidRPr="005B7354" w:rsidRDefault="00635965" w:rsidP="0063596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 w:name="_Toc117308775"/>
      <w:r w:rsidRPr="004D4A6A">
        <w:rPr>
          <w:rFonts w:ascii="Arial" w:hAnsi="Arial" w:cs="Arial"/>
          <w:b/>
          <w:bCs/>
          <w:caps/>
          <w:kern w:val="28"/>
          <w:sz w:val="24"/>
        </w:rPr>
        <w:t>Scop</w:t>
      </w:r>
      <w:r w:rsidRPr="00E508B2">
        <w:rPr>
          <w:rFonts w:ascii="Arial" w:hAnsi="Arial" w:cs="Arial"/>
          <w:b/>
          <w:bCs/>
          <w:caps/>
          <w:kern w:val="28"/>
          <w:sz w:val="24"/>
        </w:rPr>
        <w:t>e</w:t>
      </w:r>
      <w:bookmarkEnd w:id="8"/>
      <w:r w:rsidRPr="00E508B2">
        <w:rPr>
          <w:rFonts w:ascii="Arial" w:hAnsi="Arial" w:cs="Arial"/>
          <w:b/>
          <w:bCs/>
          <w:caps/>
          <w:kern w:val="28"/>
          <w:sz w:val="24"/>
        </w:rPr>
        <w:t xml:space="preserve"> </w:t>
      </w:r>
    </w:p>
    <w:p w:rsidR="00B80CD8" w:rsidRDefault="00635965" w:rsidP="00F2318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sidR="00F23188">
        <w:rPr>
          <w:rFonts w:ascii="Arial" w:hAnsi="Arial" w:cs="Arial"/>
          <w:snapToGrid w:val="0"/>
          <w:szCs w:val="20"/>
          <w:lang w:val="en-GB"/>
        </w:rPr>
        <w:t>instrumentation and control</w:t>
      </w:r>
      <w:r w:rsidR="00C35A7A">
        <w:rPr>
          <w:rFonts w:ascii="Arial" w:hAnsi="Arial" w:cs="Arial"/>
          <w:snapToGrid w:val="0"/>
          <w:szCs w:val="20"/>
          <w:lang w:val="en-GB"/>
        </w:rPr>
        <w:t xml:space="preserve">/safety </w:t>
      </w:r>
      <w:r w:rsidR="00F23188">
        <w:rPr>
          <w:rFonts w:ascii="Arial" w:hAnsi="Arial" w:cs="Arial"/>
          <w:snapToGrid w:val="0"/>
          <w:szCs w:val="20"/>
          <w:lang w:val="en-GB"/>
        </w:rPr>
        <w:t>system of</w:t>
      </w:r>
      <w:r w:rsidR="00B80CD8">
        <w:rPr>
          <w:rFonts w:ascii="Arial" w:hAnsi="Arial" w:cs="Arial"/>
          <w:snapToGrid w:val="0"/>
          <w:szCs w:val="20"/>
          <w:lang w:val="en-GB"/>
        </w:rPr>
        <w:t xml:space="preserve"> wellhead area and manifold for </w:t>
      </w:r>
      <w:r w:rsidR="00B80CD8" w:rsidRPr="005634C1">
        <w:rPr>
          <w:rFonts w:asciiTheme="minorBidi" w:eastAsia="Times New Roman" w:hAnsiTheme="minorBidi" w:cstheme="minorBidi"/>
          <w:szCs w:val="22"/>
          <w:shd w:val="clear" w:color="auto" w:fill="auto"/>
          <w:lang w:val="en-GB" w:eastAsia="en-US"/>
        </w:rPr>
        <w:t xml:space="preserve">the “Preservation and Production Increase of </w:t>
      </w:r>
      <w:proofErr w:type="spellStart"/>
      <w:r w:rsidR="00B80CD8" w:rsidRPr="00B516BA">
        <w:rPr>
          <w:rFonts w:asciiTheme="minorBidi" w:hAnsiTheme="minorBidi" w:cstheme="minorBidi"/>
          <w:szCs w:val="22"/>
          <w:lang w:val="en-GB"/>
        </w:rPr>
        <w:t>Binak</w:t>
      </w:r>
      <w:proofErr w:type="spellEnd"/>
      <w:r w:rsidR="00B80CD8" w:rsidRPr="00B516BA">
        <w:rPr>
          <w:rFonts w:asciiTheme="minorBidi" w:hAnsiTheme="minorBidi" w:cstheme="minorBidi"/>
          <w:szCs w:val="22"/>
          <w:lang w:val="en-GB"/>
        </w:rPr>
        <w:t xml:space="preserve"> </w:t>
      </w:r>
      <w:r w:rsidR="00B80CD8" w:rsidRPr="00924C28">
        <w:rPr>
          <w:rFonts w:asciiTheme="minorBidi" w:hAnsiTheme="minorBidi" w:cstheme="minorBidi"/>
          <w:szCs w:val="22"/>
          <w:lang w:val="en-GB"/>
        </w:rPr>
        <w:t>oilfield”</w:t>
      </w:r>
      <w:r w:rsidR="00B80CD8" w:rsidRPr="005634C1">
        <w:rPr>
          <w:rFonts w:asciiTheme="minorBidi" w:eastAsia="Times New Roman" w:hAnsiTheme="minorBidi" w:cstheme="minorBidi"/>
          <w:szCs w:val="22"/>
          <w:shd w:val="clear" w:color="auto" w:fill="auto"/>
          <w:lang w:val="en-GB" w:eastAsia="en-US"/>
        </w:rPr>
        <w:t xml:space="preserve">. </w:t>
      </w:r>
    </w:p>
    <w:p w:rsidR="00B80CD8" w:rsidRDefault="00C35A7A" w:rsidP="00C35A7A">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In</w:t>
      </w:r>
      <w:r w:rsidR="00B80CD8">
        <w:rPr>
          <w:rFonts w:asciiTheme="minorBidi" w:eastAsia="Times New Roman" w:hAnsiTheme="minorBidi" w:cstheme="minorBidi"/>
          <w:szCs w:val="22"/>
          <w:shd w:val="clear" w:color="auto" w:fill="auto"/>
          <w:lang w:val="en-GB" w:eastAsia="en-US"/>
        </w:rPr>
        <w:t xml:space="preserve"> wellhead area, </w:t>
      </w:r>
      <w:r w:rsidR="00F23188">
        <w:rPr>
          <w:rFonts w:asciiTheme="minorBidi" w:eastAsia="Times New Roman" w:hAnsiTheme="minorBidi" w:cstheme="minorBidi"/>
          <w:szCs w:val="22"/>
          <w:shd w:val="clear" w:color="auto" w:fill="auto"/>
          <w:lang w:val="en-GB" w:eastAsia="en-US"/>
        </w:rPr>
        <w:t>co</w:t>
      </w:r>
      <w:r>
        <w:rPr>
          <w:rFonts w:asciiTheme="minorBidi" w:eastAsia="Times New Roman" w:hAnsiTheme="minorBidi" w:cstheme="minorBidi"/>
          <w:szCs w:val="22"/>
          <w:shd w:val="clear" w:color="auto" w:fill="auto"/>
          <w:lang w:val="en-GB" w:eastAsia="en-US"/>
        </w:rPr>
        <w:t>ntrol system and instrumentation,</w:t>
      </w:r>
      <w:r w:rsidR="00B80CD8">
        <w:rPr>
          <w:rFonts w:asciiTheme="minorBidi" w:eastAsia="Times New Roman" w:hAnsiTheme="minorBidi" w:cstheme="minorBidi"/>
          <w:szCs w:val="22"/>
          <w:shd w:val="clear" w:color="auto" w:fill="auto"/>
          <w:lang w:val="en-GB" w:eastAsia="en-US"/>
        </w:rPr>
        <w:t xml:space="preserve"> ha</w:t>
      </w:r>
      <w:r>
        <w:rPr>
          <w:rFonts w:asciiTheme="minorBidi" w:eastAsia="Times New Roman" w:hAnsiTheme="minorBidi" w:cstheme="minorBidi"/>
          <w:szCs w:val="22"/>
          <w:shd w:val="clear" w:color="auto" w:fill="auto"/>
          <w:lang w:val="en-GB" w:eastAsia="en-US"/>
        </w:rPr>
        <w:t>ve</w:t>
      </w:r>
      <w:r w:rsidR="00B80CD8">
        <w:rPr>
          <w:rFonts w:asciiTheme="minorBidi" w:eastAsia="Times New Roman" w:hAnsiTheme="minorBidi" w:cstheme="minorBidi"/>
          <w:szCs w:val="22"/>
          <w:shd w:val="clear" w:color="auto" w:fill="auto"/>
          <w:lang w:val="en-GB" w:eastAsia="en-US"/>
        </w:rPr>
        <w:t xml:space="preserve"> been limited to </w:t>
      </w:r>
      <w:r>
        <w:rPr>
          <w:rFonts w:asciiTheme="minorBidi" w:eastAsia="Times New Roman" w:hAnsiTheme="minorBidi" w:cstheme="minorBidi"/>
          <w:szCs w:val="22"/>
          <w:shd w:val="clear" w:color="auto" w:fill="auto"/>
          <w:lang w:val="en-GB" w:eastAsia="en-US"/>
        </w:rPr>
        <w:t xml:space="preserve">Hydraulic WHCP and local </w:t>
      </w:r>
      <w:r w:rsidR="00A96504">
        <w:rPr>
          <w:rFonts w:asciiTheme="minorBidi" w:eastAsia="Times New Roman" w:hAnsiTheme="minorBidi" w:cstheme="minorBidi"/>
          <w:szCs w:val="22"/>
          <w:shd w:val="clear" w:color="auto" w:fill="auto"/>
          <w:lang w:val="en-GB" w:eastAsia="en-US"/>
        </w:rPr>
        <w:t>monitoring (gauges</w:t>
      </w:r>
      <w:r>
        <w:rPr>
          <w:rFonts w:asciiTheme="minorBidi" w:eastAsia="Times New Roman" w:hAnsiTheme="minorBidi" w:cstheme="minorBidi"/>
          <w:szCs w:val="22"/>
          <w:shd w:val="clear" w:color="auto" w:fill="auto"/>
          <w:lang w:val="en-GB" w:eastAsia="en-US"/>
        </w:rPr>
        <w:t>).</w:t>
      </w:r>
    </w:p>
    <w:p w:rsidR="00B80CD8" w:rsidRPr="005634C1" w:rsidRDefault="00B80CD8" w:rsidP="00740459">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Manifold area scope is dedicated to a</w:t>
      </w:r>
      <w:r w:rsidR="00C35A7A">
        <w:rPr>
          <w:rFonts w:asciiTheme="minorBidi" w:eastAsia="Times New Roman" w:hAnsiTheme="minorBidi" w:cstheme="minorBidi"/>
          <w:szCs w:val="22"/>
          <w:shd w:val="clear" w:color="auto" w:fill="auto"/>
          <w:lang w:val="en-GB" w:eastAsia="en-US"/>
        </w:rPr>
        <w:t xml:space="preserve"> new control and ESD system and a</w:t>
      </w:r>
      <w:r>
        <w:rPr>
          <w:rFonts w:asciiTheme="minorBidi" w:eastAsia="Times New Roman" w:hAnsiTheme="minorBidi" w:cstheme="minorBidi"/>
          <w:szCs w:val="22"/>
          <w:shd w:val="clear" w:color="auto" w:fill="auto"/>
          <w:lang w:val="en-GB" w:eastAsia="en-US"/>
        </w:rPr>
        <w:t xml:space="preserve"> wall mounted FACP located </w:t>
      </w:r>
      <w:r w:rsidRPr="00474921">
        <w:rPr>
          <w:rFonts w:asciiTheme="minorBidi" w:eastAsia="Times New Roman" w:hAnsiTheme="minorBidi" w:cstheme="minorBidi"/>
          <w:szCs w:val="22"/>
          <w:shd w:val="clear" w:color="auto" w:fill="auto"/>
          <w:lang w:val="en-GB" w:eastAsia="en-US"/>
        </w:rPr>
        <w:t xml:space="preserve">on </w:t>
      </w:r>
      <w:proofErr w:type="spellStart"/>
      <w:r w:rsidRPr="00474921">
        <w:rPr>
          <w:rFonts w:asciiTheme="minorBidi" w:eastAsia="Times New Roman" w:hAnsiTheme="minorBidi" w:cstheme="minorBidi"/>
          <w:szCs w:val="22"/>
          <w:shd w:val="clear" w:color="auto" w:fill="auto"/>
          <w:lang w:val="en-GB" w:eastAsia="en-US"/>
        </w:rPr>
        <w:t>Binak</w:t>
      </w:r>
      <w:proofErr w:type="spellEnd"/>
      <w:r w:rsidRPr="00474921">
        <w:rPr>
          <w:rFonts w:asciiTheme="minorBidi" w:eastAsia="Times New Roman" w:hAnsiTheme="minorBidi" w:cstheme="minorBidi"/>
          <w:szCs w:val="22"/>
          <w:shd w:val="clear" w:color="auto" w:fill="auto"/>
          <w:lang w:val="en-GB" w:eastAsia="en-US"/>
        </w:rPr>
        <w:t xml:space="preserve"> </w:t>
      </w:r>
      <w:r w:rsidR="00740459" w:rsidRPr="00474921">
        <w:rPr>
          <w:rFonts w:asciiTheme="minorBidi" w:eastAsia="Times New Roman" w:hAnsiTheme="minorBidi" w:cstheme="minorBidi"/>
          <w:szCs w:val="22"/>
          <w:shd w:val="clear" w:color="auto" w:fill="auto"/>
          <w:lang w:val="en-GB" w:eastAsia="en-US"/>
        </w:rPr>
        <w:t>cluster</w:t>
      </w:r>
      <w:r w:rsidRPr="00474921">
        <w:rPr>
          <w:rFonts w:asciiTheme="minorBidi" w:eastAsia="Times New Roman" w:hAnsiTheme="minorBidi" w:cstheme="minorBidi"/>
          <w:szCs w:val="22"/>
          <w:shd w:val="clear" w:color="auto" w:fill="auto"/>
          <w:lang w:val="en-GB" w:eastAsia="en-US"/>
        </w:rPr>
        <w:t xml:space="preserve"> unit</w:t>
      </w:r>
      <w:r>
        <w:rPr>
          <w:rFonts w:asciiTheme="minorBidi" w:eastAsia="Times New Roman" w:hAnsiTheme="minorBidi" w:cstheme="minorBidi"/>
          <w:szCs w:val="22"/>
          <w:shd w:val="clear" w:color="auto" w:fill="auto"/>
          <w:lang w:val="en-GB" w:eastAsia="en-US"/>
        </w:rPr>
        <w:t xml:space="preserve"> existing control room and required </w:t>
      </w:r>
      <w:r w:rsidR="00C35A7A">
        <w:rPr>
          <w:rFonts w:asciiTheme="minorBidi" w:eastAsia="Times New Roman" w:hAnsiTheme="minorBidi" w:cstheme="minorBidi"/>
          <w:szCs w:val="22"/>
          <w:shd w:val="clear" w:color="auto" w:fill="auto"/>
          <w:lang w:val="en-GB" w:eastAsia="en-US"/>
        </w:rPr>
        <w:t>instrument /</w:t>
      </w:r>
      <w:r w:rsidR="004203F6">
        <w:rPr>
          <w:rFonts w:asciiTheme="minorBidi" w:eastAsia="Times New Roman" w:hAnsiTheme="minorBidi" w:cstheme="minorBidi"/>
          <w:szCs w:val="22"/>
          <w:shd w:val="clear" w:color="auto" w:fill="auto"/>
          <w:lang w:val="en-GB" w:eastAsia="en-US"/>
        </w:rPr>
        <w:t>F&amp;G devices.</w:t>
      </w:r>
    </w:p>
    <w:p w:rsidR="00593E29" w:rsidRDefault="00635965" w:rsidP="00635965">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t>It shall be used in conjunction with data/requisition sheets for present document subject.</w:t>
      </w:r>
    </w:p>
    <w:p w:rsid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855832" w:rsidRPr="00E508B2" w:rsidRDefault="00855832"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343327081"/>
      <w:bookmarkStart w:id="10" w:name="_Toc343327778"/>
      <w:bookmarkStart w:id="11" w:name="_Toc117308776"/>
      <w:bookmarkEnd w:id="2"/>
      <w:bookmarkEnd w:id="3"/>
      <w:bookmarkEnd w:id="4"/>
      <w:bookmarkEnd w:id="5"/>
      <w:bookmarkEnd w:id="6"/>
      <w:bookmarkEnd w:id="7"/>
      <w:r w:rsidRPr="00E508B2">
        <w:rPr>
          <w:rFonts w:ascii="Arial" w:hAnsi="Arial" w:cs="Arial"/>
          <w:b/>
          <w:bCs/>
          <w:caps/>
          <w:kern w:val="28"/>
          <w:sz w:val="24"/>
        </w:rPr>
        <w:t>NORMATIVE REFERENCES</w:t>
      </w:r>
      <w:bookmarkEnd w:id="9"/>
      <w:bookmarkEnd w:id="10"/>
      <w:bookmarkEnd w:id="11"/>
    </w:p>
    <w:p w:rsidR="009B17BD" w:rsidRPr="009B17BD" w:rsidRDefault="009B17BD" w:rsidP="009B17BD">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12" w:name="_Toc435622804"/>
      <w:bookmarkStart w:id="13" w:name="_Toc12468016"/>
      <w:bookmarkStart w:id="14" w:name="_Toc12839821"/>
      <w:bookmarkStart w:id="15" w:name="_Toc52658350"/>
      <w:bookmarkStart w:id="16" w:name="_Toc117308777"/>
      <w:bookmarkStart w:id="17" w:name="_Toc343001693"/>
      <w:bookmarkStart w:id="18" w:name="_Toc343327084"/>
      <w:bookmarkStart w:id="19" w:name="_Toc343327781"/>
      <w:bookmarkStart w:id="20" w:name="_Toc325006576"/>
      <w:r w:rsidRPr="009B17BD">
        <w:rPr>
          <w:rFonts w:ascii="Arial" w:hAnsi="Arial" w:cs="Arial"/>
          <w:b/>
          <w:bCs/>
          <w:caps/>
          <w:sz w:val="22"/>
          <w:szCs w:val="22"/>
          <w:lang w:val="en-GB"/>
        </w:rPr>
        <w:t>Local Codes and Standards</w:t>
      </w:r>
      <w:bookmarkEnd w:id="12"/>
      <w:bookmarkEnd w:id="13"/>
      <w:bookmarkEnd w:id="14"/>
      <w:bookmarkEnd w:id="15"/>
      <w:bookmarkEnd w:id="16"/>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IPS-E-IN-100</w:t>
      </w:r>
      <w:r w:rsidRPr="009B17BD">
        <w:rPr>
          <w:rFonts w:ascii="Arial" w:hAnsi="Arial" w:cs="Arial"/>
          <w:snapToGrid w:val="0"/>
          <w:sz w:val="22"/>
          <w:szCs w:val="20"/>
          <w:lang w:val="en-GB" w:eastAsia="en-GB"/>
        </w:rPr>
        <w:tab/>
        <w:t>Engineering standards for general instrumentation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IPS-E-IN-105</w:t>
      </w:r>
      <w:r w:rsidRPr="009B17BD">
        <w:rPr>
          <w:rFonts w:ascii="Arial" w:hAnsi="Arial" w:cs="Arial"/>
          <w:snapToGrid w:val="0"/>
          <w:sz w:val="22"/>
          <w:szCs w:val="20"/>
          <w:lang w:val="en-GB" w:eastAsia="en-GB"/>
        </w:rPr>
        <w:tab/>
        <w:t>Instrument Workshop, Layouts, Test and Calibration Tools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IPS-E-IN-110</w:t>
      </w:r>
      <w:r w:rsidRPr="009B17BD">
        <w:rPr>
          <w:rFonts w:ascii="Arial" w:hAnsi="Arial" w:cs="Arial"/>
          <w:snapToGrid w:val="0"/>
          <w:sz w:val="22"/>
          <w:szCs w:val="20"/>
          <w:lang w:val="en-GB" w:eastAsia="en-GB"/>
        </w:rPr>
        <w:tab/>
        <w:t>Engineering standard for pressure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IPS-E-IN-120</w:t>
      </w:r>
      <w:r w:rsidRPr="009B17BD">
        <w:rPr>
          <w:rFonts w:ascii="Arial" w:hAnsi="Arial" w:cs="Arial"/>
          <w:snapToGrid w:val="0"/>
          <w:sz w:val="22"/>
          <w:szCs w:val="20"/>
          <w:lang w:val="en-GB" w:eastAsia="en-GB"/>
        </w:rPr>
        <w:tab/>
        <w:t>Engineering standard for temperature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IPS-E-IN-130</w:t>
      </w:r>
      <w:r w:rsidRPr="009B17BD">
        <w:rPr>
          <w:rFonts w:ascii="Arial" w:hAnsi="Arial" w:cs="Arial"/>
          <w:snapToGrid w:val="0"/>
          <w:sz w:val="22"/>
          <w:szCs w:val="20"/>
          <w:lang w:val="en-GB" w:eastAsia="en-GB"/>
        </w:rPr>
        <w:tab/>
        <w:t>Engineering standard for flow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IPS-E-IN-140 </w:t>
      </w:r>
      <w:r w:rsidRPr="009B17BD">
        <w:rPr>
          <w:rFonts w:ascii="Arial" w:hAnsi="Arial" w:cs="Arial"/>
          <w:snapToGrid w:val="0"/>
          <w:sz w:val="22"/>
          <w:szCs w:val="20"/>
          <w:lang w:val="en-GB" w:eastAsia="en-GB"/>
        </w:rPr>
        <w:tab/>
        <w:t>Engineering standard for level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IPS-E-IN-160</w:t>
      </w:r>
      <w:r w:rsidRPr="009B17BD">
        <w:rPr>
          <w:rFonts w:ascii="Arial" w:hAnsi="Arial" w:cs="Arial"/>
          <w:snapToGrid w:val="0"/>
          <w:sz w:val="22"/>
          <w:szCs w:val="20"/>
          <w:lang w:val="en-GB" w:eastAsia="en-GB"/>
        </w:rPr>
        <w:tab/>
        <w:t>Engineering Standard for Control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IPS-E-IN-190</w:t>
      </w:r>
      <w:r w:rsidRPr="009B17BD">
        <w:rPr>
          <w:rFonts w:ascii="Arial" w:hAnsi="Arial" w:cs="Arial"/>
          <w:snapToGrid w:val="0"/>
          <w:sz w:val="22"/>
          <w:szCs w:val="20"/>
          <w:lang w:val="en-GB" w:eastAsia="en-GB"/>
        </w:rPr>
        <w:tab/>
        <w:t>Engineering standard for Transmission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IPS-C-IN-100</w:t>
      </w:r>
      <w:r w:rsidRPr="009B17BD">
        <w:rPr>
          <w:rFonts w:ascii="Arial" w:hAnsi="Arial" w:cs="Arial"/>
          <w:snapToGrid w:val="0"/>
          <w:sz w:val="22"/>
          <w:szCs w:val="20"/>
          <w:lang w:val="en-GB" w:eastAsia="en-GB"/>
        </w:rPr>
        <w:tab/>
        <w:t>Construction and inspection standard for general instrument field inspection, calibration and testing of instrument and instrument system</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IPS-C-IN-110</w:t>
      </w:r>
      <w:r w:rsidRPr="009B17BD">
        <w:rPr>
          <w:rFonts w:ascii="Arial" w:hAnsi="Arial" w:cs="Arial"/>
          <w:snapToGrid w:val="0"/>
          <w:sz w:val="22"/>
          <w:szCs w:val="20"/>
          <w:lang w:val="en-GB" w:eastAsia="en-GB"/>
        </w:rPr>
        <w:tab/>
        <w:t>Construction standards for pressure instruments</w:t>
      </w:r>
      <w:r w:rsidRPr="009B17BD">
        <w:rPr>
          <w:rFonts w:ascii="Arial" w:hAnsi="Arial" w:cs="Arial"/>
          <w:noProof/>
          <w:snapToGrid w:val="0"/>
          <w:sz w:val="22"/>
          <w:szCs w:val="20"/>
        </w:rPr>
        <mc:AlternateContent>
          <mc:Choice Requires="wps">
            <w:drawing>
              <wp:anchor distT="0" distB="0" distL="114300" distR="114300" simplePos="0" relativeHeight="251660288" behindDoc="0" locked="0" layoutInCell="1" allowOverlap="1" wp14:anchorId="6AE9564D" wp14:editId="14A0A663">
                <wp:simplePos x="0" y="0"/>
                <wp:positionH relativeFrom="column">
                  <wp:posOffset>4610100</wp:posOffset>
                </wp:positionH>
                <wp:positionV relativeFrom="paragraph">
                  <wp:posOffset>6810375</wp:posOffset>
                </wp:positionV>
                <wp:extent cx="885825" cy="581025"/>
                <wp:effectExtent l="19050" t="19050" r="47625" b="2857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DD0076" w:rsidRPr="001E1803" w:rsidRDefault="00DD0076" w:rsidP="009B17BD">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363pt;margin-top:536.25pt;width:6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">
                <v:textbox>
                  <w:txbxContent>
                    <w:p w:rsidR="00DD0076" w:rsidRPr="001E1803" w:rsidRDefault="00DD0076" w:rsidP="009B17BD">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r w:rsidRPr="009B17BD">
        <w:rPr>
          <w:rFonts w:ascii="Arial" w:hAnsi="Arial" w:cs="Arial"/>
          <w:noProof/>
          <w:snapToGrid w:val="0"/>
          <w:sz w:val="22"/>
          <w:szCs w:val="20"/>
        </w:rPr>
        <mc:AlternateContent>
          <mc:Choice Requires="wps">
            <w:drawing>
              <wp:anchor distT="0" distB="0" distL="114300" distR="114300" simplePos="0" relativeHeight="251659264" behindDoc="0" locked="0" layoutInCell="1" allowOverlap="1" wp14:anchorId="721BD258" wp14:editId="30616485">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DD0076" w:rsidRPr="001E1803" w:rsidRDefault="00DD0076" w:rsidP="009B17BD">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Isosceles Triangle 2" o:spid="_x0000_s1027" type="#_x0000_t5" style="position:absolute;left:0;text-align:left;margin-left:363pt;margin-top:536.25pt;width:69.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">
                <v:textbox>
                  <w:txbxContent>
                    <w:p w:rsidR="00DD0076" w:rsidRPr="001E1803" w:rsidRDefault="00DD0076" w:rsidP="009B17BD">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IPS-C-IN-120</w:t>
      </w:r>
      <w:r w:rsidRPr="009B17BD">
        <w:rPr>
          <w:rFonts w:ascii="Arial" w:hAnsi="Arial" w:cs="Arial"/>
          <w:snapToGrid w:val="0"/>
          <w:sz w:val="22"/>
          <w:szCs w:val="20"/>
          <w:lang w:val="en-GB" w:eastAsia="en-GB"/>
        </w:rPr>
        <w:tab/>
        <w:t>Construction and installation standard for temperature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IPS-C-IN-130</w:t>
      </w:r>
      <w:r w:rsidRPr="009B17BD">
        <w:rPr>
          <w:rFonts w:ascii="Arial" w:hAnsi="Arial" w:cs="Arial"/>
          <w:snapToGrid w:val="0"/>
          <w:sz w:val="22"/>
          <w:szCs w:val="20"/>
          <w:lang w:val="en-GB" w:eastAsia="en-GB"/>
        </w:rPr>
        <w:tab/>
        <w:t>Construction and installation standard for flow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IPS-C-IN-140</w:t>
      </w:r>
      <w:r w:rsidRPr="009B17BD">
        <w:rPr>
          <w:rFonts w:ascii="Arial" w:hAnsi="Arial" w:cs="Arial"/>
          <w:snapToGrid w:val="0"/>
          <w:sz w:val="22"/>
          <w:szCs w:val="20"/>
          <w:lang w:val="en-GB" w:eastAsia="en-GB"/>
        </w:rPr>
        <w:tab/>
        <w:t>Construction and installation standard for level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IPS-C-IN-160</w:t>
      </w:r>
      <w:r w:rsidRPr="009B17BD">
        <w:rPr>
          <w:rFonts w:ascii="Arial" w:hAnsi="Arial" w:cs="Arial"/>
          <w:snapToGrid w:val="0"/>
          <w:sz w:val="22"/>
          <w:szCs w:val="20"/>
          <w:lang w:val="en-GB" w:eastAsia="en-GB"/>
        </w:rPr>
        <w:tab/>
        <w:t>Construction Standard for Control Valve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IPS-C-IN-190</w:t>
      </w:r>
      <w:r w:rsidRPr="009B17BD">
        <w:rPr>
          <w:rFonts w:ascii="Arial" w:hAnsi="Arial" w:cs="Arial"/>
          <w:snapToGrid w:val="0"/>
          <w:sz w:val="22"/>
          <w:szCs w:val="20"/>
          <w:lang w:val="en-GB" w:eastAsia="en-GB"/>
        </w:rPr>
        <w:tab/>
        <w:t>Construction Standard for Transmission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IPS-G-IN-200</w:t>
      </w:r>
      <w:r w:rsidRPr="009B17BD">
        <w:rPr>
          <w:rFonts w:ascii="Arial" w:hAnsi="Arial" w:cs="Arial"/>
          <w:snapToGrid w:val="0"/>
          <w:sz w:val="22"/>
          <w:szCs w:val="20"/>
          <w:lang w:val="en-GB" w:eastAsia="en-GB"/>
        </w:rPr>
        <w:tab/>
        <w:t>General Standard for Instruments Air System</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IPS-I-IN-100</w:t>
      </w:r>
      <w:r w:rsidRPr="009B17BD">
        <w:rPr>
          <w:rFonts w:ascii="Arial" w:hAnsi="Arial" w:cs="Arial"/>
          <w:snapToGrid w:val="0"/>
          <w:sz w:val="22"/>
          <w:szCs w:val="20"/>
          <w:lang w:val="en-GB" w:eastAsia="en-GB"/>
        </w:rPr>
        <w:tab/>
        <w:t>Inspection Standard for General Instrument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IPS-M-IN-110</w:t>
      </w:r>
      <w:r w:rsidRPr="009B17BD">
        <w:rPr>
          <w:rFonts w:ascii="Arial" w:hAnsi="Arial" w:cs="Arial"/>
          <w:snapToGrid w:val="0"/>
          <w:sz w:val="22"/>
          <w:szCs w:val="20"/>
          <w:lang w:val="en-GB" w:eastAsia="en-GB"/>
        </w:rPr>
        <w:tab/>
        <w:t>Material and equipment standard for pressure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IPS-M-IN-120</w:t>
      </w:r>
      <w:r w:rsidRPr="009B17BD">
        <w:rPr>
          <w:rFonts w:ascii="Arial" w:hAnsi="Arial" w:cs="Arial"/>
          <w:snapToGrid w:val="0"/>
          <w:sz w:val="22"/>
          <w:szCs w:val="20"/>
          <w:lang w:val="en-GB" w:eastAsia="en-GB"/>
        </w:rPr>
        <w:tab/>
        <w:t>Material and equipment standard for temperature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IPS-M-IN-130</w:t>
      </w:r>
      <w:r w:rsidRPr="009B17BD">
        <w:rPr>
          <w:rFonts w:ascii="Arial" w:hAnsi="Arial" w:cs="Arial"/>
          <w:snapToGrid w:val="0"/>
          <w:sz w:val="22"/>
          <w:szCs w:val="20"/>
          <w:lang w:val="en-GB" w:eastAsia="en-GB"/>
        </w:rPr>
        <w:tab/>
        <w:t>Material and equipment standard for flow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IPS-M-IN-140</w:t>
      </w:r>
      <w:r w:rsidRPr="009B17BD">
        <w:rPr>
          <w:rFonts w:ascii="Arial" w:hAnsi="Arial" w:cs="Arial"/>
          <w:snapToGrid w:val="0"/>
          <w:sz w:val="22"/>
          <w:szCs w:val="20"/>
          <w:lang w:val="en-GB" w:eastAsia="en-GB"/>
        </w:rPr>
        <w:tab/>
        <w:t>Material and quality control standard for level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IPS-M-IN-160</w:t>
      </w:r>
      <w:r w:rsidRPr="009B17BD">
        <w:rPr>
          <w:rFonts w:ascii="Arial" w:hAnsi="Arial" w:cs="Arial"/>
          <w:snapToGrid w:val="0"/>
          <w:sz w:val="22"/>
          <w:szCs w:val="20"/>
          <w:lang w:val="en-GB" w:eastAsia="en-GB"/>
        </w:rPr>
        <w:tab/>
        <w:t>Material and Equipment Standard for Control Valve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IPS-M-IN-190</w:t>
      </w:r>
      <w:r w:rsidRPr="009B17BD">
        <w:rPr>
          <w:rFonts w:ascii="Arial" w:hAnsi="Arial" w:cs="Arial"/>
          <w:snapToGrid w:val="0"/>
          <w:sz w:val="22"/>
          <w:szCs w:val="20"/>
          <w:lang w:val="en-GB" w:eastAsia="en-GB"/>
        </w:rPr>
        <w:tab/>
        <w:t>Material and equipment standard for transmission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IPS-G-IN-210</w:t>
      </w:r>
      <w:r w:rsidRPr="009B17BD">
        <w:rPr>
          <w:rFonts w:ascii="Arial" w:hAnsi="Arial" w:cs="Arial"/>
          <w:snapToGrid w:val="0"/>
          <w:sz w:val="22"/>
          <w:szCs w:val="20"/>
          <w:lang w:val="en-GB" w:eastAsia="en-GB"/>
        </w:rPr>
        <w:tab/>
        <w:t>General standard for instrument protection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IPS-G-IN-230</w:t>
      </w:r>
      <w:r w:rsidRPr="009B17BD">
        <w:rPr>
          <w:rFonts w:ascii="Arial" w:hAnsi="Arial" w:cs="Arial"/>
          <w:snapToGrid w:val="0"/>
          <w:sz w:val="22"/>
          <w:szCs w:val="20"/>
          <w:lang w:val="en-GB" w:eastAsia="en-GB"/>
        </w:rPr>
        <w:tab/>
        <w:t xml:space="preserve">General standard for </w:t>
      </w:r>
      <w:r w:rsidR="007B60BF" w:rsidRPr="009B17BD">
        <w:rPr>
          <w:rFonts w:ascii="Arial" w:hAnsi="Arial" w:cs="Arial"/>
          <w:snapToGrid w:val="0"/>
          <w:sz w:val="22"/>
          <w:szCs w:val="20"/>
          <w:lang w:val="en-GB" w:eastAsia="en-GB"/>
        </w:rPr>
        <w:t>Analysers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IPS-G-IN-220</w:t>
      </w:r>
      <w:r w:rsidRPr="009B17BD">
        <w:rPr>
          <w:rFonts w:ascii="Arial" w:hAnsi="Arial" w:cs="Arial"/>
          <w:snapToGrid w:val="0"/>
          <w:sz w:val="22"/>
          <w:szCs w:val="20"/>
          <w:lang w:val="en-GB" w:eastAsia="en-GB"/>
        </w:rPr>
        <w:tab/>
        <w:t xml:space="preserve">Engineering And Installation Standard For Control </w:t>
      </w:r>
      <w:r w:rsidR="007B60BF" w:rsidRPr="009B17BD">
        <w:rPr>
          <w:rFonts w:ascii="Arial" w:hAnsi="Arial" w:cs="Arial"/>
          <w:snapToGrid w:val="0"/>
          <w:sz w:val="22"/>
          <w:szCs w:val="20"/>
          <w:lang w:val="en-GB" w:eastAsia="en-GB"/>
        </w:rPr>
        <w:t>Centres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IPS-G-IN-260</w:t>
      </w:r>
      <w:r w:rsidRPr="009B17BD">
        <w:rPr>
          <w:rFonts w:ascii="Arial" w:hAnsi="Arial" w:cs="Arial"/>
          <w:snapToGrid w:val="0"/>
          <w:sz w:val="22"/>
          <w:szCs w:val="20"/>
          <w:lang w:val="en-GB" w:eastAsia="en-GB"/>
        </w:rPr>
        <w:tab/>
        <w:t>Engineering And Installation Standard For Indicating Lights,  Alarms And Protective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IPS-G-IN-290</w:t>
      </w:r>
      <w:r w:rsidRPr="009B17BD">
        <w:rPr>
          <w:rFonts w:ascii="Arial" w:hAnsi="Arial" w:cs="Arial"/>
          <w:snapToGrid w:val="0"/>
          <w:sz w:val="22"/>
          <w:szCs w:val="20"/>
          <w:lang w:val="en-GB" w:eastAsia="en-GB"/>
        </w:rPr>
        <w:tab/>
        <w:t xml:space="preserve">Engineering And Construction Standard For Programmable  Logic Controllers (PLC)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z w:val="22"/>
          <w:szCs w:val="22"/>
          <w:lang w:bidi="fa-IR"/>
        </w:rPr>
        <w:t>IPS-D-IN-101~119</w:t>
      </w:r>
      <w:r w:rsidRPr="009B17BD">
        <w:rPr>
          <w:rFonts w:ascii="Arial" w:hAnsi="Arial" w:cs="Arial"/>
          <w:sz w:val="22"/>
          <w:szCs w:val="22"/>
          <w:lang w:bidi="fa-IR"/>
        </w:rPr>
        <w:tab/>
        <w:t>Instrument standard drawings</w:t>
      </w:r>
    </w:p>
    <w:p w:rsidR="009B17BD" w:rsidRPr="009B17BD" w:rsidRDefault="009B17BD" w:rsidP="009B17BD">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21" w:name="_Toc258760414"/>
      <w:bookmarkStart w:id="22" w:name="_Toc435622805"/>
      <w:bookmarkStart w:id="23" w:name="_Toc12468017"/>
      <w:bookmarkStart w:id="24" w:name="_Toc12839822"/>
      <w:bookmarkStart w:id="25" w:name="_Toc52658351"/>
      <w:bookmarkStart w:id="26" w:name="_Toc117308778"/>
      <w:r w:rsidRPr="009B17BD">
        <w:rPr>
          <w:rFonts w:ascii="Arial" w:hAnsi="Arial" w:cs="Arial"/>
          <w:b/>
          <w:bCs/>
          <w:caps/>
          <w:sz w:val="22"/>
          <w:szCs w:val="22"/>
          <w:lang w:val="en-GB"/>
        </w:rPr>
        <w:t>International Codes and Standards</w:t>
      </w:r>
      <w:bookmarkEnd w:id="21"/>
      <w:bookmarkEnd w:id="22"/>
      <w:bookmarkEnd w:id="23"/>
      <w:bookmarkEnd w:id="24"/>
      <w:bookmarkEnd w:id="25"/>
      <w:bookmarkEnd w:id="26"/>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AGA</w:t>
      </w:r>
      <w:r w:rsidRPr="009B17BD">
        <w:rPr>
          <w:rFonts w:ascii="Arial" w:hAnsi="Arial" w:cs="Arial"/>
          <w:snapToGrid w:val="0"/>
          <w:sz w:val="22"/>
          <w:szCs w:val="20"/>
          <w:lang w:val="en-GB" w:eastAsia="en-GB"/>
        </w:rPr>
        <w:tab/>
        <w:t>American Gas Association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IEC-60584</w:t>
      </w:r>
      <w:r w:rsidRPr="009B17BD">
        <w:rPr>
          <w:rFonts w:ascii="Arial" w:hAnsi="Arial" w:cs="Arial"/>
          <w:snapToGrid w:val="0"/>
          <w:sz w:val="22"/>
          <w:szCs w:val="20"/>
          <w:lang w:val="en-GB" w:eastAsia="en-GB"/>
        </w:rPr>
        <w:tab/>
        <w:t>Thermocouples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IEC-60529</w:t>
      </w:r>
      <w:r w:rsidRPr="009B17BD">
        <w:rPr>
          <w:rFonts w:ascii="Arial" w:hAnsi="Arial" w:cs="Arial"/>
          <w:snapToGrid w:val="0"/>
          <w:sz w:val="22"/>
          <w:szCs w:val="20"/>
          <w:lang w:val="en-GB" w:eastAsia="en-GB"/>
        </w:rPr>
        <w:tab/>
        <w:t>Classification of Degree of Protection Provided by Enclosures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IEC-60751, BS1904</w:t>
      </w:r>
      <w:r w:rsidRPr="009B17BD">
        <w:rPr>
          <w:rFonts w:ascii="Arial" w:hAnsi="Arial" w:cs="Arial"/>
          <w:snapToGrid w:val="0"/>
          <w:sz w:val="22"/>
          <w:szCs w:val="20"/>
          <w:lang w:val="en-GB" w:eastAsia="en-GB"/>
        </w:rPr>
        <w:tab/>
        <w:t>Industrial Platinum Resistance Thermometer Sensors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ANSI-MC 96.1</w:t>
      </w:r>
      <w:r w:rsidRPr="009B17BD">
        <w:rPr>
          <w:rFonts w:ascii="Arial" w:hAnsi="Arial" w:cs="Arial"/>
          <w:snapToGrid w:val="0"/>
          <w:sz w:val="22"/>
          <w:szCs w:val="20"/>
          <w:lang w:val="en-GB" w:eastAsia="en-GB"/>
        </w:rPr>
        <w:tab/>
        <w:t>Temperature Measurement Thermocouples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BS EN 837</w:t>
      </w:r>
      <w:r w:rsidRPr="009B17BD">
        <w:rPr>
          <w:rFonts w:ascii="Arial" w:hAnsi="Arial" w:cs="Arial"/>
          <w:snapToGrid w:val="0"/>
          <w:sz w:val="22"/>
          <w:szCs w:val="20"/>
          <w:lang w:val="en-GB" w:eastAsia="en-GB"/>
        </w:rPr>
        <w:tab/>
        <w:t>Specification for Bourdon Tube Pressure Vacuum Products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60079</w:t>
      </w:r>
      <w:r w:rsidRPr="009B17BD">
        <w:rPr>
          <w:rFonts w:ascii="Arial" w:hAnsi="Arial" w:cs="Arial"/>
          <w:snapToGrid w:val="0"/>
          <w:sz w:val="22"/>
          <w:szCs w:val="20"/>
          <w:lang w:val="en-GB" w:eastAsia="en-GB"/>
        </w:rPr>
        <w:tab/>
        <w:t>Electrical Apparatus for Explosive Gas Atmospheres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60144</w:t>
      </w:r>
      <w:r w:rsidRPr="009B17BD">
        <w:rPr>
          <w:rFonts w:ascii="Arial" w:hAnsi="Arial" w:cs="Arial"/>
          <w:snapToGrid w:val="0"/>
          <w:sz w:val="22"/>
          <w:szCs w:val="20"/>
          <w:lang w:val="en-GB" w:eastAsia="en-GB"/>
        </w:rPr>
        <w:tab/>
        <w:t>Ingress Protection for Dust and Water Jets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60079</w:t>
      </w:r>
      <w:r w:rsidRPr="009B17BD">
        <w:rPr>
          <w:rFonts w:ascii="Arial" w:hAnsi="Arial" w:cs="Arial"/>
          <w:snapToGrid w:val="0"/>
          <w:sz w:val="22"/>
          <w:szCs w:val="20"/>
          <w:lang w:val="en-GB" w:eastAsia="en-GB"/>
        </w:rPr>
        <w:tab/>
        <w:t xml:space="preserve">(Relevant Sections) </w:t>
      </w:r>
      <w:r w:rsidRPr="009B17BD">
        <w:rPr>
          <w:rFonts w:ascii="Arial" w:hAnsi="Arial" w:cs="Arial"/>
          <w:snapToGrid w:val="0"/>
          <w:sz w:val="22"/>
          <w:szCs w:val="20"/>
          <w:lang w:val="en-GB" w:eastAsia="en-GB"/>
        </w:rPr>
        <w:tab/>
        <w:t>Code of Practice for the Selection, Installation and Maintenance of Electrical Apparatus for use in Potentially Explosive Atmospheres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ASME VIII</w:t>
      </w:r>
      <w:r w:rsidRPr="009B17BD">
        <w:rPr>
          <w:rFonts w:ascii="Arial" w:hAnsi="Arial" w:cs="Arial"/>
          <w:snapToGrid w:val="0"/>
          <w:sz w:val="22"/>
          <w:szCs w:val="20"/>
          <w:lang w:val="en-GB" w:eastAsia="en-GB"/>
        </w:rPr>
        <w:tab/>
        <w:t>Unfired Pressure Vessels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 B1.20.1</w:t>
      </w:r>
      <w:r w:rsidRPr="009B17BD">
        <w:rPr>
          <w:rFonts w:ascii="Arial" w:hAnsi="Arial" w:cs="Arial"/>
          <w:snapToGrid w:val="0"/>
          <w:sz w:val="22"/>
          <w:szCs w:val="20"/>
          <w:lang w:val="en-GB" w:eastAsia="en-GB"/>
        </w:rPr>
        <w:tab/>
        <w:t>Pipe Threads, General Purpose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BS 1042</w:t>
      </w:r>
      <w:r w:rsidRPr="009B17BD">
        <w:rPr>
          <w:rFonts w:ascii="Arial" w:hAnsi="Arial" w:cs="Arial"/>
          <w:snapToGrid w:val="0"/>
          <w:sz w:val="22"/>
          <w:szCs w:val="20"/>
          <w:lang w:val="en-GB" w:eastAsia="en-GB"/>
        </w:rPr>
        <w:tab/>
        <w:t>Measurement of fluid flow in closed conduits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ISO 5167</w:t>
      </w:r>
      <w:r w:rsidRPr="009B17BD">
        <w:rPr>
          <w:rFonts w:ascii="Arial" w:hAnsi="Arial" w:cs="Arial"/>
          <w:snapToGrid w:val="0"/>
          <w:sz w:val="22"/>
          <w:szCs w:val="20"/>
          <w:lang w:val="en-GB" w:eastAsia="en-GB"/>
        </w:rPr>
        <w:tab/>
        <w:t xml:space="preserve">Measurement of fluid flow by means of orifice plates, nozzles, and </w:t>
      </w:r>
      <w:proofErr w:type="spellStart"/>
      <w:r w:rsidRPr="009B17BD">
        <w:rPr>
          <w:rFonts w:ascii="Arial" w:hAnsi="Arial" w:cs="Arial"/>
          <w:snapToGrid w:val="0"/>
          <w:sz w:val="22"/>
          <w:szCs w:val="20"/>
          <w:lang w:val="en-GB" w:eastAsia="en-GB"/>
        </w:rPr>
        <w:t>Venturi</w:t>
      </w:r>
      <w:proofErr w:type="spellEnd"/>
      <w:r w:rsidRPr="009B17BD">
        <w:rPr>
          <w:rFonts w:ascii="Arial" w:hAnsi="Arial" w:cs="Arial"/>
          <w:snapToGrid w:val="0"/>
          <w:sz w:val="22"/>
          <w:szCs w:val="20"/>
          <w:lang w:val="en-GB" w:eastAsia="en-GB"/>
        </w:rPr>
        <w:t xml:space="preserve"> tubes inserted in circular cross- section, conduits running full</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NACE MR-0175</w:t>
      </w:r>
      <w:r w:rsidRPr="009B17BD">
        <w:rPr>
          <w:rFonts w:ascii="Arial" w:hAnsi="Arial" w:cs="Arial"/>
          <w:snapToGrid w:val="0"/>
          <w:sz w:val="22"/>
          <w:szCs w:val="20"/>
          <w:lang w:val="en-GB" w:eastAsia="en-GB"/>
        </w:rPr>
        <w:tab/>
        <w:t>Sulphide stress cracking resistant metallic materials for oilfield equipment</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NACE RP-0775</w:t>
      </w:r>
      <w:r w:rsidRPr="009B17BD">
        <w:rPr>
          <w:rFonts w:ascii="Arial" w:hAnsi="Arial" w:cs="Arial"/>
          <w:snapToGrid w:val="0"/>
          <w:sz w:val="22"/>
          <w:szCs w:val="20"/>
          <w:lang w:val="en-GB" w:eastAsia="en-GB"/>
        </w:rPr>
        <w:tab/>
        <w:t>Preparation, Installation, Analysis and Interpretation of Corrosion Coupons in oil field operation.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 B16.5</w:t>
      </w:r>
      <w:r w:rsidRPr="009B17BD">
        <w:rPr>
          <w:rFonts w:ascii="Arial" w:hAnsi="Arial" w:cs="Arial"/>
          <w:snapToGrid w:val="0"/>
          <w:sz w:val="22"/>
          <w:szCs w:val="20"/>
          <w:lang w:val="en-GB" w:eastAsia="en-GB"/>
        </w:rPr>
        <w:tab/>
        <w:t>Pipe flanges and flanged fittings. inserted in circular cross section conduits running full</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RP-521</w:t>
      </w:r>
      <w:r w:rsidRPr="009B17BD">
        <w:rPr>
          <w:rFonts w:ascii="Arial" w:hAnsi="Arial" w:cs="Arial"/>
          <w:snapToGrid w:val="0"/>
          <w:sz w:val="22"/>
          <w:szCs w:val="20"/>
          <w:lang w:val="en-GB" w:eastAsia="en-GB"/>
        </w:rPr>
        <w:tab/>
        <w:t xml:space="preserve">Guide for Pressure-Relieving and </w:t>
      </w:r>
      <w:proofErr w:type="spellStart"/>
      <w:r w:rsidRPr="009B17BD">
        <w:rPr>
          <w:rFonts w:ascii="Arial" w:hAnsi="Arial" w:cs="Arial"/>
          <w:snapToGrid w:val="0"/>
          <w:sz w:val="22"/>
          <w:szCs w:val="20"/>
          <w:lang w:val="en-GB" w:eastAsia="en-GB"/>
        </w:rPr>
        <w:t>Depressuring</w:t>
      </w:r>
      <w:proofErr w:type="spellEnd"/>
      <w:r w:rsidRPr="009B17BD">
        <w:rPr>
          <w:rFonts w:ascii="Arial" w:hAnsi="Arial" w:cs="Arial"/>
          <w:snapToGrid w:val="0"/>
          <w:sz w:val="22"/>
          <w:szCs w:val="20"/>
          <w:lang w:val="en-GB" w:eastAsia="en-GB"/>
        </w:rPr>
        <w:t xml:space="preserve">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RP-526</w:t>
      </w:r>
      <w:r w:rsidRPr="009B17BD">
        <w:rPr>
          <w:rFonts w:ascii="Arial" w:hAnsi="Arial" w:cs="Arial"/>
          <w:snapToGrid w:val="0"/>
          <w:sz w:val="22"/>
          <w:szCs w:val="20"/>
          <w:lang w:val="en-GB" w:eastAsia="en-GB"/>
        </w:rPr>
        <w:tab/>
        <w:t>Flange Steel Pressure Relief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527</w:t>
      </w:r>
      <w:r w:rsidRPr="009B17BD">
        <w:rPr>
          <w:rFonts w:ascii="Arial" w:hAnsi="Arial" w:cs="Arial"/>
          <w:snapToGrid w:val="0"/>
          <w:sz w:val="22"/>
          <w:szCs w:val="20"/>
          <w:lang w:val="en-GB" w:eastAsia="en-GB"/>
        </w:rPr>
        <w:tab/>
        <w:t>Seat Tightness of Pressure Relief Valve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API-607</w:t>
      </w:r>
      <w:r w:rsidRPr="009B17BD">
        <w:rPr>
          <w:rFonts w:ascii="Arial" w:hAnsi="Arial" w:cs="Arial"/>
          <w:snapToGrid w:val="0"/>
          <w:sz w:val="22"/>
          <w:szCs w:val="20"/>
          <w:lang w:val="en-GB" w:eastAsia="en-GB"/>
        </w:rPr>
        <w:tab/>
        <w:t>Fire Test for Soft-Seated Quarter-Turn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 550 Part I</w:t>
      </w:r>
      <w:r w:rsidRPr="009B17BD">
        <w:rPr>
          <w:rFonts w:ascii="Arial" w:hAnsi="Arial" w:cs="Arial"/>
          <w:snapToGrid w:val="0"/>
          <w:sz w:val="22"/>
          <w:szCs w:val="20"/>
          <w:lang w:val="en-GB" w:eastAsia="en-GB"/>
        </w:rPr>
        <w:tab/>
        <w:t>Installation of Refinery Instruments and Control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ANSI/FCI 70-2 </w:t>
      </w:r>
      <w:r w:rsidRPr="009B17BD">
        <w:rPr>
          <w:rFonts w:ascii="Arial" w:hAnsi="Arial" w:cs="Arial"/>
          <w:snapToGrid w:val="0"/>
          <w:sz w:val="22"/>
          <w:szCs w:val="20"/>
          <w:lang w:val="en-GB" w:eastAsia="en-GB"/>
        </w:rPr>
        <w:tab/>
        <w:t>Control Valve Seat leakage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ANSI/ASME B16.36</w:t>
      </w:r>
      <w:r w:rsidRPr="009B17BD">
        <w:rPr>
          <w:rFonts w:ascii="Arial" w:hAnsi="Arial" w:cs="Arial"/>
          <w:snapToGrid w:val="0"/>
          <w:sz w:val="22"/>
          <w:szCs w:val="20"/>
          <w:lang w:val="en-GB" w:eastAsia="en-GB"/>
        </w:rPr>
        <w:tab/>
        <w:t>Orifice Flanges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ASTM D3230</w:t>
      </w:r>
      <w:r w:rsidRPr="009B17BD">
        <w:rPr>
          <w:rFonts w:ascii="Arial" w:hAnsi="Arial" w:cs="Arial"/>
          <w:snapToGrid w:val="0"/>
          <w:sz w:val="22"/>
          <w:szCs w:val="20"/>
          <w:lang w:val="en-GB" w:eastAsia="en-GB"/>
        </w:rPr>
        <w:tab/>
        <w:t>Standard Test Method for Salts in Crude Oil</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S.5.1</w:t>
      </w:r>
      <w:r w:rsidRPr="009B17BD">
        <w:rPr>
          <w:rFonts w:ascii="Arial" w:hAnsi="Arial" w:cs="Arial"/>
          <w:snapToGrid w:val="0"/>
          <w:sz w:val="22"/>
          <w:szCs w:val="20"/>
          <w:lang w:val="en-GB" w:eastAsia="en-GB"/>
        </w:rPr>
        <w:tab/>
        <w:t>Instrumentation symbols and identification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S.5.4</w:t>
      </w:r>
      <w:r w:rsidRPr="009B17BD">
        <w:rPr>
          <w:rFonts w:ascii="Arial" w:hAnsi="Arial" w:cs="Arial"/>
          <w:snapToGrid w:val="0"/>
          <w:sz w:val="22"/>
          <w:szCs w:val="20"/>
          <w:lang w:val="en-GB" w:eastAsia="en-GB"/>
        </w:rPr>
        <w:tab/>
        <w:t>Instrument Loop Diagrams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RP7.3</w:t>
      </w:r>
      <w:r w:rsidRPr="009B17BD">
        <w:rPr>
          <w:rFonts w:ascii="Arial" w:hAnsi="Arial" w:cs="Arial"/>
          <w:snapToGrid w:val="0"/>
          <w:sz w:val="22"/>
          <w:szCs w:val="20"/>
          <w:lang w:val="en-GB" w:eastAsia="en-GB"/>
        </w:rPr>
        <w:tab/>
        <w:t>Quality Standard for Instrument Air</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S18.1</w:t>
      </w:r>
      <w:r w:rsidRPr="009B17BD">
        <w:rPr>
          <w:rFonts w:ascii="Arial" w:hAnsi="Arial" w:cs="Arial"/>
          <w:snapToGrid w:val="0"/>
          <w:sz w:val="22"/>
          <w:szCs w:val="20"/>
          <w:lang w:val="en-GB" w:eastAsia="en-GB"/>
        </w:rPr>
        <w:tab/>
        <w:t>Annunciators - sequences and specification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S.20</w:t>
      </w:r>
      <w:r w:rsidRPr="009B17BD">
        <w:rPr>
          <w:rFonts w:ascii="Arial" w:hAnsi="Arial" w:cs="Arial"/>
          <w:snapToGrid w:val="0"/>
          <w:sz w:val="22"/>
          <w:szCs w:val="20"/>
          <w:lang w:val="en-GB" w:eastAsia="en-GB"/>
        </w:rPr>
        <w:tab/>
        <w:t>Specifications forms for process measurement and control instruments, primary elements and control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ISA S75.01 </w:t>
      </w:r>
      <w:r w:rsidRPr="009B17BD">
        <w:rPr>
          <w:rFonts w:ascii="Arial" w:hAnsi="Arial" w:cs="Arial"/>
          <w:snapToGrid w:val="0"/>
          <w:sz w:val="22"/>
          <w:szCs w:val="20"/>
          <w:lang w:val="en-GB" w:eastAsia="en-GB"/>
        </w:rPr>
        <w:tab/>
        <w:t>Flow equations for sizing Control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S75.02</w:t>
      </w:r>
      <w:r w:rsidRPr="009B17BD">
        <w:rPr>
          <w:rFonts w:ascii="Arial" w:hAnsi="Arial" w:cs="Arial"/>
          <w:snapToGrid w:val="0"/>
          <w:sz w:val="22"/>
          <w:szCs w:val="20"/>
          <w:lang w:val="en-GB" w:eastAsia="en-GB"/>
        </w:rPr>
        <w:tab/>
        <w:t>Control Valve capacity test procedure.</w:t>
      </w:r>
    </w:p>
    <w:p w:rsidR="004203F6" w:rsidRPr="009968B9" w:rsidRDefault="009B17BD" w:rsidP="009968B9">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ISA S75.03 </w:t>
      </w:r>
      <w:r w:rsidRPr="009B17BD">
        <w:rPr>
          <w:rFonts w:ascii="Arial" w:hAnsi="Arial" w:cs="Arial"/>
          <w:snapToGrid w:val="0"/>
          <w:sz w:val="22"/>
          <w:szCs w:val="20"/>
          <w:lang w:val="en-GB" w:eastAsia="en-GB"/>
        </w:rPr>
        <w:tab/>
        <w:t>Uniform face to face dimensions for flanged globe type Control Valves.</w:t>
      </w:r>
    </w:p>
    <w:p w:rsidR="009B17BD" w:rsidRPr="009B17BD" w:rsidRDefault="009B17BD" w:rsidP="009B17BD">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9B17BD">
        <w:rPr>
          <w:rFonts w:ascii="Arial" w:hAnsi="Arial" w:cs="Arial"/>
          <w:b/>
          <w:bCs/>
          <w:sz w:val="22"/>
          <w:szCs w:val="22"/>
          <w:u w:val="single"/>
          <w:lang w:bidi="fa-IR"/>
        </w:rPr>
        <w:t>IEEE (Inst. of Electrical and Electronic Engineers)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IEEE-C62 </w:t>
      </w:r>
      <w:r w:rsidRPr="009B17BD">
        <w:rPr>
          <w:rFonts w:ascii="Arial" w:hAnsi="Arial" w:cs="Arial"/>
          <w:snapToGrid w:val="0"/>
          <w:sz w:val="22"/>
          <w:szCs w:val="20"/>
          <w:lang w:val="en-GB" w:eastAsia="en-GB"/>
        </w:rPr>
        <w:tab/>
        <w:t xml:space="preserve">Guides and standards for surge protection.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IEEE 802</w:t>
      </w:r>
      <w:r w:rsidRPr="009B17BD">
        <w:rPr>
          <w:rFonts w:ascii="Arial" w:hAnsi="Arial" w:cs="Arial"/>
          <w:snapToGrid w:val="0"/>
          <w:sz w:val="22"/>
          <w:szCs w:val="20"/>
          <w:lang w:val="en-GB" w:eastAsia="en-GB"/>
        </w:rPr>
        <w:tab/>
        <w:t>Local area networks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IEEE-830 </w:t>
      </w:r>
      <w:r w:rsidRPr="009B17BD">
        <w:rPr>
          <w:rFonts w:ascii="Arial" w:hAnsi="Arial" w:cs="Arial"/>
          <w:snapToGrid w:val="0"/>
          <w:sz w:val="22"/>
          <w:szCs w:val="20"/>
          <w:lang w:val="en-GB" w:eastAsia="en-GB"/>
        </w:rPr>
        <w:tab/>
        <w:t>Guide to software requirements specification.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IEEE-1012 </w:t>
      </w:r>
      <w:r w:rsidRPr="009B17BD">
        <w:rPr>
          <w:rFonts w:ascii="Arial" w:hAnsi="Arial" w:cs="Arial"/>
          <w:snapToGrid w:val="0"/>
          <w:sz w:val="22"/>
          <w:szCs w:val="20"/>
          <w:lang w:val="en-GB" w:eastAsia="en-GB"/>
        </w:rPr>
        <w:tab/>
        <w:t xml:space="preserve">Standard for software verification and validation plans.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IEEE-1016 </w:t>
      </w:r>
      <w:r w:rsidRPr="009B17BD">
        <w:rPr>
          <w:rFonts w:ascii="Arial" w:hAnsi="Arial" w:cs="Arial"/>
          <w:snapToGrid w:val="0"/>
          <w:sz w:val="22"/>
          <w:szCs w:val="20"/>
          <w:lang w:val="en-GB" w:eastAsia="en-GB"/>
        </w:rPr>
        <w:tab/>
        <w:t>Recommended practice for software design descriptions.</w:t>
      </w:r>
    </w:p>
    <w:p w:rsidR="009B17BD" w:rsidRPr="009B17BD" w:rsidRDefault="009B17BD" w:rsidP="009B17BD">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9B17BD">
        <w:rPr>
          <w:rFonts w:ascii="Arial" w:hAnsi="Arial" w:cs="Arial"/>
          <w:b/>
          <w:bCs/>
          <w:sz w:val="22"/>
          <w:szCs w:val="22"/>
          <w:u w:val="single"/>
          <w:lang w:bidi="fa-IR"/>
        </w:rPr>
        <w:t xml:space="preserve">European Codes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CENELEC </w:t>
      </w:r>
      <w:r w:rsidRPr="009B17BD">
        <w:rPr>
          <w:rFonts w:ascii="Arial" w:hAnsi="Arial" w:cs="Arial"/>
          <w:snapToGrid w:val="0"/>
          <w:sz w:val="22"/>
          <w:szCs w:val="20"/>
          <w:lang w:val="en-GB" w:eastAsia="en-GB"/>
        </w:rPr>
        <w:tab/>
        <w:t>For electrical equipment in hazardous areas (for European Manufacturers only):</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50.014</w:t>
      </w:r>
      <w:r w:rsidRPr="009B17BD">
        <w:rPr>
          <w:rFonts w:ascii="Arial" w:hAnsi="Arial" w:cs="Arial"/>
          <w:snapToGrid w:val="0"/>
          <w:sz w:val="22"/>
          <w:szCs w:val="20"/>
          <w:lang w:val="en-GB" w:eastAsia="en-GB"/>
        </w:rPr>
        <w:tab/>
        <w:t>General Rules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50.018</w:t>
      </w:r>
      <w:r w:rsidRPr="009B17BD">
        <w:rPr>
          <w:rFonts w:ascii="Arial" w:hAnsi="Arial" w:cs="Arial"/>
          <w:snapToGrid w:val="0"/>
          <w:sz w:val="22"/>
          <w:szCs w:val="20"/>
          <w:lang w:val="en-GB" w:eastAsia="en-GB"/>
        </w:rPr>
        <w:tab/>
        <w:t>Explosion-proof Equipment</w:t>
      </w:r>
    </w:p>
    <w:p w:rsidR="009B17BD" w:rsidRPr="00474921"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50.020</w:t>
      </w:r>
      <w:r w:rsidRPr="009B17BD">
        <w:rPr>
          <w:rFonts w:ascii="Arial" w:hAnsi="Arial" w:cs="Arial"/>
          <w:snapToGrid w:val="0"/>
          <w:sz w:val="22"/>
          <w:szCs w:val="20"/>
          <w:lang w:val="en-GB" w:eastAsia="en-GB"/>
        </w:rPr>
        <w:tab/>
      </w:r>
      <w:r w:rsidRPr="00474921">
        <w:rPr>
          <w:rFonts w:ascii="Arial" w:hAnsi="Arial" w:cs="Arial"/>
          <w:snapToGrid w:val="0"/>
          <w:sz w:val="22"/>
          <w:szCs w:val="20"/>
          <w:lang w:val="en-GB" w:eastAsia="en-GB"/>
        </w:rPr>
        <w:t>Intrinsic Safety Equipment</w:t>
      </w:r>
    </w:p>
    <w:p w:rsidR="009B17BD" w:rsidRPr="00474921"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474921">
        <w:rPr>
          <w:rFonts w:ascii="Arial" w:hAnsi="Arial" w:cs="Arial"/>
          <w:snapToGrid w:val="0"/>
          <w:sz w:val="22"/>
          <w:szCs w:val="20"/>
          <w:lang w:val="en-GB" w:eastAsia="en-GB"/>
        </w:rPr>
        <w:t xml:space="preserve">EN 50019, 50039                  Electrical apparatus for potentially explosive atmospheres, </w:t>
      </w:r>
    </w:p>
    <w:p w:rsidR="009B17BD" w:rsidRPr="00474921" w:rsidRDefault="009B17BD" w:rsidP="009B17BD">
      <w:pPr>
        <w:autoSpaceDE w:val="0"/>
        <w:autoSpaceDN w:val="0"/>
        <w:bidi w:val="0"/>
        <w:adjustRightInd w:val="0"/>
        <w:spacing w:before="240" w:after="240" w:line="276" w:lineRule="auto"/>
        <w:ind w:left="706"/>
        <w:jc w:val="lowKashida"/>
        <w:rPr>
          <w:rFonts w:ascii="Arial" w:hAnsi="Arial"/>
          <w:sz w:val="22"/>
          <w:szCs w:val="22"/>
        </w:rPr>
      </w:pPr>
      <w:r w:rsidRPr="00474921">
        <w:rPr>
          <w:rFonts w:ascii="Arial" w:hAnsi="Arial"/>
          <w:sz w:val="22"/>
          <w:szCs w:val="22"/>
        </w:rPr>
        <w:t>The latest published version or amendment shall apply unless otherwise stated.</w:t>
      </w:r>
    </w:p>
    <w:p w:rsidR="00855832" w:rsidRPr="00474921" w:rsidRDefault="00855832" w:rsidP="00593E29">
      <w:pPr>
        <w:pStyle w:val="Heading2"/>
        <w:widowControl w:val="0"/>
        <w:spacing w:line="276" w:lineRule="auto"/>
      </w:pPr>
      <w:bookmarkStart w:id="27" w:name="_Toc117308779"/>
      <w:r w:rsidRPr="00474921">
        <w:t>The Project Documents</w:t>
      </w:r>
      <w:bookmarkEnd w:id="17"/>
      <w:bookmarkEnd w:id="18"/>
      <w:bookmarkEnd w:id="19"/>
      <w:bookmarkEnd w:id="27"/>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373"/>
      </w:tblGrid>
      <w:tr w:rsidR="009B3FF2" w:rsidRPr="00474921" w:rsidTr="009B3FF2">
        <w:tc>
          <w:tcPr>
            <w:tcW w:w="5310" w:type="dxa"/>
          </w:tcPr>
          <w:p w:rsidR="009B3FF2" w:rsidRPr="00474921" w:rsidRDefault="009B3FF2" w:rsidP="009B3FF2">
            <w:pPr>
              <w:pStyle w:val="ListParagraph"/>
              <w:numPr>
                <w:ilvl w:val="0"/>
                <w:numId w:val="47"/>
              </w:numPr>
              <w:tabs>
                <w:tab w:val="left" w:pos="1560"/>
                <w:tab w:val="left" w:pos="4820"/>
              </w:tabs>
              <w:bidi w:val="0"/>
              <w:spacing w:before="240" w:after="240" w:line="276" w:lineRule="auto"/>
              <w:jc w:val="lowKashida"/>
              <w:rPr>
                <w:rFonts w:ascii="Arial" w:hAnsi="Arial" w:cs="Arial"/>
                <w:snapToGrid w:val="0"/>
                <w:sz w:val="22"/>
                <w:szCs w:val="20"/>
                <w:lang w:val="en-GB" w:eastAsia="en-GB"/>
              </w:rPr>
            </w:pPr>
            <w:bookmarkStart w:id="28" w:name="_Toc11255804"/>
            <w:bookmarkEnd w:id="20"/>
            <w:r w:rsidRPr="00474921">
              <w:rPr>
                <w:rFonts w:ascii="Arial" w:hAnsi="Arial" w:cs="Arial"/>
                <w:snapToGrid w:val="0"/>
                <w:sz w:val="22"/>
                <w:szCs w:val="20"/>
                <w:lang w:val="en-GB" w:eastAsia="en-GB"/>
              </w:rPr>
              <w:t xml:space="preserve">BK-GNRAL-PEDCO-000-PM-RT-0001       </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Endorsement Report For Basic Design &amp; Scope of Work</w:t>
            </w:r>
          </w:p>
        </w:tc>
      </w:tr>
      <w:tr w:rsidR="009B3FF2" w:rsidRPr="00474921" w:rsidTr="009B3FF2">
        <w:tc>
          <w:tcPr>
            <w:tcW w:w="5310" w:type="dxa"/>
          </w:tcPr>
          <w:p w:rsidR="009B3FF2" w:rsidRPr="00474921" w:rsidRDefault="009B3FF2" w:rsidP="009B3FF2">
            <w:pPr>
              <w:pStyle w:val="ListParagraph"/>
              <w:numPr>
                <w:ilvl w:val="0"/>
                <w:numId w:val="47"/>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BK-GNRAL-PEDCO-000-PR-DB-0001</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Process Basis of Design</w:t>
            </w:r>
          </w:p>
        </w:tc>
      </w:tr>
      <w:tr w:rsidR="009B3FF2" w:rsidRPr="00474921" w:rsidTr="009B3FF2">
        <w:tc>
          <w:tcPr>
            <w:tcW w:w="5310" w:type="dxa"/>
          </w:tcPr>
          <w:p w:rsidR="009B3FF2" w:rsidRPr="00474921" w:rsidRDefault="009B3FF2" w:rsidP="009B3FF2">
            <w:pPr>
              <w:pStyle w:val="ListParagraph"/>
              <w:numPr>
                <w:ilvl w:val="0"/>
                <w:numId w:val="47"/>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 xml:space="preserve">BK-SSGRL-PEDCO-110-PI-SP-0001 </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2"/>
                <w:lang w:val="en-GB" w:eastAsia="en-GB"/>
              </w:rPr>
              <w:t>Piping &amp; Pipeline Material Specification</w:t>
            </w:r>
          </w:p>
        </w:tc>
      </w:tr>
      <w:tr w:rsidR="009B3FF2" w:rsidRPr="00474921" w:rsidTr="009B3FF2">
        <w:tc>
          <w:tcPr>
            <w:tcW w:w="5310" w:type="dxa"/>
          </w:tcPr>
          <w:p w:rsidR="009B3FF2" w:rsidRPr="00474921" w:rsidRDefault="009B3FF2" w:rsidP="009B3FF2">
            <w:pPr>
              <w:pStyle w:val="ListParagraph"/>
              <w:numPr>
                <w:ilvl w:val="0"/>
                <w:numId w:val="47"/>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BK-GNRAL-PEDCO-000-SA-SP-0002</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Spec. For Hazardous Area Classification</w:t>
            </w:r>
          </w:p>
        </w:tc>
      </w:tr>
    </w:tbl>
    <w:p w:rsidR="00DA0441" w:rsidRPr="00474921" w:rsidRDefault="00DA0441" w:rsidP="00DA0441">
      <w:pPr>
        <w:pStyle w:val="Heading2"/>
      </w:pPr>
      <w:bookmarkStart w:id="29" w:name="_Toc11840286"/>
      <w:bookmarkStart w:id="30" w:name="_Toc44854045"/>
      <w:bookmarkStart w:id="31" w:name="_Toc117308780"/>
      <w:r w:rsidRPr="00474921">
        <w:t>ENVIRONMENTAL DATA</w:t>
      </w:r>
      <w:bookmarkEnd w:id="28"/>
      <w:bookmarkEnd w:id="29"/>
      <w:bookmarkEnd w:id="30"/>
      <w:bookmarkEnd w:id="31"/>
    </w:p>
    <w:p w:rsidR="00DA0441" w:rsidRPr="00474921" w:rsidRDefault="00DA0441" w:rsidP="00A3199D">
      <w:pPr>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474921">
        <w:rPr>
          <w:rFonts w:ascii="Arial" w:hAnsi="Arial" w:cs="Arial"/>
          <w:sz w:val="22"/>
          <w:szCs w:val="22"/>
          <w:lang w:bidi="fa-IR"/>
        </w:rPr>
        <w:t>Ref</w:t>
      </w:r>
      <w:r w:rsidR="007B60BF">
        <w:rPr>
          <w:rFonts w:ascii="Arial" w:hAnsi="Arial" w:cs="Arial"/>
          <w:sz w:val="22"/>
          <w:szCs w:val="22"/>
          <w:lang w:bidi="fa-IR"/>
        </w:rPr>
        <w:t>er to "Process Basis of Design;</w:t>
      </w:r>
      <w:r w:rsidR="007B60BF">
        <w:rPr>
          <w:rFonts w:ascii="Arial" w:hAnsi="Arial" w:cs="Arial" w:hint="cs"/>
          <w:sz w:val="22"/>
          <w:szCs w:val="22"/>
          <w:rtl/>
          <w:lang w:bidi="fa-IR"/>
        </w:rPr>
        <w:t xml:space="preserve"> </w:t>
      </w:r>
      <w:proofErr w:type="spellStart"/>
      <w:r w:rsidRPr="00474921">
        <w:rPr>
          <w:rFonts w:ascii="Arial" w:hAnsi="Arial" w:cs="Arial"/>
          <w:sz w:val="22"/>
          <w:szCs w:val="22"/>
          <w:lang w:bidi="fa-IR"/>
        </w:rPr>
        <w:t>Doc.No</w:t>
      </w:r>
      <w:proofErr w:type="spellEnd"/>
      <w:r w:rsidRPr="00474921">
        <w:rPr>
          <w:rFonts w:ascii="Arial" w:hAnsi="Arial" w:cs="Arial"/>
          <w:sz w:val="22"/>
          <w:szCs w:val="22"/>
          <w:lang w:bidi="fa-IR"/>
        </w:rPr>
        <w:t>.</w:t>
      </w:r>
      <w:r w:rsidR="006E20F8" w:rsidRPr="00474921">
        <w:rPr>
          <w:rFonts w:ascii="Arial" w:hAnsi="Arial" w:cs="Arial"/>
          <w:snapToGrid w:val="0"/>
          <w:sz w:val="22"/>
          <w:szCs w:val="22"/>
          <w:lang w:val="en-GB" w:eastAsia="en-GB"/>
        </w:rPr>
        <w:t>BK-GNRAL-PEDCO-000-PR-DC-0001</w:t>
      </w:r>
      <w:proofErr w:type="gramStart"/>
      <w:r w:rsidR="00AA761F" w:rsidRPr="00474921">
        <w:rPr>
          <w:rFonts w:ascii="Arial" w:hAnsi="Arial" w:cs="Arial"/>
          <w:snapToGrid w:val="0"/>
          <w:sz w:val="22"/>
          <w:szCs w:val="20"/>
          <w:lang w:val="en-GB" w:eastAsia="en-GB"/>
        </w:rPr>
        <w:t>,</w:t>
      </w:r>
      <w:r w:rsidR="00A3199D" w:rsidRPr="00474921">
        <w:rPr>
          <w:rFonts w:ascii="Arial" w:hAnsi="Arial" w:cs="Arial"/>
          <w:snapToGrid w:val="0"/>
          <w:sz w:val="22"/>
          <w:szCs w:val="20"/>
          <w:lang w:val="en-GB" w:eastAsia="en-GB"/>
        </w:rPr>
        <w:t>f</w:t>
      </w:r>
      <w:r w:rsidR="00AA761F" w:rsidRPr="00474921">
        <w:rPr>
          <w:rFonts w:ascii="Arial" w:hAnsi="Arial" w:cs="Arial"/>
          <w:snapToGrid w:val="0"/>
          <w:sz w:val="22"/>
          <w:szCs w:val="20"/>
          <w:lang w:val="en-GB" w:eastAsia="en-GB"/>
        </w:rPr>
        <w:t>or</w:t>
      </w:r>
      <w:proofErr w:type="gramEnd"/>
      <w:r w:rsidR="00AA761F" w:rsidRPr="00474921">
        <w:rPr>
          <w:rFonts w:ascii="Arial" w:hAnsi="Arial" w:cs="Arial"/>
          <w:snapToGrid w:val="0"/>
          <w:sz w:val="22"/>
          <w:szCs w:val="20"/>
          <w:lang w:val="en-GB" w:eastAsia="en-GB"/>
        </w:rPr>
        <w:t xml:space="preserve"> environment </w:t>
      </w:r>
      <w:r w:rsidR="00A3199D" w:rsidRPr="00474921">
        <w:rPr>
          <w:rFonts w:ascii="Arial" w:hAnsi="Arial" w:cs="Arial"/>
          <w:snapToGrid w:val="0"/>
          <w:sz w:val="22"/>
          <w:szCs w:val="20"/>
          <w:lang w:val="en-GB" w:eastAsia="en-GB"/>
        </w:rPr>
        <w:t xml:space="preserve">data </w:t>
      </w:r>
      <w:r w:rsidR="00AA761F" w:rsidRPr="00474921">
        <w:rPr>
          <w:rFonts w:ascii="Arial" w:hAnsi="Arial" w:cs="Arial"/>
          <w:snapToGrid w:val="0"/>
          <w:sz w:val="22"/>
          <w:szCs w:val="20"/>
          <w:lang w:val="en-GB" w:eastAsia="en-GB"/>
        </w:rPr>
        <w:t>and site condition</w:t>
      </w:r>
      <w:r w:rsidR="00A3199D" w:rsidRPr="00474921">
        <w:rPr>
          <w:rFonts w:ascii="Arial" w:hAnsi="Arial" w:cs="Arial"/>
          <w:snapToGrid w:val="0"/>
          <w:sz w:val="22"/>
          <w:szCs w:val="20"/>
          <w:lang w:val="en-GB" w:eastAsia="en-GB"/>
        </w:rPr>
        <w:t>s</w:t>
      </w:r>
      <w:r w:rsidR="00AA761F" w:rsidRPr="00474921">
        <w:rPr>
          <w:rFonts w:ascii="Arial" w:hAnsi="Arial" w:cs="Arial"/>
          <w:snapToGrid w:val="0"/>
          <w:sz w:val="22"/>
          <w:szCs w:val="20"/>
          <w:lang w:val="en-GB" w:eastAsia="en-GB"/>
        </w:rPr>
        <w:t xml:space="preserve"> , which is summarised as per the following :</w:t>
      </w:r>
    </w:p>
    <w:p w:rsidR="00AA761F" w:rsidRPr="00474921" w:rsidRDefault="00FA7B4C" w:rsidP="00FA7B4C">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 xml:space="preserve">Barometric pressure(Winter):13.7 </w:t>
      </w:r>
      <w:proofErr w:type="spellStart"/>
      <w:r w:rsidRPr="00474921">
        <w:rPr>
          <w:rFonts w:asciiTheme="minorBidi" w:hAnsiTheme="minorBidi" w:cstheme="minorBidi"/>
        </w:rPr>
        <w:t>Psia</w:t>
      </w:r>
      <w:proofErr w:type="spellEnd"/>
      <w:r w:rsidRPr="00474921">
        <w:rPr>
          <w:rFonts w:asciiTheme="minorBidi" w:hAnsiTheme="minorBidi" w:cstheme="minorBidi"/>
        </w:rPr>
        <w:t xml:space="preserve"> </w:t>
      </w:r>
    </w:p>
    <w:p w:rsidR="00FA7B4C" w:rsidRPr="00474921" w:rsidRDefault="00FA7B4C" w:rsidP="00FA7B4C">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 xml:space="preserve">Barometric pressure(Summer):13.2 </w:t>
      </w:r>
      <w:proofErr w:type="spellStart"/>
      <w:r w:rsidRPr="00474921">
        <w:rPr>
          <w:rFonts w:asciiTheme="minorBidi" w:hAnsiTheme="minorBidi" w:cstheme="minorBidi"/>
        </w:rPr>
        <w:t>Psia</w:t>
      </w:r>
      <w:proofErr w:type="spellEnd"/>
      <w:r w:rsidRPr="00474921">
        <w:rPr>
          <w:rFonts w:asciiTheme="minorBidi" w:hAnsiTheme="minorBidi" w:cstheme="minorBidi"/>
        </w:rPr>
        <w:t xml:space="preserve"> </w:t>
      </w:r>
    </w:p>
    <w:p w:rsidR="00FA7B4C" w:rsidRPr="00474921" w:rsidRDefault="00FA7B4C" w:rsidP="00C57795">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 xml:space="preserve">Solar radiation: </w:t>
      </w:r>
      <w:r w:rsidR="00C57795">
        <w:rPr>
          <w:rFonts w:asciiTheme="minorBidi" w:hAnsiTheme="minorBidi" w:cstheme="minorBidi"/>
        </w:rPr>
        <w:t>946</w:t>
      </w:r>
      <w:r w:rsidRPr="00474921">
        <w:rPr>
          <w:rFonts w:asciiTheme="minorBidi" w:hAnsiTheme="minorBidi" w:cstheme="minorBidi"/>
        </w:rPr>
        <w:t xml:space="preserve"> W /m</w:t>
      </w:r>
      <w:r w:rsidRPr="00C57795">
        <w:rPr>
          <w:rFonts w:asciiTheme="minorBidi" w:hAnsiTheme="minorBidi" w:cstheme="minorBidi"/>
          <w:vertAlign w:val="superscript"/>
        </w:rPr>
        <w:t>2</w:t>
      </w:r>
    </w:p>
    <w:p w:rsidR="00FA7B4C" w:rsidRPr="00474921" w:rsidRDefault="00FA7B4C" w:rsidP="004344DA">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Maximum ambient temperature</w:t>
      </w:r>
      <w:r w:rsidRPr="00474921">
        <w:rPr>
          <w:rFonts w:asciiTheme="minorBidi" w:hAnsiTheme="minorBidi" w:cstheme="minorBidi"/>
          <w:rtl/>
        </w:rPr>
        <w:t xml:space="preserve"> </w:t>
      </w:r>
      <w:r w:rsidRPr="00474921">
        <w:rPr>
          <w:rFonts w:asciiTheme="minorBidi" w:hAnsiTheme="minorBidi" w:cstheme="minorBidi"/>
        </w:rPr>
        <w:t>(°C) : 5</w:t>
      </w:r>
      <w:r w:rsidR="004344DA">
        <w:rPr>
          <w:rFonts w:asciiTheme="minorBidi" w:hAnsiTheme="minorBidi" w:cstheme="minorBidi"/>
        </w:rPr>
        <w:t>0</w:t>
      </w:r>
    </w:p>
    <w:p w:rsidR="00FA7B4C" w:rsidRPr="00474921" w:rsidRDefault="00FA7B4C" w:rsidP="00FA7B4C">
      <w:pPr>
        <w:pStyle w:val="ListParagraph"/>
        <w:numPr>
          <w:ilvl w:val="0"/>
          <w:numId w:val="35"/>
        </w:numPr>
        <w:bidi w:val="0"/>
        <w:jc w:val="lowKashida"/>
        <w:rPr>
          <w:rFonts w:ascii="Arial" w:hAnsi="Arial" w:cs="Arial"/>
          <w:b/>
          <w:bCs/>
          <w:snapToGrid w:val="0"/>
          <w:sz w:val="22"/>
          <w:szCs w:val="22"/>
          <w:lang w:val="en-GB" w:eastAsia="en-GB"/>
        </w:rPr>
      </w:pPr>
      <w:r w:rsidRPr="00474921">
        <w:rPr>
          <w:rFonts w:asciiTheme="minorBidi" w:hAnsiTheme="minorBidi" w:cstheme="minorBidi"/>
        </w:rPr>
        <w:t xml:space="preserve">Minimum ambient temperature </w:t>
      </w:r>
      <w:r w:rsidRPr="00474921">
        <w:rPr>
          <w:rFonts w:asciiTheme="minorBidi" w:hAnsiTheme="minorBidi" w:cstheme="minorBidi"/>
          <w:snapToGrid w:val="0"/>
          <w:sz w:val="22"/>
          <w:szCs w:val="20"/>
          <w:lang w:val="en-GB" w:eastAsia="en-GB"/>
        </w:rPr>
        <w:t>(°C): -5</w:t>
      </w:r>
    </w:p>
    <w:p w:rsidR="00FA7B4C" w:rsidRPr="00474921" w:rsidRDefault="00FA7B4C" w:rsidP="00FA7B4C">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Maximum steel surface exposed to sun (°C): 85</w:t>
      </w:r>
    </w:p>
    <w:p w:rsidR="00FA7B4C" w:rsidRPr="00474921" w:rsidRDefault="00FA7B4C" w:rsidP="00FA7B4C">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Maximum Design relative humidity (%): 100</w:t>
      </w:r>
    </w:p>
    <w:p w:rsidR="00FA7B4C" w:rsidRPr="00474921" w:rsidRDefault="00FA7B4C" w:rsidP="00FA7B4C">
      <w:pPr>
        <w:pStyle w:val="ListParagraph"/>
        <w:numPr>
          <w:ilvl w:val="0"/>
          <w:numId w:val="35"/>
        </w:numPr>
        <w:bidi w:val="0"/>
        <w:jc w:val="lowKashida"/>
        <w:rPr>
          <w:rFonts w:asciiTheme="minorBidi" w:hAnsiTheme="minorBidi" w:cstheme="minorBidi"/>
        </w:rPr>
      </w:pPr>
      <w:r w:rsidRPr="00474921">
        <w:rPr>
          <w:rFonts w:asciiTheme="minorBidi" w:hAnsiTheme="minorBidi" w:cstheme="minorBidi"/>
        </w:rPr>
        <w:t>Minimum Design relative humidity (%): 0</w:t>
      </w:r>
    </w:p>
    <w:p w:rsidR="00FA7B4C" w:rsidRPr="00474921" w:rsidRDefault="00FA7B4C" w:rsidP="00FA7B4C">
      <w:pPr>
        <w:pStyle w:val="ListParagraph"/>
        <w:bidi w:val="0"/>
        <w:ind w:left="1066"/>
        <w:jc w:val="lowKashida"/>
        <w:rPr>
          <w:rFonts w:asciiTheme="minorBidi" w:hAnsiTheme="minorBidi" w:cstheme="minorBidi"/>
        </w:rPr>
      </w:pPr>
    </w:p>
    <w:p w:rsidR="00223FF9" w:rsidRPr="00474921" w:rsidRDefault="00223FF9" w:rsidP="00223FF9">
      <w:pPr>
        <w:pStyle w:val="Heading2"/>
      </w:pPr>
      <w:bookmarkStart w:id="32" w:name="_Toc102991628"/>
      <w:bookmarkStart w:id="33" w:name="_Toc117308781"/>
      <w:r w:rsidRPr="00474921">
        <w:t>ORDER OF PRECEDENSE</w:t>
      </w:r>
      <w:bookmarkEnd w:id="32"/>
      <w:bookmarkEnd w:id="33"/>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The order of precedence shall be as follows (from higher to lower level):</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 Data sheets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Particular project specifications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This specification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The OWNER specifications and standard documents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The codes and standards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It shall be the CONTRACTOR responsibility to raise to OWNER any discrepancy between documents. The CONTRACTOR shall not proceed with any such aspect of the work until he has received any necessary confirmation in writing from the OWNER</w:t>
      </w:r>
    </w:p>
    <w:p w:rsidR="00223FF9" w:rsidRPr="00474921" w:rsidRDefault="00223FF9" w:rsidP="00223FF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D5731D" w:rsidRPr="00474921" w:rsidRDefault="00D5731D" w:rsidP="00D5731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4" w:name="_Toc222980573"/>
      <w:bookmarkStart w:id="35" w:name="_Toc258146942"/>
      <w:bookmarkStart w:id="36" w:name="_Toc258159475"/>
      <w:bookmarkStart w:id="37" w:name="_Toc262990516"/>
      <w:bookmarkStart w:id="38" w:name="_Toc350784406"/>
      <w:bookmarkStart w:id="39" w:name="_Toc356836853"/>
      <w:bookmarkStart w:id="40" w:name="_Toc443230787"/>
      <w:bookmarkStart w:id="41" w:name="_Toc44854046"/>
      <w:bookmarkStart w:id="42" w:name="_Toc84781747"/>
      <w:bookmarkStart w:id="43" w:name="_Toc117308782"/>
      <w:r w:rsidRPr="00474921">
        <w:rPr>
          <w:rFonts w:ascii="Arial" w:hAnsi="Arial" w:cs="Arial"/>
          <w:b/>
          <w:bCs/>
          <w:caps/>
          <w:kern w:val="28"/>
          <w:sz w:val="24"/>
        </w:rPr>
        <w:t>ABBREVIATION</w:t>
      </w:r>
      <w:bookmarkEnd w:id="34"/>
      <w:bookmarkEnd w:id="35"/>
      <w:bookmarkEnd w:id="36"/>
      <w:bookmarkEnd w:id="37"/>
      <w:bookmarkEnd w:id="38"/>
      <w:bookmarkEnd w:id="39"/>
      <w:bookmarkEnd w:id="40"/>
      <w:bookmarkEnd w:id="41"/>
      <w:bookmarkEnd w:id="42"/>
      <w:bookmarkEnd w:id="43"/>
    </w:p>
    <w:p w:rsidR="00F23188" w:rsidRPr="00474921" w:rsidRDefault="00F23188" w:rsidP="00F23188">
      <w:pPr>
        <w:pStyle w:val="ListParagraph"/>
        <w:autoSpaceDE w:val="0"/>
        <w:autoSpaceDN w:val="0"/>
        <w:bidi w:val="0"/>
        <w:adjustRightInd w:val="0"/>
        <w:spacing w:before="240" w:after="240" w:line="360" w:lineRule="auto"/>
        <w:jc w:val="both"/>
        <w:rPr>
          <w:rFonts w:ascii="Arial" w:hAnsi="Arial" w:cs="Arial"/>
          <w:sz w:val="22"/>
          <w:szCs w:val="22"/>
        </w:rPr>
      </w:pPr>
      <w:bookmarkStart w:id="44" w:name="bookmark0"/>
      <w:bookmarkStart w:id="45" w:name="_Toc10038417"/>
      <w:bookmarkStart w:id="46" w:name="_Toc7269330"/>
      <w:bookmarkStart w:id="47" w:name="_Toc516478418"/>
      <w:bookmarkStart w:id="48" w:name="_Toc275007617"/>
      <w:bookmarkStart w:id="49" w:name="_Toc21267612"/>
      <w:bookmarkStart w:id="50" w:name="_Toc44854069"/>
      <w:bookmarkStart w:id="51" w:name="_Toc350784479"/>
      <w:bookmarkStart w:id="52" w:name="_Toc356836908"/>
      <w:bookmarkStart w:id="53" w:name="_Toc443230841"/>
      <w:bookmarkStart w:id="54" w:name="OLE_LINK17"/>
      <w:bookmarkStart w:id="55" w:name="OLE_LINK18"/>
      <w:bookmarkEnd w:id="44"/>
      <w:r w:rsidRPr="00474921">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F23188" w:rsidRPr="00474921" w:rsidTr="009968B9">
        <w:trPr>
          <w:trHeight w:val="300"/>
        </w:trPr>
        <w:tc>
          <w:tcPr>
            <w:tcW w:w="2367" w:type="dxa"/>
            <w:shd w:val="clear" w:color="auto" w:fill="auto"/>
            <w:vAlign w:val="center"/>
            <w:hideMark/>
          </w:tcPr>
          <w:p w:rsidR="00F23188" w:rsidRPr="00474921" w:rsidRDefault="00F23188" w:rsidP="00F23188">
            <w:pPr>
              <w:ind w:right="-1"/>
              <w:jc w:val="right"/>
              <w:rPr>
                <w:rFonts w:ascii="Arial" w:hAnsi="Arial" w:cs="Arial"/>
                <w:color w:val="000000"/>
                <w:sz w:val="22"/>
                <w:szCs w:val="22"/>
              </w:rPr>
            </w:pPr>
            <w:r w:rsidRPr="00474921">
              <w:rPr>
                <w:rFonts w:ascii="Arial" w:hAnsi="Arial" w:cs="Arial"/>
                <w:color w:val="000000"/>
                <w:sz w:val="22"/>
                <w:szCs w:val="22"/>
              </w:rPr>
              <w:t>ANSI</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American National Standards Institute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API</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American Petroleum Institute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ASME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American Society of Mechanical Engineers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ASTM</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American Society for Testing and Material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BDV</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Blow down Valve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British Standard</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CCR</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Central Control Room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CSA</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Community , Supported Agriculture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DCS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Distributed Control System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Electromagnetic Compatibility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EMF</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Electromotive Force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ESD</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Emergency Shutdown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ESDV</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Emergency Shutdown Valve</w:t>
            </w:r>
          </w:p>
        </w:tc>
      </w:tr>
      <w:tr w:rsidR="0027149F" w:rsidRPr="00474921" w:rsidTr="009968B9">
        <w:trPr>
          <w:trHeight w:val="300"/>
        </w:trPr>
        <w:tc>
          <w:tcPr>
            <w:tcW w:w="2367" w:type="dxa"/>
            <w:shd w:val="clear" w:color="auto" w:fill="auto"/>
            <w:vAlign w:val="center"/>
          </w:tcPr>
          <w:p w:rsidR="0027149F" w:rsidRPr="00474921" w:rsidRDefault="0027149F" w:rsidP="00F23188">
            <w:pPr>
              <w:jc w:val="right"/>
              <w:rPr>
                <w:rFonts w:ascii="Arial" w:hAnsi="Arial" w:cs="Arial"/>
                <w:color w:val="000000"/>
                <w:sz w:val="22"/>
                <w:szCs w:val="22"/>
              </w:rPr>
            </w:pPr>
            <w:r w:rsidRPr="00474921">
              <w:rPr>
                <w:rFonts w:ascii="Arial" w:hAnsi="Arial" w:cs="Arial"/>
                <w:color w:val="000000"/>
                <w:sz w:val="22"/>
                <w:szCs w:val="22"/>
              </w:rPr>
              <w:t>FACP</w:t>
            </w:r>
          </w:p>
        </w:tc>
        <w:tc>
          <w:tcPr>
            <w:tcW w:w="5925" w:type="dxa"/>
            <w:shd w:val="clear" w:color="auto" w:fill="auto"/>
            <w:vAlign w:val="center"/>
          </w:tcPr>
          <w:p w:rsidR="0027149F" w:rsidRPr="00474921" w:rsidRDefault="0027149F" w:rsidP="00F23188">
            <w:pPr>
              <w:jc w:val="right"/>
              <w:rPr>
                <w:rFonts w:ascii="Arial" w:hAnsi="Arial" w:cs="Arial"/>
                <w:color w:val="000000"/>
                <w:sz w:val="22"/>
                <w:szCs w:val="22"/>
              </w:rPr>
            </w:pPr>
            <w:r w:rsidRPr="00474921">
              <w:rPr>
                <w:rFonts w:ascii="Arial" w:hAnsi="Arial" w:cs="Arial"/>
                <w:color w:val="000000"/>
                <w:sz w:val="22"/>
                <w:szCs w:val="22"/>
              </w:rPr>
              <w:t>Fire Alarm Control Panel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F&amp;G</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Fire and Gas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FAT</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Factory Acceptance Test</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GA</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General Alarm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HART</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Highway Addressable Remote Transmission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 xml:space="preserve">HAZOP </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Hazard and Operability Study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HMI</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Human Machine Interface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HSE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Health ,Safety &amp; Environment</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HVAC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Heating Ventilation and Air Conditioning</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IEC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 xml:space="preserve">International </w:t>
            </w:r>
            <w:proofErr w:type="spellStart"/>
            <w:r w:rsidRPr="00474921">
              <w:rPr>
                <w:rFonts w:ascii="Arial" w:hAnsi="Arial" w:cs="Arial"/>
                <w:color w:val="000000"/>
                <w:sz w:val="22"/>
                <w:szCs w:val="22"/>
                <w:lang w:bidi="fa-IR"/>
              </w:rPr>
              <w:t>Electrotechnical</w:t>
            </w:r>
            <w:proofErr w:type="spellEnd"/>
            <w:r w:rsidRPr="00474921">
              <w:rPr>
                <w:rFonts w:ascii="Arial" w:hAnsi="Arial" w:cs="Arial"/>
                <w:color w:val="000000"/>
                <w:sz w:val="22"/>
                <w:szCs w:val="22"/>
                <w:lang w:bidi="fa-IR"/>
              </w:rPr>
              <w:t xml:space="preserve"> Commission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IEE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Institution of Electrical Engineers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IP</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Ingress Protection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IPS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Iranian Petroleum Standard</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IRP</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Interpose Relay Panel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Intrinsic Safety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ISO</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International Organization for Standardization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LAN</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Local Area Network</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NACE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National Association of Corrosion Engineers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Personal Computer</w:t>
            </w:r>
          </w:p>
        </w:tc>
      </w:tr>
      <w:tr w:rsidR="00F23188" w:rsidRPr="00474921" w:rsidTr="009968B9">
        <w:trPr>
          <w:trHeight w:val="300"/>
        </w:trPr>
        <w:tc>
          <w:tcPr>
            <w:tcW w:w="2367" w:type="dxa"/>
            <w:shd w:val="clear" w:color="auto" w:fill="auto"/>
            <w:vAlign w:val="center"/>
            <w:hideMark/>
          </w:tcPr>
          <w:p w:rsidR="00F23188" w:rsidRPr="00474921" w:rsidRDefault="00A3199D" w:rsidP="00F23188">
            <w:pPr>
              <w:jc w:val="right"/>
              <w:rPr>
                <w:rFonts w:ascii="Arial" w:hAnsi="Arial" w:cs="Arial"/>
                <w:color w:val="000000"/>
                <w:sz w:val="22"/>
                <w:szCs w:val="22"/>
                <w:rtl/>
              </w:rPr>
            </w:pPr>
            <w:r w:rsidRPr="00474921">
              <w:rPr>
                <w:rFonts w:ascii="Arial" w:hAnsi="Arial" w:cs="Arial"/>
                <w:color w:val="000000"/>
                <w:sz w:val="22"/>
                <w:szCs w:val="22"/>
              </w:rPr>
              <w:t>P</w:t>
            </w:r>
            <w:r w:rsidR="00F23188" w:rsidRPr="00474921">
              <w:rPr>
                <w:rFonts w:ascii="Arial" w:hAnsi="Arial" w:cs="Arial"/>
                <w:color w:val="000000"/>
                <w:sz w:val="22"/>
                <w:szCs w:val="22"/>
              </w:rPr>
              <w:t>CS</w:t>
            </w:r>
          </w:p>
        </w:tc>
        <w:tc>
          <w:tcPr>
            <w:tcW w:w="5925" w:type="dxa"/>
            <w:shd w:val="clear" w:color="auto" w:fill="auto"/>
            <w:vAlign w:val="center"/>
            <w:hideMark/>
          </w:tcPr>
          <w:p w:rsidR="00F23188" w:rsidRPr="00474921" w:rsidRDefault="00A3199D" w:rsidP="00F23188">
            <w:pPr>
              <w:jc w:val="right"/>
              <w:rPr>
                <w:rFonts w:ascii="Arial" w:hAnsi="Arial" w:cs="Arial"/>
                <w:color w:val="000000"/>
                <w:sz w:val="22"/>
                <w:szCs w:val="22"/>
                <w:rtl/>
              </w:rPr>
            </w:pPr>
            <w:r w:rsidRPr="00474921">
              <w:rPr>
                <w:rFonts w:ascii="Arial" w:hAnsi="Arial" w:cs="Arial"/>
                <w:color w:val="000000"/>
                <w:sz w:val="22"/>
                <w:szCs w:val="22"/>
              </w:rPr>
              <w:t>Process</w:t>
            </w:r>
            <w:r w:rsidR="00F23188" w:rsidRPr="00474921">
              <w:rPr>
                <w:rFonts w:ascii="Arial" w:hAnsi="Arial" w:cs="Arial"/>
                <w:color w:val="000000"/>
                <w:sz w:val="22"/>
                <w:szCs w:val="22"/>
              </w:rPr>
              <w:t xml:space="preserve"> Control System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PFD</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Process Flow Diagram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PLC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Programmable Logic Controller</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PSU</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Power Supply Unit</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RTD</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Resistance  Thermometers Detectors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SIL</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Safety Integrity Level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Stainless Steel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UCP</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Unit Control Panel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UPS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Uninterruptable Power Supply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UV</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Ultraviolet</w:t>
            </w:r>
          </w:p>
        </w:tc>
      </w:tr>
      <w:tr w:rsidR="00D9546E" w:rsidRPr="00474921" w:rsidTr="009968B9">
        <w:trPr>
          <w:trHeight w:val="300"/>
        </w:trPr>
        <w:tc>
          <w:tcPr>
            <w:tcW w:w="2367" w:type="dxa"/>
            <w:shd w:val="clear" w:color="auto" w:fill="auto"/>
            <w:vAlign w:val="center"/>
            <w:hideMark/>
          </w:tcPr>
          <w:p w:rsidR="00D9546E" w:rsidRPr="00474921" w:rsidRDefault="00D9546E" w:rsidP="000A1E9A">
            <w:pPr>
              <w:jc w:val="right"/>
              <w:rPr>
                <w:rFonts w:ascii="Arial" w:hAnsi="Arial" w:cs="Arial"/>
                <w:color w:val="000000"/>
                <w:sz w:val="22"/>
                <w:szCs w:val="22"/>
                <w:rtl/>
              </w:rPr>
            </w:pPr>
            <w:r w:rsidRPr="00474921">
              <w:rPr>
                <w:rFonts w:ascii="Arial" w:hAnsi="Arial" w:cs="Arial"/>
                <w:color w:val="000000"/>
                <w:sz w:val="22"/>
                <w:szCs w:val="22"/>
              </w:rPr>
              <w:t>WHCP</w:t>
            </w:r>
          </w:p>
        </w:tc>
        <w:tc>
          <w:tcPr>
            <w:tcW w:w="5925" w:type="dxa"/>
            <w:shd w:val="clear" w:color="auto" w:fill="auto"/>
            <w:vAlign w:val="center"/>
            <w:hideMark/>
          </w:tcPr>
          <w:p w:rsidR="00D9546E" w:rsidRPr="00474921" w:rsidRDefault="00D9546E" w:rsidP="000A1E9A">
            <w:pPr>
              <w:jc w:val="right"/>
              <w:rPr>
                <w:rFonts w:ascii="Arial" w:hAnsi="Arial" w:cs="Arial"/>
                <w:color w:val="000000"/>
                <w:sz w:val="22"/>
                <w:szCs w:val="22"/>
                <w:rtl/>
              </w:rPr>
            </w:pPr>
            <w:r w:rsidRPr="00474921">
              <w:rPr>
                <w:rFonts w:ascii="Arial" w:hAnsi="Arial" w:cs="Arial"/>
                <w:color w:val="000000"/>
                <w:sz w:val="22"/>
                <w:szCs w:val="22"/>
              </w:rPr>
              <w:t>Wellhead Control Panel</w:t>
            </w:r>
          </w:p>
        </w:tc>
      </w:tr>
    </w:tbl>
    <w:p w:rsidR="009968B9" w:rsidRDefault="009968B9" w:rsidP="009968B9">
      <w:pPr>
        <w:widowControl w:val="0"/>
        <w:tabs>
          <w:tab w:val="left" w:pos="1560"/>
        </w:tabs>
        <w:bidi w:val="0"/>
        <w:spacing w:before="240" w:after="240" w:line="276" w:lineRule="auto"/>
        <w:ind w:left="1559"/>
        <w:contextualSpacing/>
        <w:jc w:val="lowKashida"/>
        <w:rPr>
          <w:rFonts w:ascii="Arial" w:hAnsi="Arial" w:cs="Arial"/>
          <w:b/>
          <w:bCs/>
          <w:caps/>
          <w:kern w:val="28"/>
          <w:sz w:val="24"/>
        </w:rPr>
      </w:pPr>
      <w:bookmarkStart w:id="56" w:name="_Toc117308783"/>
      <w:bookmarkStart w:id="57" w:name="_Toc429901275"/>
      <w:bookmarkStart w:id="58" w:name="_Toc12468020"/>
      <w:bookmarkStart w:id="59" w:name="_Toc12839825"/>
      <w:bookmarkStart w:id="60" w:name="_Toc52658355"/>
    </w:p>
    <w:p w:rsidR="00DA122D" w:rsidRPr="00474921" w:rsidRDefault="00DA122D" w:rsidP="009968B9">
      <w:pPr>
        <w:keepNext/>
        <w:widowControl w:val="0"/>
        <w:numPr>
          <w:ilvl w:val="0"/>
          <w:numId w:val="1"/>
        </w:numPr>
        <w:bidi w:val="0"/>
        <w:spacing w:before="240" w:after="240" w:line="276" w:lineRule="auto"/>
        <w:jc w:val="both"/>
        <w:outlineLvl w:val="0"/>
        <w:rPr>
          <w:rFonts w:ascii="Arial" w:hAnsi="Arial" w:cs="Arial"/>
          <w:b/>
          <w:bCs/>
          <w:caps/>
          <w:kern w:val="28"/>
          <w:sz w:val="24"/>
        </w:rPr>
      </w:pPr>
      <w:r w:rsidRPr="00474921">
        <w:rPr>
          <w:rFonts w:ascii="Arial" w:hAnsi="Arial" w:cs="Arial"/>
          <w:b/>
          <w:bCs/>
          <w:caps/>
          <w:kern w:val="28"/>
          <w:sz w:val="24"/>
        </w:rPr>
        <w:t>CONTROL SYSTEM BASIS OF DESIGN</w:t>
      </w:r>
      <w:bookmarkEnd w:id="56"/>
    </w:p>
    <w:p w:rsidR="00D9546E" w:rsidRPr="00474921" w:rsidRDefault="00130E7D" w:rsidP="00DA122D">
      <w:pPr>
        <w:keepNext/>
        <w:numPr>
          <w:ilvl w:val="1"/>
          <w:numId w:val="1"/>
        </w:numPr>
        <w:tabs>
          <w:tab w:val="clear" w:pos="1440"/>
        </w:tabs>
        <w:bidi w:val="0"/>
        <w:spacing w:before="240" w:after="240"/>
        <w:outlineLvl w:val="1"/>
        <w:rPr>
          <w:rFonts w:ascii="Arial" w:hAnsi="Arial" w:cs="Arial"/>
          <w:b/>
          <w:bCs/>
          <w:caps/>
          <w:sz w:val="22"/>
          <w:szCs w:val="22"/>
          <w:lang w:val="en-GB"/>
        </w:rPr>
      </w:pPr>
      <w:bookmarkStart w:id="61" w:name="_Toc117308784"/>
      <w:r w:rsidRPr="00474921">
        <w:rPr>
          <w:rFonts w:ascii="Arial" w:hAnsi="Arial" w:cs="Arial"/>
          <w:b/>
          <w:bCs/>
          <w:caps/>
          <w:sz w:val="22"/>
          <w:szCs w:val="22"/>
          <w:lang w:val="en-GB"/>
        </w:rPr>
        <w:t xml:space="preserve">Instrument/control </w:t>
      </w:r>
      <w:r w:rsidR="00D9546E" w:rsidRPr="00474921">
        <w:rPr>
          <w:rFonts w:ascii="Arial" w:hAnsi="Arial" w:cs="Arial"/>
          <w:b/>
          <w:bCs/>
          <w:caps/>
          <w:sz w:val="22"/>
          <w:szCs w:val="22"/>
          <w:lang w:val="en-GB"/>
        </w:rPr>
        <w:t xml:space="preserve">design </w:t>
      </w:r>
      <w:r w:rsidR="004203F6" w:rsidRPr="00474921">
        <w:rPr>
          <w:rFonts w:ascii="Arial" w:hAnsi="Arial" w:cs="Arial"/>
          <w:b/>
          <w:bCs/>
          <w:caps/>
          <w:sz w:val="22"/>
          <w:szCs w:val="22"/>
          <w:lang w:val="en-GB"/>
        </w:rPr>
        <w:t xml:space="preserve">Criteria </w:t>
      </w:r>
      <w:r w:rsidR="00D9546E" w:rsidRPr="00474921">
        <w:rPr>
          <w:rFonts w:ascii="Arial" w:hAnsi="Arial" w:cs="Arial"/>
          <w:b/>
          <w:bCs/>
          <w:caps/>
          <w:sz w:val="22"/>
          <w:szCs w:val="22"/>
          <w:lang w:val="en-GB"/>
        </w:rPr>
        <w:t>for wellhead area</w:t>
      </w:r>
      <w:bookmarkEnd w:id="61"/>
    </w:p>
    <w:p w:rsidR="00D9546E" w:rsidRPr="00474921" w:rsidRDefault="00D9546E" w:rsidP="00DA122D">
      <w:pPr>
        <w:pStyle w:val="ListParagraph"/>
        <w:keepNext/>
        <w:numPr>
          <w:ilvl w:val="2"/>
          <w:numId w:val="39"/>
        </w:numPr>
        <w:bidi w:val="0"/>
        <w:spacing w:before="240" w:after="240" w:line="276" w:lineRule="auto"/>
        <w:jc w:val="lowKashida"/>
        <w:outlineLvl w:val="1"/>
        <w:rPr>
          <w:rFonts w:ascii="Arial" w:hAnsi="Arial" w:cs="Arial"/>
          <w:b/>
          <w:bCs/>
          <w:caps/>
          <w:sz w:val="22"/>
          <w:szCs w:val="22"/>
          <w:lang w:val="en-GB"/>
        </w:rPr>
      </w:pPr>
      <w:bookmarkStart w:id="62" w:name="_Toc48118940"/>
      <w:bookmarkStart w:id="63" w:name="_Toc117308785"/>
      <w:r w:rsidRPr="00474921">
        <w:rPr>
          <w:rFonts w:ascii="Arial" w:hAnsi="Arial" w:cs="Arial"/>
          <w:b/>
          <w:bCs/>
          <w:caps/>
          <w:sz w:val="22"/>
          <w:szCs w:val="22"/>
          <w:lang w:val="en-GB"/>
        </w:rPr>
        <w:t>wellhead control panel</w:t>
      </w:r>
      <w:bookmarkEnd w:id="62"/>
      <w:bookmarkEnd w:id="63"/>
    </w:p>
    <w:p w:rsidR="00D9546E" w:rsidRPr="00474921" w:rsidRDefault="00D9546E" w:rsidP="004203F6">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 control and safety equipment located at wellhead area shall be self- sufficient. Th</w:t>
      </w:r>
      <w:r w:rsidR="004203F6" w:rsidRPr="00474921">
        <w:rPr>
          <w:rFonts w:ascii="Arial" w:hAnsi="Arial" w:cs="Arial"/>
          <w:sz w:val="22"/>
          <w:szCs w:val="22"/>
          <w:lang w:val="en-GB" w:bidi="fa-IR"/>
        </w:rPr>
        <w:t>e area is un-manned so the WHCP/</w:t>
      </w:r>
      <w:r w:rsidRPr="00474921">
        <w:rPr>
          <w:rFonts w:ascii="Arial" w:hAnsi="Arial" w:cs="Arial"/>
          <w:sz w:val="22"/>
          <w:szCs w:val="22"/>
          <w:lang w:val="en-GB" w:bidi="fa-IR"/>
        </w:rPr>
        <w:t>HPU shall be designed in order to protect the area automatically in absence of personnel and also provide</w:t>
      </w:r>
      <w:r w:rsidR="004203F6" w:rsidRPr="00474921">
        <w:rPr>
          <w:rFonts w:ascii="Arial" w:hAnsi="Arial" w:cs="Arial"/>
          <w:sz w:val="22"/>
          <w:szCs w:val="22"/>
          <w:lang w:val="en-GB" w:bidi="fa-IR"/>
        </w:rPr>
        <w:t>/Indicate</w:t>
      </w:r>
      <w:r w:rsidRPr="00474921">
        <w:rPr>
          <w:rFonts w:ascii="Arial" w:hAnsi="Arial" w:cs="Arial"/>
          <w:sz w:val="22"/>
          <w:szCs w:val="22"/>
          <w:lang w:val="en-GB" w:bidi="fa-IR"/>
        </w:rPr>
        <w:t xml:space="preserve"> enough data during the presence of operators for operation and maintenance purposes.</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 Wellhead panel will be located outdoor. The panel shall be installed on concrete floor &amp; under a shelter. It shall be designed to operate continuously at mentioned site / environmental conditions.</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There is no utility available in area so all the requirements shall be considered in the package.</w:t>
      </w:r>
    </w:p>
    <w:p w:rsidR="00DA122D" w:rsidRPr="00474921" w:rsidRDefault="00DA122D" w:rsidP="00DA122D">
      <w:pPr>
        <w:keepNext/>
        <w:numPr>
          <w:ilvl w:val="1"/>
          <w:numId w:val="1"/>
        </w:numPr>
        <w:tabs>
          <w:tab w:val="clear" w:pos="1440"/>
        </w:tabs>
        <w:bidi w:val="0"/>
        <w:spacing w:before="240" w:after="240"/>
        <w:outlineLvl w:val="1"/>
        <w:rPr>
          <w:rFonts w:ascii="Arial" w:hAnsi="Arial" w:cs="Arial"/>
          <w:b/>
          <w:bCs/>
          <w:caps/>
          <w:sz w:val="22"/>
          <w:szCs w:val="22"/>
          <w:lang w:val="en-GB"/>
        </w:rPr>
      </w:pPr>
      <w:bookmarkStart w:id="64" w:name="_Toc117308786"/>
      <w:r w:rsidRPr="00474921">
        <w:rPr>
          <w:rFonts w:ascii="Arial" w:hAnsi="Arial" w:cs="Arial"/>
          <w:b/>
          <w:bCs/>
          <w:caps/>
          <w:sz w:val="22"/>
          <w:szCs w:val="22"/>
          <w:lang w:val="en-GB"/>
        </w:rPr>
        <w:t>Instrumentation/control/Safety system basis of design for manifold area</w:t>
      </w:r>
      <w:bookmarkEnd w:id="64"/>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In this section, the basis will be expanded regarding the design of Process Control System, Emergency Shutdown System and FACP for new/extended manifold of Bink oil field.</w:t>
      </w:r>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principle aims and objectives of the control and safety systems are: </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The protection of personnel</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Respect for the environment</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Safeguarding of the assets</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ensure the plant is controllable</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allow the safe start-up and shutdown of all plant and equipment</w:t>
      </w:r>
    </w:p>
    <w:p w:rsidR="00DA122D" w:rsidRPr="00474921" w:rsidRDefault="00DA122D" w:rsidP="00DA122D">
      <w:pPr>
        <w:widowControl w:val="0"/>
        <w:numPr>
          <w:ilvl w:val="0"/>
          <w:numId w:val="17"/>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provide automatic protective action where deviation of plant variables could result in a hazard to personnel, environment or equipment</w:t>
      </w:r>
    </w:p>
    <w:p w:rsidR="00DA122D" w:rsidRPr="00474921" w:rsidRDefault="00DA122D" w:rsidP="00DA122D">
      <w:pPr>
        <w:widowControl w:val="0"/>
        <w:numPr>
          <w:ilvl w:val="0"/>
          <w:numId w:val="17"/>
        </w:numPr>
        <w:tabs>
          <w:tab w:val="clear" w:pos="360"/>
        </w:tabs>
        <w:bidi w:val="0"/>
        <w:spacing w:line="276" w:lineRule="auto"/>
        <w:ind w:left="1525" w:hanging="357"/>
        <w:jc w:val="lowKashida"/>
        <w:rPr>
          <w:rFonts w:ascii="Arial" w:eastAsiaTheme="minorEastAsia" w:hAnsi="Arial" w:cs="Arial"/>
          <w:sz w:val="22"/>
          <w:szCs w:val="23"/>
        </w:rPr>
      </w:pPr>
      <w:r w:rsidRPr="00474921">
        <w:rPr>
          <w:rFonts w:ascii="Arial" w:hAnsi="Arial" w:cs="Arial"/>
          <w:snapToGrid w:val="0"/>
          <w:sz w:val="22"/>
          <w:szCs w:val="22"/>
          <w:lang w:val="en-GB" w:eastAsia="it-IT"/>
        </w:rPr>
        <w:t>To provide the operations personnel with sufficient information to allow the plant to be controlled safely and effectively.</w:t>
      </w:r>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DCS system will implement all graphics in order to cover all aspects of normal plant operation, maintenance and engineering requirements of the facilities. </w:t>
      </w:r>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The objective in using such a configuration is to standardise the operator interface, configuration and hardware components. These systems shall integrate all instrumented systems to serve plant monitoring, control, safety and operations of the facilities.</w:t>
      </w:r>
    </w:p>
    <w:p w:rsidR="00DA122D" w:rsidRPr="00474921" w:rsidRDefault="00DA122D" w:rsidP="00DA122D">
      <w:pPr>
        <w:tabs>
          <w:tab w:val="center" w:pos="4680"/>
          <w:tab w:val="right" w:pos="9360"/>
        </w:tabs>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following control and safety functions are required: </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DCS function</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ESD function</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F&amp;G alarm by FACP</w:t>
      </w:r>
      <w:r w:rsidR="00BF1698">
        <w:rPr>
          <w:rFonts w:ascii="Arial" w:hAnsi="Arial" w:cs="Arial"/>
          <w:snapToGrid w:val="0"/>
          <w:sz w:val="22"/>
          <w:szCs w:val="22"/>
          <w:lang w:val="en-GB" w:eastAsia="it-IT"/>
        </w:rPr>
        <w:t xml:space="preserve"> </w:t>
      </w:r>
    </w:p>
    <w:p w:rsidR="00DA122D" w:rsidRPr="00474921" w:rsidRDefault="00DA122D" w:rsidP="00DA122D">
      <w:pPr>
        <w:bidi w:val="0"/>
        <w:spacing w:before="240" w:after="240" w:line="276" w:lineRule="auto"/>
        <w:ind w:left="720"/>
        <w:jc w:val="lowKashida"/>
        <w:rPr>
          <w:rFonts w:ascii="Arial" w:hAnsi="Arial" w:cs="Arial"/>
          <w:snapToGrid w:val="0"/>
          <w:sz w:val="22"/>
          <w:szCs w:val="22"/>
          <w:rtl/>
          <w:lang w:val="en-GB" w:eastAsia="it-IT"/>
        </w:rPr>
      </w:pPr>
      <w:r w:rsidRPr="00474921">
        <w:rPr>
          <w:rFonts w:ascii="Arial" w:hAnsi="Arial" w:cs="Arial"/>
          <w:snapToGrid w:val="0"/>
          <w:sz w:val="22"/>
          <w:szCs w:val="22"/>
          <w:lang w:val="en-GB" w:eastAsia="it-IT"/>
        </w:rPr>
        <w:t>All ESD system inputs, outputs, secondary events and operator actions will be time stamped at I/O modules. All ESD modules shall be failed safe.</w:t>
      </w:r>
    </w:p>
    <w:p w:rsidR="00DA122D" w:rsidRPr="00474921" w:rsidRDefault="00DA122D" w:rsidP="00DA122D">
      <w:pPr>
        <w:pStyle w:val="ListParagraph"/>
        <w:keepNext/>
        <w:numPr>
          <w:ilvl w:val="2"/>
          <w:numId w:val="38"/>
        </w:numPr>
        <w:bidi w:val="0"/>
        <w:spacing w:before="240" w:after="240" w:line="276" w:lineRule="auto"/>
        <w:jc w:val="lowKashida"/>
        <w:outlineLvl w:val="1"/>
        <w:rPr>
          <w:rFonts w:ascii="Arial" w:hAnsi="Arial" w:cs="Arial"/>
          <w:b/>
          <w:bCs/>
          <w:caps/>
          <w:sz w:val="22"/>
          <w:szCs w:val="22"/>
          <w:lang w:val="en-GB"/>
        </w:rPr>
      </w:pPr>
      <w:bookmarkStart w:id="65" w:name="_Toc429901276"/>
      <w:bookmarkStart w:id="66" w:name="_Toc12468021"/>
      <w:bookmarkStart w:id="67" w:name="_Toc12839826"/>
      <w:bookmarkStart w:id="68" w:name="_Toc52658356"/>
      <w:bookmarkStart w:id="69" w:name="_Toc117308787"/>
      <w:r w:rsidRPr="00474921">
        <w:rPr>
          <w:rFonts w:ascii="Arial" w:hAnsi="Arial" w:cs="Arial"/>
          <w:b/>
          <w:bCs/>
          <w:caps/>
          <w:sz w:val="22"/>
          <w:szCs w:val="22"/>
          <w:lang w:val="en-GB"/>
        </w:rPr>
        <w:t>General Requirements of control and safety system</w:t>
      </w:r>
      <w:bookmarkEnd w:id="65"/>
      <w:bookmarkEnd w:id="66"/>
      <w:bookmarkEnd w:id="67"/>
      <w:bookmarkEnd w:id="68"/>
      <w:bookmarkEnd w:id="69"/>
    </w:p>
    <w:p w:rsidR="00DA122D" w:rsidRPr="00474921" w:rsidRDefault="00DA122D" w:rsidP="00C809C0">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Currently, the technical room in existing in </w:t>
      </w:r>
      <w:proofErr w:type="spellStart"/>
      <w:r w:rsidRPr="00474921">
        <w:rPr>
          <w:rFonts w:ascii="Arial" w:hAnsi="Arial"/>
          <w:sz w:val="22"/>
          <w:szCs w:val="22"/>
        </w:rPr>
        <w:t>Binak</w:t>
      </w:r>
      <w:proofErr w:type="spellEnd"/>
      <w:r w:rsidRPr="00474921">
        <w:rPr>
          <w:rFonts w:ascii="Arial" w:hAnsi="Arial"/>
          <w:sz w:val="22"/>
          <w:szCs w:val="22"/>
        </w:rPr>
        <w:t xml:space="preserve"> </w:t>
      </w:r>
      <w:r w:rsidR="00C809C0" w:rsidRPr="00474921">
        <w:rPr>
          <w:rFonts w:ascii="Arial" w:hAnsi="Arial"/>
          <w:sz w:val="22"/>
          <w:szCs w:val="22"/>
        </w:rPr>
        <w:t>cluster</w:t>
      </w:r>
      <w:r w:rsidRPr="00474921">
        <w:rPr>
          <w:rFonts w:ascii="Arial" w:hAnsi="Arial"/>
          <w:sz w:val="22"/>
          <w:szCs w:val="22"/>
        </w:rPr>
        <w:t xml:space="preserve"> plant but still there are extra spaces available for other projects. Considering the number of I/</w:t>
      </w:r>
      <w:proofErr w:type="spellStart"/>
      <w:proofErr w:type="gramStart"/>
      <w:r w:rsidRPr="00474921">
        <w:rPr>
          <w:rFonts w:ascii="Arial" w:hAnsi="Arial"/>
          <w:sz w:val="22"/>
          <w:szCs w:val="22"/>
        </w:rPr>
        <w:t>Os</w:t>
      </w:r>
      <w:proofErr w:type="spellEnd"/>
      <w:r w:rsidRPr="00474921">
        <w:rPr>
          <w:rFonts w:ascii="Arial" w:hAnsi="Arial"/>
          <w:sz w:val="22"/>
          <w:szCs w:val="22"/>
        </w:rPr>
        <w:t xml:space="preserve"> ,</w:t>
      </w:r>
      <w:proofErr w:type="gramEnd"/>
      <w:r w:rsidRPr="00474921">
        <w:rPr>
          <w:rFonts w:ascii="Arial" w:hAnsi="Arial"/>
          <w:sz w:val="22"/>
          <w:szCs w:val="22"/>
        </w:rPr>
        <w:t xml:space="preserve"> new  control system and ESD system</w:t>
      </w:r>
      <w:r w:rsidR="00C12BD2" w:rsidRPr="00474921">
        <w:rPr>
          <w:rFonts w:ascii="Arial" w:hAnsi="Arial"/>
          <w:sz w:val="22"/>
          <w:szCs w:val="22"/>
        </w:rPr>
        <w:t xml:space="preserve"> for</w:t>
      </w:r>
      <w:r w:rsidRPr="00474921">
        <w:rPr>
          <w:rFonts w:ascii="Arial" w:hAnsi="Arial"/>
          <w:sz w:val="22"/>
          <w:szCs w:val="22"/>
        </w:rPr>
        <w:t xml:space="preserve"> Manifold area shall be provided. No software and hardware modification shall be considered in existing control and ESD systems of </w:t>
      </w:r>
      <w:proofErr w:type="spellStart"/>
      <w:r w:rsidRPr="00474921">
        <w:rPr>
          <w:rFonts w:ascii="Arial" w:hAnsi="Arial"/>
          <w:sz w:val="22"/>
          <w:szCs w:val="22"/>
        </w:rPr>
        <w:t>Binak</w:t>
      </w:r>
      <w:proofErr w:type="spellEnd"/>
      <w:r w:rsidRPr="00474921">
        <w:rPr>
          <w:rFonts w:ascii="Arial" w:hAnsi="Arial"/>
          <w:sz w:val="22"/>
          <w:szCs w:val="22"/>
        </w:rPr>
        <w:t xml:space="preserve"> </w:t>
      </w:r>
      <w:r w:rsidR="00C809C0" w:rsidRPr="00474921">
        <w:rPr>
          <w:rFonts w:ascii="Arial" w:hAnsi="Arial"/>
          <w:sz w:val="22"/>
          <w:szCs w:val="22"/>
        </w:rPr>
        <w:t>cluster</w:t>
      </w:r>
      <w:r w:rsidRPr="00474921">
        <w:rPr>
          <w:rFonts w:ascii="Arial" w:hAnsi="Arial"/>
          <w:sz w:val="22"/>
          <w:szCs w:val="22"/>
        </w:rPr>
        <w:t xml:space="preserve"> plant since no communication is required and new systems are totally independent from existing systems. </w:t>
      </w:r>
    </w:p>
    <w:p w:rsidR="00DA122D" w:rsidRPr="00474921" w:rsidRDefault="0013420C" w:rsidP="00C57795">
      <w:pPr>
        <w:bidi w:val="0"/>
        <w:spacing w:before="240" w:after="240" w:line="276" w:lineRule="auto"/>
        <w:ind w:left="709"/>
        <w:jc w:val="lowKashida"/>
        <w:rPr>
          <w:rFonts w:ascii="Arial" w:hAnsi="Arial"/>
          <w:sz w:val="22"/>
          <w:szCs w:val="22"/>
        </w:rPr>
      </w:pPr>
      <w:r w:rsidRPr="00DD0076">
        <w:rPr>
          <w:noProof/>
        </w:rPr>
        <mc:AlternateContent>
          <mc:Choice Requires="wps">
            <w:drawing>
              <wp:anchor distT="0" distB="0" distL="114300" distR="114300" simplePos="0" relativeHeight="251682816" behindDoc="0" locked="0" layoutInCell="1" allowOverlap="1" wp14:anchorId="024E874D" wp14:editId="19A936B1">
                <wp:simplePos x="0" y="0"/>
                <wp:positionH relativeFrom="column">
                  <wp:posOffset>-195580</wp:posOffset>
                </wp:positionH>
                <wp:positionV relativeFrom="paragraph">
                  <wp:posOffset>13335</wp:posOffset>
                </wp:positionV>
                <wp:extent cx="605790" cy="392430"/>
                <wp:effectExtent l="0" t="0" r="22860" b="26670"/>
                <wp:wrapNone/>
                <wp:docPr id="17"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13420C" w:rsidRPr="00DD0076" w:rsidRDefault="0013420C" w:rsidP="0013420C">
                            <w:pPr>
                              <w:pStyle w:val="NormalWeb"/>
                              <w:bidi/>
                              <w:spacing w:before="0" w:beforeAutospacing="0" w:after="0" w:afterAutospacing="0"/>
                              <w:jc w:val="center"/>
                              <w:rPr>
                                <w:sz w:val="20"/>
                                <w:szCs w:val="20"/>
                              </w:rPr>
                            </w:pPr>
                            <w:bookmarkStart w:id="70" w:name="_GoBack"/>
                            <w:r w:rsidRPr="00DD0076">
                              <w:rPr>
                                <w:rFonts w:cs="Traditional Arabic"/>
                                <w:sz w:val="20"/>
                                <w:szCs w:val="20"/>
                              </w:rPr>
                              <w:t>D02</w:t>
                            </w:r>
                            <w:bookmarkEnd w:id="70"/>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5" style="position:absolute;left:0;text-align:left;margin-left:-15.4pt;margin-top:1.05pt;width:47.7pt;height:30.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" fillcolor="window" strokecolor="windowText" strokeweight="0">
                <v:textbox inset="0,0,0,0">
                  <w:txbxContent>
                    <w:p w:rsidR="0013420C" w:rsidRPr="00DD0076" w:rsidRDefault="0013420C" w:rsidP="0013420C">
                      <w:pPr>
                        <w:pStyle w:val="NormalWeb"/>
                        <w:bidi/>
                        <w:spacing w:before="0" w:beforeAutospacing="0" w:after="0" w:afterAutospacing="0"/>
                        <w:jc w:val="center"/>
                        <w:rPr>
                          <w:sz w:val="20"/>
                          <w:szCs w:val="20"/>
                        </w:rPr>
                      </w:pPr>
                      <w:bookmarkStart w:id="71" w:name="_GoBack"/>
                      <w:r w:rsidRPr="00DD0076">
                        <w:rPr>
                          <w:rFonts w:cs="Traditional Arabic"/>
                          <w:sz w:val="20"/>
                          <w:szCs w:val="20"/>
                        </w:rPr>
                        <w:t>D02</w:t>
                      </w:r>
                      <w:bookmarkEnd w:id="71"/>
                    </w:p>
                  </w:txbxContent>
                </v:textbox>
              </v:shape>
            </w:pict>
          </mc:Fallback>
        </mc:AlternateContent>
      </w:r>
      <w:r w:rsidR="00DA122D" w:rsidRPr="00474921">
        <w:rPr>
          <w:rFonts w:ascii="Arial" w:hAnsi="Arial"/>
          <w:sz w:val="22"/>
          <w:szCs w:val="22"/>
        </w:rPr>
        <w:t>A new wall mounted fire alarm panel in existing control room</w:t>
      </w:r>
      <w:r w:rsidR="00C57795">
        <w:rPr>
          <w:rFonts w:ascii="Arial" w:hAnsi="Arial"/>
          <w:sz w:val="22"/>
          <w:szCs w:val="22"/>
        </w:rPr>
        <w:t xml:space="preserve"> </w:t>
      </w:r>
      <w:r w:rsidR="00BF1698" w:rsidRPr="00C57795">
        <w:rPr>
          <w:rFonts w:ascii="Arial" w:hAnsi="Arial"/>
          <w:sz w:val="22"/>
          <w:szCs w:val="22"/>
          <w:highlight w:val="lightGray"/>
        </w:rPr>
        <w:t xml:space="preserve">(for addressable alarm /detection loops of </w:t>
      </w:r>
      <w:r w:rsidR="00C57795" w:rsidRPr="00C57795">
        <w:rPr>
          <w:rFonts w:ascii="Arial" w:hAnsi="Arial"/>
          <w:sz w:val="22"/>
          <w:szCs w:val="22"/>
          <w:highlight w:val="lightGray"/>
        </w:rPr>
        <w:t xml:space="preserve">existing </w:t>
      </w:r>
      <w:r w:rsidR="00BF1698" w:rsidRPr="00C57795">
        <w:rPr>
          <w:rFonts w:ascii="Arial" w:hAnsi="Arial"/>
          <w:sz w:val="22"/>
          <w:szCs w:val="22"/>
          <w:highlight w:val="lightGray"/>
        </w:rPr>
        <w:t xml:space="preserve">control, switchgear and battery </w:t>
      </w:r>
      <w:r w:rsidR="00C57795" w:rsidRPr="00C57795">
        <w:rPr>
          <w:rFonts w:ascii="Arial" w:hAnsi="Arial"/>
          <w:sz w:val="22"/>
          <w:szCs w:val="22"/>
          <w:highlight w:val="lightGray"/>
        </w:rPr>
        <w:t>building</w:t>
      </w:r>
      <w:r w:rsidR="00BF1698" w:rsidRPr="00C57795">
        <w:rPr>
          <w:rFonts w:ascii="Arial" w:hAnsi="Arial"/>
          <w:sz w:val="22"/>
          <w:szCs w:val="22"/>
          <w:highlight w:val="lightGray"/>
        </w:rPr>
        <w:t>)</w:t>
      </w:r>
      <w:r w:rsidR="00BF1698">
        <w:rPr>
          <w:rFonts w:ascii="Arial" w:hAnsi="Arial"/>
          <w:sz w:val="22"/>
          <w:szCs w:val="22"/>
        </w:rPr>
        <w:t xml:space="preserve"> s</w:t>
      </w:r>
      <w:r w:rsidR="00BF1698" w:rsidRPr="00474921">
        <w:rPr>
          <w:rFonts w:ascii="Arial" w:hAnsi="Arial"/>
          <w:sz w:val="22"/>
          <w:szCs w:val="22"/>
        </w:rPr>
        <w:t>hall</w:t>
      </w:r>
      <w:r w:rsidR="00DA122D" w:rsidRPr="00474921">
        <w:rPr>
          <w:rFonts w:ascii="Arial" w:hAnsi="Arial"/>
          <w:sz w:val="22"/>
          <w:szCs w:val="22"/>
        </w:rPr>
        <w:t xml:space="preserve"> be considered for fire alarm which has no action for ESD.</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All the marshaling and system cabinets will be installed in existing technical room and the workstations will be located in existing control room. From this point of control it will be possible to monitor, control and take safety related actions covering the entire plant including new and extended manifold. The console may be supplied with some pushbuttons and lamps for shutdown purposes.</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By using DCS based process control system, the process or utility systems will not be entirely automated.</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All equipment, laptop and other accessories shall be selected as industrial. </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Refer to Specification for Control System Doc.No.BK-GNRAL-PEDCO-000-IN-SP-0002 and Specification for ESD system, Doc.No.BK-GNRAL-PEDCO-000-IN-SP-0003 for more detail and other system specifications.</w:t>
      </w:r>
    </w:p>
    <w:p w:rsidR="00DA122D" w:rsidRPr="00474921" w:rsidRDefault="00DA122D" w:rsidP="00DA122D">
      <w:pPr>
        <w:pStyle w:val="ListParagraph"/>
        <w:keepNext/>
        <w:numPr>
          <w:ilvl w:val="2"/>
          <w:numId w:val="38"/>
        </w:numPr>
        <w:bidi w:val="0"/>
        <w:spacing w:before="240" w:after="240" w:line="276" w:lineRule="auto"/>
        <w:jc w:val="lowKashida"/>
        <w:outlineLvl w:val="1"/>
        <w:rPr>
          <w:rFonts w:ascii="Arial" w:hAnsi="Arial" w:cs="Arial"/>
          <w:b/>
          <w:bCs/>
          <w:caps/>
          <w:sz w:val="22"/>
          <w:szCs w:val="22"/>
          <w:lang w:val="en-GB"/>
        </w:rPr>
      </w:pPr>
      <w:bookmarkStart w:id="72" w:name="_Toc52658357"/>
      <w:bookmarkStart w:id="73" w:name="_Toc117308788"/>
      <w:r w:rsidRPr="00474921">
        <w:rPr>
          <w:rFonts w:ascii="Arial" w:hAnsi="Arial" w:cs="Arial"/>
          <w:b/>
          <w:bCs/>
          <w:caps/>
          <w:sz w:val="22"/>
          <w:szCs w:val="22"/>
          <w:lang w:val="en-GB"/>
        </w:rPr>
        <w:t xml:space="preserve">FIRE </w:t>
      </w:r>
      <w:bookmarkEnd w:id="72"/>
      <w:r w:rsidRPr="00474921">
        <w:rPr>
          <w:rFonts w:ascii="Arial" w:hAnsi="Arial" w:cs="Arial"/>
          <w:b/>
          <w:bCs/>
          <w:caps/>
          <w:sz w:val="22"/>
          <w:szCs w:val="22"/>
          <w:lang w:val="en-GB"/>
        </w:rPr>
        <w:t>Alarm panel</w:t>
      </w:r>
      <w:bookmarkEnd w:id="73"/>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A new wall mounted fire alarm panel in existing control room shall be considered for fire and gas alarm which has no action for ESD.</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Fire alarm system shall be microprocessor based addressable and</w:t>
      </w:r>
      <w:r w:rsidRPr="00474921">
        <w:rPr>
          <w:rFonts w:ascii="Arial" w:hAnsi="Arial"/>
          <w:sz w:val="22"/>
          <w:szCs w:val="22"/>
          <w:rtl/>
        </w:rPr>
        <w:t xml:space="preserve"> </w:t>
      </w:r>
      <w:r w:rsidRPr="00474921">
        <w:rPr>
          <w:rFonts w:ascii="Arial" w:hAnsi="Arial"/>
          <w:sz w:val="22"/>
          <w:szCs w:val="22"/>
        </w:rPr>
        <w:t>conventional fire detection type in accordance to the EN 54, BS 5839 and IPS-G-IN-270.</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Fire alarm systems, whereby specify space and zone identification, or both, is provided by individually identifiable initiating devices, shall be arranged to meet the following minimum criteria:</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Means are provided to ensure that any one fault (e.g., open circuit, short circuit, or ground) occurring in the signaling line circuit will not render any initiating devices in any fire zone inactive.</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All arrangements are made to enable the initial configuration of the system to be restored in the event of failure (e.g., electrical, electronic, information).</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Signaling line circuits shall be capable of supporting 100 percent of the initiating devices connected to them if all are activated simultaneously without any loss of signal.</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 signaling line circuit shall be arranged.</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 xml:space="preserve"> All activated detectors shall be shown on the display.</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have local LCD display &amp; keypad / pushbuttons for operator interface to view status &amp; alarms of panel &amp; detectors. There shall be adequate security level defining the access level for preventing any unauthorized access.</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be possible to locally isolate any detector or alarming device for maintenance purpose.</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be possible to configure or modify system through the LAPTOP. Normal operation shall not be affected during modification.</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The required software shall comply with the NFPA or any other recommended standard for fire alarm system.</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Shall be capable of performing required logic functions based on C&amp;E matrix.</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All the addressable detectors inside the building such as smoke detector and manual call points shall be connected in a supervised loop. Fault in the loop shall be reported at the panel.</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Activate Acoustic (bells) &amp; Visual (Flashing light) for alarming purpose can be considered.</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FA</w:t>
      </w:r>
      <w:r w:rsidR="00E422FF" w:rsidRPr="00474921">
        <w:rPr>
          <w:rFonts w:asciiTheme="minorBidi" w:hAnsiTheme="minorBidi" w:cstheme="minorBidi"/>
          <w:sz w:val="22"/>
          <w:szCs w:val="22"/>
        </w:rPr>
        <w:t>C</w:t>
      </w:r>
      <w:r w:rsidRPr="00474921">
        <w:rPr>
          <w:rFonts w:asciiTheme="minorBidi" w:hAnsiTheme="minorBidi" w:cstheme="minorBidi"/>
          <w:sz w:val="22"/>
          <w:szCs w:val="22"/>
        </w:rPr>
        <w:t>P will be programmed according to Cause &amp; effect for addressable loop definitions.</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FA</w:t>
      </w:r>
      <w:r w:rsidR="00E422FF" w:rsidRPr="00474921">
        <w:rPr>
          <w:rFonts w:asciiTheme="minorBidi" w:hAnsiTheme="minorBidi" w:cstheme="minorBidi"/>
          <w:sz w:val="22"/>
          <w:szCs w:val="22"/>
        </w:rPr>
        <w:t>C</w:t>
      </w:r>
      <w:r w:rsidRPr="00474921">
        <w:rPr>
          <w:rFonts w:asciiTheme="minorBidi" w:hAnsiTheme="minorBidi" w:cstheme="minorBidi"/>
          <w:sz w:val="22"/>
          <w:szCs w:val="22"/>
        </w:rPr>
        <w:t>P shall be capable to support required addressable loop (loop length of 1000 meter as minimum for each loop).</w:t>
      </w:r>
    </w:p>
    <w:p w:rsidR="00DA122D" w:rsidRPr="00474921" w:rsidRDefault="00DD0076" w:rsidP="00EE1267">
      <w:pPr>
        <w:pStyle w:val="2-2"/>
        <w:numPr>
          <w:ilvl w:val="0"/>
          <w:numId w:val="27"/>
        </w:numPr>
        <w:bidi w:val="0"/>
        <w:spacing w:line="360" w:lineRule="auto"/>
        <w:ind w:left="1620" w:hanging="270"/>
        <w:rPr>
          <w:rFonts w:asciiTheme="minorBidi" w:hAnsiTheme="minorBidi" w:cstheme="minorBidi"/>
          <w:sz w:val="22"/>
          <w:szCs w:val="22"/>
          <w:highlight w:val="lightGray"/>
        </w:rPr>
      </w:pPr>
      <w:r w:rsidRPr="00DD0076">
        <w:rPr>
          <w:rFonts w:cs="Traditional Arabic"/>
          <w:noProof/>
          <w:sz w:val="20"/>
          <w:lang w:bidi="ar-SA"/>
        </w:rPr>
        <mc:AlternateContent>
          <mc:Choice Requires="wps">
            <w:drawing>
              <wp:anchor distT="0" distB="0" distL="114300" distR="114300" simplePos="0" relativeHeight="251662336" behindDoc="0" locked="0" layoutInCell="1" allowOverlap="1" wp14:anchorId="6A1C201C" wp14:editId="5408B8AC">
                <wp:simplePos x="0" y="0"/>
                <wp:positionH relativeFrom="column">
                  <wp:posOffset>69215</wp:posOffset>
                </wp:positionH>
                <wp:positionV relativeFrom="paragraph">
                  <wp:posOffset>103505</wp:posOffset>
                </wp:positionV>
                <wp:extent cx="605790" cy="392430"/>
                <wp:effectExtent l="0" t="0" r="22860" b="26670"/>
                <wp:wrapNone/>
                <wp:docPr id="7"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5" style="position:absolute;left:0;text-align:left;margin-left:5.45pt;margin-top:8.15pt;width:47.7pt;height:30.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DA122D" w:rsidRPr="00474921">
        <w:rPr>
          <w:rFonts w:asciiTheme="minorBidi" w:hAnsiTheme="minorBidi" w:cstheme="minorBidi"/>
          <w:sz w:val="22"/>
          <w:szCs w:val="22"/>
          <w:highlight w:val="lightGray"/>
        </w:rPr>
        <w:t>FA</w:t>
      </w:r>
      <w:r w:rsidR="00E422FF" w:rsidRPr="00474921">
        <w:rPr>
          <w:rFonts w:asciiTheme="minorBidi" w:hAnsiTheme="minorBidi" w:cstheme="minorBidi"/>
          <w:sz w:val="22"/>
          <w:szCs w:val="22"/>
          <w:highlight w:val="lightGray"/>
        </w:rPr>
        <w:t>C</w:t>
      </w:r>
      <w:r w:rsidR="00DA122D" w:rsidRPr="00474921">
        <w:rPr>
          <w:rFonts w:asciiTheme="minorBidi" w:hAnsiTheme="minorBidi" w:cstheme="minorBidi"/>
          <w:sz w:val="22"/>
          <w:szCs w:val="22"/>
          <w:highlight w:val="lightGray"/>
        </w:rPr>
        <w:t>P will be</w:t>
      </w:r>
      <w:r w:rsidR="007D4C23" w:rsidRPr="00474921">
        <w:rPr>
          <w:rFonts w:asciiTheme="minorBidi" w:hAnsiTheme="minorBidi" w:cstheme="minorBidi"/>
          <w:sz w:val="22"/>
          <w:szCs w:val="22"/>
          <w:highlight w:val="lightGray"/>
        </w:rPr>
        <w:t xml:space="preserve"> </w:t>
      </w:r>
      <w:r w:rsidR="00DA122D" w:rsidRPr="00474921">
        <w:rPr>
          <w:rFonts w:asciiTheme="minorBidi" w:hAnsiTheme="minorBidi" w:cstheme="minorBidi"/>
          <w:sz w:val="22"/>
          <w:szCs w:val="22"/>
          <w:highlight w:val="lightGray"/>
        </w:rPr>
        <w:t xml:space="preserve">connected to </w:t>
      </w:r>
      <w:r w:rsidR="00EE1267">
        <w:rPr>
          <w:rFonts w:asciiTheme="minorBidi" w:hAnsiTheme="minorBidi" w:cstheme="minorBidi"/>
          <w:sz w:val="22"/>
          <w:szCs w:val="22"/>
          <w:highlight w:val="lightGray"/>
        </w:rPr>
        <w:t>New DCS</w:t>
      </w:r>
      <w:r w:rsidR="007D4C23" w:rsidRPr="00474921">
        <w:rPr>
          <w:rFonts w:asciiTheme="minorBidi" w:hAnsiTheme="minorBidi" w:cstheme="minorBidi"/>
          <w:sz w:val="22"/>
          <w:szCs w:val="22"/>
          <w:highlight w:val="lightGray"/>
        </w:rPr>
        <w:t xml:space="preserve"> system</w:t>
      </w:r>
      <w:r w:rsidR="00DA122D" w:rsidRPr="00474921">
        <w:rPr>
          <w:rFonts w:asciiTheme="minorBidi" w:hAnsiTheme="minorBidi" w:cstheme="minorBidi"/>
          <w:sz w:val="22"/>
          <w:szCs w:val="22"/>
          <w:highlight w:val="lightGray"/>
        </w:rPr>
        <w:t xml:space="preserve"> via redundant Modbus RTU serial link (RS-485)</w:t>
      </w:r>
      <w:r w:rsidR="00EB0740" w:rsidRPr="00474921">
        <w:rPr>
          <w:rFonts w:asciiTheme="minorBidi" w:hAnsiTheme="minorBidi" w:cstheme="minorBidi"/>
          <w:sz w:val="22"/>
          <w:szCs w:val="22"/>
          <w:highlight w:val="lightGray"/>
        </w:rPr>
        <w:t xml:space="preserve"> for alarm monitoring</w:t>
      </w:r>
      <w:r w:rsidR="00DA122D" w:rsidRPr="00474921">
        <w:rPr>
          <w:rFonts w:asciiTheme="minorBidi" w:hAnsiTheme="minorBidi" w:cstheme="minorBidi"/>
          <w:sz w:val="22"/>
          <w:szCs w:val="22"/>
          <w:highlight w:val="lightGray"/>
        </w:rPr>
        <w:t xml:space="preserve">. </w:t>
      </w:r>
    </w:p>
    <w:p w:rsidR="00DA122D" w:rsidRPr="00474921" w:rsidRDefault="00DA122D" w:rsidP="00DA122D">
      <w:pPr>
        <w:pStyle w:val="2-2"/>
        <w:numPr>
          <w:ilvl w:val="0"/>
          <w:numId w:val="27"/>
        </w:numPr>
        <w:bidi w:val="0"/>
        <w:spacing w:line="360" w:lineRule="auto"/>
        <w:ind w:left="1620" w:hanging="270"/>
        <w:rPr>
          <w:rFonts w:asciiTheme="minorBidi" w:hAnsiTheme="minorBidi" w:cstheme="minorBidi"/>
          <w:strike/>
          <w:sz w:val="22"/>
          <w:szCs w:val="22"/>
          <w:highlight w:val="lightGray"/>
        </w:rPr>
      </w:pPr>
      <w:r w:rsidRPr="00474921">
        <w:rPr>
          <w:rFonts w:asciiTheme="minorBidi" w:hAnsiTheme="minorBidi" w:cstheme="minorBidi"/>
          <w:strike/>
          <w:sz w:val="22"/>
          <w:szCs w:val="22"/>
          <w:highlight w:val="lightGray"/>
        </w:rPr>
        <w:t>FA</w:t>
      </w:r>
      <w:r w:rsidR="00E422FF" w:rsidRPr="00474921">
        <w:rPr>
          <w:rFonts w:asciiTheme="minorBidi" w:hAnsiTheme="minorBidi" w:cstheme="minorBidi"/>
          <w:strike/>
          <w:sz w:val="22"/>
          <w:szCs w:val="22"/>
          <w:highlight w:val="lightGray"/>
        </w:rPr>
        <w:t>C</w:t>
      </w:r>
      <w:r w:rsidRPr="00474921">
        <w:rPr>
          <w:rFonts w:asciiTheme="minorBidi" w:hAnsiTheme="minorBidi" w:cstheme="minorBidi"/>
          <w:strike/>
          <w:sz w:val="22"/>
          <w:szCs w:val="22"/>
          <w:highlight w:val="lightGray"/>
        </w:rPr>
        <w:t>P status (Fault, Power Failure…) will be connected to F&amp;G</w:t>
      </w:r>
      <w:r w:rsidRPr="00474921">
        <w:rPr>
          <w:rFonts w:asciiTheme="minorBidi" w:hAnsiTheme="minorBidi" w:cstheme="minorBidi"/>
          <w:strike/>
          <w:sz w:val="22"/>
          <w:szCs w:val="22"/>
          <w:highlight w:val="lightGray"/>
          <w:rtl/>
        </w:rPr>
        <w:t xml:space="preserve"> </w:t>
      </w:r>
      <w:r w:rsidRPr="00474921">
        <w:rPr>
          <w:rFonts w:asciiTheme="minorBidi" w:hAnsiTheme="minorBidi" w:cstheme="minorBidi"/>
          <w:strike/>
          <w:sz w:val="22"/>
          <w:szCs w:val="22"/>
          <w:highlight w:val="lightGray"/>
        </w:rPr>
        <w:t>system (if any) for alarm monitoring.</w:t>
      </w:r>
    </w:p>
    <w:p w:rsidR="00DA122D" w:rsidRPr="00474921" w:rsidRDefault="00DA122D" w:rsidP="00DA122D">
      <w:pPr>
        <w:pStyle w:val="ListParagraph"/>
        <w:keepNext/>
        <w:numPr>
          <w:ilvl w:val="2"/>
          <w:numId w:val="38"/>
        </w:numPr>
        <w:bidi w:val="0"/>
        <w:spacing w:before="240" w:after="240" w:line="276" w:lineRule="auto"/>
        <w:jc w:val="lowKashida"/>
        <w:outlineLvl w:val="1"/>
        <w:rPr>
          <w:rFonts w:ascii="Arial" w:hAnsi="Arial" w:cs="Arial"/>
          <w:b/>
          <w:bCs/>
          <w:caps/>
          <w:sz w:val="22"/>
          <w:szCs w:val="22"/>
          <w:lang w:val="en-GB"/>
        </w:rPr>
      </w:pPr>
      <w:bookmarkStart w:id="74" w:name="_Toc429901281"/>
      <w:bookmarkStart w:id="75" w:name="_Toc12468026"/>
      <w:bookmarkStart w:id="76" w:name="_Toc12839832"/>
      <w:bookmarkStart w:id="77" w:name="_Toc52658358"/>
      <w:bookmarkStart w:id="78" w:name="_Toc117308789"/>
      <w:r w:rsidRPr="00474921">
        <w:rPr>
          <w:rFonts w:ascii="Arial" w:hAnsi="Arial" w:cs="Arial"/>
          <w:b/>
          <w:bCs/>
          <w:caps/>
          <w:sz w:val="22"/>
          <w:szCs w:val="22"/>
          <w:lang w:val="en-GB"/>
        </w:rPr>
        <w:t>Panels and wiring</w:t>
      </w:r>
      <w:bookmarkEnd w:id="74"/>
      <w:bookmarkEnd w:id="75"/>
      <w:bookmarkEnd w:id="76"/>
      <w:bookmarkEnd w:id="77"/>
      <w:bookmarkEnd w:id="78"/>
    </w:p>
    <w:p w:rsidR="00DA122D" w:rsidRPr="00474921" w:rsidRDefault="00DA122D" w:rsidP="00DA122D">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Panels located in rooms or enclosures shall be IP 54 minimum. Field Panels shall be certified suitable for the hazardous area specified and IP 65 as a minimum. The panels shall be EMC compliant with the requirements of IEC 61000.</w:t>
      </w:r>
    </w:p>
    <w:p w:rsidR="00C017E5" w:rsidRPr="00474921" w:rsidRDefault="00C017E5" w:rsidP="00C017E5">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Marshalling cabinets shall be considered as back of panel type</w:t>
      </w:r>
    </w:p>
    <w:p w:rsidR="00526670" w:rsidRPr="00474921" w:rsidRDefault="00B07651" w:rsidP="00526670">
      <w:pPr>
        <w:widowControl w:val="0"/>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Panels </w:t>
      </w:r>
      <w:r w:rsidR="007B60BF" w:rsidRPr="00474921">
        <w:rPr>
          <w:rFonts w:ascii="Arial" w:hAnsi="Arial" w:cs="Arial"/>
          <w:sz w:val="22"/>
          <w:szCs w:val="22"/>
          <w:lang w:val="en-GB" w:bidi="fa-IR"/>
        </w:rPr>
        <w:t>colour</w:t>
      </w:r>
      <w:r w:rsidRPr="00474921">
        <w:rPr>
          <w:rFonts w:ascii="Arial" w:hAnsi="Arial" w:cs="Arial"/>
          <w:sz w:val="22"/>
          <w:szCs w:val="22"/>
          <w:lang w:val="en-GB" w:bidi="fa-IR"/>
        </w:rPr>
        <w:t xml:space="preserve"> shall be RAL</w:t>
      </w:r>
      <w:r w:rsidR="00526670" w:rsidRPr="00474921">
        <w:rPr>
          <w:rFonts w:ascii="Arial" w:hAnsi="Arial" w:cs="Arial"/>
          <w:sz w:val="22"/>
          <w:szCs w:val="22"/>
          <w:lang w:val="en-GB" w:bidi="fa-IR"/>
        </w:rPr>
        <w:t>7035 and shall be equipped with applicable fan, filter, heater and hydrostat</w:t>
      </w:r>
    </w:p>
    <w:p w:rsidR="00DA122D" w:rsidRPr="00474921" w:rsidRDefault="00DA122D" w:rsidP="00526670">
      <w:pPr>
        <w:bidi w:val="0"/>
        <w:spacing w:before="240" w:after="240" w:line="276" w:lineRule="auto"/>
        <w:ind w:left="709"/>
        <w:jc w:val="lowKashida"/>
        <w:rPr>
          <w:rFonts w:ascii="Arial" w:hAnsi="Arial"/>
          <w:sz w:val="22"/>
          <w:szCs w:val="22"/>
        </w:rPr>
      </w:pPr>
      <w:r w:rsidRPr="00474921">
        <w:rPr>
          <w:rFonts w:ascii="Arial" w:hAnsi="Arial"/>
          <w:sz w:val="22"/>
          <w:szCs w:val="22"/>
        </w:rPr>
        <w:t>Cabinets shall be in accordance with “Specifications for Control Panels and System Cabinets” document number “BK-GNRAL-PEDCO-000-IN-SP-0011“</w:t>
      </w:r>
    </w:p>
    <w:p w:rsidR="00D9546E" w:rsidRPr="00474921" w:rsidRDefault="00D9546E" w:rsidP="00DA122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9" w:name="_Toc48118941"/>
      <w:bookmarkStart w:id="80" w:name="_Toc117308790"/>
      <w:r w:rsidRPr="00474921">
        <w:rPr>
          <w:rFonts w:ascii="Arial" w:hAnsi="Arial" w:cs="Arial"/>
          <w:b/>
          <w:bCs/>
          <w:caps/>
          <w:kern w:val="28"/>
          <w:sz w:val="24"/>
        </w:rPr>
        <w:t xml:space="preserve">General </w:t>
      </w:r>
      <w:bookmarkEnd w:id="79"/>
      <w:r w:rsidRPr="00474921">
        <w:rPr>
          <w:rFonts w:ascii="Arial" w:hAnsi="Arial" w:cs="Arial"/>
          <w:b/>
          <w:bCs/>
          <w:caps/>
          <w:kern w:val="28"/>
          <w:sz w:val="24"/>
        </w:rPr>
        <w:t>instrument</w:t>
      </w:r>
      <w:r w:rsidR="00DA122D" w:rsidRPr="00474921">
        <w:rPr>
          <w:rFonts w:ascii="Arial" w:hAnsi="Arial" w:cs="Arial"/>
          <w:b/>
          <w:bCs/>
          <w:caps/>
          <w:kern w:val="28"/>
          <w:sz w:val="24"/>
        </w:rPr>
        <w:t xml:space="preserve"> REQUIREMENTS</w:t>
      </w:r>
      <w:bookmarkEnd w:id="80"/>
    </w:p>
    <w:p w:rsidR="00062972" w:rsidRPr="00474921" w:rsidRDefault="00062972" w:rsidP="00062972">
      <w:pPr>
        <w:keepNext/>
        <w:numPr>
          <w:ilvl w:val="1"/>
          <w:numId w:val="1"/>
        </w:numPr>
        <w:tabs>
          <w:tab w:val="clear" w:pos="1440"/>
        </w:tabs>
        <w:bidi w:val="0"/>
        <w:spacing w:before="240" w:after="240"/>
        <w:outlineLvl w:val="1"/>
        <w:rPr>
          <w:rFonts w:ascii="Arial" w:hAnsi="Arial" w:cs="Arial"/>
          <w:b/>
          <w:bCs/>
          <w:caps/>
          <w:sz w:val="22"/>
          <w:szCs w:val="22"/>
          <w:lang w:val="en-GB"/>
        </w:rPr>
      </w:pPr>
      <w:bookmarkStart w:id="81" w:name="_Toc117308791"/>
      <w:r w:rsidRPr="00474921">
        <w:rPr>
          <w:rFonts w:ascii="Arial" w:hAnsi="Arial" w:cs="Arial"/>
          <w:b/>
          <w:bCs/>
          <w:caps/>
          <w:sz w:val="22"/>
          <w:szCs w:val="22"/>
          <w:lang w:val="en-GB"/>
        </w:rPr>
        <w:t>GENERAL INSTRUMENT REQUIREMENTS FOR WELLHEAD AREA</w:t>
      </w:r>
      <w:bookmarkEnd w:id="81"/>
    </w:p>
    <w:p w:rsidR="004203F6" w:rsidRPr="00474921" w:rsidRDefault="004203F6" w:rsidP="004203F6">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This section is describing the general requirements of instrument used in wellhead facilities however, Instruments specifications shall follow requirements of ‘’Specification for instrumentation Doc.No.BK-GNRAL-PEDCO-000-IN-SP-0001’’ for selected devices as per specific wellhead P&amp;IDs.</w:t>
      </w:r>
    </w:p>
    <w:p w:rsidR="00D9546E" w:rsidRPr="00474921" w:rsidRDefault="00DD0076" w:rsidP="006A02B7">
      <w:pPr>
        <w:bidi w:val="0"/>
        <w:spacing w:before="240" w:after="240" w:line="276" w:lineRule="auto"/>
        <w:ind w:left="720"/>
        <w:jc w:val="lowKashida"/>
        <w:rPr>
          <w:rFonts w:ascii="Arial" w:hAnsi="Arial" w:cs="Arial"/>
          <w:sz w:val="22"/>
          <w:szCs w:val="22"/>
          <w:lang w:val="en-GB" w:bidi="fa-IR"/>
        </w:rPr>
      </w:pPr>
      <w:r w:rsidRPr="00DD0076">
        <w:rPr>
          <w:noProof/>
        </w:rPr>
        <mc:AlternateContent>
          <mc:Choice Requires="wps">
            <w:drawing>
              <wp:anchor distT="0" distB="0" distL="114300" distR="114300" simplePos="0" relativeHeight="251664384" behindDoc="0" locked="0" layoutInCell="1" allowOverlap="1" wp14:anchorId="3EDC1F40" wp14:editId="1DA79D17">
                <wp:simplePos x="0" y="0"/>
                <wp:positionH relativeFrom="column">
                  <wp:posOffset>-172085</wp:posOffset>
                </wp:positionH>
                <wp:positionV relativeFrom="paragraph">
                  <wp:posOffset>942975</wp:posOffset>
                </wp:positionV>
                <wp:extent cx="605790" cy="392430"/>
                <wp:effectExtent l="0" t="0" r="22860" b="26670"/>
                <wp:wrapNone/>
                <wp:docPr id="1"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0" type="#_x0000_t5" style="position:absolute;left:0;text-align:left;margin-left:-13.55pt;margin-top:74.25pt;width:47.7pt;height:30.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D9546E" w:rsidRPr="00474921">
        <w:rPr>
          <w:rFonts w:ascii="Arial" w:hAnsi="Arial" w:cs="Arial"/>
          <w:sz w:val="22"/>
          <w:szCs w:val="22"/>
          <w:lang w:val="en-GB" w:bidi="fa-IR"/>
        </w:rPr>
        <w:t xml:space="preserve">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temperature range of -5~55°C and humidity range of 0~100% RH. </w:t>
      </w:r>
      <w:r w:rsidR="006A02B7" w:rsidRPr="00220780">
        <w:rPr>
          <w:rFonts w:ascii="Arial" w:hAnsi="Arial" w:cs="Arial"/>
          <w:sz w:val="22"/>
          <w:szCs w:val="22"/>
          <w:highlight w:val="lightGray"/>
          <w:lang w:val="en-GB" w:bidi="fa-IR"/>
        </w:rPr>
        <w:t>Indoor/Outdoor</w:t>
      </w:r>
      <w:r w:rsidR="00D9546E" w:rsidRPr="00220780">
        <w:rPr>
          <w:rFonts w:ascii="Arial" w:hAnsi="Arial" w:cs="Arial"/>
          <w:sz w:val="22"/>
          <w:szCs w:val="22"/>
          <w:highlight w:val="lightGray"/>
          <w:lang w:val="en-GB" w:bidi="fa-IR"/>
        </w:rPr>
        <w:t xml:space="preserve"> mounted instruments shall be rated to a minimum of IP 54</w:t>
      </w:r>
      <w:r w:rsidR="006A02B7" w:rsidRPr="00220780">
        <w:rPr>
          <w:rFonts w:ascii="Arial" w:hAnsi="Arial" w:cs="Arial"/>
          <w:sz w:val="22"/>
          <w:szCs w:val="22"/>
          <w:highlight w:val="lightGray"/>
          <w:lang w:val="en-GB" w:bidi="fa-IR"/>
        </w:rPr>
        <w:t>/IP65</w:t>
      </w:r>
      <w:r w:rsidR="00220780" w:rsidRPr="00220780">
        <w:rPr>
          <w:rFonts w:ascii="Arial" w:hAnsi="Arial" w:cs="Arial"/>
          <w:sz w:val="22"/>
          <w:szCs w:val="22"/>
          <w:highlight w:val="lightGray"/>
          <w:lang w:val="en-GB" w:bidi="fa-IR"/>
        </w:rPr>
        <w:t xml:space="preserve"> respectively</w:t>
      </w:r>
      <w:r w:rsidR="00D9546E" w:rsidRPr="00220780">
        <w:rPr>
          <w:rFonts w:ascii="Arial" w:hAnsi="Arial" w:cs="Arial"/>
          <w:sz w:val="22"/>
          <w:szCs w:val="22"/>
          <w:highlight w:val="lightGray"/>
          <w:lang w:val="en-GB" w:bidi="fa-IR"/>
        </w:rPr>
        <w:t>.</w:t>
      </w:r>
      <w:r w:rsidR="00D9546E" w:rsidRPr="00474921">
        <w:rPr>
          <w:rFonts w:ascii="Arial" w:hAnsi="Arial" w:cs="Arial"/>
          <w:sz w:val="22"/>
          <w:szCs w:val="22"/>
          <w:lang w:val="en-GB" w:bidi="fa-IR"/>
        </w:rPr>
        <w:t xml:space="preserve">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Temperature Range is -5 ~ 85°C on the sun.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Temperature Range is -5 ~ 55°C on the shadow.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preferred material for wetted parts of instruments and fittings is 316/316L stainless steel.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use of plastic shall be avoided due to the degradation of the material when exposed to high levels of UV radiation.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devices shall be provided with a nameplate, showing the identification data and stamped as follows and as applicable: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Vendor’s name</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Model number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Serial number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Instrument tag number (Well Number)</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Instrument operating range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hazardous area certification &amp; certification agency name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Pressure rating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Device Set point</w:t>
      </w:r>
    </w:p>
    <w:p w:rsidR="00714659" w:rsidRDefault="00DD0076" w:rsidP="00714659">
      <w:pPr>
        <w:widowControl w:val="0"/>
        <w:bidi w:val="0"/>
        <w:spacing w:before="240" w:after="240" w:line="276" w:lineRule="auto"/>
        <w:ind w:left="1276"/>
        <w:contextualSpacing/>
        <w:jc w:val="lowKashida"/>
        <w:rPr>
          <w:rFonts w:ascii="Arial" w:hAnsi="Arial"/>
          <w:sz w:val="22"/>
          <w:szCs w:val="22"/>
        </w:rPr>
      </w:pPr>
      <w:r w:rsidRPr="00DD0076">
        <w:rPr>
          <w:noProof/>
        </w:rPr>
        <mc:AlternateContent>
          <mc:Choice Requires="wps">
            <w:drawing>
              <wp:anchor distT="0" distB="0" distL="114300" distR="114300" simplePos="0" relativeHeight="251668480" behindDoc="0" locked="0" layoutInCell="1" allowOverlap="1" wp14:anchorId="1BAC65A7" wp14:editId="3FC47675">
                <wp:simplePos x="0" y="0"/>
                <wp:positionH relativeFrom="column">
                  <wp:posOffset>-182245</wp:posOffset>
                </wp:positionH>
                <wp:positionV relativeFrom="paragraph">
                  <wp:posOffset>170815</wp:posOffset>
                </wp:positionV>
                <wp:extent cx="605790" cy="392430"/>
                <wp:effectExtent l="0" t="0" r="22860" b="26670"/>
                <wp:wrapNone/>
                <wp:docPr id="4"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1" type="#_x0000_t5" style="position:absolute;left:0;text-align:left;margin-left:-14.35pt;margin-top:13.45pt;width:47.7pt;height:30.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p>
    <w:p w:rsidR="00701ED6" w:rsidRPr="00701ED6" w:rsidRDefault="00701ED6" w:rsidP="00FA06E4">
      <w:pPr>
        <w:bidi w:val="0"/>
        <w:spacing w:before="240" w:after="240" w:line="276" w:lineRule="auto"/>
        <w:ind w:left="720"/>
        <w:jc w:val="lowKashida"/>
        <w:rPr>
          <w:rFonts w:ascii="Arial" w:hAnsi="Arial" w:cs="Arial"/>
          <w:sz w:val="22"/>
          <w:szCs w:val="22"/>
          <w:lang w:val="en-GB" w:bidi="fa-IR"/>
        </w:rPr>
      </w:pPr>
      <w:r w:rsidRPr="00701ED6">
        <w:rPr>
          <w:rFonts w:ascii="Arial" w:hAnsi="Arial" w:cs="Arial"/>
          <w:sz w:val="22"/>
          <w:szCs w:val="22"/>
          <w:highlight w:val="lightGray"/>
          <w:lang w:val="en-GB" w:bidi="fa-IR"/>
        </w:rPr>
        <w:t>All the wetted parts</w:t>
      </w:r>
      <w:r w:rsidR="00FA06E4">
        <w:rPr>
          <w:rFonts w:ascii="Arial" w:hAnsi="Arial" w:cs="Arial"/>
          <w:sz w:val="22"/>
          <w:szCs w:val="22"/>
          <w:highlight w:val="lightGray"/>
          <w:lang w:val="en-GB" w:bidi="fa-IR"/>
        </w:rPr>
        <w:t xml:space="preserve"> </w:t>
      </w:r>
      <w:r w:rsidRPr="00701ED6">
        <w:rPr>
          <w:rFonts w:ascii="Arial" w:hAnsi="Arial" w:cs="Arial"/>
          <w:sz w:val="22"/>
          <w:szCs w:val="22"/>
          <w:highlight w:val="lightGray"/>
          <w:lang w:val="en-GB" w:bidi="fa-IR"/>
        </w:rPr>
        <w:t>in sour service shall be in ac</w:t>
      </w:r>
      <w:r w:rsidR="00FA06E4">
        <w:rPr>
          <w:rFonts w:ascii="Arial" w:hAnsi="Arial" w:cs="Arial"/>
          <w:sz w:val="22"/>
          <w:szCs w:val="22"/>
          <w:highlight w:val="lightGray"/>
          <w:lang w:val="en-GB" w:bidi="fa-IR"/>
        </w:rPr>
        <w:t xml:space="preserve">cordance with NACE MR-01-75/ISO </w:t>
      </w:r>
      <w:r w:rsidRPr="00701ED6">
        <w:rPr>
          <w:rFonts w:ascii="Arial" w:hAnsi="Arial" w:cs="Arial"/>
          <w:sz w:val="22"/>
          <w:szCs w:val="22"/>
          <w:highlight w:val="lightGray"/>
          <w:lang w:val="en-GB" w:bidi="fa-IR"/>
        </w:rPr>
        <w:t>15156 standard as per “</w:t>
      </w:r>
      <w:r w:rsidRPr="00701ED6">
        <w:rPr>
          <w:rFonts w:ascii="Arial" w:hAnsi="Arial"/>
          <w:sz w:val="22"/>
          <w:szCs w:val="22"/>
          <w:highlight w:val="lightGray"/>
        </w:rPr>
        <w:t xml:space="preserve">Piping &amp; Pipeline Material Specification”, Doc. No. </w:t>
      </w:r>
      <w:proofErr w:type="gramStart"/>
      <w:r w:rsidRPr="00701ED6">
        <w:rPr>
          <w:rFonts w:ascii="Arial" w:hAnsi="Arial"/>
          <w:sz w:val="22"/>
          <w:szCs w:val="22"/>
          <w:highlight w:val="lightGray"/>
        </w:rPr>
        <w:t>BK-SSGRL-PEDCO-110-PI-SP-0001.</w:t>
      </w:r>
      <w:proofErr w:type="gramEnd"/>
    </w:p>
    <w:p w:rsidR="00D9546E" w:rsidRPr="00474921" w:rsidRDefault="00D9546E" w:rsidP="00062972">
      <w:pPr>
        <w:pStyle w:val="ListParagraph"/>
        <w:keepNext/>
        <w:numPr>
          <w:ilvl w:val="2"/>
          <w:numId w:val="40"/>
        </w:numPr>
        <w:bidi w:val="0"/>
        <w:spacing w:before="240" w:after="240" w:line="276" w:lineRule="auto"/>
        <w:jc w:val="lowKashida"/>
        <w:outlineLvl w:val="1"/>
        <w:rPr>
          <w:rFonts w:ascii="Arial" w:hAnsi="Arial" w:cs="Arial"/>
          <w:b/>
          <w:bCs/>
          <w:caps/>
          <w:sz w:val="22"/>
          <w:szCs w:val="22"/>
          <w:lang w:val="en-GB"/>
        </w:rPr>
      </w:pPr>
      <w:bookmarkStart w:id="82" w:name="_Toc48118942"/>
      <w:bookmarkStart w:id="83" w:name="_Toc117308792"/>
      <w:r w:rsidRPr="00474921">
        <w:rPr>
          <w:rFonts w:ascii="Arial" w:hAnsi="Arial" w:cs="Arial"/>
          <w:b/>
          <w:bCs/>
          <w:caps/>
          <w:sz w:val="22"/>
          <w:szCs w:val="22"/>
          <w:lang w:val="en-GB"/>
        </w:rPr>
        <w:t>Temperature measurement</w:t>
      </w:r>
      <w:bookmarkEnd w:id="82"/>
      <w:bookmarkEnd w:id="83"/>
    </w:p>
    <w:p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cs="Arial"/>
          <w:sz w:val="22"/>
          <w:szCs w:val="22"/>
          <w:lang w:bidi="fa-IR"/>
        </w:rPr>
        <w:t xml:space="preserve">Bi-metallic every angle dial thermometers shall be used for local indication. Dial size shall be 150 mm diameter unless otherwise specified in the data sheet. </w:t>
      </w:r>
      <w:r w:rsidRPr="00474921">
        <w:rPr>
          <w:rFonts w:ascii="Arial" w:hAnsi="Arial"/>
          <w:sz w:val="22"/>
          <w:szCs w:val="22"/>
        </w:rPr>
        <w:t xml:space="preserve">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Casing and pointer shall be AISI 316 or aluminum, safety glass front with gasket. Dial material shall be aluminum, unless otherwise specified.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Dial </w:t>
      </w:r>
      <w:proofErr w:type="spellStart"/>
      <w:r w:rsidRPr="00474921">
        <w:rPr>
          <w:rFonts w:ascii="Arial" w:hAnsi="Arial" w:cs="Arial"/>
          <w:sz w:val="22"/>
          <w:szCs w:val="22"/>
          <w:lang w:bidi="fa-IR"/>
        </w:rPr>
        <w:t>colour</w:t>
      </w:r>
      <w:proofErr w:type="spellEnd"/>
      <w:r w:rsidRPr="00474921">
        <w:rPr>
          <w:rFonts w:ascii="Arial" w:hAnsi="Arial" w:cs="Arial"/>
          <w:sz w:val="22"/>
          <w:szCs w:val="22"/>
          <w:lang w:bidi="fa-IR"/>
        </w:rPr>
        <w:t xml:space="preserve"> shall be white, non-rusting metal with black figures.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Local zero adjustment shall be possible.</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proofErr w:type="spellStart"/>
      <w:r w:rsidRPr="00474921">
        <w:rPr>
          <w:rFonts w:ascii="Arial" w:hAnsi="Arial" w:cs="Arial"/>
          <w:sz w:val="22"/>
          <w:szCs w:val="22"/>
          <w:lang w:bidi="fa-IR"/>
        </w:rPr>
        <w:t>Thermowells</w:t>
      </w:r>
      <w:proofErr w:type="spellEnd"/>
      <w:r w:rsidRPr="00474921">
        <w:rPr>
          <w:rFonts w:ascii="Arial" w:hAnsi="Arial" w:cs="Arial"/>
          <w:sz w:val="22"/>
          <w:szCs w:val="22"/>
          <w:lang w:bidi="fa-IR"/>
        </w:rPr>
        <w:t xml:space="preserve"> shall be constructed in accordance with project standards from one-piece Stainless Steel 316/316L material as minimum.</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Flanged Connection: 1 ½” Flanged Type for Pipe Connection.</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Instrument Connection: ½ “NPT</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proofErr w:type="spellStart"/>
      <w:r w:rsidRPr="00474921">
        <w:rPr>
          <w:rFonts w:ascii="Arial" w:hAnsi="Arial" w:cs="Arial"/>
          <w:sz w:val="22"/>
          <w:szCs w:val="22"/>
          <w:lang w:bidi="fa-IR"/>
        </w:rPr>
        <w:t>Thermowell</w:t>
      </w:r>
      <w:proofErr w:type="spellEnd"/>
      <w:r w:rsidRPr="00474921">
        <w:rPr>
          <w:rFonts w:ascii="Arial" w:hAnsi="Arial" w:cs="Arial"/>
          <w:sz w:val="22"/>
          <w:szCs w:val="22"/>
          <w:lang w:bidi="fa-IR"/>
        </w:rPr>
        <w:t xml:space="preserve"> shall be used for all temperature </w:t>
      </w:r>
      <w:r w:rsidR="00E126B4" w:rsidRPr="00474921">
        <w:rPr>
          <w:rFonts w:ascii="Arial" w:hAnsi="Arial" w:cs="Arial"/>
          <w:sz w:val="22"/>
          <w:szCs w:val="22"/>
          <w:lang w:bidi="fa-IR"/>
        </w:rPr>
        <w:t>instruments.</w:t>
      </w:r>
    </w:p>
    <w:p w:rsidR="00D9546E" w:rsidRPr="00474921" w:rsidRDefault="00D9546E" w:rsidP="00062972">
      <w:pPr>
        <w:pStyle w:val="ListParagraph"/>
        <w:keepNext/>
        <w:numPr>
          <w:ilvl w:val="2"/>
          <w:numId w:val="40"/>
        </w:numPr>
        <w:bidi w:val="0"/>
        <w:spacing w:before="240" w:after="240" w:line="276" w:lineRule="auto"/>
        <w:jc w:val="lowKashida"/>
        <w:outlineLvl w:val="1"/>
        <w:rPr>
          <w:rFonts w:ascii="Arial" w:hAnsi="Arial" w:cs="Arial"/>
          <w:b/>
          <w:bCs/>
          <w:caps/>
          <w:sz w:val="22"/>
          <w:szCs w:val="22"/>
          <w:lang w:val="en-GB"/>
        </w:rPr>
      </w:pPr>
      <w:bookmarkStart w:id="84" w:name="_Toc48118943"/>
      <w:bookmarkStart w:id="85" w:name="_Toc117308793"/>
      <w:r w:rsidRPr="00474921">
        <w:rPr>
          <w:rFonts w:ascii="Arial" w:hAnsi="Arial" w:cs="Arial"/>
          <w:b/>
          <w:bCs/>
          <w:caps/>
          <w:sz w:val="22"/>
          <w:szCs w:val="22"/>
          <w:lang w:val="en-GB"/>
        </w:rPr>
        <w:t>PRESSURE measurement</w:t>
      </w:r>
      <w:bookmarkEnd w:id="84"/>
      <w:bookmarkEnd w:id="85"/>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Dials shall have diameter of 150 mm and shall be white with black figures, non-rusting metal. Blow out disc shall be located in the back of the casing.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Over-range stops shall be provided for the over-range limit.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Unless otherwise specified, Min SS 316L alloy shall be used for pressure elements, sockets, Movement and tips material.</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All gauges shall be equipped with screw driver slot type adjustment for calibration purposes. </w:t>
      </w:r>
    </w:p>
    <w:p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cs="Arial"/>
          <w:sz w:val="22"/>
          <w:szCs w:val="22"/>
          <w:lang w:bidi="fa-IR"/>
        </w:rPr>
        <w:t xml:space="preserve">Min SS 316L, 2 valve block manifold shall be provided. </w:t>
      </w:r>
      <w:r w:rsidRPr="00474921">
        <w:rPr>
          <w:rFonts w:ascii="Arial" w:hAnsi="Arial"/>
          <w:sz w:val="22"/>
          <w:szCs w:val="22"/>
        </w:rPr>
        <w:t xml:space="preserve">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Pressure elements shall be designed to have an over range protection rating of at least the design pressure of the process line or vessels, and as a minimum 130% of full scale</w:t>
      </w:r>
    </w:p>
    <w:p w:rsidR="00D9546E" w:rsidRPr="00474921" w:rsidRDefault="00D9546E" w:rsidP="00130E7D">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Process connection shall be ½” NPT screwed bottom connection and the vent/drain connection is 1/</w:t>
      </w:r>
      <w:r w:rsidR="00130E7D" w:rsidRPr="00474921">
        <w:rPr>
          <w:rFonts w:ascii="Arial" w:hAnsi="Arial" w:cs="Arial"/>
          <w:sz w:val="22"/>
          <w:szCs w:val="22"/>
          <w:lang w:bidi="fa-IR"/>
        </w:rPr>
        <w:t>4</w:t>
      </w:r>
      <w:r w:rsidRPr="00474921">
        <w:rPr>
          <w:rFonts w:ascii="Arial" w:hAnsi="Arial" w:cs="Arial"/>
          <w:sz w:val="22"/>
          <w:szCs w:val="22"/>
          <w:lang w:bidi="fa-IR"/>
        </w:rPr>
        <w:t>” NPT female</w:t>
      </w:r>
      <w:r w:rsidR="00130E7D" w:rsidRPr="00474921">
        <w:rPr>
          <w:rFonts w:ascii="Arial" w:hAnsi="Arial" w:cs="Arial"/>
          <w:sz w:val="22"/>
          <w:szCs w:val="22"/>
          <w:lang w:bidi="fa-IR"/>
        </w:rPr>
        <w:t>.</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Dials shall have diameter of 60 mm for pressure gauges of hydraulic panel. The gauges shall be oil-filled and suitable for ¼” NPT back connection to be installed on face of panel.</w:t>
      </w:r>
    </w:p>
    <w:p w:rsidR="00D9546E" w:rsidRPr="00474921" w:rsidRDefault="00DD0076" w:rsidP="00D9546E">
      <w:pPr>
        <w:widowControl w:val="0"/>
        <w:bidi w:val="0"/>
        <w:snapToGrid w:val="0"/>
        <w:spacing w:before="240" w:after="240" w:line="276" w:lineRule="auto"/>
        <w:ind w:left="720"/>
        <w:jc w:val="lowKashida"/>
        <w:rPr>
          <w:rFonts w:ascii="Arial" w:hAnsi="Arial" w:cs="Arial"/>
          <w:sz w:val="22"/>
          <w:szCs w:val="22"/>
          <w:lang w:bidi="fa-IR"/>
        </w:rPr>
      </w:pPr>
      <w:r w:rsidRPr="00DD0076">
        <w:rPr>
          <w:noProof/>
        </w:rPr>
        <mc:AlternateContent>
          <mc:Choice Requires="wps">
            <w:drawing>
              <wp:anchor distT="0" distB="0" distL="114300" distR="114300" simplePos="0" relativeHeight="251666432" behindDoc="0" locked="0" layoutInCell="1" allowOverlap="1" wp14:anchorId="21373CCE" wp14:editId="5F246E6B">
                <wp:simplePos x="0" y="0"/>
                <wp:positionH relativeFrom="column">
                  <wp:posOffset>-137795</wp:posOffset>
                </wp:positionH>
                <wp:positionV relativeFrom="paragraph">
                  <wp:posOffset>219075</wp:posOffset>
                </wp:positionV>
                <wp:extent cx="605790" cy="392430"/>
                <wp:effectExtent l="0" t="0" r="22860" b="26670"/>
                <wp:wrapNone/>
                <wp:docPr id="3"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5" style="position:absolute;left:0;text-align:left;margin-left:-10.85pt;margin-top:17.25pt;width:47.7pt;height:30.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D9546E" w:rsidRPr="00474921">
        <w:rPr>
          <w:rFonts w:ascii="Arial" w:hAnsi="Arial" w:cs="Arial"/>
          <w:sz w:val="22"/>
          <w:szCs w:val="22"/>
          <w:lang w:bidi="fa-IR"/>
        </w:rPr>
        <w:t>All gauges shall be equipped with screw driver slot type adjustment for calibration purposes.</w:t>
      </w:r>
    </w:p>
    <w:p w:rsidR="00D9546E" w:rsidRPr="00474921" w:rsidRDefault="00D9546E" w:rsidP="00742848">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The accuracy of pressure gauges shall be minimum than </w:t>
      </w:r>
      <w:r w:rsidR="00742848" w:rsidRPr="00742848">
        <w:rPr>
          <w:rFonts w:ascii="Arial" w:hAnsi="Arial" w:cs="Arial"/>
          <w:sz w:val="22"/>
          <w:szCs w:val="22"/>
          <w:highlight w:val="lightGray"/>
          <w:lang w:bidi="fa-IR"/>
        </w:rPr>
        <w:t>0.6</w:t>
      </w:r>
      <w:r w:rsidRPr="00742848">
        <w:rPr>
          <w:rFonts w:ascii="Arial" w:hAnsi="Arial" w:cs="Arial"/>
          <w:sz w:val="22"/>
          <w:szCs w:val="22"/>
          <w:highlight w:val="lightGray"/>
          <w:lang w:bidi="fa-IR"/>
        </w:rPr>
        <w:t>% of full scale.</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Casing and pointer shall be AISI 304 or aluminum. Dial material shall be aluminum, unless otherwise specified.</w:t>
      </w:r>
    </w:p>
    <w:p w:rsidR="00D9546E" w:rsidRPr="00474921" w:rsidRDefault="00D9546E" w:rsidP="00062972">
      <w:pPr>
        <w:pStyle w:val="ListParagraph"/>
        <w:keepNext/>
        <w:numPr>
          <w:ilvl w:val="2"/>
          <w:numId w:val="40"/>
        </w:numPr>
        <w:bidi w:val="0"/>
        <w:spacing w:before="240" w:after="240" w:line="276" w:lineRule="auto"/>
        <w:jc w:val="lowKashida"/>
        <w:outlineLvl w:val="1"/>
        <w:rPr>
          <w:rFonts w:ascii="Arial" w:hAnsi="Arial" w:cs="Arial"/>
          <w:b/>
          <w:bCs/>
          <w:caps/>
          <w:sz w:val="22"/>
          <w:szCs w:val="22"/>
          <w:lang w:val="en-GB"/>
        </w:rPr>
      </w:pPr>
      <w:bookmarkStart w:id="86" w:name="_Toc18753549"/>
      <w:bookmarkStart w:id="87" w:name="_Toc48118945"/>
      <w:bookmarkStart w:id="88" w:name="_Toc117308794"/>
      <w:r w:rsidRPr="00474921">
        <w:rPr>
          <w:rFonts w:ascii="Arial" w:hAnsi="Arial" w:cs="Arial"/>
          <w:b/>
          <w:bCs/>
          <w:caps/>
          <w:sz w:val="22"/>
          <w:szCs w:val="22"/>
          <w:lang w:val="en-GB"/>
        </w:rPr>
        <w:t>Pressure Switches</w:t>
      </w:r>
      <w:bookmarkEnd w:id="86"/>
      <w:bookmarkEnd w:id="87"/>
      <w:bookmarkEnd w:id="88"/>
    </w:p>
    <w:p w:rsidR="00D9546E" w:rsidRPr="00474921" w:rsidRDefault="00D9546E" w:rsidP="000D7A54">
      <w:pPr>
        <w:widowControl w:val="0"/>
        <w:bidi w:val="0"/>
        <w:snapToGrid w:val="0"/>
        <w:spacing w:before="240" w:after="240" w:line="276" w:lineRule="auto"/>
        <w:ind w:left="720"/>
        <w:jc w:val="lowKashida"/>
        <w:rPr>
          <w:rFonts w:ascii="Arial" w:hAnsi="Arial"/>
          <w:sz w:val="22"/>
          <w:szCs w:val="22"/>
          <w:rtl/>
        </w:rPr>
      </w:pPr>
      <w:r w:rsidRPr="00474921">
        <w:rPr>
          <w:rFonts w:ascii="Arial" w:hAnsi="Arial" w:cs="Arial"/>
          <w:sz w:val="22"/>
          <w:szCs w:val="22"/>
          <w:lang w:bidi="fa-IR"/>
        </w:rPr>
        <w:t>P</w:t>
      </w:r>
      <w:r w:rsidRPr="00474921">
        <w:rPr>
          <w:rFonts w:ascii="Arial" w:hAnsi="Arial"/>
          <w:sz w:val="22"/>
          <w:szCs w:val="22"/>
        </w:rPr>
        <w:t>ilot valves shall be used as hydraulic pressure switches to activate hydraulic logics depends on the flow-line pressure at specific set point. The actuation side (sensing) of the valve are wetted part which is in contact with the flow-line fluid. The wetted parts shall be suitable for NACE MR0175/ISO15156-1</w:t>
      </w:r>
      <w:r w:rsidR="00131FF8">
        <w:rPr>
          <w:rFonts w:ascii="Arial" w:hAnsi="Arial"/>
          <w:sz w:val="22"/>
          <w:szCs w:val="22"/>
        </w:rPr>
        <w:t xml:space="preserve"> </w:t>
      </w:r>
      <w:r w:rsidRPr="00474921">
        <w:rPr>
          <w:rFonts w:ascii="Arial" w:hAnsi="Arial"/>
          <w:sz w:val="22"/>
          <w:szCs w:val="22"/>
        </w:rPr>
        <w:t>requirements</w:t>
      </w:r>
      <w:r w:rsidR="000D7A54" w:rsidRPr="00474921">
        <w:rPr>
          <w:rFonts w:ascii="Arial" w:hAnsi="Arial"/>
          <w:sz w:val="22"/>
          <w:szCs w:val="22"/>
        </w:rPr>
        <w:t xml:space="preserve"> </w:t>
      </w:r>
      <w:r w:rsidR="00A3199D" w:rsidRPr="00474921">
        <w:rPr>
          <w:rFonts w:ascii="Arial" w:hAnsi="Arial"/>
          <w:sz w:val="22"/>
          <w:szCs w:val="22"/>
        </w:rPr>
        <w:t>where</w:t>
      </w:r>
      <w:r w:rsidR="006325E8">
        <w:rPr>
          <w:rFonts w:ascii="Arial" w:hAnsi="Arial"/>
          <w:sz w:val="22"/>
          <w:szCs w:val="22"/>
        </w:rPr>
        <w:t xml:space="preserve"> </w:t>
      </w:r>
      <w:r w:rsidR="00A3199D" w:rsidRPr="00474921">
        <w:rPr>
          <w:rFonts w:ascii="Arial" w:hAnsi="Arial"/>
          <w:sz w:val="22"/>
          <w:szCs w:val="22"/>
        </w:rPr>
        <w:t xml:space="preserve">ever specified in </w:t>
      </w:r>
      <w:r w:rsidR="00131FF8">
        <w:rPr>
          <w:rFonts w:ascii="Arial" w:hAnsi="Arial"/>
          <w:sz w:val="22"/>
          <w:szCs w:val="22"/>
        </w:rPr>
        <w:t>“</w:t>
      </w:r>
      <w:r w:rsidR="000D7A54" w:rsidRPr="00474921">
        <w:rPr>
          <w:rFonts w:ascii="Arial" w:hAnsi="Arial"/>
          <w:sz w:val="22"/>
          <w:szCs w:val="22"/>
        </w:rPr>
        <w:t>Piping &amp; Pipeline Material Specification</w:t>
      </w:r>
      <w:r w:rsidR="00131FF8">
        <w:rPr>
          <w:rFonts w:ascii="Arial" w:hAnsi="Arial"/>
          <w:sz w:val="22"/>
          <w:szCs w:val="22"/>
        </w:rPr>
        <w:t>”</w:t>
      </w:r>
      <w:r w:rsidR="000D7A54" w:rsidRPr="00474921">
        <w:rPr>
          <w:rFonts w:ascii="Arial" w:hAnsi="Arial"/>
          <w:sz w:val="22"/>
          <w:szCs w:val="22"/>
        </w:rPr>
        <w:t xml:space="preserve">, Doc. No. </w:t>
      </w:r>
      <w:proofErr w:type="gramStart"/>
      <w:r w:rsidR="00131FF8">
        <w:rPr>
          <w:rFonts w:ascii="Arial" w:hAnsi="Arial"/>
          <w:sz w:val="22"/>
          <w:szCs w:val="22"/>
        </w:rPr>
        <w:t>“</w:t>
      </w:r>
      <w:r w:rsidR="000D7A54" w:rsidRPr="00474921">
        <w:rPr>
          <w:rFonts w:ascii="Arial" w:hAnsi="Arial"/>
          <w:sz w:val="22"/>
          <w:szCs w:val="22"/>
        </w:rPr>
        <w:t>BK-SSGRL-PEDCO-110-PI-SP-0001</w:t>
      </w:r>
      <w:r w:rsidR="00131FF8">
        <w:rPr>
          <w:rFonts w:ascii="Arial" w:hAnsi="Arial"/>
          <w:sz w:val="22"/>
          <w:szCs w:val="22"/>
        </w:rPr>
        <w:t>”</w:t>
      </w:r>
      <w:r w:rsidRPr="00474921">
        <w:rPr>
          <w:rFonts w:ascii="Arial" w:hAnsi="Arial"/>
          <w:sz w:val="22"/>
          <w:szCs w:val="22"/>
        </w:rPr>
        <w:t>.</w:t>
      </w:r>
      <w:proofErr w:type="gramEnd"/>
    </w:p>
    <w:p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sz w:val="22"/>
          <w:szCs w:val="22"/>
        </w:rPr>
        <w:t>The acceptable reliability of set point is less than 2% of full scale. The narrow dead band should be less than 15% of full scale.</w:t>
      </w:r>
    </w:p>
    <w:p w:rsidR="00D9546E" w:rsidRPr="00474921" w:rsidRDefault="00D9546E" w:rsidP="00062972">
      <w:pPr>
        <w:pStyle w:val="ListParagraph"/>
        <w:keepNext/>
        <w:numPr>
          <w:ilvl w:val="2"/>
          <w:numId w:val="40"/>
        </w:numPr>
        <w:bidi w:val="0"/>
        <w:spacing w:before="240" w:after="240" w:line="276" w:lineRule="auto"/>
        <w:jc w:val="lowKashida"/>
        <w:outlineLvl w:val="1"/>
        <w:rPr>
          <w:rFonts w:ascii="Arial" w:hAnsi="Arial" w:cs="Arial"/>
          <w:b/>
          <w:bCs/>
          <w:caps/>
          <w:sz w:val="22"/>
          <w:szCs w:val="22"/>
          <w:lang w:val="en-GB"/>
        </w:rPr>
      </w:pPr>
      <w:bookmarkStart w:id="89" w:name="_Toc14879658"/>
      <w:bookmarkStart w:id="90" w:name="_Toc18753535"/>
      <w:bookmarkStart w:id="91" w:name="_Toc48118946"/>
      <w:bookmarkStart w:id="92" w:name="_Toc117308795"/>
      <w:r w:rsidRPr="00474921">
        <w:rPr>
          <w:rFonts w:ascii="Arial" w:hAnsi="Arial" w:cs="Arial"/>
          <w:b/>
          <w:bCs/>
          <w:caps/>
          <w:sz w:val="22"/>
          <w:szCs w:val="22"/>
          <w:lang w:val="en-GB"/>
        </w:rPr>
        <w:t>NITROGEN BOTTLE</w:t>
      </w:r>
      <w:bookmarkEnd w:id="89"/>
      <w:bookmarkEnd w:id="90"/>
      <w:bookmarkEnd w:id="91"/>
      <w:bookmarkEnd w:id="92"/>
    </w:p>
    <w:p w:rsidR="00D9546E" w:rsidRPr="00474921" w:rsidRDefault="00D9546E" w:rsidP="00D9546E">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SSV and SSSV hydraulic lines shall be pressurized by nitrogen bottles. Two sets of nitrogen bottles shall be supplied with suitable reservoir pressure levels to actuate the valves at worst scenario. The WHCP is responsible for design of suitable pressure and volume of Nitrogen for SSV and SSSV on\off operation. For calculation of bottle sizes below notes to be considered,</w:t>
      </w:r>
    </w:p>
    <w:p w:rsidR="00D9546E" w:rsidRPr="00474921" w:rsidRDefault="00D9546E" w:rsidP="00E01845">
      <w:pPr>
        <w:numPr>
          <w:ilvl w:val="0"/>
          <w:numId w:val="5"/>
        </w:numPr>
        <w:autoSpaceDE w:val="0"/>
        <w:autoSpaceDN w:val="0"/>
        <w:bidi w:val="0"/>
        <w:adjustRightInd w:val="0"/>
        <w:spacing w:before="240" w:after="240" w:line="276" w:lineRule="auto"/>
        <w:ind w:left="1530"/>
        <w:contextualSpacing/>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At least two times actuation of each valve are required</w:t>
      </w:r>
    </w:p>
    <w:p w:rsidR="00D9546E" w:rsidRPr="00474921" w:rsidRDefault="00D9546E" w:rsidP="00E01845">
      <w:pPr>
        <w:numPr>
          <w:ilvl w:val="0"/>
          <w:numId w:val="5"/>
        </w:numPr>
        <w:autoSpaceDE w:val="0"/>
        <w:autoSpaceDN w:val="0"/>
        <w:bidi w:val="0"/>
        <w:adjustRightInd w:val="0"/>
        <w:spacing w:before="240" w:after="240" w:line="276" w:lineRule="auto"/>
        <w:ind w:left="1530"/>
        <w:contextualSpacing/>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At least six months operation of WHCP without refill is needed.</w:t>
      </w:r>
    </w:p>
    <w:p w:rsidR="00D9546E" w:rsidRPr="00474921" w:rsidRDefault="00D9546E" w:rsidP="00D9546E">
      <w:pPr>
        <w:widowControl w:val="0"/>
        <w:bidi w:val="0"/>
        <w:spacing w:before="240" w:after="240" w:line="276" w:lineRule="auto"/>
        <w:ind w:left="709"/>
        <w:jc w:val="lowKashida"/>
        <w:rPr>
          <w:rFonts w:ascii="Arial" w:hAnsi="Arial"/>
          <w:sz w:val="22"/>
          <w:szCs w:val="22"/>
        </w:rPr>
      </w:pPr>
      <w:r w:rsidRPr="00474921">
        <w:rPr>
          <w:rFonts w:asciiTheme="minorBidi" w:hAnsiTheme="minorBidi" w:cstheme="minorBidi"/>
          <w:sz w:val="22"/>
          <w:szCs w:val="22"/>
          <w:lang w:bidi="fa-IR"/>
        </w:rPr>
        <w:t xml:space="preserve">Necessary requirements shall be provided by vendor for changeover between sets of nitrogen bottles so reserved one could be in service without any interrupt so low pressure bottles could be recharged or replaced </w:t>
      </w:r>
    </w:p>
    <w:p w:rsidR="00D9546E" w:rsidRPr="00474921" w:rsidRDefault="00D9546E" w:rsidP="00062972">
      <w:pPr>
        <w:pStyle w:val="ListParagraph"/>
        <w:keepNext/>
        <w:numPr>
          <w:ilvl w:val="2"/>
          <w:numId w:val="40"/>
        </w:numPr>
        <w:bidi w:val="0"/>
        <w:spacing w:before="240" w:after="240" w:line="276" w:lineRule="auto"/>
        <w:jc w:val="lowKashida"/>
        <w:outlineLvl w:val="1"/>
        <w:rPr>
          <w:rFonts w:ascii="Arial" w:hAnsi="Arial" w:cs="Arial"/>
          <w:b/>
          <w:bCs/>
          <w:caps/>
          <w:sz w:val="22"/>
          <w:szCs w:val="22"/>
          <w:lang w:val="en-GB"/>
        </w:rPr>
      </w:pPr>
      <w:bookmarkStart w:id="93" w:name="_Toc15292149"/>
      <w:bookmarkStart w:id="94" w:name="_Toc48118947"/>
      <w:bookmarkStart w:id="95" w:name="_Toc117308796"/>
      <w:r w:rsidRPr="00474921">
        <w:rPr>
          <w:rFonts w:ascii="Arial" w:hAnsi="Arial" w:cs="Arial"/>
          <w:b/>
          <w:bCs/>
          <w:caps/>
          <w:sz w:val="22"/>
          <w:szCs w:val="22"/>
          <w:lang w:val="en-GB"/>
        </w:rPr>
        <w:t>INSTRUMENT HOOKUP/INSTALLATION</w:t>
      </w:r>
      <w:bookmarkEnd w:id="93"/>
      <w:bookmarkEnd w:id="94"/>
      <w:bookmarkEnd w:id="95"/>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Instrument Hookup/Installation to be performed in accordance with IPS standards </w:t>
      </w:r>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Where possible</w:t>
      </w:r>
      <w:r w:rsidR="00530D6B" w:rsidRPr="00474921">
        <w:rPr>
          <w:rFonts w:ascii="Arial" w:hAnsi="Arial"/>
          <w:sz w:val="22"/>
          <w:szCs w:val="22"/>
        </w:rPr>
        <w:t>,</w:t>
      </w:r>
      <w:r w:rsidRPr="00474921">
        <w:rPr>
          <w:rFonts w:ascii="Arial" w:hAnsi="Arial"/>
          <w:sz w:val="22"/>
          <w:szCs w:val="22"/>
        </w:rPr>
        <w:t xml:space="preserve"> manifolds shall be of the type suitable for direct mounting to the instrument. </w:t>
      </w:r>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rsidR="00D9546E" w:rsidRPr="00474921" w:rsidRDefault="00D9546E" w:rsidP="00062972">
      <w:pPr>
        <w:pStyle w:val="ListParagraph"/>
        <w:keepNext/>
        <w:numPr>
          <w:ilvl w:val="2"/>
          <w:numId w:val="40"/>
        </w:numPr>
        <w:bidi w:val="0"/>
        <w:spacing w:before="240" w:after="240" w:line="276" w:lineRule="auto"/>
        <w:jc w:val="lowKashida"/>
        <w:outlineLvl w:val="1"/>
        <w:rPr>
          <w:rFonts w:ascii="Arial" w:hAnsi="Arial" w:cs="Arial"/>
          <w:b/>
          <w:bCs/>
          <w:caps/>
          <w:sz w:val="22"/>
          <w:szCs w:val="22"/>
          <w:lang w:val="en-GB"/>
        </w:rPr>
      </w:pPr>
      <w:bookmarkStart w:id="96" w:name="_Toc48118948"/>
      <w:bookmarkStart w:id="97" w:name="_Toc117308797"/>
      <w:r w:rsidRPr="00474921">
        <w:rPr>
          <w:rFonts w:ascii="Arial" w:hAnsi="Arial" w:cs="Arial"/>
          <w:b/>
          <w:bCs/>
          <w:caps/>
          <w:sz w:val="22"/>
          <w:szCs w:val="22"/>
          <w:lang w:val="en-GB"/>
        </w:rPr>
        <w:t>SERVICES</w:t>
      </w:r>
      <w:bookmarkEnd w:id="96"/>
      <w:bookmarkEnd w:id="97"/>
    </w:p>
    <w:p w:rsidR="00D9546E" w:rsidRPr="00474921" w:rsidRDefault="00062972" w:rsidP="00062972">
      <w:pPr>
        <w:keepNext/>
        <w:bidi w:val="0"/>
        <w:spacing w:before="240" w:after="240"/>
        <w:ind w:left="720" w:firstLine="720"/>
        <w:jc w:val="both"/>
        <w:outlineLvl w:val="1"/>
        <w:rPr>
          <w:rFonts w:ascii="Arial" w:hAnsi="Arial" w:cs="Arial"/>
          <w:b/>
          <w:bCs/>
          <w:caps/>
          <w:sz w:val="22"/>
          <w:szCs w:val="22"/>
          <w:lang w:val="en-GB"/>
        </w:rPr>
      </w:pPr>
      <w:bookmarkStart w:id="98" w:name="_Toc48118949"/>
      <w:bookmarkStart w:id="99" w:name="_Toc79851289"/>
      <w:bookmarkStart w:id="100" w:name="_Toc85453609"/>
      <w:bookmarkStart w:id="101" w:name="_Toc91952375"/>
      <w:bookmarkStart w:id="102" w:name="_Toc117308798"/>
      <w:r w:rsidRPr="00474921">
        <w:rPr>
          <w:rFonts w:ascii="Arial" w:hAnsi="Arial" w:cs="Arial"/>
          <w:b/>
          <w:bCs/>
          <w:caps/>
          <w:sz w:val="22"/>
          <w:szCs w:val="22"/>
          <w:lang w:val="en-GB"/>
        </w:rPr>
        <w:t xml:space="preserve">6.1.6.1 </w:t>
      </w:r>
      <w:r w:rsidR="00D9546E" w:rsidRPr="00474921">
        <w:rPr>
          <w:rFonts w:ascii="Arial" w:hAnsi="Arial" w:cs="Arial"/>
          <w:b/>
          <w:bCs/>
          <w:caps/>
          <w:sz w:val="22"/>
          <w:szCs w:val="22"/>
          <w:lang w:val="en-GB"/>
        </w:rPr>
        <w:t>INSTRUMENT AIR</w:t>
      </w:r>
      <w:bookmarkEnd w:id="98"/>
      <w:bookmarkEnd w:id="99"/>
      <w:bookmarkEnd w:id="100"/>
      <w:bookmarkEnd w:id="101"/>
      <w:bookmarkEnd w:id="102"/>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There is no instrument air available.</w:t>
      </w:r>
    </w:p>
    <w:p w:rsidR="00D9546E" w:rsidRPr="00474921" w:rsidRDefault="00DD0076" w:rsidP="00062972">
      <w:pPr>
        <w:keepNext/>
        <w:bidi w:val="0"/>
        <w:spacing w:before="240" w:after="240"/>
        <w:ind w:left="720" w:firstLine="720"/>
        <w:jc w:val="both"/>
        <w:outlineLvl w:val="1"/>
        <w:rPr>
          <w:rFonts w:ascii="Arial" w:hAnsi="Arial" w:cs="Arial"/>
          <w:b/>
          <w:bCs/>
          <w:caps/>
          <w:sz w:val="22"/>
          <w:szCs w:val="22"/>
          <w:lang w:val="en-GB"/>
        </w:rPr>
      </w:pPr>
      <w:bookmarkStart w:id="103" w:name="_Toc48118950"/>
      <w:bookmarkStart w:id="104" w:name="_Toc79851290"/>
      <w:bookmarkStart w:id="105" w:name="_Toc85453610"/>
      <w:bookmarkStart w:id="106" w:name="_Toc91952376"/>
      <w:bookmarkStart w:id="107" w:name="_Toc117308799"/>
      <w:r w:rsidRPr="00DD0076">
        <w:rPr>
          <w:noProof/>
        </w:rPr>
        <mc:AlternateContent>
          <mc:Choice Requires="wps">
            <w:drawing>
              <wp:anchor distT="0" distB="0" distL="114300" distR="114300" simplePos="0" relativeHeight="251670528" behindDoc="0" locked="0" layoutInCell="1" allowOverlap="1" wp14:anchorId="1CC659DD" wp14:editId="0072287D">
                <wp:simplePos x="0" y="0"/>
                <wp:positionH relativeFrom="column">
                  <wp:posOffset>-182245</wp:posOffset>
                </wp:positionH>
                <wp:positionV relativeFrom="paragraph">
                  <wp:posOffset>160020</wp:posOffset>
                </wp:positionV>
                <wp:extent cx="605790" cy="392430"/>
                <wp:effectExtent l="0" t="0" r="22860" b="26670"/>
                <wp:wrapNone/>
                <wp:docPr id="8"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3" type="#_x0000_t5" style="position:absolute;left:0;text-align:left;margin-left:-14.35pt;margin-top:12.6pt;width:47.7pt;height:3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062972" w:rsidRPr="00474921">
        <w:rPr>
          <w:rFonts w:ascii="Arial" w:hAnsi="Arial" w:cs="Arial"/>
          <w:b/>
          <w:bCs/>
          <w:caps/>
          <w:sz w:val="22"/>
          <w:szCs w:val="22"/>
          <w:lang w:val="en-GB"/>
        </w:rPr>
        <w:t xml:space="preserve">6.1.6.2 </w:t>
      </w:r>
      <w:r w:rsidR="00D9546E" w:rsidRPr="00474921">
        <w:rPr>
          <w:rFonts w:ascii="Arial" w:hAnsi="Arial" w:cs="Arial"/>
          <w:b/>
          <w:bCs/>
          <w:caps/>
          <w:sz w:val="22"/>
          <w:szCs w:val="22"/>
          <w:lang w:val="en-GB"/>
        </w:rPr>
        <w:t>POWER SUPPLIES</w:t>
      </w:r>
      <w:bookmarkEnd w:id="103"/>
      <w:bookmarkEnd w:id="104"/>
      <w:bookmarkEnd w:id="105"/>
      <w:bookmarkEnd w:id="106"/>
      <w:bookmarkEnd w:id="107"/>
    </w:p>
    <w:p w:rsidR="00062972" w:rsidRPr="00474921" w:rsidRDefault="00D9149A" w:rsidP="00D9149A">
      <w:pPr>
        <w:bidi w:val="0"/>
        <w:spacing w:before="240" w:after="240" w:line="276" w:lineRule="auto"/>
        <w:ind w:left="709"/>
        <w:jc w:val="lowKashida"/>
        <w:rPr>
          <w:rFonts w:ascii="Arial" w:hAnsi="Arial"/>
          <w:sz w:val="22"/>
          <w:szCs w:val="22"/>
        </w:rPr>
      </w:pPr>
      <w:r w:rsidRPr="00474921">
        <w:rPr>
          <w:rFonts w:ascii="Arial" w:hAnsi="Arial"/>
          <w:sz w:val="22"/>
          <w:szCs w:val="22"/>
          <w:highlight w:val="lightGray"/>
        </w:rPr>
        <w:t xml:space="preserve">24 VDC </w:t>
      </w:r>
      <w:r w:rsidR="00C00C3F" w:rsidRPr="00474921">
        <w:rPr>
          <w:rFonts w:ascii="Arial" w:hAnsi="Arial"/>
          <w:sz w:val="22"/>
          <w:szCs w:val="22"/>
          <w:highlight w:val="lightGray"/>
        </w:rPr>
        <w:t>/</w:t>
      </w:r>
      <w:r w:rsidRPr="00474921">
        <w:rPr>
          <w:rFonts w:ascii="Arial" w:hAnsi="Arial"/>
          <w:sz w:val="22"/>
          <w:szCs w:val="22"/>
          <w:highlight w:val="lightGray"/>
        </w:rPr>
        <w:t>DC charge</w:t>
      </w:r>
      <w:r w:rsidR="00C00C3F" w:rsidRPr="00474921">
        <w:rPr>
          <w:rFonts w:ascii="Arial" w:hAnsi="Arial"/>
          <w:sz w:val="22"/>
          <w:szCs w:val="22"/>
          <w:highlight w:val="lightGray"/>
        </w:rPr>
        <w:t>r</w:t>
      </w:r>
      <w:r w:rsidR="00E96360" w:rsidRPr="00474921">
        <w:rPr>
          <w:rFonts w:ascii="Arial" w:hAnsi="Arial"/>
          <w:sz w:val="22"/>
          <w:szCs w:val="22"/>
          <w:highlight w:val="lightGray"/>
        </w:rPr>
        <w:t xml:space="preserve"> (new)</w:t>
      </w:r>
      <w:r w:rsidRPr="00474921">
        <w:rPr>
          <w:rFonts w:ascii="Arial" w:hAnsi="Arial"/>
          <w:sz w:val="22"/>
          <w:szCs w:val="22"/>
          <w:highlight w:val="lightGray"/>
        </w:rPr>
        <w:t xml:space="preserve"> shall be provided for new wall mounted FACP.</w:t>
      </w:r>
    </w:p>
    <w:p w:rsidR="004320D9" w:rsidRPr="00474921" w:rsidRDefault="00062972" w:rsidP="00062972">
      <w:pPr>
        <w:keepNext/>
        <w:numPr>
          <w:ilvl w:val="1"/>
          <w:numId w:val="1"/>
        </w:numPr>
        <w:tabs>
          <w:tab w:val="clear" w:pos="1440"/>
        </w:tabs>
        <w:bidi w:val="0"/>
        <w:spacing w:before="240" w:after="240"/>
        <w:outlineLvl w:val="1"/>
        <w:rPr>
          <w:rFonts w:ascii="Arial" w:hAnsi="Arial" w:cs="Arial"/>
          <w:b/>
          <w:bCs/>
          <w:caps/>
          <w:sz w:val="22"/>
          <w:szCs w:val="22"/>
          <w:lang w:val="en-GB"/>
        </w:rPr>
      </w:pPr>
      <w:bookmarkStart w:id="108" w:name="_Toc117308800"/>
      <w:r w:rsidRPr="00474921">
        <w:rPr>
          <w:rFonts w:ascii="Arial" w:hAnsi="Arial" w:cs="Arial"/>
          <w:b/>
          <w:bCs/>
          <w:caps/>
          <w:sz w:val="22"/>
          <w:szCs w:val="22"/>
          <w:lang w:val="en-GB"/>
        </w:rPr>
        <w:t xml:space="preserve">GENERAL INSTRUMENT REQUIREMENTS FOR  manifold </w:t>
      </w:r>
      <w:r w:rsidR="00EF768C" w:rsidRPr="00474921">
        <w:rPr>
          <w:rFonts w:ascii="Arial" w:hAnsi="Arial" w:cs="Arial"/>
          <w:b/>
          <w:bCs/>
          <w:caps/>
          <w:sz w:val="22"/>
          <w:szCs w:val="22"/>
          <w:lang w:val="en-GB"/>
        </w:rPr>
        <w:t xml:space="preserve"> </w:t>
      </w:r>
      <w:r w:rsidRPr="00474921">
        <w:rPr>
          <w:rFonts w:ascii="Arial" w:hAnsi="Arial" w:cs="Arial"/>
          <w:b/>
          <w:bCs/>
          <w:caps/>
          <w:sz w:val="22"/>
          <w:szCs w:val="22"/>
          <w:lang w:val="en-GB"/>
        </w:rPr>
        <w:t>area</w:t>
      </w:r>
      <w:bookmarkEnd w:id="108"/>
    </w:p>
    <w:p w:rsidR="00F23188" w:rsidRPr="00474921"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09" w:name="_Toc429901279"/>
      <w:bookmarkStart w:id="110" w:name="_Toc12468025"/>
      <w:bookmarkStart w:id="111" w:name="_Toc12839831"/>
      <w:bookmarkStart w:id="112" w:name="_Toc22574163"/>
      <w:bookmarkStart w:id="113" w:name="_Toc52658359"/>
      <w:bookmarkStart w:id="114" w:name="_Toc117308801"/>
      <w:bookmarkEnd w:id="57"/>
      <w:bookmarkEnd w:id="58"/>
      <w:bookmarkEnd w:id="59"/>
      <w:bookmarkEnd w:id="60"/>
      <w:r w:rsidRPr="00474921">
        <w:rPr>
          <w:rFonts w:ascii="Arial" w:hAnsi="Arial" w:cs="Arial"/>
          <w:b/>
          <w:bCs/>
          <w:caps/>
          <w:sz w:val="22"/>
          <w:szCs w:val="22"/>
          <w:lang w:val="en-GB"/>
        </w:rPr>
        <w:t>INSTRUMENT/ELECTRICAL INTERFACES</w:t>
      </w:r>
      <w:bookmarkEnd w:id="109"/>
      <w:bookmarkEnd w:id="110"/>
      <w:bookmarkEnd w:id="111"/>
      <w:bookmarkEnd w:id="112"/>
      <w:bookmarkEnd w:id="113"/>
      <w:bookmarkEnd w:id="114"/>
    </w:p>
    <w:p w:rsidR="00F23188" w:rsidRPr="00474921" w:rsidRDefault="00F23188" w:rsidP="007E3EDE">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The type of instrument/electrical interface to the motor starters and feeders will be hardwired to interface compartments.</w:t>
      </w:r>
      <w:r w:rsidR="002B1CB0" w:rsidRPr="00474921">
        <w:t xml:space="preserve"> </w:t>
      </w:r>
      <w:r w:rsidR="002B1CB0" w:rsidRPr="00474921">
        <w:rPr>
          <w:rFonts w:ascii="Arial" w:hAnsi="Arial"/>
          <w:sz w:val="22"/>
          <w:szCs w:val="22"/>
        </w:rPr>
        <w:t>Interface between MCC and ESD</w:t>
      </w:r>
      <w:r w:rsidR="007E3EDE" w:rsidRPr="00474921">
        <w:rPr>
          <w:rFonts w:ascii="Arial" w:hAnsi="Arial"/>
          <w:sz w:val="22"/>
          <w:szCs w:val="22"/>
        </w:rPr>
        <w:t>/</w:t>
      </w:r>
      <w:r w:rsidR="0059380F" w:rsidRPr="00474921">
        <w:rPr>
          <w:rFonts w:ascii="Arial" w:hAnsi="Arial"/>
          <w:sz w:val="22"/>
          <w:szCs w:val="22"/>
        </w:rPr>
        <w:t>DCS</w:t>
      </w:r>
      <w:r w:rsidR="002B1CB0" w:rsidRPr="00474921">
        <w:rPr>
          <w:rFonts w:ascii="Arial" w:hAnsi="Arial"/>
          <w:sz w:val="22"/>
          <w:szCs w:val="22"/>
        </w:rPr>
        <w:t xml:space="preserve"> shall be considered via IRP.</w:t>
      </w:r>
    </w:p>
    <w:p w:rsidR="00F23188" w:rsidRPr="00474921"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 xml:space="preserve">The local control panel interface with motor starters shall be limited to following commands and status indications/alarms: </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Start/Stop command (High/Low)</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Trip command (low signal for trip)</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Run/Stop Status (high signal for run status/Low signal for stop status)</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Local/Remote status (high signal for local status)</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Tripped on Fault (high signal for fault status)</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Available for remote control (high signal for available status)</w:t>
      </w:r>
    </w:p>
    <w:p w:rsidR="00F23188" w:rsidRPr="00474921" w:rsidRDefault="00F23188" w:rsidP="00F23188">
      <w:pPr>
        <w:widowControl w:val="0"/>
        <w:bidi w:val="0"/>
        <w:spacing w:before="240" w:after="240" w:line="276" w:lineRule="auto"/>
        <w:ind w:firstLine="709"/>
        <w:jc w:val="lowKashida"/>
        <w:rPr>
          <w:rFonts w:ascii="Arial" w:hAnsi="Arial"/>
          <w:sz w:val="22"/>
          <w:szCs w:val="22"/>
        </w:rPr>
      </w:pPr>
      <w:r w:rsidRPr="00474921">
        <w:rPr>
          <w:rFonts w:ascii="Arial" w:hAnsi="Arial"/>
          <w:sz w:val="22"/>
          <w:szCs w:val="22"/>
        </w:rPr>
        <w:t>The type of signal selected for each electrical device shall be shown on P&amp;ID.</w:t>
      </w:r>
    </w:p>
    <w:p w:rsidR="00F23188" w:rsidRPr="00474921"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15" w:name="_Toc197665813"/>
      <w:bookmarkStart w:id="116" w:name="_Toc197921187"/>
      <w:bookmarkStart w:id="117" w:name="_Toc206920099"/>
      <w:bookmarkStart w:id="118" w:name="_Toc429901282"/>
      <w:bookmarkStart w:id="119" w:name="_Toc12468027"/>
      <w:bookmarkStart w:id="120" w:name="_Toc12839833"/>
      <w:bookmarkStart w:id="121" w:name="_Toc52658360"/>
      <w:bookmarkStart w:id="122" w:name="_Toc117308802"/>
      <w:r w:rsidRPr="00474921">
        <w:rPr>
          <w:rFonts w:ascii="Arial" w:hAnsi="Arial" w:cs="Arial"/>
          <w:b/>
          <w:bCs/>
          <w:caps/>
          <w:sz w:val="22"/>
          <w:szCs w:val="22"/>
          <w:lang w:val="en-GB"/>
        </w:rPr>
        <w:t>Earthing</w:t>
      </w:r>
      <w:bookmarkEnd w:id="115"/>
      <w:bookmarkEnd w:id="116"/>
      <w:bookmarkEnd w:id="117"/>
      <w:bookmarkEnd w:id="118"/>
      <w:bookmarkEnd w:id="119"/>
      <w:bookmarkEnd w:id="120"/>
      <w:bookmarkEnd w:id="121"/>
      <w:bookmarkEnd w:id="122"/>
    </w:p>
    <w:p w:rsidR="00B04F2D" w:rsidRPr="00474921" w:rsidRDefault="00B04F2D" w:rsidP="00B04F2D">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bookmarkStart w:id="123" w:name="_Toc429901283"/>
      <w:bookmarkStart w:id="124" w:name="_Toc12468028"/>
      <w:bookmarkStart w:id="125" w:name="_Toc12839834"/>
      <w:bookmarkStart w:id="126" w:name="_Toc52658361"/>
      <w:r w:rsidRPr="00474921">
        <w:rPr>
          <w:rFonts w:asciiTheme="minorBidi" w:eastAsia="Calibri" w:hAnsiTheme="minorBidi" w:cstheme="minorBidi"/>
          <w:sz w:val="22"/>
          <w:szCs w:val="22"/>
        </w:rPr>
        <w:t xml:space="preserve">For </w:t>
      </w:r>
      <w:r w:rsidRPr="00474921">
        <w:rPr>
          <w:rFonts w:asciiTheme="minorBidi" w:hAnsiTheme="minorBidi" w:cstheme="minorBidi"/>
          <w:sz w:val="22"/>
          <w:szCs w:val="22"/>
        </w:rPr>
        <w:t>instrumentation</w:t>
      </w:r>
      <w:r w:rsidRPr="00474921">
        <w:rPr>
          <w:rFonts w:asciiTheme="minorBidi" w:eastAsia="Calibri" w:hAnsiTheme="minorBidi" w:cstheme="minorBidi"/>
          <w:sz w:val="22"/>
          <w:szCs w:val="22"/>
        </w:rPr>
        <w:t xml:space="preserve">, three (3) </w:t>
      </w:r>
      <w:r w:rsidRPr="00474921">
        <w:rPr>
          <w:rFonts w:asciiTheme="minorBidi" w:hAnsiTheme="minorBidi" w:cstheme="minorBidi"/>
          <w:sz w:val="22"/>
          <w:szCs w:val="22"/>
        </w:rPr>
        <w:t xml:space="preserve">dedicated </w:t>
      </w:r>
      <w:proofErr w:type="spellStart"/>
      <w:r w:rsidRPr="00474921">
        <w:rPr>
          <w:rFonts w:asciiTheme="minorBidi" w:hAnsiTheme="minorBidi" w:cstheme="minorBidi"/>
          <w:sz w:val="22"/>
          <w:szCs w:val="22"/>
        </w:rPr>
        <w:t>earthing</w:t>
      </w:r>
      <w:proofErr w:type="spellEnd"/>
      <w:r w:rsidRPr="00474921">
        <w:rPr>
          <w:rFonts w:asciiTheme="minorBidi" w:hAnsiTheme="minorBidi" w:cstheme="minorBidi"/>
          <w:sz w:val="22"/>
          <w:szCs w:val="22"/>
        </w:rPr>
        <w:t xml:space="preserve"> network shall be used.</w:t>
      </w:r>
    </w:p>
    <w:p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Instrument Protective Earth (IPE) :</w:t>
      </w:r>
    </w:p>
    <w:p w:rsidR="00B04F2D" w:rsidRPr="00474921" w:rsidRDefault="00B04F2D" w:rsidP="00B04F2D">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921">
        <w:rPr>
          <w:rFonts w:asciiTheme="minorBidi" w:hAnsiTheme="minorBidi" w:cstheme="minorBidi"/>
          <w:sz w:val="22"/>
          <w:szCs w:val="22"/>
        </w:rPr>
        <w:t xml:space="preserve">Field instrument enclosures, </w:t>
      </w:r>
      <w:r w:rsidRPr="00474921">
        <w:rPr>
          <w:rFonts w:asciiTheme="minorBidi" w:eastAsia="Calibri" w:hAnsiTheme="minorBidi" w:cstheme="minorBidi"/>
          <w:sz w:val="22"/>
          <w:szCs w:val="22"/>
        </w:rPr>
        <w:t xml:space="preserve">cable </w:t>
      </w:r>
      <w:r w:rsidRPr="00474921">
        <w:rPr>
          <w:rFonts w:asciiTheme="minorBidi" w:hAnsiTheme="minorBidi" w:cstheme="minorBidi"/>
          <w:sz w:val="22"/>
          <w:szCs w:val="22"/>
        </w:rPr>
        <w:t>armor, supporting arrangements, tray and junction boxes, cabinets</w:t>
      </w:r>
      <w:r w:rsidRPr="00474921">
        <w:rPr>
          <w:rFonts w:asciiTheme="minorBidi" w:eastAsia="Calibri" w:hAnsiTheme="minorBidi" w:cstheme="minorBidi"/>
          <w:sz w:val="22"/>
          <w:szCs w:val="22"/>
        </w:rPr>
        <w:t xml:space="preserve"> shall be earthed to the </w:t>
      </w:r>
      <w:r w:rsidRPr="00474921">
        <w:rPr>
          <w:rFonts w:asciiTheme="minorBidi" w:hAnsiTheme="minorBidi" w:cstheme="minorBidi"/>
          <w:sz w:val="22"/>
          <w:szCs w:val="22"/>
        </w:rPr>
        <w:t>I</w:t>
      </w:r>
      <w:r w:rsidRPr="00474921">
        <w:rPr>
          <w:rFonts w:asciiTheme="minorBidi" w:eastAsia="Calibri" w:hAnsiTheme="minorBidi" w:cstheme="minorBidi"/>
          <w:sz w:val="22"/>
          <w:szCs w:val="22"/>
        </w:rPr>
        <w:t>PE.</w:t>
      </w:r>
    </w:p>
    <w:p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Instrument Earth (IE) :</w:t>
      </w:r>
    </w:p>
    <w:p w:rsidR="00B04F2D" w:rsidRPr="00474921" w:rsidRDefault="00B04F2D" w:rsidP="00B04F2D">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474921">
        <w:rPr>
          <w:rFonts w:asciiTheme="minorBidi" w:eastAsia="Calibri" w:hAnsiTheme="minorBidi" w:cstheme="minorBidi"/>
          <w:sz w:val="22"/>
          <w:szCs w:val="22"/>
        </w:rPr>
        <w:t xml:space="preserve">It shall be used for </w:t>
      </w:r>
      <w:proofErr w:type="spellStart"/>
      <w:r w:rsidRPr="00474921">
        <w:rPr>
          <w:rFonts w:asciiTheme="minorBidi" w:eastAsia="Calibri" w:hAnsiTheme="minorBidi" w:cstheme="minorBidi"/>
          <w:sz w:val="22"/>
          <w:szCs w:val="22"/>
        </w:rPr>
        <w:t>earthing</w:t>
      </w:r>
      <w:proofErr w:type="spellEnd"/>
      <w:r w:rsidRPr="00474921">
        <w:rPr>
          <w:rFonts w:asciiTheme="minorBidi" w:eastAsia="Calibri" w:hAnsiTheme="minorBidi" w:cstheme="minorBidi"/>
          <w:sz w:val="22"/>
          <w:szCs w:val="22"/>
        </w:rPr>
        <w:t xml:space="preserve"> the screens of cables, except those carrying intrinsically safe signals.</w:t>
      </w:r>
    </w:p>
    <w:p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Intrinsically safe earth (ISE) :</w:t>
      </w:r>
    </w:p>
    <w:p w:rsidR="00B04F2D" w:rsidRPr="00474921" w:rsidRDefault="00B04F2D" w:rsidP="00B04F2D">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921">
        <w:rPr>
          <w:rFonts w:asciiTheme="minorBidi" w:eastAsia="Calibri" w:hAnsiTheme="minorBidi" w:cstheme="minorBidi"/>
          <w:sz w:val="22"/>
          <w:szCs w:val="22"/>
        </w:rPr>
        <w:t xml:space="preserve">It shall be used for </w:t>
      </w:r>
      <w:proofErr w:type="spellStart"/>
      <w:r w:rsidRPr="00474921">
        <w:rPr>
          <w:rFonts w:asciiTheme="minorBidi" w:eastAsia="Calibri" w:hAnsiTheme="minorBidi" w:cstheme="minorBidi"/>
          <w:sz w:val="22"/>
          <w:szCs w:val="22"/>
        </w:rPr>
        <w:t>earthing</w:t>
      </w:r>
      <w:proofErr w:type="spellEnd"/>
      <w:r w:rsidRPr="00474921">
        <w:rPr>
          <w:rFonts w:asciiTheme="minorBidi" w:eastAsia="Calibri" w:hAnsiTheme="minorBidi" w:cstheme="minorBidi"/>
          <w:sz w:val="22"/>
          <w:szCs w:val="22"/>
        </w:rPr>
        <w:t xml:space="preserve"> the screens of cables carrying intrinsically safe signals through the galvanic isolated barriers bus bar.</w:t>
      </w:r>
    </w:p>
    <w:p w:rsidR="00B04F2D" w:rsidRPr="00474921" w:rsidRDefault="00B04F2D" w:rsidP="00D82ED6">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474921">
        <w:rPr>
          <w:rFonts w:asciiTheme="minorBidi" w:hAnsiTheme="minorBidi" w:cstheme="minorBidi"/>
          <w:sz w:val="22"/>
          <w:szCs w:val="22"/>
        </w:rPr>
        <w:t xml:space="preserve">Impedance of IE &amp; ISE shall be less than </w:t>
      </w:r>
      <w:r w:rsidR="00D82ED6">
        <w:rPr>
          <w:rFonts w:asciiTheme="minorBidi" w:hAnsiTheme="minorBidi" w:cstheme="minorBidi"/>
          <w:sz w:val="22"/>
          <w:szCs w:val="22"/>
        </w:rPr>
        <w:t>0.5</w:t>
      </w:r>
      <w:r w:rsidRPr="00474921">
        <w:rPr>
          <w:rFonts w:asciiTheme="minorBidi" w:hAnsiTheme="minorBidi" w:cstheme="minorBidi"/>
          <w:sz w:val="22"/>
          <w:szCs w:val="22"/>
        </w:rPr>
        <w:t xml:space="preserve"> Ohm. </w:t>
      </w:r>
    </w:p>
    <w:p w:rsidR="00F23188" w:rsidRPr="00474921"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27" w:name="_Toc117308803"/>
      <w:r w:rsidRPr="00474921">
        <w:rPr>
          <w:rFonts w:ascii="Arial" w:hAnsi="Arial" w:cs="Arial"/>
          <w:b/>
          <w:bCs/>
          <w:caps/>
          <w:sz w:val="22"/>
          <w:szCs w:val="22"/>
          <w:lang w:val="en-GB"/>
        </w:rPr>
        <w:t>General Instrument requirements</w:t>
      </w:r>
      <w:bookmarkEnd w:id="123"/>
      <w:bookmarkEnd w:id="124"/>
      <w:bookmarkEnd w:id="125"/>
      <w:bookmarkEnd w:id="126"/>
      <w:bookmarkEnd w:id="127"/>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This basis will be expanded in the General Specification for Instrumentation.</w:t>
      </w:r>
    </w:p>
    <w:p w:rsidR="00F23188" w:rsidRPr="00474921" w:rsidRDefault="00F23188" w:rsidP="00F23188">
      <w:pPr>
        <w:bidi w:val="0"/>
        <w:spacing w:before="240" w:after="240" w:line="276" w:lineRule="auto"/>
        <w:ind w:left="720"/>
        <w:jc w:val="lowKashida"/>
        <w:rPr>
          <w:lang w:val="en-GB"/>
        </w:rPr>
      </w:pPr>
      <w:r w:rsidRPr="00474921">
        <w:rPr>
          <w:rFonts w:ascii="Arial" w:hAnsi="Arial" w:cs="Arial"/>
          <w:sz w:val="22"/>
          <w:szCs w:val="22"/>
          <w:lang w:val="en-GB" w:bidi="fa-IR"/>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humidity range of 0~100% RH. The temperature range is -5°C ~ 85°C below direct sun light and between -5°C ~ 55°C in the shadow. For items that can be subjected to direct deluge the rating shall be IP66. Internally mounted instruments shall be rated to a minimum of IP 54</w:t>
      </w:r>
      <w:r w:rsidRPr="00474921">
        <w:rPr>
          <w:lang w:val="en-GB"/>
        </w:rPr>
        <w:t>.</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preferred material for wetted parts of instruments and fittings is 316/316L stainless steel.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use of plastic shall be avoided due to the degradation of the material when exposed to high levels of UV radiation.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Frost protection for instruments on fresh water service is not required.</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All instruments to be located in external locations hazardous shall be certified for a minimum protection of Zone 1 IIB T4.</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General instrumentation, excluding solenoid valves, IR flame detectors and UV gas detectors which shall be </w:t>
      </w:r>
      <w:proofErr w:type="spellStart"/>
      <w:r w:rsidRPr="00474921">
        <w:rPr>
          <w:rFonts w:ascii="Arial" w:hAnsi="Arial" w:cs="Arial"/>
          <w:sz w:val="22"/>
          <w:szCs w:val="22"/>
          <w:lang w:val="en-GB" w:bidi="fa-IR"/>
        </w:rPr>
        <w:t>EExd</w:t>
      </w:r>
      <w:proofErr w:type="spellEnd"/>
      <w:r w:rsidRPr="00474921">
        <w:rPr>
          <w:rFonts w:ascii="Arial" w:hAnsi="Arial" w:cs="Arial"/>
          <w:sz w:val="22"/>
          <w:szCs w:val="22"/>
          <w:lang w:val="en-GB" w:bidi="fa-IR"/>
        </w:rPr>
        <w:t>, shall by preference be made safe by intrinsic safety using galvanic isolation. If intrinsic safety is not available then explosion proof enclosures (</w:t>
      </w:r>
      <w:proofErr w:type="spellStart"/>
      <w:r w:rsidRPr="00474921">
        <w:rPr>
          <w:rFonts w:ascii="Arial" w:hAnsi="Arial" w:cs="Arial"/>
          <w:sz w:val="22"/>
          <w:szCs w:val="22"/>
          <w:lang w:val="en-GB" w:bidi="fa-IR"/>
        </w:rPr>
        <w:t>EExd</w:t>
      </w:r>
      <w:proofErr w:type="spellEnd"/>
      <w:r w:rsidRPr="00474921">
        <w:rPr>
          <w:rFonts w:ascii="Arial" w:hAnsi="Arial" w:cs="Arial"/>
          <w:sz w:val="22"/>
          <w:szCs w:val="22"/>
          <w:lang w:val="en-GB" w:bidi="fa-IR"/>
        </w:rPr>
        <w:t xml:space="preserve">) shall be used.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Instruments used in safety applications may require fire proofing. This requirement is to be identified during HAZOPs. </w:t>
      </w:r>
    </w:p>
    <w:p w:rsidR="00F23188" w:rsidRPr="00471465" w:rsidRDefault="00F23188" w:rsidP="00F23188">
      <w:pPr>
        <w:pStyle w:val="BodyText1"/>
        <w:widowControl w:val="0"/>
        <w:spacing w:before="240" w:after="240" w:afterAutospacing="0" w:line="276" w:lineRule="auto"/>
        <w:ind w:left="720"/>
        <w:rPr>
          <w:lang w:val="en-GB"/>
        </w:rPr>
      </w:pPr>
      <w:r w:rsidRPr="00474921">
        <w:t>All process value measure</w:t>
      </w:r>
      <w:r w:rsidRPr="00471465">
        <w:t xml:space="preserve">ment signals </w:t>
      </w:r>
      <w:r w:rsidRPr="00471465">
        <w:rPr>
          <w:lang w:val="en-GB"/>
        </w:rPr>
        <w:t>(4-20 mA) such as PT , TT , FT , LT, Control valve positioner and control valve feedback signal shall be supported by hart protocol and shall be with digital local indicator</w:t>
      </w:r>
      <w:r w:rsidRPr="00471465">
        <w:t>. The transmitter communication technology shall be fully matched with process control system. Reveres Polarity Protection shall be Provide for All Transmitters.</w:t>
      </w:r>
    </w:p>
    <w:p w:rsidR="00F23188" w:rsidRPr="00471465" w:rsidRDefault="00F23188" w:rsidP="00F23188">
      <w:pPr>
        <w:widowControl w:val="0"/>
        <w:bidi w:val="0"/>
        <w:spacing w:before="240" w:after="240" w:line="276" w:lineRule="auto"/>
        <w:ind w:left="709"/>
        <w:jc w:val="lowKashida"/>
        <w:rPr>
          <w:rFonts w:ascii="Arial" w:hAnsi="Arial"/>
          <w:sz w:val="22"/>
          <w:szCs w:val="22"/>
        </w:rPr>
      </w:pPr>
      <w:r w:rsidRPr="00471465">
        <w:rPr>
          <w:rFonts w:ascii="Arial" w:hAnsi="Arial"/>
          <w:sz w:val="22"/>
          <w:szCs w:val="22"/>
        </w:rPr>
        <w:t xml:space="preserve">All field instruments shall be furnished with a stainless steel corrosion resistant nameplate permanently fastened with screws and stamped as follows and as applicable: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Vendor’s name</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Model number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Serial number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Instrument tag number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Supply voltage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Operating range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Output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hazardous area certification &amp; certification agency name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Pressure rating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Set point (if required)</w:t>
      </w:r>
    </w:p>
    <w:p w:rsidR="00F23188" w:rsidRPr="00471465" w:rsidRDefault="00F23188" w:rsidP="00F23188">
      <w:pPr>
        <w:pStyle w:val="BodyText1"/>
        <w:widowControl w:val="0"/>
        <w:spacing w:before="240" w:after="240" w:afterAutospacing="0" w:line="276" w:lineRule="auto"/>
        <w:ind w:left="720"/>
        <w:rPr>
          <w:lang w:val="en-GB"/>
        </w:rPr>
      </w:pPr>
      <w:r w:rsidRPr="00471465">
        <w:rPr>
          <w:lang w:val="en-GB"/>
        </w:rPr>
        <w:t xml:space="preserve">All transmitters, local panels, auxiliary racks, cabinets, junction boxes, cables and </w:t>
      </w:r>
      <w:proofErr w:type="spellStart"/>
      <w:r w:rsidRPr="00471465">
        <w:rPr>
          <w:lang w:val="en-GB"/>
        </w:rPr>
        <w:t>etc</w:t>
      </w:r>
      <w:proofErr w:type="spellEnd"/>
      <w:r w:rsidRPr="00471465">
        <w:rPr>
          <w:lang w:val="en-GB"/>
        </w:rPr>
        <w:t>, shall be provided with a nameplate, showing the identification data.</w:t>
      </w:r>
    </w:p>
    <w:p w:rsidR="00F23188" w:rsidRPr="00471465" w:rsidRDefault="00F23188" w:rsidP="00F23188">
      <w:pPr>
        <w:pStyle w:val="BodyText1"/>
        <w:widowControl w:val="0"/>
        <w:spacing w:before="240" w:after="240" w:afterAutospacing="0" w:line="276" w:lineRule="auto"/>
        <w:ind w:left="720"/>
        <w:rPr>
          <w:lang w:val="en-GB"/>
        </w:rPr>
      </w:pPr>
      <w:r w:rsidRPr="00471465">
        <w:rPr>
          <w:lang w:val="en-GB"/>
        </w:rPr>
        <w:t xml:space="preserve">All </w:t>
      </w:r>
      <w:proofErr w:type="gramStart"/>
      <w:r w:rsidRPr="00471465">
        <w:rPr>
          <w:lang w:val="en-GB"/>
        </w:rPr>
        <w:t>transmitter</w:t>
      </w:r>
      <w:proofErr w:type="gramEnd"/>
      <w:r w:rsidRPr="00471465">
        <w:rPr>
          <w:lang w:val="en-GB"/>
        </w:rPr>
        <w:t xml:space="preserve"> housing material shall be die cast aluminium. All JBs shall be </w:t>
      </w:r>
      <w:proofErr w:type="spellStart"/>
      <w:r w:rsidRPr="00471465">
        <w:rPr>
          <w:lang w:val="en-GB"/>
        </w:rPr>
        <w:t>EExd</w:t>
      </w:r>
      <w:proofErr w:type="spellEnd"/>
      <w:r w:rsidR="00B04F2D" w:rsidRPr="00471465">
        <w:rPr>
          <w:lang w:val="en-GB"/>
        </w:rPr>
        <w:t>/e</w:t>
      </w:r>
      <w:r w:rsidRPr="00471465">
        <w:rPr>
          <w:lang w:val="en-GB"/>
        </w:rPr>
        <w:t xml:space="preserve"> manufactured from Die cast aluminium with epoxy coating.</w:t>
      </w:r>
    </w:p>
    <w:p w:rsidR="00F23188" w:rsidRPr="00471465" w:rsidRDefault="00F23188" w:rsidP="00F23188">
      <w:pPr>
        <w:pStyle w:val="BodyText1"/>
        <w:widowControl w:val="0"/>
        <w:spacing w:before="240" w:after="240" w:afterAutospacing="0" w:line="276" w:lineRule="auto"/>
        <w:ind w:left="720"/>
        <w:rPr>
          <w:rtl/>
          <w:lang w:val="en-GB"/>
        </w:rPr>
      </w:pPr>
      <w:r w:rsidRPr="00471465">
        <w:rPr>
          <w:lang w:val="en-GB"/>
        </w:rPr>
        <w:t>All Transmitters Must be have Zero and Span Adjustment From out Side</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28" w:name="_Toc429901284"/>
      <w:bookmarkStart w:id="129" w:name="_Toc12468029"/>
      <w:bookmarkStart w:id="130" w:name="_Toc12839835"/>
      <w:bookmarkStart w:id="131" w:name="_Toc52658362"/>
      <w:bookmarkStart w:id="132" w:name="_Toc85453618"/>
      <w:bookmarkStart w:id="133" w:name="_Toc91952384"/>
      <w:bookmarkStart w:id="134" w:name="_Toc117308804"/>
      <w:r w:rsidRPr="00471465">
        <w:rPr>
          <w:rFonts w:ascii="Arial" w:hAnsi="Arial" w:cs="Arial"/>
          <w:b/>
          <w:bCs/>
          <w:caps/>
          <w:sz w:val="22"/>
          <w:szCs w:val="22"/>
          <w:lang w:val="en-GB"/>
        </w:rPr>
        <w:t>Temperature measurement</w:t>
      </w:r>
      <w:bookmarkEnd w:id="128"/>
      <w:bookmarkEnd w:id="129"/>
      <w:bookmarkEnd w:id="130"/>
      <w:bookmarkEnd w:id="131"/>
      <w:bookmarkEnd w:id="132"/>
      <w:bookmarkEnd w:id="133"/>
      <w:bookmarkEnd w:id="134"/>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Bi-metallic every angle dial thermometers shall be used for local indication. Dial size shall be 150 mm diameter unless otherwise specified in the data sheet.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Casing and pointer shall be AISI 304 or aluminum. Dial material shall be aluminum, unless otherwise specified.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Dial </w:t>
      </w:r>
      <w:proofErr w:type="spellStart"/>
      <w:r w:rsidRPr="00471465">
        <w:rPr>
          <w:rFonts w:ascii="Arial" w:hAnsi="Arial" w:cs="Arial"/>
          <w:sz w:val="22"/>
          <w:szCs w:val="22"/>
          <w:lang w:bidi="fa-IR"/>
        </w:rPr>
        <w:t>colour</w:t>
      </w:r>
      <w:proofErr w:type="spellEnd"/>
      <w:r w:rsidRPr="00471465">
        <w:rPr>
          <w:rFonts w:ascii="Arial" w:hAnsi="Arial" w:cs="Arial"/>
          <w:sz w:val="22"/>
          <w:szCs w:val="22"/>
          <w:lang w:bidi="fa-IR"/>
        </w:rPr>
        <w:t xml:space="preserve"> shall be white, non-rusting metal with black figures.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Local zero adjustment shall be possible.</w:t>
      </w:r>
    </w:p>
    <w:p w:rsidR="00F23188" w:rsidRPr="00471465" w:rsidRDefault="00F23188" w:rsidP="00217316">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Bi-metallic types are not suitable, gas or liquid filled capillary instruments may be used. Mercury filled systems shall not be used. Guaranteed gauge accuracy shall be </w:t>
      </w:r>
      <w:r w:rsidR="00217316" w:rsidRPr="00217316">
        <w:rPr>
          <w:rFonts w:asciiTheme="minorBidi" w:hAnsiTheme="minorBidi" w:cstheme="minorBidi"/>
          <w:sz w:val="22"/>
          <w:szCs w:val="22"/>
          <w:highlight w:val="lightGray"/>
        </w:rPr>
        <w:t>±1%</w:t>
      </w:r>
      <w:r w:rsidR="00217316" w:rsidRPr="000E55E6">
        <w:rPr>
          <w:rFonts w:asciiTheme="minorBidi" w:hAnsiTheme="minorBidi" w:cstheme="minorBidi"/>
          <w:sz w:val="22"/>
          <w:szCs w:val="22"/>
        </w:rPr>
        <w:t xml:space="preserve"> </w:t>
      </w:r>
      <w:r w:rsidRPr="00471465">
        <w:rPr>
          <w:rFonts w:ascii="Arial" w:hAnsi="Arial" w:cs="Arial"/>
          <w:sz w:val="22"/>
          <w:szCs w:val="22"/>
          <w:lang w:bidi="fa-IR"/>
        </w:rPr>
        <w:t xml:space="preserve">of full scale range.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Where accuracy of measurement is required greater than obtainable with a thermocouple, a resistance thermometer shall be used. </w:t>
      </w:r>
    </w:p>
    <w:p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Resistance thermometers shall not be used where high frequency vibration is present, e.g. in high velocity steam or gas streams. </w:t>
      </w:r>
    </w:p>
    <w:p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Where narrow range duty is required i.e. less than 100°C range a resistance thermometer shall be used.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Thermocouples and resistance thermometers pocket assemblies shall be provided with weatherproof terminal heads certified for the appropriate area classification.  Heads shall be orientated to prevent ingress of water.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proofErr w:type="spellStart"/>
      <w:r w:rsidRPr="00471465">
        <w:rPr>
          <w:rFonts w:ascii="Arial" w:hAnsi="Arial" w:cs="Arial"/>
          <w:sz w:val="22"/>
          <w:szCs w:val="22"/>
          <w:lang w:bidi="fa-IR"/>
        </w:rPr>
        <w:t>Thermowells</w:t>
      </w:r>
      <w:proofErr w:type="spellEnd"/>
      <w:r w:rsidRPr="00471465">
        <w:rPr>
          <w:rFonts w:ascii="Arial" w:hAnsi="Arial" w:cs="Arial"/>
          <w:sz w:val="22"/>
          <w:szCs w:val="22"/>
          <w:lang w:bidi="fa-IR"/>
        </w:rPr>
        <w:t xml:space="preserve"> shall be constructed in accordance with project standards from one-piece Stainless Steel 316/316L material as minimum.</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Flanged Connection: 1 ½” Flanged Type for Pipe Connection.</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Instrument Connection: ½ “NPT</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proofErr w:type="spellStart"/>
      <w:r w:rsidRPr="00471465">
        <w:rPr>
          <w:rFonts w:ascii="Arial" w:hAnsi="Arial" w:cs="Arial"/>
          <w:sz w:val="22"/>
          <w:szCs w:val="22"/>
          <w:lang w:bidi="fa-IR"/>
        </w:rPr>
        <w:t>Thermowell</w:t>
      </w:r>
      <w:proofErr w:type="spellEnd"/>
      <w:r w:rsidRPr="00471465">
        <w:rPr>
          <w:rFonts w:ascii="Arial" w:hAnsi="Arial" w:cs="Arial"/>
          <w:sz w:val="22"/>
          <w:szCs w:val="22"/>
          <w:lang w:bidi="fa-IR"/>
        </w:rPr>
        <w:t xml:space="preserve"> shall be used for all temperature </w:t>
      </w:r>
      <w:proofErr w:type="gramStart"/>
      <w:r w:rsidRPr="00471465">
        <w:rPr>
          <w:rFonts w:ascii="Arial" w:hAnsi="Arial" w:cs="Arial"/>
          <w:sz w:val="22"/>
          <w:szCs w:val="22"/>
          <w:lang w:bidi="fa-IR"/>
        </w:rPr>
        <w:t>instrument</w:t>
      </w:r>
      <w:proofErr w:type="gramEnd"/>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On small lines where adequate immersion cannot be obtained by the </w:t>
      </w:r>
      <w:proofErr w:type="spellStart"/>
      <w:r w:rsidRPr="00471465">
        <w:rPr>
          <w:rFonts w:ascii="Arial" w:hAnsi="Arial" w:cs="Arial"/>
          <w:sz w:val="22"/>
          <w:szCs w:val="22"/>
          <w:lang w:bidi="fa-IR"/>
        </w:rPr>
        <w:t>thermowell</w:t>
      </w:r>
      <w:proofErr w:type="spellEnd"/>
      <w:r w:rsidRPr="00471465">
        <w:rPr>
          <w:rFonts w:ascii="Arial" w:hAnsi="Arial" w:cs="Arial"/>
          <w:sz w:val="22"/>
          <w:szCs w:val="22"/>
          <w:lang w:bidi="fa-IR"/>
        </w:rPr>
        <w:t xml:space="preserve"> inserted perpendicular to the line, the well shall be inserted at 90 degrees bend in the line.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Transmitter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 xml:space="preserve">The input signal shall be </w:t>
      </w:r>
      <w:proofErr w:type="spellStart"/>
      <w:r w:rsidRPr="00471465">
        <w:rPr>
          <w:rFonts w:ascii="Arial" w:hAnsi="Arial" w:cs="Arial"/>
          <w:sz w:val="22"/>
          <w:szCs w:val="22"/>
        </w:rPr>
        <w:t>galvanically</w:t>
      </w:r>
      <w:proofErr w:type="spellEnd"/>
      <w:r w:rsidRPr="00471465">
        <w:rPr>
          <w:rFonts w:ascii="Arial" w:hAnsi="Arial" w:cs="Arial"/>
          <w:sz w:val="22"/>
          <w:szCs w:val="22"/>
        </w:rPr>
        <w:t xml:space="preserve"> isolated from the output and ground. Accuracy of the transmitter shall be ±0.1% percent of calibrated span, includes combined effects of linearity, hysteresis and repeatability. Electrical connection shall be ISO M20 x1.5. </w:t>
      </w:r>
    </w:p>
    <w:p w:rsidR="00F23188" w:rsidRPr="00471465" w:rsidRDefault="00F23188" w:rsidP="00074AC1">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Temperature switches shall be bracket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w:t>
      </w:r>
      <w:proofErr w:type="spellStart"/>
      <w:r w:rsidRPr="00471465">
        <w:rPr>
          <w:rFonts w:ascii="Arial" w:hAnsi="Arial" w:cs="Arial"/>
          <w:sz w:val="22"/>
          <w:szCs w:val="22"/>
          <w:lang w:bidi="fa-IR"/>
        </w:rPr>
        <w:t>Microswitch</w:t>
      </w:r>
      <w:proofErr w:type="spellEnd"/>
      <w:r w:rsidRPr="00471465">
        <w:rPr>
          <w:rFonts w:ascii="Arial" w:hAnsi="Arial" w:cs="Arial"/>
          <w:sz w:val="22"/>
          <w:szCs w:val="22"/>
          <w:lang w:bidi="fa-IR"/>
        </w:rPr>
        <w:t xml:space="preserve"> shall be snap action type, hermetically sealed, with gold or silver plated contacts. Switch contact shall be DPDT and shall suit the electrical area classification. The contact rating shall be </w:t>
      </w:r>
      <w:r w:rsidR="00074AC1" w:rsidRPr="00074AC1">
        <w:rPr>
          <w:rFonts w:ascii="Arial" w:hAnsi="Arial" w:cs="Arial"/>
          <w:sz w:val="22"/>
          <w:szCs w:val="22"/>
          <w:highlight w:val="lightGray"/>
          <w:lang w:bidi="fa-IR"/>
        </w:rPr>
        <w:t>10A at 110 VDC.</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35" w:name="_Toc270946500"/>
      <w:bookmarkStart w:id="136" w:name="_Toc349647735"/>
      <w:bookmarkStart w:id="137" w:name="_Toc429901285"/>
      <w:bookmarkStart w:id="138" w:name="_Toc12468030"/>
      <w:bookmarkStart w:id="139" w:name="_Toc12839836"/>
      <w:bookmarkStart w:id="140" w:name="_Toc52658363"/>
      <w:bookmarkStart w:id="141" w:name="_Toc85453619"/>
      <w:bookmarkStart w:id="142" w:name="_Toc91952385"/>
      <w:bookmarkStart w:id="143" w:name="_Toc117308805"/>
      <w:r w:rsidRPr="00471465">
        <w:rPr>
          <w:rFonts w:ascii="Arial" w:hAnsi="Arial" w:cs="Arial"/>
          <w:b/>
          <w:bCs/>
          <w:caps/>
          <w:sz w:val="22"/>
          <w:szCs w:val="22"/>
          <w:lang w:val="en-GB"/>
        </w:rPr>
        <w:t xml:space="preserve">level </w:t>
      </w:r>
      <w:bookmarkEnd w:id="135"/>
      <w:bookmarkEnd w:id="136"/>
      <w:r w:rsidRPr="00471465">
        <w:rPr>
          <w:rFonts w:ascii="Arial" w:hAnsi="Arial" w:cs="Arial"/>
          <w:b/>
          <w:bCs/>
          <w:caps/>
          <w:sz w:val="22"/>
          <w:szCs w:val="22"/>
          <w:lang w:val="en-GB"/>
        </w:rPr>
        <w:t>measurement</w:t>
      </w:r>
      <w:bookmarkEnd w:id="137"/>
      <w:bookmarkEnd w:id="138"/>
      <w:bookmarkEnd w:id="139"/>
      <w:bookmarkEnd w:id="140"/>
      <w:bookmarkEnd w:id="141"/>
      <w:bookmarkEnd w:id="142"/>
      <w:bookmarkEnd w:id="143"/>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following local level instrument types shall be used: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Gauge glasses for vessels and small tanks. Gauge glasses shall be applied where indicated on the P&amp;ID's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Float type instruments for large tanks, where local indication only is necessary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Differential pressure instruments where float type instruments are not suitable (e.g. viscous fluids).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Magnetic level gauges to be used where only local indication of liquid level other than by means of level gauge glasses is required and instrument air supply or instrument electricity supply is not available.</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Radar type measuring application shall be based on “Non-contacting Sensor (Antenna Type)” measuring approach or using of “Contacting Sensor (Guided Wave Radar Type)” based on project requirements.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Local indication of vessel or tank level shall be achieved by means of gauge glass type.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When gauge glasses are selected the reflex type shall be selected wherever possible.  The transparent type (with illuminators) shall be selected for adhesive liquids, which could give unclear readings on reflex type gauges.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Gauge glasses shall be fitted with a maximum of four sections. When a greater visible range is required multiple gauge glass units shall be installed and staggered to ensure a continuous visible length.</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Min SS 316L construction shall be used for all wetted parts where process requires it. Reflux gauge glasses shall be used on colorless services.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Reflex gauges shall be used for liquid and </w:t>
      </w:r>
      <w:proofErr w:type="spellStart"/>
      <w:r w:rsidRPr="00471465">
        <w:rPr>
          <w:rFonts w:ascii="Arial" w:hAnsi="Arial" w:cs="Arial"/>
          <w:sz w:val="22"/>
          <w:szCs w:val="22"/>
          <w:lang w:bidi="fa-IR"/>
        </w:rPr>
        <w:t>vapour</w:t>
      </w:r>
      <w:proofErr w:type="spellEnd"/>
      <w:r w:rsidRPr="00471465">
        <w:rPr>
          <w:rFonts w:ascii="Arial" w:hAnsi="Arial" w:cs="Arial"/>
          <w:sz w:val="22"/>
          <w:szCs w:val="22"/>
          <w:lang w:bidi="fa-IR"/>
        </w:rPr>
        <w:t xml:space="preserve"> interface detection except in the following circumstances, where transparent gauges shall be used:</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Viscous, caustic or acidic service.</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Glass corrosive duty (e.g. Acid, caustic, high pressure steam or condensate), when the glass shall be protected with a mica sheet between glass and gasket. </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proofErr w:type="spellStart"/>
      <w:r w:rsidRPr="00471465">
        <w:rPr>
          <w:rFonts w:ascii="Arial" w:hAnsi="Arial" w:cs="Arial"/>
          <w:sz w:val="22"/>
          <w:szCs w:val="22"/>
        </w:rPr>
        <w:t>Colour</w:t>
      </w:r>
      <w:proofErr w:type="spellEnd"/>
      <w:r w:rsidRPr="00471465">
        <w:rPr>
          <w:rFonts w:ascii="Arial" w:hAnsi="Arial" w:cs="Arial"/>
          <w:sz w:val="22"/>
          <w:szCs w:val="22"/>
        </w:rPr>
        <w:t xml:space="preserve"> or turbidity observation. </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Gauge glasses shall have a maximum of four (4) sections combined together to form a single gauge column. Each section shall have a visible length of approximately 300 mm. Where more than one column is required they shall overlap with a minimum of 25 mm visible length. Gauges on </w:t>
      </w:r>
      <w:r w:rsidR="0047006B" w:rsidRPr="00471465">
        <w:rPr>
          <w:rFonts w:ascii="Arial" w:hAnsi="Arial" w:cs="Arial"/>
          <w:sz w:val="22"/>
          <w:szCs w:val="22"/>
        </w:rPr>
        <w:t>vaporizing</w:t>
      </w:r>
      <w:r w:rsidRPr="00471465">
        <w:rPr>
          <w:rFonts w:ascii="Arial" w:hAnsi="Arial" w:cs="Arial"/>
          <w:sz w:val="22"/>
          <w:szCs w:val="22"/>
        </w:rPr>
        <w:t xml:space="preserve"> service shall be manufactured with larger chambers than gauges on other services.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fire water tanks, float and cable level gauges to be used. Vendor to provide float guide wires which shall be installed plumbed, properly centered, free of kinks or twists to be provided and pulled out under proper spring tension.</w:t>
      </w:r>
    </w:p>
    <w:p w:rsidR="00F23188" w:rsidRPr="00471465" w:rsidRDefault="00F23188" w:rsidP="00F23188">
      <w:pPr>
        <w:widowControl w:val="0"/>
        <w:bidi w:val="0"/>
        <w:snapToGrid w:val="0"/>
        <w:spacing w:before="240" w:after="240" w:line="276" w:lineRule="auto"/>
        <w:ind w:left="720"/>
        <w:jc w:val="lowKashida"/>
        <w:rPr>
          <w:rFonts w:ascii="Arial" w:hAnsi="Arial"/>
          <w:sz w:val="22"/>
          <w:szCs w:val="22"/>
        </w:rPr>
      </w:pPr>
      <w:r w:rsidRPr="00471465">
        <w:rPr>
          <w:rFonts w:ascii="Arial" w:hAnsi="Arial" w:cs="Arial"/>
          <w:sz w:val="22"/>
          <w:szCs w:val="22"/>
          <w:lang w:bidi="fa-IR"/>
        </w:rPr>
        <w:t xml:space="preserve">For liquid/liquid interface, corrosive liquid service or where clear indication from a distance is required, local indication shall be provided by means of magnetic follower </w:t>
      </w:r>
      <w:r w:rsidR="003C6CE8" w:rsidRPr="00471465">
        <w:rPr>
          <w:rFonts w:ascii="Arial" w:hAnsi="Arial" w:cs="Arial"/>
          <w:sz w:val="22"/>
          <w:szCs w:val="22"/>
          <w:lang w:bidi="fa-IR"/>
        </w:rPr>
        <w:t>gauges. Displacers</w:t>
      </w:r>
      <w:r w:rsidRPr="00471465">
        <w:rPr>
          <w:rFonts w:ascii="Arial" w:hAnsi="Arial" w:cs="Arial"/>
          <w:sz w:val="22"/>
          <w:szCs w:val="22"/>
          <w:lang w:bidi="fa-IR"/>
        </w:rPr>
        <w:t xml:space="preserve"> in externally mounted chambers shall be used for displacer type level transmitter, where applicable.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Internal displacers may be used on vessels where an external arrangement is not possible (</w:t>
      </w:r>
      <w:r w:rsidR="00736842" w:rsidRPr="00471465">
        <w:rPr>
          <w:rFonts w:ascii="Arial" w:hAnsi="Arial" w:cs="Arial"/>
          <w:sz w:val="22"/>
          <w:szCs w:val="22"/>
          <w:lang w:bidi="fa-IR"/>
        </w:rPr>
        <w:t>e.g.</w:t>
      </w:r>
      <w:r w:rsidRPr="00471465">
        <w:rPr>
          <w:rFonts w:ascii="Arial" w:hAnsi="Arial" w:cs="Arial"/>
          <w:sz w:val="22"/>
          <w:szCs w:val="22"/>
          <w:lang w:bidi="fa-IR"/>
        </w:rPr>
        <w:t xml:space="preserve"> sumps).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the displacer is subjected to turbulence, the effect shall be </w:t>
      </w:r>
      <w:r w:rsidR="002173CB" w:rsidRPr="00471465">
        <w:rPr>
          <w:rFonts w:ascii="Arial" w:hAnsi="Arial" w:cs="Arial"/>
          <w:sz w:val="22"/>
          <w:szCs w:val="22"/>
          <w:lang w:bidi="fa-IR"/>
        </w:rPr>
        <w:t>minimized</w:t>
      </w:r>
      <w:r w:rsidRPr="00471465">
        <w:rPr>
          <w:rFonts w:ascii="Arial" w:hAnsi="Arial" w:cs="Arial"/>
          <w:sz w:val="22"/>
          <w:szCs w:val="22"/>
          <w:lang w:bidi="fa-IR"/>
        </w:rPr>
        <w:t xml:space="preserve"> by shielding, guidance or other means.</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sz w:val="22"/>
          <w:szCs w:val="22"/>
        </w:rPr>
      </w:pPr>
      <w:bookmarkStart w:id="144" w:name="OLE_LINK9"/>
      <w:bookmarkStart w:id="145" w:name="OLE_LINK10"/>
      <w:r w:rsidRPr="00471465">
        <w:rPr>
          <w:rFonts w:ascii="Arial" w:hAnsi="Arial" w:cs="Arial"/>
          <w:sz w:val="22"/>
          <w:szCs w:val="22"/>
        </w:rPr>
        <w:t>Either 4-20mA-HART protocol shall be used for process value measurement. The transmitter communication technology shall be fully matched with process control system</w:t>
      </w:r>
      <w:bookmarkEnd w:id="144"/>
      <w:bookmarkEnd w:id="145"/>
      <w:r w:rsidRPr="00471465">
        <w:rPr>
          <w:rFonts w:ascii="Arial" w:hAnsi="Arial" w:cs="Arial"/>
          <w:sz w:val="22"/>
          <w:szCs w:val="22"/>
        </w:rPr>
        <w:t xml:space="preserve">. For Emergency Shutdown System, analogue 4-20mA-write protected transmitter or digital switches to be used. </w:t>
      </w:r>
      <w:r w:rsidRPr="00471465">
        <w:rPr>
          <w:rFonts w:ascii="Arial" w:hAnsi="Arial"/>
          <w:sz w:val="22"/>
          <w:szCs w:val="22"/>
        </w:rPr>
        <w:t xml:space="preserve">Electrical connection shall be ISO M20 x1.5.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Float/Displacer type switches in externally mounted chambers shall be used. Chambers having a flanged closure for easy internal inspection shall be used. The float arm and float shall be able to pass through and clear the nozzle through which they are installed.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Connection between float and switch mechanisms shall be by use of a magnetic coupling. This coupling shall be shrouded against accumulation of magnetic particles. Contacts for switches shall be gold plated, double pole, and double throw contacts. They shall be hermetically sealed micro switches with a typical rating of 10A at 110V AC.</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Vent and drain connections shall be ¾” NPT female.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All Level gauges shall be constructed with isolation valve.</w:t>
      </w:r>
    </w:p>
    <w:p w:rsidR="00F23188" w:rsidRPr="00471465" w:rsidRDefault="00F23188" w:rsidP="00F23188">
      <w:pPr>
        <w:bidi w:val="0"/>
        <w:spacing w:before="240" w:after="240" w:line="276" w:lineRule="auto"/>
        <w:ind w:left="720"/>
        <w:jc w:val="lowKashida"/>
        <w:rPr>
          <w:rFonts w:asciiTheme="minorBidi" w:hAnsiTheme="minorBidi" w:cstheme="minorBidi"/>
          <w:noProof/>
          <w:sz w:val="22"/>
          <w:szCs w:val="22"/>
        </w:rPr>
      </w:pPr>
      <w:r w:rsidRPr="00471465">
        <w:rPr>
          <w:rFonts w:ascii="Arial" w:hAnsi="Arial"/>
          <w:sz w:val="22"/>
          <w:szCs w:val="22"/>
        </w:rPr>
        <w:t xml:space="preserve">Transmitter must be </w:t>
      </w:r>
      <w:proofErr w:type="gramStart"/>
      <w:r w:rsidRPr="00471465">
        <w:rPr>
          <w:rFonts w:ascii="Arial" w:hAnsi="Arial"/>
          <w:sz w:val="22"/>
          <w:szCs w:val="22"/>
        </w:rPr>
        <w:t>have</w:t>
      </w:r>
      <w:proofErr w:type="gramEnd"/>
      <w:r w:rsidRPr="00471465">
        <w:rPr>
          <w:rFonts w:ascii="Arial" w:hAnsi="Arial"/>
          <w:sz w:val="22"/>
          <w:szCs w:val="22"/>
        </w:rPr>
        <w:t xml:space="preserve"> Local zero and span adjustment included and accessible from outside shall be provided. </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46" w:name="_Toc275007595"/>
      <w:bookmarkStart w:id="147" w:name="_Toc349647742"/>
      <w:bookmarkStart w:id="148" w:name="_Toc429901286"/>
      <w:bookmarkStart w:id="149" w:name="_Toc12468031"/>
      <w:bookmarkStart w:id="150" w:name="_Toc12839837"/>
      <w:bookmarkStart w:id="151" w:name="_Toc52658364"/>
      <w:bookmarkStart w:id="152" w:name="_Toc85453620"/>
      <w:bookmarkStart w:id="153" w:name="_Toc91952386"/>
      <w:bookmarkStart w:id="154" w:name="_Toc117308806"/>
      <w:r w:rsidRPr="00471465">
        <w:rPr>
          <w:rFonts w:ascii="Arial" w:hAnsi="Arial" w:cs="Arial"/>
          <w:b/>
          <w:bCs/>
          <w:caps/>
          <w:sz w:val="22"/>
          <w:szCs w:val="22"/>
          <w:lang w:val="en-GB"/>
        </w:rPr>
        <w:t xml:space="preserve">PRESSURE </w:t>
      </w:r>
      <w:bookmarkEnd w:id="146"/>
      <w:bookmarkEnd w:id="147"/>
      <w:r w:rsidRPr="00471465">
        <w:rPr>
          <w:rFonts w:ascii="Arial" w:hAnsi="Arial" w:cs="Arial"/>
          <w:b/>
          <w:bCs/>
          <w:caps/>
          <w:sz w:val="22"/>
          <w:szCs w:val="22"/>
          <w:lang w:val="en-GB"/>
        </w:rPr>
        <w:t>measurement</w:t>
      </w:r>
      <w:bookmarkEnd w:id="148"/>
      <w:bookmarkEnd w:id="149"/>
      <w:bookmarkEnd w:id="150"/>
      <w:bookmarkEnd w:id="151"/>
      <w:bookmarkEnd w:id="152"/>
      <w:bookmarkEnd w:id="153"/>
      <w:bookmarkEnd w:id="154"/>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Dials shall have diameter of 150 mm and shall be white with black figures, non-rusting metal. Blow out disc shall be located in the back of the casing.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Over-range stops shall be provided for the over-range limit.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Unless otherwise specified, Min SS 316L alloy shall be used for pressure elements, sockets, Movement and tips material.</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All gauges shall be equipped with screw driver slot type adjustment for calibration purposes.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Min SS 316L, 2 valve block manifold shall be provided.</w:t>
      </w:r>
    </w:p>
    <w:p w:rsidR="00F23188" w:rsidRPr="00471465" w:rsidRDefault="00F23188" w:rsidP="00F23188">
      <w:pPr>
        <w:widowControl w:val="0"/>
        <w:bidi w:val="0"/>
        <w:snapToGrid w:val="0"/>
        <w:spacing w:before="240" w:after="240" w:line="276" w:lineRule="auto"/>
        <w:ind w:left="720"/>
        <w:jc w:val="lowKashida"/>
        <w:rPr>
          <w:rFonts w:ascii="Arial" w:hAnsi="Arial"/>
          <w:sz w:val="22"/>
          <w:szCs w:val="22"/>
        </w:rPr>
      </w:pPr>
      <w:r w:rsidRPr="00471465">
        <w:rPr>
          <w:rFonts w:ascii="Arial" w:hAnsi="Arial" w:cs="Arial"/>
          <w:sz w:val="22"/>
          <w:szCs w:val="22"/>
          <w:lang w:bidi="fa-IR"/>
        </w:rPr>
        <w:t>Transmitter</w:t>
      </w:r>
      <w:r w:rsidRPr="00471465">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w:t>
      </w:r>
      <w:r w:rsidR="00DD0076" w:rsidRPr="00DD0076">
        <w:rPr>
          <w:noProof/>
        </w:rPr>
        <mc:AlternateContent>
          <mc:Choice Requires="wps">
            <w:drawing>
              <wp:anchor distT="0" distB="0" distL="114300" distR="114300" simplePos="0" relativeHeight="251674624" behindDoc="0" locked="0" layoutInCell="1" allowOverlap="1" wp14:anchorId="1395B028" wp14:editId="709398CA">
                <wp:simplePos x="0" y="0"/>
                <wp:positionH relativeFrom="column">
                  <wp:posOffset>14605</wp:posOffset>
                </wp:positionH>
                <wp:positionV relativeFrom="paragraph">
                  <wp:posOffset>-1835785</wp:posOffset>
                </wp:positionV>
                <wp:extent cx="605790" cy="392430"/>
                <wp:effectExtent l="0" t="0" r="22860" b="26670"/>
                <wp:wrapNone/>
                <wp:docPr id="13"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4" type="#_x0000_t5" style="position:absolute;left:0;text-align:left;margin-left:1.15pt;margin-top:-144.55pt;width:47.7pt;height:30.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Pr="00471465">
        <w:rPr>
          <w:rFonts w:ascii="Arial" w:hAnsi="Arial"/>
          <w:sz w:val="22"/>
          <w:szCs w:val="22"/>
        </w:rPr>
        <w:t>operation of the transmitter. The transmitter shall be 4-20mA supporting HART protocol.</w:t>
      </w:r>
    </w:p>
    <w:p w:rsidR="00F23188" w:rsidRPr="00471465" w:rsidRDefault="00DD0076" w:rsidP="00F23188">
      <w:pPr>
        <w:widowControl w:val="0"/>
        <w:autoSpaceDE w:val="0"/>
        <w:autoSpaceDN w:val="0"/>
        <w:bidi w:val="0"/>
        <w:adjustRightInd w:val="0"/>
        <w:spacing w:before="240" w:after="240" w:line="276" w:lineRule="auto"/>
        <w:ind w:left="720"/>
        <w:jc w:val="lowKashida"/>
        <w:rPr>
          <w:rFonts w:ascii="Arial" w:hAnsi="Arial" w:cs="Arial"/>
          <w:sz w:val="22"/>
          <w:szCs w:val="22"/>
        </w:rPr>
      </w:pPr>
      <w:r w:rsidRPr="00DD0076">
        <w:rPr>
          <w:noProof/>
        </w:rPr>
        <mc:AlternateContent>
          <mc:Choice Requires="wps">
            <w:drawing>
              <wp:anchor distT="0" distB="0" distL="114300" distR="114300" simplePos="0" relativeHeight="251672576" behindDoc="0" locked="0" layoutInCell="1" allowOverlap="1" wp14:anchorId="6959684E" wp14:editId="260359F8">
                <wp:simplePos x="0" y="0"/>
                <wp:positionH relativeFrom="column">
                  <wp:posOffset>-159385</wp:posOffset>
                </wp:positionH>
                <wp:positionV relativeFrom="paragraph">
                  <wp:posOffset>223697</wp:posOffset>
                </wp:positionV>
                <wp:extent cx="605790" cy="392430"/>
                <wp:effectExtent l="0" t="0" r="22860" b="26670"/>
                <wp:wrapNone/>
                <wp:docPr id="9"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5" type="#_x0000_t5" style="position:absolute;left:0;text-align:left;margin-left:-12.55pt;margin-top:17.6pt;width:47.7pt;height:30.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F23188" w:rsidRPr="00471465">
        <w:rPr>
          <w:rFonts w:ascii="Arial" w:hAnsi="Arial" w:cs="Arial"/>
          <w:sz w:val="22"/>
          <w:szCs w:val="22"/>
        </w:rPr>
        <w:t xml:space="preserve">Electrical connection: ISO M20 x1.5 </w:t>
      </w:r>
    </w:p>
    <w:p w:rsidR="00F23188" w:rsidRPr="00471465" w:rsidRDefault="00F23188" w:rsidP="002253B2">
      <w:pPr>
        <w:widowControl w:val="0"/>
        <w:bidi w:val="0"/>
        <w:snapToGrid w:val="0"/>
        <w:spacing w:before="240" w:after="240" w:line="276" w:lineRule="auto"/>
        <w:ind w:left="720"/>
        <w:jc w:val="lowKashida"/>
        <w:rPr>
          <w:rFonts w:ascii="Arial" w:hAnsi="Arial"/>
          <w:sz w:val="22"/>
          <w:szCs w:val="22"/>
        </w:rPr>
      </w:pPr>
      <w:r w:rsidRPr="00471465">
        <w:rPr>
          <w:rFonts w:ascii="Arial" w:hAnsi="Arial"/>
          <w:sz w:val="22"/>
          <w:szCs w:val="22"/>
        </w:rPr>
        <w:t xml:space="preserve">Accuracy: better than </w:t>
      </w:r>
      <w:r w:rsidRPr="002253B2">
        <w:rPr>
          <w:rFonts w:ascii="Arial" w:hAnsi="Arial"/>
          <w:sz w:val="22"/>
          <w:szCs w:val="22"/>
          <w:highlight w:val="lightGray"/>
        </w:rPr>
        <w:t>±0.</w:t>
      </w:r>
      <w:r w:rsidR="002253B2" w:rsidRPr="002253B2">
        <w:rPr>
          <w:rFonts w:ascii="Arial" w:hAnsi="Arial"/>
          <w:sz w:val="22"/>
          <w:szCs w:val="22"/>
          <w:highlight w:val="lightGray"/>
        </w:rPr>
        <w:t>1</w:t>
      </w:r>
      <w:r w:rsidRPr="002253B2">
        <w:rPr>
          <w:rFonts w:ascii="Arial" w:hAnsi="Arial"/>
          <w:sz w:val="22"/>
          <w:szCs w:val="22"/>
          <w:highlight w:val="lightGray"/>
        </w:rPr>
        <w:t>%</w:t>
      </w:r>
      <w:r w:rsidRPr="00471465">
        <w:rPr>
          <w:rFonts w:ascii="Arial" w:hAnsi="Arial"/>
          <w:sz w:val="22"/>
          <w:szCs w:val="22"/>
        </w:rPr>
        <w:t xml:space="preserve"> of instrument scale for SMART type.</w:t>
      </w:r>
    </w:p>
    <w:p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Tree-way (Two Valve) Stainless Steel manifold shall be supplied and integrated to pressure transmitters. The manifold process connection is ½” NPT female, the vent/drain connection is 1/</w:t>
      </w:r>
      <w:r w:rsidR="00B04F2D" w:rsidRPr="00471465">
        <w:rPr>
          <w:rFonts w:ascii="Arial" w:hAnsi="Arial" w:cs="Arial"/>
          <w:sz w:val="22"/>
          <w:szCs w:val="22"/>
          <w:lang w:bidi="fa-IR"/>
        </w:rPr>
        <w:t>4</w:t>
      </w:r>
      <w:r w:rsidRPr="00471465">
        <w:rPr>
          <w:rFonts w:ascii="Arial" w:hAnsi="Arial" w:cs="Arial"/>
          <w:sz w:val="22"/>
          <w:szCs w:val="22"/>
          <w:lang w:bidi="fa-IR"/>
        </w:rPr>
        <w:t>” NPT female.</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rsidR="00F23188" w:rsidRPr="00471465" w:rsidRDefault="00DD0076" w:rsidP="002253B2">
      <w:pPr>
        <w:widowControl w:val="0"/>
        <w:bidi w:val="0"/>
        <w:snapToGrid w:val="0"/>
        <w:spacing w:before="240" w:after="240" w:line="276" w:lineRule="auto"/>
        <w:ind w:left="709"/>
        <w:jc w:val="lowKashida"/>
        <w:rPr>
          <w:rFonts w:ascii="Arial" w:hAnsi="Arial" w:cs="Arial"/>
          <w:sz w:val="22"/>
          <w:szCs w:val="22"/>
          <w:lang w:bidi="fa-IR"/>
        </w:rPr>
      </w:pPr>
      <w:r w:rsidRPr="00DD0076">
        <w:rPr>
          <w:noProof/>
        </w:rPr>
        <mc:AlternateContent>
          <mc:Choice Requires="wps">
            <w:drawing>
              <wp:anchor distT="0" distB="0" distL="114300" distR="114300" simplePos="0" relativeHeight="251676672" behindDoc="0" locked="0" layoutInCell="1" allowOverlap="1" wp14:anchorId="6DE36F90" wp14:editId="493BC81F">
                <wp:simplePos x="0" y="0"/>
                <wp:positionH relativeFrom="column">
                  <wp:posOffset>-226695</wp:posOffset>
                </wp:positionH>
                <wp:positionV relativeFrom="paragraph">
                  <wp:posOffset>128905</wp:posOffset>
                </wp:positionV>
                <wp:extent cx="605790" cy="392430"/>
                <wp:effectExtent l="0" t="0" r="22860" b="26670"/>
                <wp:wrapNone/>
                <wp:docPr id="14"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6" type="#_x0000_t5" style="position:absolute;left:0;text-align:left;margin-left:-17.85pt;margin-top:10.15pt;width:47.7pt;height:3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F23188" w:rsidRPr="00471465">
        <w:rPr>
          <w:rFonts w:ascii="Arial" w:hAnsi="Arial" w:cs="Arial"/>
          <w:sz w:val="22"/>
          <w:szCs w:val="22"/>
          <w:lang w:bidi="fa-IR"/>
        </w:rPr>
        <w:t xml:space="preserve">Pressure elements shall be designed to have an over range protection rating of at least the design pressure of the process line or vessels, and as a minimum 130% of full scale. The accuracy of the pressure switch assembly shall be at least </w:t>
      </w:r>
      <w:r w:rsidR="002253B2" w:rsidRPr="002253B2">
        <w:rPr>
          <w:rFonts w:ascii="Arial" w:hAnsi="Arial" w:cs="Arial"/>
          <w:sz w:val="22"/>
          <w:szCs w:val="22"/>
          <w:highlight w:val="lightGray"/>
          <w:lang w:bidi="fa-IR"/>
        </w:rPr>
        <w:t>1</w:t>
      </w:r>
      <w:r w:rsidR="00F23188" w:rsidRPr="002253B2">
        <w:rPr>
          <w:rFonts w:ascii="Arial" w:hAnsi="Arial" w:cs="Arial"/>
          <w:sz w:val="22"/>
          <w:szCs w:val="22"/>
          <w:highlight w:val="lightGray"/>
          <w:lang w:bidi="fa-IR"/>
        </w:rPr>
        <w:t>%</w:t>
      </w:r>
      <w:r w:rsidR="00F23188" w:rsidRPr="00471465">
        <w:rPr>
          <w:rFonts w:ascii="Arial" w:hAnsi="Arial" w:cs="Arial"/>
          <w:sz w:val="22"/>
          <w:szCs w:val="22"/>
          <w:lang w:bidi="fa-IR"/>
        </w:rPr>
        <w:t xml:space="preserve"> of span and repeatability shall be at least ±1% of full scale, the set point shall be field adjustable over the full range of the switch. The set point adjustment shall be internal.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Electrical connection shall be ISO M20 x1.5.</w:t>
      </w:r>
    </w:p>
    <w:p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Switch element shall be </w:t>
      </w:r>
      <w:proofErr w:type="spellStart"/>
      <w:r w:rsidRPr="00471465">
        <w:rPr>
          <w:rFonts w:ascii="Arial" w:hAnsi="Arial" w:cs="Arial"/>
          <w:sz w:val="22"/>
          <w:szCs w:val="22"/>
          <w:lang w:bidi="fa-IR"/>
        </w:rPr>
        <w:t>microswitch</w:t>
      </w:r>
      <w:proofErr w:type="spellEnd"/>
      <w:r w:rsidRPr="00471465">
        <w:rPr>
          <w:rFonts w:ascii="Arial" w:hAnsi="Arial" w:cs="Arial"/>
          <w:sz w:val="22"/>
          <w:szCs w:val="22"/>
          <w:lang w:bidi="fa-IR"/>
        </w:rPr>
        <w:t xml:space="preserve"> snap action type hermetically sealed, with gold plated contact. </w:t>
      </w:r>
      <w:proofErr w:type="spellStart"/>
      <w:r w:rsidRPr="00471465">
        <w:rPr>
          <w:rFonts w:ascii="Arial" w:hAnsi="Arial" w:cs="Arial"/>
          <w:sz w:val="22"/>
          <w:szCs w:val="22"/>
          <w:lang w:bidi="fa-IR"/>
        </w:rPr>
        <w:t>Microswitch</w:t>
      </w:r>
      <w:proofErr w:type="spellEnd"/>
      <w:r w:rsidRPr="00471465">
        <w:rPr>
          <w:rFonts w:ascii="Arial" w:hAnsi="Arial" w:cs="Arial"/>
          <w:sz w:val="22"/>
          <w:szCs w:val="22"/>
          <w:lang w:bidi="fa-IR"/>
        </w:rPr>
        <w:t xml:space="preserve"> shall be DPDT </w:t>
      </w:r>
      <w:proofErr w:type="gramStart"/>
      <w:r w:rsidRPr="00471465">
        <w:rPr>
          <w:rFonts w:ascii="Arial" w:hAnsi="Arial" w:cs="Arial"/>
          <w:sz w:val="22"/>
          <w:szCs w:val="22"/>
          <w:lang w:bidi="fa-IR"/>
        </w:rPr>
        <w:t>type,</w:t>
      </w:r>
      <w:proofErr w:type="gramEnd"/>
      <w:r w:rsidRPr="00471465">
        <w:rPr>
          <w:rFonts w:ascii="Arial" w:hAnsi="Arial" w:cs="Arial"/>
          <w:sz w:val="22"/>
          <w:szCs w:val="22"/>
          <w:lang w:bidi="fa-IR"/>
        </w:rPr>
        <w:t xml:space="preserve"> Contact rating shall be </w:t>
      </w:r>
      <w:r w:rsidR="00B04F2D" w:rsidRPr="00471465">
        <w:rPr>
          <w:rFonts w:ascii="Arial" w:hAnsi="Arial" w:cs="Arial"/>
          <w:sz w:val="22"/>
          <w:szCs w:val="22"/>
          <w:lang w:bidi="fa-IR"/>
        </w:rPr>
        <w:t>10</w:t>
      </w:r>
      <w:r w:rsidRPr="00471465">
        <w:rPr>
          <w:rFonts w:ascii="Arial" w:hAnsi="Arial" w:cs="Arial"/>
          <w:sz w:val="22"/>
          <w:szCs w:val="22"/>
          <w:lang w:bidi="fa-IR"/>
        </w:rPr>
        <w:t xml:space="preserve">A at </w:t>
      </w:r>
      <w:r w:rsidR="00B04F2D" w:rsidRPr="00471465">
        <w:rPr>
          <w:rFonts w:ascii="Arial" w:hAnsi="Arial" w:cs="Arial"/>
          <w:sz w:val="22"/>
          <w:szCs w:val="22"/>
          <w:lang w:bidi="fa-IR"/>
        </w:rPr>
        <w:t>110VAC</w:t>
      </w:r>
      <w:r w:rsidRPr="00471465">
        <w:rPr>
          <w:rFonts w:ascii="Arial" w:hAnsi="Arial" w:cs="Arial"/>
          <w:sz w:val="22"/>
          <w:szCs w:val="22"/>
          <w:lang w:bidi="fa-IR"/>
        </w:rPr>
        <w:t xml:space="preserve"> nominal.</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Diaphragm seals shall be utilized for the following services,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a) High viscous heavy oils,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b) Fluid with solid materials,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c) Vapor containing H2S,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d) Corrosive chemicals.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capillary extension is specified for transmitters, the capillary length shall be stated on the Instrument Data Sheet and be provided with spiral wound stainless steel </w:t>
      </w:r>
      <w:r w:rsidR="00B04F2D" w:rsidRPr="00471465">
        <w:rPr>
          <w:rFonts w:ascii="Arial" w:hAnsi="Arial" w:cs="Arial"/>
          <w:sz w:val="22"/>
          <w:szCs w:val="22"/>
          <w:lang w:bidi="fa-IR"/>
        </w:rPr>
        <w:t>armor</w:t>
      </w:r>
      <w:r w:rsidRPr="00471465">
        <w:rPr>
          <w:rFonts w:ascii="Arial" w:hAnsi="Arial" w:cs="Arial"/>
          <w:sz w:val="22"/>
          <w:szCs w:val="22"/>
          <w:lang w:bidi="fa-IR"/>
        </w:rPr>
        <w: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Process connections for clean fluids shall be ½” NPT screwed bottom connections.</w:t>
      </w:r>
    </w:p>
    <w:p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 xml:space="preserve">Transmitter must be </w:t>
      </w:r>
      <w:proofErr w:type="gramStart"/>
      <w:r w:rsidRPr="00471465">
        <w:rPr>
          <w:rFonts w:ascii="Arial" w:hAnsi="Arial"/>
          <w:sz w:val="22"/>
          <w:szCs w:val="22"/>
        </w:rPr>
        <w:t>have</w:t>
      </w:r>
      <w:proofErr w:type="gramEnd"/>
      <w:r w:rsidRPr="00471465">
        <w:rPr>
          <w:rFonts w:ascii="Arial" w:hAnsi="Arial"/>
          <w:sz w:val="22"/>
          <w:szCs w:val="22"/>
        </w:rPr>
        <w:t xml:space="preserve"> Local zero and span adjustment included and accessible from outside shall be provided.</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55" w:name="_Toc429901287"/>
      <w:bookmarkStart w:id="156" w:name="_Toc12468032"/>
      <w:bookmarkStart w:id="157" w:name="_Toc12839838"/>
      <w:bookmarkStart w:id="158" w:name="_Toc52658365"/>
      <w:bookmarkStart w:id="159" w:name="_Toc85453621"/>
      <w:bookmarkStart w:id="160" w:name="_Toc91952387"/>
      <w:bookmarkStart w:id="161" w:name="_Toc117308807"/>
      <w:r w:rsidRPr="00471465">
        <w:rPr>
          <w:rFonts w:ascii="Arial" w:hAnsi="Arial" w:cs="Arial"/>
          <w:b/>
          <w:bCs/>
          <w:caps/>
          <w:sz w:val="22"/>
          <w:szCs w:val="22"/>
          <w:lang w:val="en-GB"/>
        </w:rPr>
        <w:t>Flow measurment</w:t>
      </w:r>
      <w:bookmarkEnd w:id="155"/>
      <w:bookmarkEnd w:id="156"/>
      <w:bookmarkEnd w:id="157"/>
      <w:bookmarkEnd w:id="158"/>
      <w:bookmarkEnd w:id="159"/>
      <w:bookmarkEnd w:id="160"/>
      <w:bookmarkEnd w:id="161"/>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Orifice plates shall be used for liquid, vapor and gas services.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Manufacturing of orifice plates shall be generally in accordance with ISO 5167 standard or AGA Report No 3 for Natural Gas metering and BS 1042.</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Concentric, sharp edged orifice plates with flange taps shall be used in most applications. The use of eccentric orifices shall be limited to gases containing liquid, liquids containing solid particles, or liquids containing gas. </w:t>
      </w:r>
    </w:p>
    <w:p w:rsidR="00F23188" w:rsidRPr="00471465" w:rsidRDefault="00F23188" w:rsidP="00F23188">
      <w:pPr>
        <w:widowControl w:val="0"/>
        <w:bidi w:val="0"/>
        <w:snapToGrid w:val="0"/>
        <w:spacing w:before="240" w:after="240" w:line="276" w:lineRule="auto"/>
        <w:ind w:left="720"/>
        <w:jc w:val="lowKashida"/>
        <w:rPr>
          <w:rFonts w:ascii="Arial" w:hAnsi="Arial" w:cs="Arial"/>
          <w:b/>
          <w:bCs/>
          <w:sz w:val="22"/>
          <w:szCs w:val="22"/>
        </w:rPr>
      </w:pPr>
      <w:r w:rsidRPr="00471465">
        <w:rPr>
          <w:rFonts w:ascii="Arial" w:hAnsi="Arial" w:cs="Arial"/>
          <w:sz w:val="22"/>
          <w:szCs w:val="22"/>
          <w:lang w:bidi="fa-IR"/>
        </w:rPr>
        <w:t xml:space="preserve">Orifice plate material shall generally be Min SS 316L. Orifice tag number, material, direction of flow, nominal diameter and bore diameter shall be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minimum orifice flange rating shall be ANSI 300 # RF.</w:t>
      </w:r>
    </w:p>
    <w:p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Five-way Stainless Steel manifold shall be supplied and integrated to differential pressure transmitters. The manifold process connection is ½” NPT female, the vent/drain connection is 1/</w:t>
      </w:r>
      <w:r w:rsidR="00B04F2D" w:rsidRPr="00471465">
        <w:rPr>
          <w:rFonts w:ascii="Arial" w:hAnsi="Arial" w:cs="Arial"/>
          <w:sz w:val="22"/>
          <w:szCs w:val="22"/>
          <w:lang w:bidi="fa-IR"/>
        </w:rPr>
        <w:t>4</w:t>
      </w:r>
      <w:r w:rsidRPr="00471465">
        <w:rPr>
          <w:rFonts w:ascii="Arial" w:hAnsi="Arial" w:cs="Arial"/>
          <w:sz w:val="22"/>
          <w:szCs w:val="22"/>
          <w:lang w:bidi="fa-IR"/>
        </w:rPr>
        <w:t>” NPT female.</w:t>
      </w:r>
    </w:p>
    <w:p w:rsidR="00F23188" w:rsidRPr="00471465" w:rsidRDefault="00F23188" w:rsidP="00F23188">
      <w:pPr>
        <w:autoSpaceDE w:val="0"/>
        <w:autoSpaceDN w:val="0"/>
        <w:bidi w:val="0"/>
        <w:adjustRightIn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Differential pressure transmitter range shall be selected in accordance with the following: </w:t>
      </w:r>
    </w:p>
    <w:p w:rsidR="00F23188" w:rsidRPr="00471465" w:rsidRDefault="00F23188" w:rsidP="00F23188">
      <w:pPr>
        <w:autoSpaceDE w:val="0"/>
        <w:autoSpaceDN w:val="0"/>
        <w:bidi w:val="0"/>
        <w:adjustRightInd w:val="0"/>
        <w:spacing w:before="240" w:after="240" w:line="276" w:lineRule="auto"/>
        <w:ind w:left="1276" w:hanging="273"/>
        <w:jc w:val="lowKashida"/>
        <w:rPr>
          <w:rFonts w:ascii="Arial" w:hAnsi="Arial" w:cs="Arial"/>
          <w:sz w:val="22"/>
          <w:szCs w:val="22"/>
          <w:lang w:bidi="fa-IR"/>
        </w:rPr>
      </w:pPr>
      <w:r w:rsidRPr="00471465">
        <w:rPr>
          <w:rFonts w:ascii="Arial" w:hAnsi="Arial" w:cs="Arial"/>
          <w:sz w:val="22"/>
          <w:szCs w:val="22"/>
          <w:lang w:bidi="fa-IR"/>
        </w:rPr>
        <w:t xml:space="preserve">a) For orifice meters, normal flow rate shall be between 70% and 80% of capacity, provided anticipated minimum and maximum flow rates will be between 30% and 95% of capacity; </w:t>
      </w:r>
    </w:p>
    <w:p w:rsidR="00F23188" w:rsidRPr="00471465" w:rsidRDefault="00F23188" w:rsidP="00F23188">
      <w:pPr>
        <w:autoSpaceDE w:val="0"/>
        <w:autoSpaceDN w:val="0"/>
        <w:bidi w:val="0"/>
        <w:adjustRightInd w:val="0"/>
        <w:spacing w:before="240" w:after="240" w:line="276" w:lineRule="auto"/>
        <w:ind w:left="1276" w:hanging="273"/>
        <w:jc w:val="lowKashida"/>
        <w:rPr>
          <w:rFonts w:ascii="Arial" w:hAnsi="Arial" w:cs="Arial"/>
          <w:sz w:val="22"/>
          <w:szCs w:val="22"/>
          <w:lang w:bidi="fa-IR"/>
        </w:rPr>
      </w:pPr>
      <w:r w:rsidRPr="00471465">
        <w:rPr>
          <w:rFonts w:ascii="Arial" w:hAnsi="Arial" w:cs="Arial"/>
          <w:sz w:val="22"/>
          <w:szCs w:val="22"/>
          <w:lang w:bidi="fa-IR"/>
        </w:rPr>
        <w:t>b) If range ability larger than 30% to 95% is required, two differential pressure transmitters connected to the same orifice taps shall be used.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Minimum 10:1 turn down ratio is required to be considered for flow measurement equipment.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Variable area meters with suitable mechanical protection may be used on non-hazardous, low flow service with temperatures up to 130 ºC.  Their use shall be limited to meters up to 1 inch in size.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calculation of restriction orifice plate shall be in accordance with ISO 5167.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Restriction orifice plates shall be constructed with a thickness specified at full rating.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Restriction orifice plate material shall generally be Min SS 316L. Other suitable materials shall be selected depending on the process fluid and as specified on individual data sheets.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Drain/weep holes shall not be provided on the restriction orifice plates. Orifice bore shall not be beveled for the restriction orifice plates. </w:t>
      </w:r>
    </w:p>
    <w:p w:rsidR="00F23188" w:rsidRPr="00471465" w:rsidRDefault="00F23188" w:rsidP="00F23188">
      <w:pPr>
        <w:bidi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Electromagnetic flow meters are based on the principle that an electromagnetic force (EMF) is generated when a conductive fluid moves in a magnetic field. If the field is perpendicular to a pipe which contains a moving fluid and if the conductivity of the fluid is above a certain minimum value, a voltage can be measured between the two electrodes in the pipe wall. As this voltage is proportional to the strength of the magnetic field, the average velocity of the moving fluid and the distance between the electrodes, the volumetric flow rate is derived. The electromagnetic flow meter shall have an accuracy of ±1% of full-scale detection. Uncertainty is the summation of all the errors in the measuring system including accuracy, linearity and repeatability. </w:t>
      </w:r>
      <w:bookmarkStart w:id="162" w:name="_Toc216085052"/>
      <w:bookmarkEnd w:id="162"/>
    </w:p>
    <w:p w:rsidR="00F23188" w:rsidRPr="00471465" w:rsidRDefault="00F23188" w:rsidP="00B04F2D">
      <w:pPr>
        <w:bidi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rPr>
        <w:t xml:space="preserve">The in-line type thermal flowmeters consists of a sensor typically installed on a bypass around a restriction in the main line. The in-line element shall be supplied with two temperature elements on both sides of a separate heating element. The thermal mass flowmeter are suitable for cases subjected to viscosity changes. </w:t>
      </w:r>
      <w:r w:rsidRPr="00471465">
        <w:rPr>
          <w:rFonts w:ascii="Arial" w:hAnsi="Arial" w:cs="Arial"/>
          <w:sz w:val="22"/>
          <w:szCs w:val="22"/>
          <w:lang w:bidi="fa-IR"/>
        </w:rPr>
        <w:t xml:space="preserve">The thermal mass switch shall be DPDT </w:t>
      </w:r>
      <w:proofErr w:type="gramStart"/>
      <w:r w:rsidRPr="00471465">
        <w:rPr>
          <w:rFonts w:ascii="Arial" w:hAnsi="Arial" w:cs="Arial"/>
          <w:sz w:val="22"/>
          <w:szCs w:val="22"/>
          <w:lang w:bidi="fa-IR"/>
        </w:rPr>
        <w:t>type,</w:t>
      </w:r>
      <w:proofErr w:type="gramEnd"/>
      <w:r w:rsidRPr="00471465">
        <w:rPr>
          <w:rFonts w:ascii="Arial" w:hAnsi="Arial" w:cs="Arial"/>
          <w:sz w:val="22"/>
          <w:szCs w:val="22"/>
          <w:lang w:bidi="fa-IR"/>
        </w:rPr>
        <w:t xml:space="preserve"> Contact rating shall be </w:t>
      </w:r>
      <w:r w:rsidR="00B04F2D" w:rsidRPr="00471465">
        <w:rPr>
          <w:rFonts w:ascii="Arial" w:hAnsi="Arial" w:cs="Arial"/>
          <w:sz w:val="22"/>
          <w:szCs w:val="22"/>
          <w:lang w:bidi="fa-IR"/>
        </w:rPr>
        <w:t>10</w:t>
      </w:r>
      <w:r w:rsidRPr="00471465">
        <w:rPr>
          <w:rFonts w:ascii="Arial" w:hAnsi="Arial" w:cs="Arial"/>
          <w:sz w:val="22"/>
          <w:szCs w:val="22"/>
          <w:lang w:bidi="fa-IR"/>
        </w:rPr>
        <w:t xml:space="preserve">A at </w:t>
      </w:r>
      <w:r w:rsidR="00B04F2D" w:rsidRPr="00471465">
        <w:rPr>
          <w:rFonts w:ascii="Arial" w:hAnsi="Arial" w:cs="Arial"/>
          <w:sz w:val="22"/>
          <w:szCs w:val="22"/>
          <w:lang w:bidi="fa-IR"/>
        </w:rPr>
        <w:t>110VAC</w:t>
      </w:r>
      <w:r w:rsidRPr="00471465">
        <w:rPr>
          <w:rFonts w:ascii="Arial" w:hAnsi="Arial" w:cs="Arial"/>
          <w:sz w:val="22"/>
          <w:szCs w:val="22"/>
          <w:lang w:bidi="fa-IR"/>
        </w:rPr>
        <w:t xml:space="preserve"> nominal.</w:t>
      </w:r>
    </w:p>
    <w:p w:rsidR="00F23188" w:rsidRPr="00471465" w:rsidRDefault="00F23188" w:rsidP="00F23188">
      <w:pPr>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The usual accuracy is about 0.25% usually applied for flow instruments.</w:t>
      </w:r>
    </w:p>
    <w:p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 xml:space="preserve">Transmitter must be </w:t>
      </w:r>
      <w:proofErr w:type="gramStart"/>
      <w:r w:rsidRPr="00471465">
        <w:rPr>
          <w:rFonts w:ascii="Arial" w:hAnsi="Arial"/>
          <w:sz w:val="22"/>
          <w:szCs w:val="22"/>
        </w:rPr>
        <w:t>have</w:t>
      </w:r>
      <w:proofErr w:type="gramEnd"/>
      <w:r w:rsidRPr="00471465">
        <w:rPr>
          <w:rFonts w:ascii="Arial" w:hAnsi="Arial"/>
          <w:sz w:val="22"/>
          <w:szCs w:val="22"/>
        </w:rPr>
        <w:t xml:space="preserve"> Local zero and span adjustment included and accessible from outside shall be provided.</w:t>
      </w:r>
    </w:p>
    <w:p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 xml:space="preserve">Electrical connection: ISO M20 x1.5 </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63" w:name="_Toc429901297"/>
      <w:bookmarkStart w:id="164" w:name="_Toc12468033"/>
      <w:bookmarkStart w:id="165" w:name="_Toc12839839"/>
      <w:bookmarkStart w:id="166" w:name="_Toc52658366"/>
      <w:bookmarkStart w:id="167" w:name="_Toc85453622"/>
      <w:bookmarkStart w:id="168" w:name="_Toc91952388"/>
      <w:bookmarkStart w:id="169" w:name="_Toc117308808"/>
      <w:r w:rsidRPr="00471465">
        <w:rPr>
          <w:rFonts w:ascii="Arial" w:hAnsi="Arial" w:cs="Arial"/>
          <w:b/>
          <w:bCs/>
          <w:caps/>
          <w:sz w:val="22"/>
          <w:szCs w:val="22"/>
          <w:lang w:val="en-GB"/>
        </w:rPr>
        <w:t>Corrosion Coupon/Probe</w:t>
      </w:r>
      <w:bookmarkEnd w:id="163"/>
      <w:bookmarkEnd w:id="164"/>
      <w:bookmarkEnd w:id="165"/>
      <w:bookmarkEnd w:id="166"/>
      <w:bookmarkEnd w:id="167"/>
      <w:bookmarkEnd w:id="168"/>
      <w:bookmarkEnd w:id="169"/>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Corrosion coupons/probes shall be located at all points as indicated in the P&amp;ID’s where significant corrosion or erosion is anticipated.</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Coupons may be used to determine the average fluid </w:t>
      </w:r>
      <w:proofErr w:type="spellStart"/>
      <w:r w:rsidRPr="00471465">
        <w:rPr>
          <w:rFonts w:ascii="Arial" w:hAnsi="Arial"/>
          <w:sz w:val="22"/>
          <w:szCs w:val="22"/>
        </w:rPr>
        <w:t>corrosivity</w:t>
      </w:r>
      <w:proofErr w:type="spellEnd"/>
      <w:r w:rsidRPr="00471465">
        <w:rPr>
          <w:rFonts w:ascii="Arial" w:hAnsi="Arial"/>
          <w:sz w:val="22"/>
          <w:szCs w:val="22"/>
        </w:rPr>
        <w:t xml:space="preserve"> by measurement of weight loss. The method facilitates an assessment of the </w:t>
      </w:r>
      <w:proofErr w:type="spellStart"/>
      <w:r w:rsidRPr="00471465">
        <w:rPr>
          <w:rFonts w:ascii="Arial" w:hAnsi="Arial"/>
          <w:sz w:val="22"/>
          <w:szCs w:val="22"/>
        </w:rPr>
        <w:t>corrosivity</w:t>
      </w:r>
      <w:proofErr w:type="spellEnd"/>
      <w:r w:rsidRPr="00471465">
        <w:rPr>
          <w:rFonts w:ascii="Arial" w:hAnsi="Arial"/>
          <w:sz w:val="22"/>
          <w:szCs w:val="22"/>
        </w:rPr>
        <w:t xml:space="preserve"> of an environment with respect to the specific material of construction of that part of the plant in which the corrosion monitoring is taking place.</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Careful consideration shall be given to the proposed monitoring location and coupon position during the development of the corrosion monitoring strategy. </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Coupons shall be installed through on-line retrievable access fittings, with a flanged line connection. Coupon retrieval and positioning tools shall be included.</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On-line corrosion monitoring should be installed at points where accessibility during scheduled maintenance is anticipated.</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70" w:name="_Toc429901288"/>
      <w:bookmarkStart w:id="171" w:name="_Toc12468034"/>
      <w:bookmarkStart w:id="172" w:name="_Toc12839840"/>
      <w:bookmarkStart w:id="173" w:name="_Toc52658367"/>
      <w:bookmarkStart w:id="174" w:name="_Toc85453623"/>
      <w:bookmarkStart w:id="175" w:name="_Toc91952389"/>
      <w:bookmarkStart w:id="176" w:name="_Toc117308809"/>
      <w:r w:rsidRPr="00471465">
        <w:rPr>
          <w:rFonts w:ascii="Arial" w:hAnsi="Arial" w:cs="Arial"/>
          <w:b/>
          <w:bCs/>
          <w:caps/>
          <w:sz w:val="22"/>
          <w:szCs w:val="22"/>
          <w:lang w:val="en-GB"/>
        </w:rPr>
        <w:t>MAINTENANCE SYSTEM</w:t>
      </w:r>
      <w:bookmarkEnd w:id="170"/>
      <w:bookmarkEnd w:id="171"/>
      <w:bookmarkEnd w:id="172"/>
      <w:bookmarkEnd w:id="173"/>
      <w:bookmarkEnd w:id="174"/>
      <w:bookmarkEnd w:id="175"/>
      <w:bookmarkEnd w:id="176"/>
    </w:p>
    <w:p w:rsidR="002D0B34"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The diagnostics provisions shall be provided at an engineer station in the Control Room.  Additionally diagnostic interrogation shall be possible via a hand-held device at the field cable marshaling cabinets, without infringing any hazardous area certification requirements.</w:t>
      </w:r>
    </w:p>
    <w:p w:rsidR="00F23188" w:rsidRPr="00471465" w:rsidRDefault="002D0B34" w:rsidP="002D0B34">
      <w:pPr>
        <w:bidi w:val="0"/>
        <w:spacing w:before="240" w:after="240" w:line="276" w:lineRule="auto"/>
        <w:ind w:left="709"/>
        <w:jc w:val="lowKashida"/>
        <w:rPr>
          <w:rFonts w:ascii="Arial" w:hAnsi="Arial"/>
          <w:sz w:val="22"/>
          <w:szCs w:val="22"/>
        </w:rPr>
      </w:pPr>
      <w:r w:rsidRPr="00471465">
        <w:rPr>
          <w:rFonts w:ascii="Arial" w:hAnsi="Arial"/>
          <w:sz w:val="22"/>
          <w:szCs w:val="22"/>
        </w:rPr>
        <w:t>Refer to Specification for Control System Doc.No.BK-GNRAL-PEDCO-000-IN-SP-0002 and Specification for ESD system, Doc.No.BK-GNRAL-PEDCO-000-IN-SP-0003 for diagnostic detail and other system specifications.</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77" w:name="_Toc429901289"/>
      <w:bookmarkStart w:id="178" w:name="_Toc12468035"/>
      <w:bookmarkStart w:id="179" w:name="_Toc12839841"/>
      <w:bookmarkStart w:id="180" w:name="_Toc52658368"/>
      <w:bookmarkStart w:id="181" w:name="_Toc85453624"/>
      <w:bookmarkStart w:id="182" w:name="_Toc91952390"/>
      <w:bookmarkStart w:id="183" w:name="_Toc117308810"/>
      <w:r w:rsidRPr="00471465">
        <w:rPr>
          <w:rFonts w:ascii="Arial" w:hAnsi="Arial" w:cs="Arial"/>
          <w:b/>
          <w:bCs/>
          <w:caps/>
          <w:sz w:val="22"/>
          <w:szCs w:val="22"/>
          <w:lang w:val="en-GB"/>
        </w:rPr>
        <w:t>INSTRUMENT HOOKUP/INSTALLATION</w:t>
      </w:r>
      <w:bookmarkEnd w:id="177"/>
      <w:bookmarkEnd w:id="178"/>
      <w:bookmarkEnd w:id="179"/>
      <w:bookmarkEnd w:id="180"/>
      <w:bookmarkEnd w:id="181"/>
      <w:bookmarkEnd w:id="182"/>
      <w:bookmarkEnd w:id="183"/>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Instrument Hookup/Installation to be performed in accordance with IPS standards </w:t>
      </w:r>
      <w:proofErr w:type="gramStart"/>
      <w:r w:rsidRPr="00471465">
        <w:rPr>
          <w:rFonts w:ascii="Arial" w:hAnsi="Arial"/>
          <w:sz w:val="22"/>
          <w:szCs w:val="22"/>
        </w:rPr>
        <w:t>No</w:t>
      </w:r>
      <w:proofErr w:type="gramEnd"/>
      <w:r w:rsidRPr="00471465">
        <w:rPr>
          <w:rFonts w:ascii="Arial" w:hAnsi="Arial"/>
          <w:sz w:val="22"/>
          <w:szCs w:val="22"/>
        </w:rPr>
        <w:t xml:space="preserve">. </w:t>
      </w:r>
      <w:proofErr w:type="gramStart"/>
      <w:r w:rsidRPr="00471465">
        <w:rPr>
          <w:rFonts w:ascii="Arial" w:hAnsi="Arial" w:cs="Arial"/>
          <w:sz w:val="22"/>
          <w:szCs w:val="22"/>
          <w:lang w:bidi="fa-IR"/>
        </w:rPr>
        <w:t>IPS-D-IN-010, IPS-D-IN-100, IPS-D-IN-101…107, IPS-D-IN-112, IPS-D-IN-115, IPS-D-IN-116 and IPS-D-IN-119.</w:t>
      </w:r>
      <w:proofErr w:type="gramEnd"/>
      <w:r w:rsidRPr="00471465">
        <w:rPr>
          <w:rFonts w:ascii="Arial" w:hAnsi="Arial" w:cs="Arial"/>
          <w:sz w:val="22"/>
          <w:szCs w:val="22"/>
          <w:lang w:bidi="fa-IR"/>
        </w:rPr>
        <w:t xml:space="preserve"> </w:t>
      </w:r>
    </w:p>
    <w:p w:rsidR="00F23188" w:rsidRPr="00471465" w:rsidRDefault="00F23188" w:rsidP="00F23188">
      <w:pPr>
        <w:bidi w:val="0"/>
        <w:spacing w:before="240" w:after="240" w:line="276" w:lineRule="auto"/>
        <w:ind w:left="709"/>
        <w:jc w:val="lowKashida"/>
        <w:rPr>
          <w:rFonts w:ascii="Arial" w:hAnsi="Arial"/>
          <w:sz w:val="22"/>
          <w:szCs w:val="22"/>
        </w:rPr>
      </w:pPr>
      <w:proofErr w:type="gramStart"/>
      <w:r w:rsidRPr="00471465">
        <w:rPr>
          <w:rFonts w:ascii="Arial" w:hAnsi="Arial"/>
          <w:sz w:val="22"/>
          <w:szCs w:val="22"/>
        </w:rPr>
        <w:t>Where possible manifolds shall be of the type suitable for direct mounting to the instrument.</w:t>
      </w:r>
      <w:proofErr w:type="gramEnd"/>
      <w:r w:rsidRPr="00471465">
        <w:rPr>
          <w:rFonts w:ascii="Arial" w:hAnsi="Arial"/>
          <w:sz w:val="22"/>
          <w:szCs w:val="22"/>
        </w:rPr>
        <w:t xml:space="preserve"> </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rsidR="00F23188" w:rsidRDefault="00F23188" w:rsidP="00B04F2D">
      <w:pPr>
        <w:widowControl w:val="0"/>
        <w:bidi w:val="0"/>
        <w:spacing w:before="240" w:after="240" w:line="276" w:lineRule="auto"/>
        <w:ind w:left="709"/>
        <w:jc w:val="lowKashida"/>
        <w:rPr>
          <w:rFonts w:asciiTheme="minorBidi" w:hAnsiTheme="minorBidi" w:cstheme="minorBidi"/>
          <w:noProof/>
          <w:sz w:val="22"/>
          <w:szCs w:val="22"/>
        </w:rPr>
      </w:pPr>
      <w:r w:rsidRPr="00471465">
        <w:rPr>
          <w:rFonts w:ascii="Arial" w:hAnsi="Arial"/>
          <w:sz w:val="22"/>
          <w:szCs w:val="22"/>
        </w:rPr>
        <w:t xml:space="preserve">All Pressure Transmitters/ switches &amp; Flow Transmitters / Switches </w:t>
      </w:r>
      <w:r w:rsidR="00B04F2D" w:rsidRPr="00471465">
        <w:rPr>
          <w:rFonts w:ascii="Arial" w:hAnsi="Arial"/>
          <w:sz w:val="22"/>
          <w:szCs w:val="22"/>
        </w:rPr>
        <w:t>m</w:t>
      </w:r>
      <w:r w:rsidRPr="00471465">
        <w:rPr>
          <w:rFonts w:ascii="Arial" w:hAnsi="Arial"/>
          <w:sz w:val="22"/>
          <w:szCs w:val="22"/>
        </w:rPr>
        <w:t xml:space="preserve">ust be </w:t>
      </w:r>
      <w:proofErr w:type="gramStart"/>
      <w:r w:rsidRPr="00471465">
        <w:rPr>
          <w:rFonts w:ascii="Arial" w:hAnsi="Arial"/>
          <w:sz w:val="22"/>
          <w:szCs w:val="22"/>
        </w:rPr>
        <w:t>Located</w:t>
      </w:r>
      <w:proofErr w:type="gramEnd"/>
      <w:r w:rsidRPr="00471465">
        <w:rPr>
          <w:rFonts w:ascii="Arial" w:hAnsi="Arial"/>
          <w:sz w:val="22"/>
          <w:szCs w:val="22"/>
        </w:rPr>
        <w:t xml:space="preserve"> 2</w:t>
      </w:r>
      <w:r w:rsidR="00B04F2D" w:rsidRPr="00471465">
        <w:rPr>
          <w:rFonts w:ascii="Arial" w:hAnsi="Arial"/>
          <w:sz w:val="22"/>
          <w:szCs w:val="22"/>
        </w:rPr>
        <w:t>’’</w:t>
      </w:r>
      <w:r w:rsidRPr="00471465">
        <w:rPr>
          <w:rFonts w:ascii="Arial" w:hAnsi="Arial"/>
          <w:sz w:val="22"/>
          <w:szCs w:val="22"/>
        </w:rPr>
        <w:t xml:space="preserve"> Pipe Mounting Support (with bracket).</w:t>
      </w:r>
      <w:r w:rsidRPr="00471465">
        <w:rPr>
          <w:rFonts w:asciiTheme="minorBidi" w:hAnsiTheme="minorBidi" w:cstheme="minorBidi"/>
          <w:noProof/>
          <w:sz w:val="22"/>
          <w:szCs w:val="22"/>
        </w:rPr>
        <w:t xml:space="preserve"> </w:t>
      </w:r>
    </w:p>
    <w:p w:rsidR="00A174F3" w:rsidRDefault="00A174F3" w:rsidP="00A174F3">
      <w:pPr>
        <w:widowControl w:val="0"/>
        <w:bidi w:val="0"/>
        <w:spacing w:before="240" w:after="240" w:line="276" w:lineRule="auto"/>
        <w:ind w:left="709"/>
        <w:jc w:val="lowKashida"/>
        <w:rPr>
          <w:rFonts w:asciiTheme="minorBidi" w:hAnsiTheme="minorBidi" w:cstheme="minorBidi"/>
          <w:noProof/>
          <w:sz w:val="22"/>
          <w:szCs w:val="22"/>
        </w:rPr>
      </w:pPr>
    </w:p>
    <w:p w:rsidR="00A174F3" w:rsidRDefault="00A174F3" w:rsidP="00A174F3">
      <w:pPr>
        <w:widowControl w:val="0"/>
        <w:bidi w:val="0"/>
        <w:spacing w:before="240" w:after="240" w:line="276" w:lineRule="auto"/>
        <w:ind w:left="709"/>
        <w:jc w:val="lowKashida"/>
        <w:rPr>
          <w:rFonts w:asciiTheme="minorBidi" w:hAnsiTheme="minorBidi" w:cstheme="minorBidi"/>
          <w:noProof/>
          <w:sz w:val="22"/>
          <w:szCs w:val="22"/>
        </w:rPr>
      </w:pPr>
    </w:p>
    <w:p w:rsidR="00A174F3" w:rsidRPr="00A174F3" w:rsidRDefault="00DD0076" w:rsidP="00A174F3">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184" w:name="_Toc103002932"/>
      <w:bookmarkStart w:id="185" w:name="_Toc117308811"/>
      <w:r w:rsidRPr="00DD0076">
        <w:rPr>
          <w:noProof/>
        </w:rPr>
        <mc:AlternateContent>
          <mc:Choice Requires="wps">
            <w:drawing>
              <wp:anchor distT="0" distB="0" distL="114300" distR="114300" simplePos="0" relativeHeight="251678720" behindDoc="0" locked="0" layoutInCell="1" allowOverlap="1" wp14:anchorId="090E90A8" wp14:editId="0ED031B6">
                <wp:simplePos x="0" y="0"/>
                <wp:positionH relativeFrom="column">
                  <wp:posOffset>-238109</wp:posOffset>
                </wp:positionH>
                <wp:positionV relativeFrom="paragraph">
                  <wp:posOffset>-75790</wp:posOffset>
                </wp:positionV>
                <wp:extent cx="605790" cy="392430"/>
                <wp:effectExtent l="0" t="0" r="22860" b="26670"/>
                <wp:wrapNone/>
                <wp:docPr id="15"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7" type="#_x0000_t5" style="position:absolute;left:0;text-align:left;margin-left:-18.75pt;margin-top:-5.95pt;width:47.7pt;height:30.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00A174F3" w:rsidRPr="00A174F3">
        <w:rPr>
          <w:rFonts w:ascii="Arial" w:hAnsi="Arial" w:cs="Arial"/>
          <w:b/>
          <w:bCs/>
          <w:caps/>
          <w:sz w:val="22"/>
          <w:szCs w:val="22"/>
          <w:lang w:val="en-GB"/>
        </w:rPr>
        <w:t>Connection on piping and equipment</w:t>
      </w:r>
      <w:bookmarkEnd w:id="184"/>
      <w:bookmarkEnd w:id="185"/>
    </w:p>
    <w:p w:rsidR="00A174F3" w:rsidRPr="00BB55B3" w:rsidRDefault="00A174F3" w:rsidP="00A174F3">
      <w:pPr>
        <w:widowControl w:val="0"/>
        <w:bidi w:val="0"/>
        <w:spacing w:before="240" w:after="240" w:line="276" w:lineRule="auto"/>
        <w:ind w:left="709"/>
        <w:jc w:val="lowKashida"/>
        <w:rPr>
          <w:rFonts w:ascii="Arial" w:hAnsi="Arial"/>
          <w:sz w:val="22"/>
          <w:szCs w:val="22"/>
          <w:highlight w:val="lightGray"/>
        </w:rPr>
      </w:pPr>
      <w:r w:rsidRPr="00BB55B3">
        <w:rPr>
          <w:rFonts w:ascii="Arial" w:hAnsi="Arial"/>
          <w:sz w:val="22"/>
          <w:szCs w:val="22"/>
          <w:highlight w:val="lightGray"/>
        </w:rPr>
        <w:t xml:space="preserve">Specifications for instrument connection on piping and block valves, minimum flange rating for instrument connection = </w:t>
      </w:r>
      <w:r>
        <w:rPr>
          <w:rFonts w:ascii="Arial" w:hAnsi="Arial"/>
          <w:sz w:val="22"/>
          <w:szCs w:val="22"/>
          <w:highlight w:val="lightGray"/>
        </w:rPr>
        <w:t>300</w:t>
      </w:r>
      <w:r w:rsidRPr="00BB55B3">
        <w:rPr>
          <w:rFonts w:ascii="Arial" w:hAnsi="Arial"/>
          <w:sz w:val="22"/>
          <w:szCs w:val="22"/>
          <w:highlight w:val="lightGray"/>
        </w:rPr>
        <w:t xml:space="preserve"> </w:t>
      </w:r>
      <w:proofErr w:type="spellStart"/>
      <w:r w:rsidRPr="00BB55B3">
        <w:rPr>
          <w:rFonts w:ascii="Arial" w:hAnsi="Arial"/>
          <w:sz w:val="22"/>
          <w:szCs w:val="22"/>
          <w:highlight w:val="lightGray"/>
        </w:rPr>
        <w:t>lbs</w:t>
      </w:r>
      <w:proofErr w:type="spellEnd"/>
    </w:p>
    <w:tbl>
      <w:tblPr>
        <w:tblStyle w:val="TableGrid"/>
        <w:tblW w:w="10135" w:type="dxa"/>
        <w:tblInd w:w="288" w:type="dxa"/>
        <w:tblLayout w:type="fixed"/>
        <w:tblLook w:val="04A0" w:firstRow="1" w:lastRow="0" w:firstColumn="1" w:lastColumn="0" w:noHBand="0" w:noVBand="1"/>
      </w:tblPr>
      <w:tblGrid>
        <w:gridCol w:w="1252"/>
        <w:gridCol w:w="8"/>
        <w:gridCol w:w="3600"/>
        <w:gridCol w:w="2520"/>
        <w:gridCol w:w="2755"/>
      </w:tblGrid>
      <w:tr w:rsidR="00A174F3" w:rsidRPr="00BB55B3" w:rsidTr="00321769">
        <w:trPr>
          <w:trHeight w:hRule="exact" w:val="864"/>
        </w:trPr>
        <w:tc>
          <w:tcPr>
            <w:tcW w:w="7380" w:type="dxa"/>
            <w:gridSpan w:val="4"/>
            <w:vAlign w:val="center"/>
          </w:tcPr>
          <w:p w:rsidR="00A174F3" w:rsidRPr="00121602" w:rsidRDefault="00A174F3" w:rsidP="00121602">
            <w:pPr>
              <w:jc w:val="center"/>
              <w:rPr>
                <w:b/>
                <w:bCs/>
                <w:sz w:val="24"/>
                <w:highlight w:val="lightGray"/>
              </w:rPr>
            </w:pPr>
            <w:bookmarkStart w:id="186" w:name="_Toc102982252"/>
            <w:bookmarkStart w:id="187" w:name="_Toc102991653"/>
            <w:bookmarkStart w:id="188" w:name="_Toc103002933"/>
            <w:r w:rsidRPr="00121602">
              <w:rPr>
                <w:b/>
                <w:bCs/>
                <w:sz w:val="24"/>
                <w:highlight w:val="lightGray"/>
              </w:rPr>
              <w:t>INSTRUMENT</w:t>
            </w:r>
            <w:bookmarkEnd w:id="186"/>
            <w:bookmarkEnd w:id="187"/>
            <w:bookmarkEnd w:id="188"/>
          </w:p>
        </w:tc>
        <w:tc>
          <w:tcPr>
            <w:tcW w:w="2755" w:type="dxa"/>
          </w:tcPr>
          <w:p w:rsidR="00121602" w:rsidRDefault="00121602" w:rsidP="00121602">
            <w:pPr>
              <w:jc w:val="center"/>
              <w:rPr>
                <w:b/>
                <w:bCs/>
                <w:sz w:val="24"/>
                <w:highlight w:val="lightGray"/>
              </w:rPr>
            </w:pPr>
            <w:bookmarkStart w:id="189" w:name="_Toc102982253"/>
            <w:bookmarkStart w:id="190" w:name="_Toc102991654"/>
            <w:bookmarkStart w:id="191" w:name="_Toc103002934"/>
          </w:p>
          <w:p w:rsidR="00A174F3" w:rsidRPr="00121602" w:rsidRDefault="00A174F3" w:rsidP="00121602">
            <w:pPr>
              <w:jc w:val="center"/>
              <w:rPr>
                <w:b/>
                <w:bCs/>
                <w:sz w:val="24"/>
                <w:highlight w:val="lightGray"/>
              </w:rPr>
            </w:pPr>
            <w:r w:rsidRPr="00121602">
              <w:rPr>
                <w:b/>
                <w:bCs/>
                <w:sz w:val="24"/>
                <w:highlight w:val="lightGray"/>
              </w:rPr>
              <w:t>TYPE AND SIZE OF CONNECTION</w:t>
            </w:r>
            <w:bookmarkEnd w:id="189"/>
            <w:bookmarkEnd w:id="190"/>
            <w:bookmarkEnd w:id="191"/>
          </w:p>
        </w:tc>
      </w:tr>
      <w:tr w:rsidR="00A174F3" w:rsidRPr="00BB55B3" w:rsidTr="00321769">
        <w:trPr>
          <w:trHeight w:hRule="exact" w:val="432"/>
        </w:trPr>
        <w:tc>
          <w:tcPr>
            <w:tcW w:w="1260" w:type="dxa"/>
            <w:gridSpan w:val="2"/>
            <w:vMerge w:val="restart"/>
            <w:textDirection w:val="btLr"/>
            <w:vAlign w:val="center"/>
          </w:tcPr>
          <w:p w:rsidR="00A174F3" w:rsidRPr="009968B9" w:rsidRDefault="00A174F3" w:rsidP="00396A6D">
            <w:pPr>
              <w:jc w:val="center"/>
              <w:rPr>
                <w:rFonts w:ascii="Arial" w:hAnsi="Arial" w:cs="Arial"/>
                <w:b/>
                <w:bCs/>
                <w:color w:val="000000"/>
                <w:sz w:val="22"/>
                <w:szCs w:val="22"/>
                <w:highlight w:val="lightGray"/>
                <w:lang w:val="en-GB"/>
              </w:rPr>
            </w:pPr>
            <w:bookmarkStart w:id="192" w:name="_Toc102982255"/>
            <w:bookmarkStart w:id="193" w:name="_Toc102991655"/>
            <w:bookmarkStart w:id="194" w:name="_Toc103002935"/>
            <w:r w:rsidRPr="009968B9">
              <w:rPr>
                <w:b/>
                <w:bCs/>
                <w:sz w:val="22"/>
                <w:szCs w:val="22"/>
                <w:highlight w:val="lightGray"/>
              </w:rPr>
              <w:t>T</w:t>
            </w:r>
            <w:r w:rsidR="007F3915" w:rsidRPr="009968B9">
              <w:rPr>
                <w:b/>
                <w:bCs/>
                <w:sz w:val="22"/>
                <w:szCs w:val="22"/>
                <w:highlight w:val="lightGray"/>
              </w:rPr>
              <w:t xml:space="preserve">o </w:t>
            </w:r>
            <w:r w:rsidRPr="009968B9">
              <w:rPr>
                <w:b/>
                <w:bCs/>
                <w:sz w:val="22"/>
                <w:szCs w:val="22"/>
                <w:highlight w:val="lightGray"/>
              </w:rPr>
              <w:t xml:space="preserve"> PIPING</w:t>
            </w:r>
            <w:bookmarkEnd w:id="192"/>
            <w:bookmarkEnd w:id="193"/>
            <w:bookmarkEnd w:id="194"/>
          </w:p>
        </w:tc>
        <w:tc>
          <w:tcPr>
            <w:tcW w:w="6120" w:type="dxa"/>
            <w:gridSpan w:val="2"/>
            <w:vAlign w:val="center"/>
          </w:tcPr>
          <w:p w:rsidR="00A174F3" w:rsidRPr="00BB55B3" w:rsidRDefault="00A174F3" w:rsidP="00396A6D">
            <w:pPr>
              <w:jc w:val="right"/>
              <w:rPr>
                <w:rFonts w:ascii="Arial" w:hAnsi="Arial" w:cs="Arial"/>
                <w:color w:val="000000"/>
                <w:sz w:val="22"/>
                <w:szCs w:val="22"/>
                <w:highlight w:val="lightGray"/>
                <w:lang w:val="en-GB"/>
              </w:rPr>
            </w:pPr>
            <w:bookmarkStart w:id="195" w:name="_Toc102982256"/>
            <w:bookmarkStart w:id="196" w:name="_Toc102991656"/>
            <w:bookmarkStart w:id="197" w:name="_Toc103002936"/>
            <w:r w:rsidRPr="00BB55B3">
              <w:rPr>
                <w:highlight w:val="lightGray"/>
              </w:rPr>
              <w:t>Orifice flange and nozzles</w:t>
            </w:r>
            <w:bookmarkEnd w:id="195"/>
            <w:bookmarkEnd w:id="196"/>
            <w:bookmarkEnd w:id="197"/>
          </w:p>
        </w:tc>
        <w:tc>
          <w:tcPr>
            <w:tcW w:w="2755" w:type="dxa"/>
            <w:vAlign w:val="center"/>
          </w:tcPr>
          <w:p w:rsidR="00A174F3" w:rsidRPr="00BB55B3" w:rsidRDefault="00A174F3" w:rsidP="00396A6D">
            <w:pPr>
              <w:jc w:val="right"/>
              <w:rPr>
                <w:sz w:val="22"/>
                <w:szCs w:val="26"/>
                <w:highlight w:val="lightGray"/>
              </w:rPr>
            </w:pPr>
            <w:bookmarkStart w:id="198" w:name="_Toc102982257"/>
            <w:bookmarkStart w:id="199" w:name="_Toc102991657"/>
            <w:bookmarkStart w:id="200" w:name="_Toc103002937"/>
            <w:r w:rsidRPr="00BB55B3">
              <w:rPr>
                <w:sz w:val="22"/>
                <w:szCs w:val="26"/>
                <w:highlight w:val="lightGray"/>
              </w:rPr>
              <w:t>½ in.</w:t>
            </w:r>
            <w:bookmarkEnd w:id="198"/>
            <w:bookmarkEnd w:id="199"/>
            <w:bookmarkEnd w:id="200"/>
          </w:p>
        </w:tc>
      </w:tr>
      <w:tr w:rsidR="00A174F3" w:rsidRPr="00BB55B3" w:rsidTr="00321769">
        <w:trPr>
          <w:trHeight w:hRule="exact" w:val="432"/>
        </w:trPr>
        <w:tc>
          <w:tcPr>
            <w:tcW w:w="1260" w:type="dxa"/>
            <w:gridSpan w:val="2"/>
            <w:vMerge/>
          </w:tcPr>
          <w:p w:rsidR="00A174F3" w:rsidRPr="00BB55B3" w:rsidRDefault="00A174F3" w:rsidP="00396A6D">
            <w:pPr>
              <w:rPr>
                <w:rFonts w:ascii="Arial" w:hAnsi="Arial" w:cs="Arial"/>
                <w:color w:val="000000"/>
                <w:sz w:val="22"/>
                <w:szCs w:val="22"/>
                <w:highlight w:val="lightGray"/>
                <w:lang w:val="en-GB"/>
              </w:rPr>
            </w:pPr>
          </w:p>
        </w:tc>
        <w:tc>
          <w:tcPr>
            <w:tcW w:w="3600" w:type="dxa"/>
            <w:tcBorders>
              <w:right w:val="single" w:sz="4" w:space="0" w:color="auto"/>
            </w:tcBorders>
            <w:vAlign w:val="center"/>
          </w:tcPr>
          <w:p w:rsidR="00A174F3" w:rsidRPr="00BB55B3" w:rsidRDefault="00A174F3" w:rsidP="00396A6D">
            <w:pPr>
              <w:jc w:val="right"/>
              <w:rPr>
                <w:rFonts w:ascii="Arial" w:hAnsi="Arial" w:cs="Arial"/>
                <w:color w:val="000000"/>
                <w:sz w:val="22"/>
                <w:szCs w:val="22"/>
                <w:highlight w:val="lightGray"/>
                <w:lang w:val="en-GB"/>
              </w:rPr>
            </w:pPr>
            <w:bookmarkStart w:id="201" w:name="_Toc102982259"/>
            <w:bookmarkStart w:id="202" w:name="_Toc102991658"/>
            <w:bookmarkStart w:id="203" w:name="_Toc103002938"/>
            <w:proofErr w:type="spellStart"/>
            <w:r w:rsidRPr="00BB55B3">
              <w:rPr>
                <w:highlight w:val="lightGray"/>
              </w:rPr>
              <w:t>Annubar</w:t>
            </w:r>
            <w:proofErr w:type="spellEnd"/>
            <w:r w:rsidRPr="00BB55B3">
              <w:rPr>
                <w:highlight w:val="lightGray"/>
              </w:rPr>
              <w:t xml:space="preserve"> or </w:t>
            </w:r>
            <w:proofErr w:type="spellStart"/>
            <w:r w:rsidRPr="00BB55B3">
              <w:rPr>
                <w:highlight w:val="lightGray"/>
              </w:rPr>
              <w:t>pittot</w:t>
            </w:r>
            <w:proofErr w:type="spellEnd"/>
            <w:r w:rsidRPr="00BB55B3">
              <w:rPr>
                <w:highlight w:val="lightGray"/>
              </w:rPr>
              <w:t xml:space="preserve"> tube</w:t>
            </w:r>
            <w:bookmarkEnd w:id="201"/>
            <w:bookmarkEnd w:id="202"/>
            <w:bookmarkEnd w:id="203"/>
          </w:p>
        </w:tc>
        <w:tc>
          <w:tcPr>
            <w:tcW w:w="2520" w:type="dxa"/>
            <w:tcBorders>
              <w:left w:val="single" w:sz="4" w:space="0" w:color="auto"/>
            </w:tcBorders>
            <w:vAlign w:val="center"/>
          </w:tcPr>
          <w:p w:rsidR="00A174F3" w:rsidRPr="00BB55B3" w:rsidRDefault="00A174F3" w:rsidP="00396A6D">
            <w:pPr>
              <w:jc w:val="right"/>
              <w:rPr>
                <w:rFonts w:ascii="Arial" w:hAnsi="Arial" w:cs="Arial"/>
                <w:color w:val="000000"/>
                <w:sz w:val="22"/>
                <w:szCs w:val="22"/>
                <w:highlight w:val="lightGray"/>
                <w:lang w:val="en-GB"/>
              </w:rPr>
            </w:pPr>
            <w:bookmarkStart w:id="204" w:name="_Toc102982260"/>
            <w:bookmarkStart w:id="205" w:name="_Toc102991659"/>
            <w:bookmarkStart w:id="206" w:name="_Toc103002939"/>
            <w:r w:rsidRPr="00BB55B3">
              <w:rPr>
                <w:highlight w:val="lightGray"/>
              </w:rPr>
              <w:t>Flanged</w:t>
            </w:r>
            <w:bookmarkEnd w:id="204"/>
            <w:bookmarkEnd w:id="205"/>
            <w:bookmarkEnd w:id="206"/>
          </w:p>
        </w:tc>
        <w:tc>
          <w:tcPr>
            <w:tcW w:w="2755" w:type="dxa"/>
            <w:vAlign w:val="center"/>
          </w:tcPr>
          <w:p w:rsidR="00A174F3" w:rsidRPr="00BB55B3" w:rsidRDefault="00A174F3" w:rsidP="00396A6D">
            <w:pPr>
              <w:jc w:val="right"/>
              <w:rPr>
                <w:sz w:val="22"/>
                <w:szCs w:val="26"/>
                <w:highlight w:val="lightGray"/>
              </w:rPr>
            </w:pPr>
            <w:bookmarkStart w:id="207" w:name="_Toc102982261"/>
            <w:bookmarkStart w:id="208" w:name="_Toc102991660"/>
            <w:bookmarkStart w:id="209" w:name="_Toc103002940"/>
            <w:r w:rsidRPr="00BB55B3">
              <w:rPr>
                <w:sz w:val="22"/>
                <w:szCs w:val="26"/>
                <w:highlight w:val="lightGray"/>
              </w:rPr>
              <w:t>2in.</w:t>
            </w:r>
            <w:bookmarkEnd w:id="207"/>
            <w:bookmarkEnd w:id="208"/>
            <w:bookmarkEnd w:id="209"/>
          </w:p>
        </w:tc>
      </w:tr>
      <w:tr w:rsidR="00A174F3" w:rsidRPr="00BB55B3" w:rsidTr="00321769">
        <w:trPr>
          <w:trHeight w:hRule="exact" w:val="432"/>
        </w:trPr>
        <w:tc>
          <w:tcPr>
            <w:tcW w:w="1260" w:type="dxa"/>
            <w:gridSpan w:val="2"/>
            <w:vMerge/>
          </w:tcPr>
          <w:p w:rsidR="00A174F3" w:rsidRPr="00BB55B3" w:rsidRDefault="00A174F3" w:rsidP="00396A6D">
            <w:pPr>
              <w:rPr>
                <w:rFonts w:ascii="Arial" w:hAnsi="Arial" w:cs="Arial"/>
                <w:color w:val="000000"/>
                <w:sz w:val="22"/>
                <w:szCs w:val="22"/>
                <w:highlight w:val="lightGray"/>
                <w:lang w:val="en-GB"/>
              </w:rPr>
            </w:pPr>
          </w:p>
        </w:tc>
        <w:tc>
          <w:tcPr>
            <w:tcW w:w="3600" w:type="dxa"/>
            <w:tcBorders>
              <w:right w:val="single" w:sz="4" w:space="0" w:color="auto"/>
            </w:tcBorders>
            <w:vAlign w:val="center"/>
          </w:tcPr>
          <w:p w:rsidR="00A174F3" w:rsidRPr="00BB55B3" w:rsidRDefault="00A174F3" w:rsidP="00396A6D">
            <w:pPr>
              <w:jc w:val="right"/>
              <w:rPr>
                <w:highlight w:val="lightGray"/>
              </w:rPr>
            </w:pPr>
            <w:bookmarkStart w:id="210" w:name="_Toc102982263"/>
            <w:bookmarkStart w:id="211" w:name="_Toc102991661"/>
            <w:bookmarkStart w:id="212" w:name="_Toc103002941"/>
            <w:proofErr w:type="spellStart"/>
            <w:r w:rsidRPr="00BB55B3">
              <w:rPr>
                <w:highlight w:val="lightGray"/>
              </w:rPr>
              <w:t>Thermowells</w:t>
            </w:r>
            <w:bookmarkEnd w:id="210"/>
            <w:bookmarkEnd w:id="211"/>
            <w:bookmarkEnd w:id="212"/>
            <w:proofErr w:type="spellEnd"/>
          </w:p>
        </w:tc>
        <w:tc>
          <w:tcPr>
            <w:tcW w:w="2520" w:type="dxa"/>
            <w:tcBorders>
              <w:left w:val="single" w:sz="4" w:space="0" w:color="auto"/>
            </w:tcBorders>
            <w:vAlign w:val="center"/>
          </w:tcPr>
          <w:p w:rsidR="00A174F3" w:rsidRPr="00BB55B3" w:rsidRDefault="00A174F3" w:rsidP="00396A6D">
            <w:pPr>
              <w:jc w:val="right"/>
              <w:rPr>
                <w:rFonts w:ascii="Arial" w:hAnsi="Arial" w:cs="Arial"/>
                <w:color w:val="000000"/>
                <w:sz w:val="22"/>
                <w:szCs w:val="22"/>
                <w:highlight w:val="lightGray"/>
                <w:lang w:val="en-GB"/>
              </w:rPr>
            </w:pPr>
            <w:bookmarkStart w:id="213" w:name="_Toc102982264"/>
            <w:bookmarkStart w:id="214" w:name="_Toc102991662"/>
            <w:bookmarkStart w:id="215" w:name="_Toc103002942"/>
            <w:r w:rsidRPr="00BB55B3">
              <w:rPr>
                <w:highlight w:val="lightGray"/>
              </w:rPr>
              <w:t>Flanged</w:t>
            </w:r>
            <w:bookmarkEnd w:id="213"/>
            <w:bookmarkEnd w:id="214"/>
            <w:bookmarkEnd w:id="215"/>
          </w:p>
        </w:tc>
        <w:tc>
          <w:tcPr>
            <w:tcW w:w="2755" w:type="dxa"/>
            <w:vAlign w:val="center"/>
          </w:tcPr>
          <w:p w:rsidR="00A174F3" w:rsidRPr="00BB55B3" w:rsidRDefault="00A174F3" w:rsidP="00396A6D">
            <w:pPr>
              <w:jc w:val="right"/>
              <w:rPr>
                <w:sz w:val="22"/>
                <w:szCs w:val="26"/>
                <w:highlight w:val="lightGray"/>
              </w:rPr>
            </w:pPr>
            <w:bookmarkStart w:id="216" w:name="_Toc102982265"/>
            <w:bookmarkStart w:id="217" w:name="_Toc102991663"/>
            <w:bookmarkStart w:id="218" w:name="_Toc103002943"/>
            <w:r w:rsidRPr="00BB55B3">
              <w:rPr>
                <w:sz w:val="22"/>
                <w:szCs w:val="26"/>
                <w:highlight w:val="lightGray"/>
              </w:rPr>
              <w:t>1 ½ in.</w:t>
            </w:r>
            <w:bookmarkEnd w:id="216"/>
            <w:bookmarkEnd w:id="217"/>
            <w:bookmarkEnd w:id="218"/>
          </w:p>
        </w:tc>
      </w:tr>
      <w:tr w:rsidR="00A174F3" w:rsidRPr="00BB55B3" w:rsidTr="00321769">
        <w:trPr>
          <w:trHeight w:hRule="exact" w:val="432"/>
        </w:trPr>
        <w:tc>
          <w:tcPr>
            <w:tcW w:w="1260" w:type="dxa"/>
            <w:gridSpan w:val="2"/>
            <w:vMerge/>
          </w:tcPr>
          <w:p w:rsidR="00A174F3" w:rsidRPr="00BB55B3" w:rsidRDefault="00A174F3" w:rsidP="00396A6D">
            <w:pPr>
              <w:rPr>
                <w:rFonts w:ascii="Arial" w:hAnsi="Arial" w:cs="Arial"/>
                <w:color w:val="000000"/>
                <w:sz w:val="22"/>
                <w:szCs w:val="22"/>
                <w:highlight w:val="lightGray"/>
                <w:lang w:val="en-GB"/>
              </w:rPr>
            </w:pPr>
          </w:p>
        </w:tc>
        <w:tc>
          <w:tcPr>
            <w:tcW w:w="6120" w:type="dxa"/>
            <w:gridSpan w:val="2"/>
            <w:vAlign w:val="center"/>
          </w:tcPr>
          <w:p w:rsidR="00A174F3" w:rsidRPr="00BB55B3" w:rsidRDefault="00A174F3" w:rsidP="00396A6D">
            <w:pPr>
              <w:jc w:val="right"/>
              <w:rPr>
                <w:rFonts w:ascii="Arial" w:hAnsi="Arial" w:cs="Arial"/>
                <w:color w:val="000000"/>
                <w:sz w:val="22"/>
                <w:szCs w:val="22"/>
                <w:highlight w:val="lightGray"/>
                <w:lang w:val="en-GB"/>
              </w:rPr>
            </w:pPr>
            <w:bookmarkStart w:id="219" w:name="_Toc102982267"/>
            <w:bookmarkStart w:id="220" w:name="_Toc102991664"/>
            <w:bookmarkStart w:id="221" w:name="_Toc103002944"/>
            <w:r w:rsidRPr="00BB55B3">
              <w:rPr>
                <w:sz w:val="24"/>
                <w:szCs w:val="28"/>
                <w:highlight w:val="lightGray"/>
              </w:rPr>
              <w:t>Pressure Instrument and Bourdon</w:t>
            </w:r>
            <w:bookmarkStart w:id="222" w:name="_Toc102982268"/>
            <w:bookmarkEnd w:id="219"/>
            <w:r w:rsidRPr="00BB55B3">
              <w:rPr>
                <w:sz w:val="24"/>
                <w:szCs w:val="28"/>
                <w:highlight w:val="lightGray"/>
              </w:rPr>
              <w:t xml:space="preserve"> tube pressure gauges</w:t>
            </w:r>
            <w:bookmarkEnd w:id="220"/>
            <w:bookmarkEnd w:id="221"/>
            <w:bookmarkEnd w:id="222"/>
          </w:p>
        </w:tc>
        <w:tc>
          <w:tcPr>
            <w:tcW w:w="2755" w:type="dxa"/>
            <w:vAlign w:val="center"/>
          </w:tcPr>
          <w:p w:rsidR="00A174F3" w:rsidRPr="00BB55B3" w:rsidRDefault="00A174F3" w:rsidP="00396A6D">
            <w:pPr>
              <w:jc w:val="right"/>
              <w:rPr>
                <w:sz w:val="22"/>
                <w:szCs w:val="26"/>
                <w:highlight w:val="lightGray"/>
              </w:rPr>
            </w:pPr>
            <w:bookmarkStart w:id="223" w:name="_Toc102982269"/>
            <w:bookmarkStart w:id="224" w:name="_Toc102991665"/>
            <w:bookmarkStart w:id="225" w:name="_Toc103002945"/>
            <w:r>
              <w:rPr>
                <w:sz w:val="22"/>
                <w:szCs w:val="26"/>
                <w:highlight w:val="lightGray"/>
              </w:rPr>
              <w:t>1/2</w:t>
            </w:r>
            <w:r w:rsidRPr="00BB55B3">
              <w:rPr>
                <w:sz w:val="22"/>
                <w:szCs w:val="26"/>
                <w:highlight w:val="lightGray"/>
              </w:rPr>
              <w:t xml:space="preserve"> in. Flanged</w:t>
            </w:r>
            <w:bookmarkEnd w:id="223"/>
            <w:r w:rsidRPr="00BB55B3">
              <w:rPr>
                <w:sz w:val="22"/>
                <w:szCs w:val="26"/>
                <w:highlight w:val="lightGray"/>
              </w:rPr>
              <w:t>*</w:t>
            </w:r>
            <w:r w:rsidRPr="00BB55B3">
              <w:rPr>
                <w:sz w:val="22"/>
                <w:szCs w:val="26"/>
                <w:highlight w:val="lightGray"/>
                <w:vertAlign w:val="superscript"/>
              </w:rPr>
              <w:t>2</w:t>
            </w:r>
            <w:bookmarkEnd w:id="224"/>
            <w:bookmarkEnd w:id="225"/>
          </w:p>
        </w:tc>
      </w:tr>
      <w:tr w:rsidR="00A174F3" w:rsidRPr="00BB55B3" w:rsidTr="00321769">
        <w:trPr>
          <w:trHeight w:hRule="exact" w:val="432"/>
        </w:trPr>
        <w:tc>
          <w:tcPr>
            <w:tcW w:w="1252" w:type="dxa"/>
            <w:vMerge w:val="restart"/>
            <w:tcBorders>
              <w:right w:val="single" w:sz="4" w:space="0" w:color="auto"/>
            </w:tcBorders>
            <w:textDirection w:val="btLr"/>
            <w:vAlign w:val="center"/>
          </w:tcPr>
          <w:p w:rsidR="00A174F3" w:rsidRPr="00BB55B3" w:rsidRDefault="00A174F3" w:rsidP="00396A6D">
            <w:pPr>
              <w:jc w:val="center"/>
              <w:rPr>
                <w:highlight w:val="lightGray"/>
              </w:rPr>
            </w:pPr>
            <w:bookmarkStart w:id="226" w:name="_Toc102991666"/>
            <w:bookmarkStart w:id="227" w:name="_Toc103002946"/>
            <w:r w:rsidRPr="009968B9">
              <w:rPr>
                <w:b/>
                <w:bCs/>
                <w:sz w:val="22"/>
                <w:szCs w:val="22"/>
                <w:highlight w:val="lightGray"/>
              </w:rPr>
              <w:t>To Equipment</w:t>
            </w:r>
            <w:bookmarkEnd w:id="226"/>
            <w:bookmarkEnd w:id="227"/>
          </w:p>
        </w:tc>
        <w:tc>
          <w:tcPr>
            <w:tcW w:w="3608" w:type="dxa"/>
            <w:gridSpan w:val="2"/>
            <w:tcBorders>
              <w:left w:val="single" w:sz="4" w:space="0" w:color="auto"/>
              <w:right w:val="single" w:sz="4" w:space="0" w:color="auto"/>
            </w:tcBorders>
            <w:vAlign w:val="center"/>
          </w:tcPr>
          <w:p w:rsidR="00A174F3" w:rsidRPr="00BB55B3" w:rsidRDefault="00A174F3" w:rsidP="00396A6D">
            <w:pPr>
              <w:jc w:val="right"/>
              <w:rPr>
                <w:highlight w:val="lightGray"/>
              </w:rPr>
            </w:pPr>
            <w:bookmarkStart w:id="228" w:name="_Toc102991667"/>
            <w:bookmarkStart w:id="229" w:name="_Toc103002947"/>
            <w:proofErr w:type="spellStart"/>
            <w:r w:rsidRPr="00BB55B3">
              <w:rPr>
                <w:highlight w:val="lightGray"/>
              </w:rPr>
              <w:t>Thermowells</w:t>
            </w:r>
            <w:bookmarkEnd w:id="228"/>
            <w:bookmarkEnd w:id="229"/>
            <w:proofErr w:type="spellEnd"/>
          </w:p>
        </w:tc>
        <w:tc>
          <w:tcPr>
            <w:tcW w:w="2520" w:type="dxa"/>
            <w:tcBorders>
              <w:left w:val="single" w:sz="4" w:space="0" w:color="auto"/>
            </w:tcBorders>
            <w:vAlign w:val="center"/>
          </w:tcPr>
          <w:p w:rsidR="00A174F3" w:rsidRPr="00BB55B3" w:rsidRDefault="00A174F3" w:rsidP="00396A6D">
            <w:pPr>
              <w:jc w:val="right"/>
              <w:rPr>
                <w:sz w:val="22"/>
                <w:szCs w:val="26"/>
                <w:highlight w:val="lightGray"/>
              </w:rPr>
            </w:pPr>
            <w:bookmarkStart w:id="230" w:name="_Toc102991668"/>
            <w:bookmarkStart w:id="231" w:name="_Toc103002948"/>
            <w:r w:rsidRPr="00BB55B3">
              <w:rPr>
                <w:highlight w:val="lightGray"/>
              </w:rPr>
              <w:t>Flanged</w:t>
            </w:r>
            <w:bookmarkEnd w:id="230"/>
            <w:bookmarkEnd w:id="231"/>
          </w:p>
        </w:tc>
        <w:tc>
          <w:tcPr>
            <w:tcW w:w="2755" w:type="dxa"/>
            <w:vAlign w:val="center"/>
          </w:tcPr>
          <w:p w:rsidR="00A174F3" w:rsidRPr="00BB55B3" w:rsidRDefault="00A174F3" w:rsidP="00396A6D">
            <w:pPr>
              <w:jc w:val="right"/>
              <w:rPr>
                <w:sz w:val="22"/>
                <w:szCs w:val="26"/>
                <w:highlight w:val="lightGray"/>
              </w:rPr>
            </w:pPr>
            <w:bookmarkStart w:id="232" w:name="_Toc102991669"/>
            <w:bookmarkStart w:id="233" w:name="_Toc103002949"/>
            <w:r w:rsidRPr="00BB55B3">
              <w:rPr>
                <w:sz w:val="22"/>
                <w:szCs w:val="26"/>
                <w:highlight w:val="lightGray"/>
              </w:rPr>
              <w:t>2in.</w:t>
            </w:r>
            <w:bookmarkEnd w:id="232"/>
            <w:bookmarkEnd w:id="233"/>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2"/>
                <w:szCs w:val="26"/>
                <w:highlight w:val="lightGray"/>
              </w:rPr>
            </w:pPr>
            <w:bookmarkStart w:id="234" w:name="_Toc102991670"/>
            <w:bookmarkStart w:id="235" w:name="_Toc103002950"/>
            <w:r w:rsidRPr="00BB55B3">
              <w:rPr>
                <w:sz w:val="24"/>
                <w:szCs w:val="28"/>
                <w:highlight w:val="lightGray"/>
              </w:rPr>
              <w:t>Pressure instrument and Bourdon tube pressure gauges</w:t>
            </w:r>
            <w:bookmarkEnd w:id="234"/>
            <w:bookmarkEnd w:id="235"/>
          </w:p>
        </w:tc>
        <w:tc>
          <w:tcPr>
            <w:tcW w:w="2755" w:type="dxa"/>
            <w:vAlign w:val="center"/>
          </w:tcPr>
          <w:p w:rsidR="00A174F3" w:rsidRPr="00BB55B3" w:rsidRDefault="00A174F3" w:rsidP="00396A6D">
            <w:pPr>
              <w:jc w:val="right"/>
              <w:rPr>
                <w:sz w:val="22"/>
                <w:szCs w:val="26"/>
                <w:highlight w:val="lightGray"/>
              </w:rPr>
            </w:pPr>
            <w:bookmarkStart w:id="236" w:name="_Toc102991671"/>
            <w:bookmarkStart w:id="237" w:name="_Toc103002951"/>
            <w:r w:rsidRPr="00BB55B3">
              <w:rPr>
                <w:sz w:val="22"/>
                <w:szCs w:val="26"/>
                <w:highlight w:val="lightGray"/>
              </w:rPr>
              <w:t>2in. Flanged</w:t>
            </w:r>
            <w:bookmarkEnd w:id="236"/>
            <w:bookmarkEnd w:id="237"/>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3608" w:type="dxa"/>
            <w:gridSpan w:val="2"/>
            <w:vMerge w:val="restart"/>
            <w:tcBorders>
              <w:left w:val="single" w:sz="4" w:space="0" w:color="auto"/>
              <w:right w:val="single" w:sz="4" w:space="0" w:color="auto"/>
            </w:tcBorders>
            <w:vAlign w:val="center"/>
          </w:tcPr>
          <w:p w:rsidR="00A174F3" w:rsidRPr="00BB55B3" w:rsidRDefault="00A174F3" w:rsidP="00396A6D">
            <w:pPr>
              <w:jc w:val="right"/>
              <w:rPr>
                <w:sz w:val="22"/>
                <w:szCs w:val="26"/>
                <w:highlight w:val="lightGray"/>
              </w:rPr>
            </w:pPr>
            <w:bookmarkStart w:id="238" w:name="_Toc102991672"/>
            <w:bookmarkStart w:id="239" w:name="_Toc103002952"/>
            <w:r w:rsidRPr="00BB55B3">
              <w:rPr>
                <w:sz w:val="22"/>
                <w:szCs w:val="26"/>
                <w:highlight w:val="lightGray"/>
              </w:rPr>
              <w:t>Displacer</w:t>
            </w:r>
            <w:bookmarkEnd w:id="238"/>
            <w:bookmarkEnd w:id="239"/>
          </w:p>
        </w:tc>
        <w:tc>
          <w:tcPr>
            <w:tcW w:w="2520" w:type="dxa"/>
            <w:tcBorders>
              <w:left w:val="single" w:sz="4" w:space="0" w:color="auto"/>
            </w:tcBorders>
            <w:vAlign w:val="center"/>
          </w:tcPr>
          <w:p w:rsidR="00A174F3" w:rsidRPr="00BB55B3" w:rsidRDefault="00A174F3" w:rsidP="00396A6D">
            <w:pPr>
              <w:jc w:val="right"/>
              <w:rPr>
                <w:highlight w:val="lightGray"/>
              </w:rPr>
            </w:pPr>
            <w:bookmarkStart w:id="240" w:name="_Toc102991673"/>
            <w:bookmarkStart w:id="241" w:name="_Toc103002953"/>
            <w:r w:rsidRPr="00BB55B3">
              <w:rPr>
                <w:highlight w:val="lightGray"/>
              </w:rPr>
              <w:t>External</w:t>
            </w:r>
            <w:bookmarkEnd w:id="240"/>
            <w:bookmarkEnd w:id="241"/>
          </w:p>
        </w:tc>
        <w:tc>
          <w:tcPr>
            <w:tcW w:w="2755" w:type="dxa"/>
            <w:vAlign w:val="center"/>
          </w:tcPr>
          <w:p w:rsidR="00A174F3" w:rsidRPr="00BB55B3" w:rsidRDefault="00A174F3" w:rsidP="00396A6D">
            <w:pPr>
              <w:jc w:val="right"/>
              <w:rPr>
                <w:sz w:val="22"/>
                <w:szCs w:val="26"/>
                <w:highlight w:val="lightGray"/>
              </w:rPr>
            </w:pPr>
            <w:bookmarkStart w:id="242" w:name="_Toc102991674"/>
            <w:bookmarkStart w:id="243" w:name="_Toc103002954"/>
            <w:r w:rsidRPr="00BB55B3">
              <w:rPr>
                <w:sz w:val="22"/>
                <w:szCs w:val="26"/>
                <w:highlight w:val="lightGray"/>
              </w:rPr>
              <w:t>2in. Flanged</w:t>
            </w:r>
            <w:bookmarkEnd w:id="242"/>
            <w:bookmarkEnd w:id="243"/>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3608" w:type="dxa"/>
            <w:gridSpan w:val="2"/>
            <w:vMerge/>
            <w:tcBorders>
              <w:left w:val="single" w:sz="4" w:space="0" w:color="auto"/>
              <w:right w:val="single" w:sz="4" w:space="0" w:color="auto"/>
            </w:tcBorders>
            <w:vAlign w:val="center"/>
          </w:tcPr>
          <w:p w:rsidR="00A174F3" w:rsidRPr="00BB55B3" w:rsidRDefault="00A174F3" w:rsidP="00396A6D">
            <w:pPr>
              <w:jc w:val="right"/>
              <w:rPr>
                <w:sz w:val="22"/>
                <w:szCs w:val="26"/>
                <w:highlight w:val="lightGray"/>
              </w:rPr>
            </w:pPr>
          </w:p>
        </w:tc>
        <w:tc>
          <w:tcPr>
            <w:tcW w:w="2520" w:type="dxa"/>
            <w:tcBorders>
              <w:left w:val="single" w:sz="4" w:space="0" w:color="auto"/>
            </w:tcBorders>
            <w:vAlign w:val="center"/>
          </w:tcPr>
          <w:p w:rsidR="00A174F3" w:rsidRPr="00BB55B3" w:rsidRDefault="00A174F3" w:rsidP="00396A6D">
            <w:pPr>
              <w:jc w:val="right"/>
              <w:rPr>
                <w:highlight w:val="lightGray"/>
              </w:rPr>
            </w:pPr>
            <w:bookmarkStart w:id="244" w:name="_Toc102991675"/>
            <w:bookmarkStart w:id="245" w:name="_Toc103002955"/>
            <w:r w:rsidRPr="00BB55B3">
              <w:rPr>
                <w:highlight w:val="lightGray"/>
              </w:rPr>
              <w:t>Internal</w:t>
            </w:r>
            <w:bookmarkEnd w:id="244"/>
            <w:bookmarkEnd w:id="245"/>
          </w:p>
        </w:tc>
        <w:tc>
          <w:tcPr>
            <w:tcW w:w="2755" w:type="dxa"/>
            <w:vAlign w:val="center"/>
          </w:tcPr>
          <w:p w:rsidR="00A174F3" w:rsidRPr="00BB55B3" w:rsidRDefault="00A174F3" w:rsidP="00396A6D">
            <w:pPr>
              <w:jc w:val="right"/>
              <w:rPr>
                <w:sz w:val="22"/>
                <w:szCs w:val="26"/>
                <w:highlight w:val="lightGray"/>
              </w:rPr>
            </w:pPr>
            <w:bookmarkStart w:id="246" w:name="_Toc102991676"/>
            <w:bookmarkStart w:id="247" w:name="_Toc103002956"/>
            <w:r w:rsidRPr="00BB55B3">
              <w:rPr>
                <w:sz w:val="22"/>
                <w:szCs w:val="26"/>
                <w:highlight w:val="lightGray"/>
              </w:rPr>
              <w:t>4in. Flanged</w:t>
            </w:r>
            <w:bookmarkEnd w:id="246"/>
            <w:bookmarkEnd w:id="247"/>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3608" w:type="dxa"/>
            <w:gridSpan w:val="2"/>
            <w:vMerge w:val="restart"/>
            <w:tcBorders>
              <w:left w:val="single" w:sz="4" w:space="0" w:color="auto"/>
              <w:right w:val="single" w:sz="4" w:space="0" w:color="auto"/>
            </w:tcBorders>
            <w:vAlign w:val="center"/>
          </w:tcPr>
          <w:p w:rsidR="00A174F3" w:rsidRPr="00BB55B3" w:rsidRDefault="00A174F3" w:rsidP="00396A6D">
            <w:pPr>
              <w:jc w:val="right"/>
              <w:rPr>
                <w:sz w:val="22"/>
                <w:szCs w:val="26"/>
                <w:highlight w:val="lightGray"/>
              </w:rPr>
            </w:pPr>
            <w:bookmarkStart w:id="248" w:name="_Toc102991677"/>
            <w:bookmarkStart w:id="249" w:name="_Toc103002957"/>
            <w:r w:rsidRPr="00BB55B3">
              <w:rPr>
                <w:sz w:val="22"/>
                <w:szCs w:val="26"/>
                <w:highlight w:val="lightGray"/>
              </w:rPr>
              <w:t>level switch</w:t>
            </w:r>
            <w:bookmarkEnd w:id="248"/>
            <w:bookmarkEnd w:id="249"/>
          </w:p>
        </w:tc>
        <w:tc>
          <w:tcPr>
            <w:tcW w:w="2520" w:type="dxa"/>
            <w:tcBorders>
              <w:left w:val="single" w:sz="4" w:space="0" w:color="auto"/>
            </w:tcBorders>
            <w:vAlign w:val="center"/>
          </w:tcPr>
          <w:p w:rsidR="00A174F3" w:rsidRPr="00BB55B3" w:rsidRDefault="00A174F3" w:rsidP="00396A6D">
            <w:pPr>
              <w:jc w:val="right"/>
              <w:rPr>
                <w:highlight w:val="lightGray"/>
              </w:rPr>
            </w:pPr>
            <w:bookmarkStart w:id="250" w:name="_Toc102991678"/>
            <w:bookmarkStart w:id="251" w:name="_Toc103002958"/>
            <w:r w:rsidRPr="00BB55B3">
              <w:rPr>
                <w:highlight w:val="lightGray"/>
              </w:rPr>
              <w:t>External</w:t>
            </w:r>
            <w:bookmarkEnd w:id="250"/>
            <w:bookmarkEnd w:id="251"/>
          </w:p>
        </w:tc>
        <w:tc>
          <w:tcPr>
            <w:tcW w:w="2755" w:type="dxa"/>
            <w:vAlign w:val="center"/>
          </w:tcPr>
          <w:p w:rsidR="00A174F3" w:rsidRPr="00BB55B3" w:rsidRDefault="00A174F3" w:rsidP="00396A6D">
            <w:pPr>
              <w:jc w:val="right"/>
              <w:rPr>
                <w:sz w:val="22"/>
                <w:szCs w:val="26"/>
                <w:highlight w:val="lightGray"/>
              </w:rPr>
            </w:pPr>
            <w:bookmarkStart w:id="252" w:name="_Toc102991679"/>
            <w:bookmarkStart w:id="253" w:name="_Toc103002959"/>
            <w:r w:rsidRPr="00BB55B3">
              <w:rPr>
                <w:sz w:val="22"/>
                <w:szCs w:val="26"/>
                <w:highlight w:val="lightGray"/>
              </w:rPr>
              <w:t>2in. Flanged</w:t>
            </w:r>
            <w:bookmarkEnd w:id="252"/>
            <w:bookmarkEnd w:id="253"/>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3608" w:type="dxa"/>
            <w:gridSpan w:val="2"/>
            <w:vMerge/>
            <w:tcBorders>
              <w:left w:val="single" w:sz="4" w:space="0" w:color="auto"/>
              <w:right w:val="single" w:sz="4" w:space="0" w:color="auto"/>
            </w:tcBorders>
            <w:vAlign w:val="center"/>
          </w:tcPr>
          <w:p w:rsidR="00A174F3" w:rsidRPr="00BB55B3" w:rsidRDefault="00A174F3" w:rsidP="00396A6D">
            <w:pPr>
              <w:jc w:val="right"/>
              <w:rPr>
                <w:sz w:val="22"/>
                <w:szCs w:val="26"/>
                <w:highlight w:val="lightGray"/>
              </w:rPr>
            </w:pPr>
          </w:p>
        </w:tc>
        <w:tc>
          <w:tcPr>
            <w:tcW w:w="2520" w:type="dxa"/>
            <w:tcBorders>
              <w:left w:val="single" w:sz="4" w:space="0" w:color="auto"/>
            </w:tcBorders>
            <w:vAlign w:val="center"/>
          </w:tcPr>
          <w:p w:rsidR="00A174F3" w:rsidRPr="00BB55B3" w:rsidRDefault="00A174F3" w:rsidP="00396A6D">
            <w:pPr>
              <w:jc w:val="right"/>
              <w:rPr>
                <w:highlight w:val="lightGray"/>
              </w:rPr>
            </w:pPr>
            <w:bookmarkStart w:id="254" w:name="_Toc102991680"/>
            <w:bookmarkStart w:id="255" w:name="_Toc103002960"/>
            <w:r w:rsidRPr="00BB55B3">
              <w:rPr>
                <w:highlight w:val="lightGray"/>
              </w:rPr>
              <w:t>Internal</w:t>
            </w:r>
            <w:bookmarkEnd w:id="254"/>
            <w:bookmarkEnd w:id="255"/>
          </w:p>
        </w:tc>
        <w:tc>
          <w:tcPr>
            <w:tcW w:w="2755" w:type="dxa"/>
            <w:vAlign w:val="center"/>
          </w:tcPr>
          <w:p w:rsidR="00A174F3" w:rsidRPr="00BB55B3" w:rsidRDefault="00A174F3" w:rsidP="00396A6D">
            <w:pPr>
              <w:jc w:val="right"/>
              <w:rPr>
                <w:sz w:val="22"/>
                <w:szCs w:val="26"/>
                <w:highlight w:val="lightGray"/>
              </w:rPr>
            </w:pPr>
            <w:bookmarkStart w:id="256" w:name="_Toc102991681"/>
            <w:bookmarkStart w:id="257" w:name="_Toc103002961"/>
            <w:r w:rsidRPr="00BB55B3">
              <w:rPr>
                <w:sz w:val="22"/>
                <w:szCs w:val="26"/>
                <w:highlight w:val="lightGray"/>
              </w:rPr>
              <w:t>4in. Flanged</w:t>
            </w:r>
            <w:bookmarkEnd w:id="256"/>
            <w:bookmarkEnd w:id="257"/>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4"/>
                <w:szCs w:val="28"/>
                <w:highlight w:val="lightGray"/>
              </w:rPr>
            </w:pPr>
            <w:bookmarkStart w:id="258" w:name="_Toc102991682"/>
            <w:bookmarkStart w:id="259" w:name="_Toc103002962"/>
            <w:r w:rsidRPr="00BB55B3">
              <w:rPr>
                <w:sz w:val="24"/>
                <w:szCs w:val="28"/>
                <w:highlight w:val="lightGray"/>
              </w:rPr>
              <w:t>Differential pressure</w:t>
            </w:r>
            <w:bookmarkEnd w:id="258"/>
            <w:bookmarkEnd w:id="259"/>
          </w:p>
        </w:tc>
        <w:tc>
          <w:tcPr>
            <w:tcW w:w="2755" w:type="dxa"/>
            <w:vAlign w:val="center"/>
          </w:tcPr>
          <w:p w:rsidR="00A174F3" w:rsidRPr="00BB55B3" w:rsidRDefault="00A174F3" w:rsidP="00396A6D">
            <w:pPr>
              <w:jc w:val="right"/>
              <w:rPr>
                <w:sz w:val="22"/>
                <w:szCs w:val="26"/>
                <w:highlight w:val="lightGray"/>
              </w:rPr>
            </w:pPr>
            <w:bookmarkStart w:id="260" w:name="_Toc102991683"/>
            <w:bookmarkStart w:id="261" w:name="_Toc103002963"/>
            <w:r w:rsidRPr="00BB55B3">
              <w:rPr>
                <w:sz w:val="22"/>
                <w:szCs w:val="26"/>
                <w:highlight w:val="lightGray"/>
              </w:rPr>
              <w:t>2in. Flanged*</w:t>
            </w:r>
            <w:r w:rsidRPr="00BB55B3">
              <w:rPr>
                <w:sz w:val="22"/>
                <w:szCs w:val="26"/>
                <w:highlight w:val="lightGray"/>
                <w:vertAlign w:val="superscript"/>
              </w:rPr>
              <w:t>3</w:t>
            </w:r>
            <w:bookmarkEnd w:id="260"/>
            <w:bookmarkEnd w:id="261"/>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2"/>
                <w:szCs w:val="26"/>
                <w:highlight w:val="lightGray"/>
              </w:rPr>
            </w:pPr>
            <w:bookmarkStart w:id="262" w:name="_Toc102991684"/>
            <w:bookmarkStart w:id="263" w:name="_Toc103002964"/>
            <w:r w:rsidRPr="00BB55B3">
              <w:rPr>
                <w:sz w:val="22"/>
                <w:szCs w:val="26"/>
                <w:highlight w:val="lightGray"/>
              </w:rPr>
              <w:t>Gauge Glasses</w:t>
            </w:r>
            <w:bookmarkEnd w:id="262"/>
            <w:bookmarkEnd w:id="263"/>
          </w:p>
        </w:tc>
        <w:tc>
          <w:tcPr>
            <w:tcW w:w="2755" w:type="dxa"/>
            <w:vAlign w:val="center"/>
          </w:tcPr>
          <w:p w:rsidR="00A174F3" w:rsidRPr="00BB55B3" w:rsidRDefault="00A174F3" w:rsidP="00396A6D">
            <w:pPr>
              <w:jc w:val="right"/>
              <w:rPr>
                <w:sz w:val="22"/>
                <w:szCs w:val="26"/>
                <w:highlight w:val="lightGray"/>
              </w:rPr>
            </w:pPr>
            <w:bookmarkStart w:id="264" w:name="_Toc102991685"/>
            <w:bookmarkStart w:id="265" w:name="_Toc103002965"/>
            <w:r w:rsidRPr="00BB55B3">
              <w:rPr>
                <w:sz w:val="22"/>
                <w:szCs w:val="26"/>
                <w:highlight w:val="lightGray"/>
              </w:rPr>
              <w:t>2in. Flanged</w:t>
            </w:r>
            <w:bookmarkEnd w:id="264"/>
            <w:bookmarkEnd w:id="265"/>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2"/>
                <w:szCs w:val="26"/>
                <w:highlight w:val="lightGray"/>
              </w:rPr>
            </w:pPr>
            <w:bookmarkStart w:id="266" w:name="_Toc102991686"/>
            <w:bookmarkStart w:id="267" w:name="_Toc103002966"/>
            <w:r w:rsidRPr="00BB55B3">
              <w:rPr>
                <w:sz w:val="22"/>
                <w:szCs w:val="26"/>
                <w:highlight w:val="lightGray"/>
              </w:rPr>
              <w:t>Magnetic Level</w:t>
            </w:r>
            <w:bookmarkEnd w:id="266"/>
            <w:bookmarkEnd w:id="267"/>
          </w:p>
        </w:tc>
        <w:tc>
          <w:tcPr>
            <w:tcW w:w="2755" w:type="dxa"/>
            <w:vAlign w:val="center"/>
          </w:tcPr>
          <w:p w:rsidR="00A174F3" w:rsidRPr="00BB55B3" w:rsidRDefault="00A174F3" w:rsidP="00396A6D">
            <w:pPr>
              <w:jc w:val="right"/>
              <w:rPr>
                <w:sz w:val="22"/>
                <w:szCs w:val="26"/>
                <w:highlight w:val="lightGray"/>
              </w:rPr>
            </w:pPr>
            <w:bookmarkStart w:id="268" w:name="_Toc102991687"/>
            <w:bookmarkStart w:id="269" w:name="_Toc103002967"/>
            <w:r w:rsidRPr="00BB55B3">
              <w:rPr>
                <w:sz w:val="22"/>
                <w:szCs w:val="26"/>
                <w:highlight w:val="lightGray"/>
              </w:rPr>
              <w:t>2in. Flanged</w:t>
            </w:r>
            <w:bookmarkEnd w:id="268"/>
            <w:bookmarkEnd w:id="269"/>
          </w:p>
        </w:tc>
      </w:tr>
      <w:tr w:rsidR="00A174F3" w:rsidRPr="00BB55B3" w:rsidTr="00321769">
        <w:trPr>
          <w:trHeight w:hRule="exact" w:val="432"/>
        </w:trPr>
        <w:tc>
          <w:tcPr>
            <w:tcW w:w="1252" w:type="dxa"/>
            <w:vMerge w:val="restart"/>
            <w:tcBorders>
              <w:right w:val="single" w:sz="4" w:space="0" w:color="auto"/>
            </w:tcBorders>
            <w:textDirection w:val="btLr"/>
            <w:vAlign w:val="center"/>
          </w:tcPr>
          <w:p w:rsidR="00A174F3" w:rsidRPr="00BB55B3" w:rsidRDefault="00A174F3" w:rsidP="00396A6D">
            <w:pPr>
              <w:jc w:val="center"/>
              <w:rPr>
                <w:highlight w:val="lightGray"/>
              </w:rPr>
            </w:pPr>
            <w:bookmarkStart w:id="270" w:name="_Toc102991688"/>
            <w:bookmarkStart w:id="271" w:name="_Toc103002968"/>
            <w:r w:rsidRPr="009968B9">
              <w:rPr>
                <w:b/>
                <w:bCs/>
                <w:sz w:val="22"/>
                <w:szCs w:val="22"/>
                <w:highlight w:val="lightGray"/>
              </w:rPr>
              <w:t>STAND PIPE</w:t>
            </w:r>
            <w:bookmarkEnd w:id="270"/>
            <w:bookmarkEnd w:id="271"/>
          </w:p>
        </w:tc>
        <w:tc>
          <w:tcPr>
            <w:tcW w:w="3608" w:type="dxa"/>
            <w:gridSpan w:val="2"/>
            <w:tcBorders>
              <w:left w:val="single" w:sz="4" w:space="0" w:color="auto"/>
              <w:right w:val="single" w:sz="4" w:space="0" w:color="auto"/>
            </w:tcBorders>
            <w:vAlign w:val="center"/>
          </w:tcPr>
          <w:p w:rsidR="00A174F3" w:rsidRPr="00BB55B3" w:rsidRDefault="00A174F3" w:rsidP="00396A6D">
            <w:pPr>
              <w:jc w:val="right"/>
              <w:rPr>
                <w:sz w:val="22"/>
                <w:szCs w:val="26"/>
                <w:highlight w:val="lightGray"/>
              </w:rPr>
            </w:pPr>
            <w:bookmarkStart w:id="272" w:name="_Toc102991689"/>
            <w:bookmarkStart w:id="273" w:name="_Toc103002969"/>
            <w:r w:rsidRPr="00BB55B3">
              <w:rPr>
                <w:sz w:val="22"/>
                <w:szCs w:val="26"/>
                <w:highlight w:val="lightGray"/>
              </w:rPr>
              <w:t>Displacer</w:t>
            </w:r>
            <w:bookmarkEnd w:id="272"/>
            <w:bookmarkEnd w:id="273"/>
          </w:p>
        </w:tc>
        <w:tc>
          <w:tcPr>
            <w:tcW w:w="2520" w:type="dxa"/>
            <w:tcBorders>
              <w:left w:val="single" w:sz="4" w:space="0" w:color="auto"/>
            </w:tcBorders>
            <w:vAlign w:val="center"/>
          </w:tcPr>
          <w:p w:rsidR="00A174F3" w:rsidRPr="00BB55B3" w:rsidRDefault="00A174F3" w:rsidP="00396A6D">
            <w:pPr>
              <w:jc w:val="right"/>
              <w:rPr>
                <w:highlight w:val="lightGray"/>
              </w:rPr>
            </w:pPr>
            <w:bookmarkStart w:id="274" w:name="_Toc102991690"/>
            <w:bookmarkStart w:id="275" w:name="_Toc103002970"/>
            <w:r w:rsidRPr="00BB55B3">
              <w:rPr>
                <w:highlight w:val="lightGray"/>
              </w:rPr>
              <w:t>External</w:t>
            </w:r>
            <w:bookmarkEnd w:id="274"/>
            <w:bookmarkEnd w:id="275"/>
          </w:p>
        </w:tc>
        <w:tc>
          <w:tcPr>
            <w:tcW w:w="2755" w:type="dxa"/>
            <w:vAlign w:val="center"/>
          </w:tcPr>
          <w:p w:rsidR="00A174F3" w:rsidRPr="00BB55B3" w:rsidRDefault="00A174F3" w:rsidP="00396A6D">
            <w:pPr>
              <w:jc w:val="right"/>
              <w:rPr>
                <w:sz w:val="22"/>
                <w:szCs w:val="26"/>
                <w:highlight w:val="lightGray"/>
              </w:rPr>
            </w:pPr>
            <w:bookmarkStart w:id="276" w:name="_Toc102991691"/>
            <w:bookmarkStart w:id="277" w:name="_Toc103002971"/>
            <w:r w:rsidRPr="00BB55B3">
              <w:rPr>
                <w:sz w:val="22"/>
                <w:szCs w:val="26"/>
                <w:highlight w:val="lightGray"/>
              </w:rPr>
              <w:t>2 in. Flanged</w:t>
            </w:r>
            <w:bookmarkEnd w:id="276"/>
            <w:bookmarkEnd w:id="277"/>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3608" w:type="dxa"/>
            <w:gridSpan w:val="2"/>
            <w:tcBorders>
              <w:left w:val="single" w:sz="4" w:space="0" w:color="auto"/>
              <w:right w:val="single" w:sz="4" w:space="0" w:color="auto"/>
            </w:tcBorders>
            <w:vAlign w:val="center"/>
          </w:tcPr>
          <w:p w:rsidR="00A174F3" w:rsidRPr="00BB55B3" w:rsidRDefault="00A174F3" w:rsidP="00396A6D">
            <w:pPr>
              <w:jc w:val="right"/>
              <w:rPr>
                <w:sz w:val="22"/>
                <w:szCs w:val="22"/>
                <w:highlight w:val="lightGray"/>
              </w:rPr>
            </w:pPr>
            <w:bookmarkStart w:id="278" w:name="_Toc102991692"/>
            <w:bookmarkStart w:id="279" w:name="_Toc103002972"/>
            <w:r w:rsidRPr="00BB55B3">
              <w:rPr>
                <w:sz w:val="22"/>
                <w:szCs w:val="22"/>
                <w:highlight w:val="lightGray"/>
              </w:rPr>
              <w:t>level switch</w:t>
            </w:r>
            <w:bookmarkEnd w:id="278"/>
            <w:bookmarkEnd w:id="279"/>
          </w:p>
        </w:tc>
        <w:tc>
          <w:tcPr>
            <w:tcW w:w="2520" w:type="dxa"/>
            <w:tcBorders>
              <w:left w:val="single" w:sz="4" w:space="0" w:color="auto"/>
            </w:tcBorders>
            <w:vAlign w:val="center"/>
          </w:tcPr>
          <w:p w:rsidR="00A174F3" w:rsidRPr="00BB55B3" w:rsidRDefault="00A174F3" w:rsidP="00396A6D">
            <w:pPr>
              <w:jc w:val="right"/>
              <w:rPr>
                <w:highlight w:val="lightGray"/>
              </w:rPr>
            </w:pPr>
            <w:bookmarkStart w:id="280" w:name="_Toc102991693"/>
            <w:bookmarkStart w:id="281" w:name="_Toc103002973"/>
            <w:r w:rsidRPr="00BB55B3">
              <w:rPr>
                <w:highlight w:val="lightGray"/>
              </w:rPr>
              <w:t>External</w:t>
            </w:r>
            <w:bookmarkEnd w:id="280"/>
            <w:bookmarkEnd w:id="281"/>
          </w:p>
        </w:tc>
        <w:tc>
          <w:tcPr>
            <w:tcW w:w="2755" w:type="dxa"/>
            <w:vAlign w:val="center"/>
          </w:tcPr>
          <w:p w:rsidR="00A174F3" w:rsidRPr="00BB55B3" w:rsidRDefault="00A174F3" w:rsidP="00396A6D">
            <w:pPr>
              <w:jc w:val="right"/>
              <w:rPr>
                <w:sz w:val="22"/>
                <w:szCs w:val="26"/>
                <w:highlight w:val="lightGray"/>
              </w:rPr>
            </w:pPr>
            <w:bookmarkStart w:id="282" w:name="_Toc102991694"/>
            <w:bookmarkStart w:id="283" w:name="_Toc103002974"/>
            <w:r>
              <w:rPr>
                <w:sz w:val="22"/>
                <w:szCs w:val="26"/>
                <w:highlight w:val="lightGray"/>
              </w:rPr>
              <w:t>2</w:t>
            </w:r>
            <w:r w:rsidRPr="00BB55B3">
              <w:rPr>
                <w:sz w:val="22"/>
                <w:szCs w:val="26"/>
                <w:highlight w:val="lightGray"/>
              </w:rPr>
              <w:t xml:space="preserve"> in. Flanged</w:t>
            </w:r>
            <w:bookmarkEnd w:id="282"/>
            <w:bookmarkEnd w:id="283"/>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4"/>
                <w:szCs w:val="28"/>
                <w:highlight w:val="lightGray"/>
              </w:rPr>
            </w:pPr>
            <w:bookmarkStart w:id="284" w:name="_Toc102991695"/>
            <w:bookmarkStart w:id="285" w:name="_Toc103002975"/>
            <w:r w:rsidRPr="00BB55B3">
              <w:rPr>
                <w:sz w:val="24"/>
                <w:szCs w:val="28"/>
                <w:highlight w:val="lightGray"/>
              </w:rPr>
              <w:t>Differential pressure</w:t>
            </w:r>
            <w:bookmarkEnd w:id="284"/>
            <w:bookmarkEnd w:id="285"/>
          </w:p>
        </w:tc>
        <w:tc>
          <w:tcPr>
            <w:tcW w:w="2755" w:type="dxa"/>
            <w:vAlign w:val="center"/>
          </w:tcPr>
          <w:p w:rsidR="00A174F3" w:rsidRPr="00BB55B3" w:rsidRDefault="00A174F3" w:rsidP="00396A6D">
            <w:pPr>
              <w:jc w:val="right"/>
              <w:rPr>
                <w:sz w:val="22"/>
                <w:szCs w:val="26"/>
                <w:highlight w:val="lightGray"/>
              </w:rPr>
            </w:pPr>
            <w:bookmarkStart w:id="286" w:name="_Toc102991696"/>
            <w:bookmarkStart w:id="287" w:name="_Toc103002976"/>
            <w:r w:rsidRPr="00BB55B3">
              <w:rPr>
                <w:sz w:val="22"/>
                <w:szCs w:val="26"/>
                <w:highlight w:val="lightGray"/>
              </w:rPr>
              <w:t>2in. Flanged</w:t>
            </w:r>
            <w:bookmarkEnd w:id="286"/>
            <w:bookmarkEnd w:id="287"/>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4"/>
                <w:szCs w:val="28"/>
                <w:highlight w:val="lightGray"/>
              </w:rPr>
            </w:pPr>
            <w:bookmarkStart w:id="288" w:name="_Toc102991697"/>
            <w:bookmarkStart w:id="289" w:name="_Toc103002977"/>
            <w:r w:rsidRPr="00BB55B3">
              <w:rPr>
                <w:sz w:val="24"/>
                <w:szCs w:val="28"/>
                <w:highlight w:val="lightGray"/>
              </w:rPr>
              <w:t>Gauge Glasses</w:t>
            </w:r>
            <w:bookmarkEnd w:id="288"/>
            <w:bookmarkEnd w:id="289"/>
          </w:p>
        </w:tc>
        <w:tc>
          <w:tcPr>
            <w:tcW w:w="2755" w:type="dxa"/>
            <w:vAlign w:val="center"/>
          </w:tcPr>
          <w:p w:rsidR="00A174F3" w:rsidRPr="00BB55B3" w:rsidRDefault="00A174F3" w:rsidP="00396A6D">
            <w:pPr>
              <w:jc w:val="right"/>
              <w:rPr>
                <w:sz w:val="22"/>
                <w:szCs w:val="26"/>
                <w:highlight w:val="lightGray"/>
              </w:rPr>
            </w:pPr>
            <w:bookmarkStart w:id="290" w:name="_Toc102991698"/>
            <w:bookmarkStart w:id="291" w:name="_Toc103002978"/>
            <w:r w:rsidRPr="00BB55B3">
              <w:rPr>
                <w:sz w:val="22"/>
                <w:szCs w:val="26"/>
                <w:highlight w:val="lightGray"/>
              </w:rPr>
              <w:t>2in. Flanged</w:t>
            </w:r>
            <w:bookmarkEnd w:id="290"/>
            <w:bookmarkEnd w:id="291"/>
          </w:p>
        </w:tc>
      </w:tr>
      <w:tr w:rsidR="00A174F3" w:rsidRPr="00BB55B3" w:rsidTr="00321769">
        <w:trPr>
          <w:trHeight w:hRule="exact" w:val="432"/>
        </w:trPr>
        <w:tc>
          <w:tcPr>
            <w:tcW w:w="1252" w:type="dxa"/>
            <w:vMerge/>
            <w:tcBorders>
              <w:right w:val="single" w:sz="4" w:space="0" w:color="auto"/>
            </w:tcBorders>
            <w:textDirection w:val="btLr"/>
            <w:vAlign w:val="center"/>
          </w:tcPr>
          <w:p w:rsidR="00A174F3" w:rsidRPr="00BB55B3" w:rsidRDefault="00A174F3" w:rsidP="00396A6D">
            <w:pPr>
              <w:rPr>
                <w:highlight w:val="lightGray"/>
              </w:rPr>
            </w:pPr>
          </w:p>
        </w:tc>
        <w:tc>
          <w:tcPr>
            <w:tcW w:w="6128" w:type="dxa"/>
            <w:gridSpan w:val="3"/>
            <w:tcBorders>
              <w:left w:val="single" w:sz="4" w:space="0" w:color="auto"/>
            </w:tcBorders>
            <w:vAlign w:val="center"/>
          </w:tcPr>
          <w:p w:rsidR="00A174F3" w:rsidRPr="00BB55B3" w:rsidRDefault="00A174F3" w:rsidP="00396A6D">
            <w:pPr>
              <w:jc w:val="right"/>
              <w:rPr>
                <w:sz w:val="24"/>
                <w:szCs w:val="28"/>
                <w:highlight w:val="lightGray"/>
              </w:rPr>
            </w:pPr>
            <w:bookmarkStart w:id="292" w:name="_Toc102991699"/>
            <w:bookmarkStart w:id="293" w:name="_Toc103002979"/>
            <w:r w:rsidRPr="00BB55B3">
              <w:rPr>
                <w:sz w:val="24"/>
                <w:szCs w:val="28"/>
                <w:highlight w:val="lightGray"/>
              </w:rPr>
              <w:t>Magnetic Level</w:t>
            </w:r>
            <w:bookmarkEnd w:id="292"/>
            <w:bookmarkEnd w:id="293"/>
          </w:p>
        </w:tc>
        <w:tc>
          <w:tcPr>
            <w:tcW w:w="2755" w:type="dxa"/>
            <w:vAlign w:val="center"/>
          </w:tcPr>
          <w:p w:rsidR="00A174F3" w:rsidRPr="00BB55B3" w:rsidRDefault="00A174F3" w:rsidP="00396A6D">
            <w:pPr>
              <w:jc w:val="right"/>
              <w:rPr>
                <w:sz w:val="22"/>
                <w:szCs w:val="26"/>
                <w:highlight w:val="lightGray"/>
              </w:rPr>
            </w:pPr>
            <w:bookmarkStart w:id="294" w:name="_Toc102991700"/>
            <w:bookmarkStart w:id="295" w:name="_Toc103002980"/>
            <w:r w:rsidRPr="00BB55B3">
              <w:rPr>
                <w:sz w:val="22"/>
                <w:szCs w:val="26"/>
                <w:highlight w:val="lightGray"/>
              </w:rPr>
              <w:t>2 in. Flanged</w:t>
            </w:r>
            <w:bookmarkEnd w:id="294"/>
            <w:bookmarkEnd w:id="295"/>
          </w:p>
        </w:tc>
      </w:tr>
    </w:tbl>
    <w:p w:rsidR="00A174F3" w:rsidRPr="00BB55B3" w:rsidRDefault="00A174F3" w:rsidP="00A174F3">
      <w:pPr>
        <w:widowControl w:val="0"/>
        <w:bidi w:val="0"/>
        <w:spacing w:line="276" w:lineRule="auto"/>
        <w:ind w:left="709"/>
        <w:jc w:val="lowKashida"/>
        <w:rPr>
          <w:rFonts w:ascii="Arial" w:hAnsi="Arial"/>
          <w:sz w:val="22"/>
          <w:szCs w:val="22"/>
          <w:highlight w:val="lightGray"/>
        </w:rPr>
      </w:pPr>
      <w:r w:rsidRPr="00BB55B3">
        <w:rPr>
          <w:rFonts w:ascii="Arial" w:hAnsi="Arial"/>
          <w:sz w:val="22"/>
          <w:szCs w:val="22"/>
          <w:highlight w:val="lightGray"/>
        </w:rPr>
        <w:t>Notes:</w:t>
      </w:r>
    </w:p>
    <w:p w:rsidR="00A174F3" w:rsidRPr="00BB55B3" w:rsidRDefault="00A174F3" w:rsidP="00A174F3">
      <w:pPr>
        <w:pStyle w:val="ListParagraph"/>
        <w:widowControl w:val="0"/>
        <w:numPr>
          <w:ilvl w:val="0"/>
          <w:numId w:val="50"/>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Valve type as per piping specification</w:t>
      </w:r>
    </w:p>
    <w:p w:rsidR="00A174F3" w:rsidRPr="00BB55B3" w:rsidRDefault="00A174F3" w:rsidP="00A174F3">
      <w:pPr>
        <w:pStyle w:val="ListParagraph"/>
        <w:widowControl w:val="0"/>
        <w:numPr>
          <w:ilvl w:val="0"/>
          <w:numId w:val="50"/>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Diaphragm seals on pipe and vessels for pressure/flow indicators/transmitter should be considered 2 in.</w:t>
      </w:r>
    </w:p>
    <w:p w:rsidR="00A174F3" w:rsidRPr="00BB55B3" w:rsidRDefault="00A174F3" w:rsidP="00A174F3">
      <w:pPr>
        <w:pStyle w:val="ListParagraph"/>
        <w:widowControl w:val="0"/>
        <w:numPr>
          <w:ilvl w:val="0"/>
          <w:numId w:val="50"/>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D/p cells for level with remote diaphragm seals dia. 3 in. Flanged connection and first block valve (except where not required by Licensors).</w:t>
      </w:r>
    </w:p>
    <w:p w:rsidR="00A174F3" w:rsidRPr="00BB55B3" w:rsidRDefault="00A174F3" w:rsidP="00A174F3">
      <w:pPr>
        <w:pStyle w:val="ListParagraph"/>
        <w:widowControl w:val="0"/>
        <w:numPr>
          <w:ilvl w:val="0"/>
          <w:numId w:val="50"/>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Standpipe dia. 3 in. With dia. 3 in. Vessels connection.</w:t>
      </w:r>
    </w:p>
    <w:p w:rsidR="00F23188" w:rsidRPr="00471465" w:rsidRDefault="00F23188"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296" w:name="_Toc429901290"/>
      <w:bookmarkStart w:id="297" w:name="_Toc12468036"/>
      <w:bookmarkStart w:id="298" w:name="_Toc12839842"/>
      <w:bookmarkStart w:id="299" w:name="_Toc52658369"/>
      <w:bookmarkStart w:id="300" w:name="_Toc117308812"/>
      <w:r w:rsidRPr="00471465">
        <w:rPr>
          <w:rFonts w:ascii="Arial" w:hAnsi="Arial" w:cs="Arial"/>
          <w:b/>
          <w:bCs/>
          <w:caps/>
          <w:sz w:val="22"/>
          <w:szCs w:val="22"/>
          <w:lang w:val="en-GB"/>
        </w:rPr>
        <w:t>Actuated valves</w:t>
      </w:r>
      <w:bookmarkEnd w:id="296"/>
      <w:bookmarkEnd w:id="297"/>
      <w:bookmarkEnd w:id="298"/>
      <w:bookmarkEnd w:id="299"/>
      <w:bookmarkEnd w:id="300"/>
    </w:p>
    <w:p w:rsidR="00F23188" w:rsidRPr="00EF768C" w:rsidRDefault="00F23188" w:rsidP="00EF768C">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301" w:name="_Toc264378148"/>
      <w:bookmarkStart w:id="302" w:name="_Toc307844691"/>
      <w:bookmarkStart w:id="303" w:name="_Toc349647753"/>
      <w:bookmarkStart w:id="304" w:name="_Toc429901291"/>
      <w:bookmarkStart w:id="305" w:name="_Toc12468037"/>
      <w:bookmarkStart w:id="306" w:name="_Toc12839843"/>
      <w:bookmarkStart w:id="307" w:name="_Toc52658370"/>
      <w:bookmarkStart w:id="308" w:name="_Toc85453626"/>
      <w:bookmarkStart w:id="309" w:name="_Toc91952392"/>
      <w:bookmarkStart w:id="310" w:name="_Toc117308813"/>
      <w:r w:rsidRPr="00EF768C">
        <w:rPr>
          <w:rFonts w:ascii="Arial" w:hAnsi="Arial" w:cs="Arial"/>
          <w:b/>
          <w:bCs/>
          <w:caps/>
          <w:sz w:val="22"/>
          <w:szCs w:val="22"/>
          <w:lang w:val="en-GB"/>
        </w:rPr>
        <w:t>CONTROL VALVE</w:t>
      </w:r>
      <w:bookmarkEnd w:id="301"/>
      <w:bookmarkEnd w:id="302"/>
      <w:r w:rsidRPr="00EF768C">
        <w:rPr>
          <w:rFonts w:ascii="Arial" w:hAnsi="Arial" w:cs="Arial"/>
          <w:b/>
          <w:bCs/>
          <w:caps/>
          <w:sz w:val="22"/>
          <w:szCs w:val="22"/>
          <w:lang w:val="en-GB"/>
        </w:rPr>
        <w:t>s</w:t>
      </w:r>
      <w:bookmarkEnd w:id="303"/>
      <w:bookmarkEnd w:id="304"/>
      <w:bookmarkEnd w:id="305"/>
      <w:bookmarkEnd w:id="306"/>
      <w:bookmarkEnd w:id="307"/>
      <w:bookmarkEnd w:id="308"/>
      <w:bookmarkEnd w:id="309"/>
      <w:bookmarkEnd w:id="310"/>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Control valves shall be in accordance with “Specification for Control and Regulation Valve document.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Control valve body material and rating shall be in accordance with the appropriate Piping and Valve Material Specification, but shall be ANSI 300# minimum rating.</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noise level shall be attenuated to a maximum of 85 </w:t>
      </w:r>
      <w:proofErr w:type="spellStart"/>
      <w:r w:rsidRPr="00471465">
        <w:rPr>
          <w:rFonts w:ascii="Arial" w:hAnsi="Arial" w:cs="Arial"/>
          <w:sz w:val="22"/>
          <w:szCs w:val="22"/>
          <w:lang w:bidi="fa-IR"/>
        </w:rPr>
        <w:t>dBA</w:t>
      </w:r>
      <w:proofErr w:type="spellEnd"/>
      <w:r w:rsidRPr="00471465">
        <w:rPr>
          <w:rFonts w:ascii="Arial" w:hAnsi="Arial" w:cs="Arial"/>
          <w:sz w:val="22"/>
          <w:szCs w:val="22"/>
          <w:lang w:bidi="fa-IR"/>
        </w:rPr>
        <w:t xml:space="preserve"> at one meter downstream, and one meter measured vertically from the pipe.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material of bonnet shall be suitable to withstand the ambient temperatures and operating temperatures indicated in the datasheets.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Cable entries shall have metric threads or be supplied with adaptors to 20 mm ISO (female). Electrical flying leads shall not be used.</w:t>
      </w:r>
    </w:p>
    <w:p w:rsidR="00F23188" w:rsidRPr="00471465" w:rsidRDefault="00F23188" w:rsidP="00F23188">
      <w:pPr>
        <w:widowControl w:val="0"/>
        <w:bidi w:val="0"/>
        <w:snapToGrid w:val="0"/>
        <w:spacing w:before="240" w:after="240" w:line="276" w:lineRule="auto"/>
        <w:ind w:left="720"/>
        <w:jc w:val="lowKashida"/>
        <w:rPr>
          <w:rFonts w:ascii="Arial" w:hAnsi="Arial" w:cs="Arial"/>
          <w:b/>
          <w:bCs/>
          <w:rtl/>
          <w:lang w:bidi="fa-IR"/>
        </w:rPr>
      </w:pPr>
      <w:r w:rsidRPr="00471465">
        <w:rPr>
          <w:rFonts w:ascii="Arial" w:hAnsi="Arial" w:cs="Arial"/>
          <w:sz w:val="22"/>
          <w:szCs w:val="22"/>
          <w:lang w:bidi="fa-IR"/>
        </w:rPr>
        <w:t>Packing shall not contain any asbestos. External lubricators or grease nipples shall not be used.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Actuators shall be adequate to stroke the valve and sized based on the line rating and the maximum differential pressure to which the valve will be exposed.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For actuators, standard spring range shall be 0.2-1 </w:t>
      </w:r>
      <w:proofErr w:type="spellStart"/>
      <w:r w:rsidRPr="00471465">
        <w:rPr>
          <w:rFonts w:ascii="Arial" w:hAnsi="Arial" w:cs="Arial"/>
          <w:sz w:val="22"/>
          <w:szCs w:val="22"/>
          <w:lang w:bidi="fa-IR"/>
        </w:rPr>
        <w:t>barg</w:t>
      </w:r>
      <w:proofErr w:type="spellEnd"/>
      <w:r w:rsidRPr="00471465">
        <w:rPr>
          <w:rFonts w:ascii="Arial" w:hAnsi="Arial" w:cs="Arial"/>
          <w:sz w:val="22"/>
          <w:szCs w:val="22"/>
          <w:lang w:bidi="fa-IR"/>
        </w:rPr>
        <w: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Control Valves normally are fitted with pneumatic spring return diaphragm actuators. Spring and actuators shall be sized based on available supply pressure.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Electric actuators may be used (subject to </w:t>
      </w:r>
      <w:r w:rsidR="00394F6B">
        <w:rPr>
          <w:rFonts w:ascii="Arial" w:hAnsi="Arial" w:cs="Arial"/>
          <w:sz w:val="22"/>
          <w:szCs w:val="22"/>
          <w:lang w:bidi="fa-IR"/>
        </w:rPr>
        <w:t>CLIENT</w:t>
      </w:r>
      <w:r w:rsidRPr="00471465">
        <w:rPr>
          <w:rFonts w:ascii="Arial" w:hAnsi="Arial" w:cs="Arial"/>
          <w:sz w:val="22"/>
          <w:szCs w:val="22"/>
          <w:lang w:bidi="fa-IR"/>
        </w:rPr>
        <w:t xml:space="preserve"> agreement) at site locations where instrument air is not available. Note that only “fail locked” operation will be available.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 “Fail open”, “fail close” or “fail locked” modes will be determined by process or safety requirements.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 HART type positioner(with a 4~20mA signal), compatible with control system that can provide diagnostics on the operational status of the control valve trim, shall be considered for all valves, this signal shall be displayed on HMI panel. The diagnostic data would be accessed over the Fieldbus link, otherwise position transmitter to be considered for all control valves.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Pneumatic connections shall generally be ¼”NPTF unless a high air capacity requirement dictates a larger size.</w:t>
      </w:r>
    </w:p>
    <w:p w:rsidR="00F23188" w:rsidRPr="00471465" w:rsidRDefault="00F23188" w:rsidP="00F23188">
      <w:pPr>
        <w:widowControl w:val="0"/>
        <w:bidi w:val="0"/>
        <w:snapToGrid w:val="0"/>
        <w:spacing w:before="240" w:after="240" w:line="276" w:lineRule="auto"/>
        <w:ind w:left="720"/>
        <w:jc w:val="lowKashida"/>
        <w:rPr>
          <w:rFonts w:ascii="Arial" w:hAnsi="Arial" w:cs="Arial"/>
          <w:snapToGrid w:val="0"/>
          <w:color w:val="000000"/>
          <w:sz w:val="22"/>
          <w:szCs w:val="22"/>
          <w:rtl/>
          <w:lang w:bidi="fa-IR"/>
        </w:rPr>
      </w:pPr>
      <w:r w:rsidRPr="00471465">
        <w:rPr>
          <w:rFonts w:ascii="Arial" w:hAnsi="Arial" w:cs="Arial"/>
          <w:sz w:val="22"/>
          <w:szCs w:val="22"/>
          <w:lang w:bidi="fa-IR"/>
        </w:rPr>
        <w:t>Local manual operation shall be provided by a side mounted hand wheel and declutching mechanism, only when specified.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Valve selection is generally based on application, size and cost. The globe type control valve shall be specified for the majority of applications; however butterfly, disc or ball type valves may be considered where adverse service conditions and size requirements are more cost effective.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each application process control shall be achieved with the valve operating between 10% and 90% open.</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minimum globe control valve body size to be used shall be 1 inch and Body sizes smaller than 1 inch may be used for special applications, for valve sizes smaller than 1 inch, reduced trim in 1 inch size bodies normally will be preferable.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Special ball valves with integral attenuator or </w:t>
      </w:r>
      <w:proofErr w:type="spellStart"/>
      <w:r w:rsidRPr="00471465">
        <w:rPr>
          <w:rFonts w:ascii="Arial" w:hAnsi="Arial" w:cs="Arial"/>
          <w:sz w:val="22"/>
          <w:szCs w:val="22"/>
          <w:lang w:bidi="fa-IR"/>
        </w:rPr>
        <w:t>vee</w:t>
      </w:r>
      <w:proofErr w:type="spellEnd"/>
      <w:r w:rsidRPr="00471465">
        <w:rPr>
          <w:rFonts w:ascii="Arial" w:hAnsi="Arial" w:cs="Arial"/>
          <w:sz w:val="22"/>
          <w:szCs w:val="22"/>
          <w:lang w:bidi="fa-IR"/>
        </w:rPr>
        <w:t xml:space="preserve"> port have good control characteristic and give high turndown.</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Full ball valves are not recommended for slurries due to the solids settling out in the body cavity.</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Valves shall be sized in accordance with ISA Standard S75.01. Certified noise calculations shall be provided for each valve.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stroking time of control valves shall be evaluated on the basis of the process control requirements. For critical analogue control systems such as surge control of compressors, the stroking time shall be less than 5 seconds. For other analogue control systems, longer stroking times may be acceptable.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valve trim maximum allowable leakage rate shall be specified by reference to ANSI/FCI 70-2 standard, min leakage class shall be Class V.</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most common types of pneumatic control valve accessories which may be supplied with the control valve are, Solenoid Valves, Convertors, Positioners, Electro pneumatic Positioners, Booster Relays, Extension Bonnets, Hand wheels, Air Filter regulator, Limit Switch and etc.</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control valve shall be sized such that the CV value of the control valve for maximum process flow with the pressure drop across the control valve at maximum process flow is approximately 80% of the maximum CV value for that control valve. Furthermore, the control valve shall never have less than 25% lift for minimum process flow at the specified pressure drop.</w:t>
      </w:r>
    </w:p>
    <w:p w:rsidR="00F23188" w:rsidRPr="00471465" w:rsidRDefault="00F23188" w:rsidP="00EF768C">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311" w:name="_Toc281749431"/>
      <w:bookmarkStart w:id="312" w:name="_Toc349647754"/>
      <w:bookmarkStart w:id="313" w:name="_Toc429901292"/>
      <w:bookmarkStart w:id="314" w:name="_Toc12468038"/>
      <w:bookmarkStart w:id="315" w:name="_Toc12839844"/>
      <w:bookmarkStart w:id="316" w:name="_Toc52658371"/>
      <w:bookmarkStart w:id="317" w:name="_Toc85453627"/>
      <w:bookmarkStart w:id="318" w:name="_Toc91952393"/>
      <w:bookmarkStart w:id="319" w:name="_Toc117308814"/>
      <w:r w:rsidRPr="00471465">
        <w:rPr>
          <w:rFonts w:ascii="Arial" w:hAnsi="Arial" w:cs="Arial"/>
          <w:b/>
          <w:bCs/>
          <w:caps/>
          <w:sz w:val="22"/>
          <w:szCs w:val="22"/>
          <w:lang w:val="en-GB"/>
        </w:rPr>
        <w:t xml:space="preserve">SELF ACTUATED REGULATOR </w:t>
      </w:r>
      <w:r w:rsidR="00D55539" w:rsidRPr="00471465">
        <w:rPr>
          <w:rFonts w:ascii="Arial" w:hAnsi="Arial" w:cs="Arial"/>
          <w:b/>
          <w:bCs/>
          <w:sz w:val="22"/>
          <w:szCs w:val="22"/>
          <w:lang w:val="en-GB"/>
        </w:rPr>
        <w:t>VALVES</w:t>
      </w:r>
      <w:bookmarkEnd w:id="311"/>
      <w:bookmarkEnd w:id="312"/>
      <w:bookmarkEnd w:id="313"/>
      <w:bookmarkEnd w:id="314"/>
      <w:bookmarkEnd w:id="315"/>
      <w:bookmarkEnd w:id="316"/>
      <w:bookmarkEnd w:id="317"/>
      <w:bookmarkEnd w:id="318"/>
      <w:bookmarkEnd w:id="319"/>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Self-actuated regulators shall be in accordance with “Specification for Control and Regulation Valve” document.  </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Self-actuated regulators shall have the same general requirements as control valves. Pressure Regulator valves should be able to regulate a considerable range of the pressure as the input pressure.</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 regulator is a very simple control device in which all of the energy to operate it is derived from the controlled system. Self-actuated regulators can be used in the following services: </w:t>
      </w:r>
    </w:p>
    <w:p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Pressure control </w:t>
      </w:r>
    </w:p>
    <w:p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Level control </w:t>
      </w:r>
    </w:p>
    <w:p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Flow control </w:t>
      </w:r>
    </w:p>
    <w:p w:rsidR="00F23188" w:rsidRPr="00471465" w:rsidRDefault="00F23188" w:rsidP="00E01845">
      <w:pPr>
        <w:numPr>
          <w:ilvl w:val="0"/>
          <w:numId w:val="21"/>
        </w:numPr>
        <w:autoSpaceDE w:val="0"/>
        <w:autoSpaceDN w:val="0"/>
        <w:bidi w:val="0"/>
        <w:adjustRightInd w:val="0"/>
        <w:spacing w:before="240" w:after="240" w:line="276" w:lineRule="auto"/>
        <w:ind w:left="1276" w:hanging="284"/>
        <w:jc w:val="lowKashida"/>
        <w:rPr>
          <w:rFonts w:ascii="Arial" w:hAnsi="Arial" w:cs="Arial"/>
          <w:sz w:val="22"/>
          <w:szCs w:val="22"/>
          <w:lang w:bidi="fa-IR"/>
        </w:rPr>
      </w:pPr>
      <w:r w:rsidRPr="00471465">
        <w:rPr>
          <w:rFonts w:ascii="Arial" w:hAnsi="Arial" w:cs="Arial"/>
          <w:sz w:val="22"/>
          <w:szCs w:val="22"/>
          <w:lang w:bidi="fa-IR"/>
        </w:rPr>
        <w:t xml:space="preserve">Temperature control </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All regulators, whether they are being used for pressure, level of flow control, fit into one of the following two basic categories: </w:t>
      </w:r>
    </w:p>
    <w:p w:rsidR="00F23188" w:rsidRPr="00471465" w:rsidRDefault="00F23188" w:rsidP="00E01845">
      <w:pPr>
        <w:numPr>
          <w:ilvl w:val="0"/>
          <w:numId w:val="20"/>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u w:val="single"/>
          <w:lang w:bidi="fa-IR"/>
        </w:rPr>
        <w:t>Direct-operated</w:t>
      </w:r>
      <w:r w:rsidRPr="00471465">
        <w:rPr>
          <w:rFonts w:ascii="Arial" w:hAnsi="Arial" w:cs="Arial"/>
          <w:sz w:val="22"/>
          <w:szCs w:val="22"/>
          <w:lang w:bidi="fa-IR"/>
        </w:rPr>
        <w:t xml:space="preserve">: Direct-operated regulators are adequate for narrow-range control, and where the allowable change in outlet pressure can be 10 to 20 percent of the outlet pressure setting. </w:t>
      </w:r>
    </w:p>
    <w:p w:rsidR="00F23188" w:rsidRPr="00471465" w:rsidRDefault="00F23188" w:rsidP="00E01845">
      <w:pPr>
        <w:numPr>
          <w:ilvl w:val="0"/>
          <w:numId w:val="20"/>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u w:val="single"/>
          <w:lang w:bidi="fa-IR"/>
        </w:rPr>
        <w:t>Pilot-Operated: Pilot operated regulators are preferred for broad-range control, or</w:t>
      </w:r>
      <w:r w:rsidRPr="00471465">
        <w:rPr>
          <w:rFonts w:ascii="Arial" w:hAnsi="Arial" w:cs="Arial"/>
          <w:sz w:val="22"/>
          <w:szCs w:val="22"/>
          <w:lang w:bidi="fa-IR"/>
        </w:rPr>
        <w:t xml:space="preserve"> where the allowable change in outlet pressure is required to be less than 10 percent of the outlet pressure setting. They are also commonly used when remote set point adjustment is required for a regulator application. </w:t>
      </w:r>
    </w:p>
    <w:p w:rsidR="00F23188" w:rsidRPr="00471465" w:rsidRDefault="00F23188" w:rsidP="00EF768C">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320" w:name="_Toc264378153"/>
      <w:bookmarkStart w:id="321" w:name="_Toc307844702"/>
      <w:bookmarkStart w:id="322" w:name="_Toc349647755"/>
      <w:bookmarkStart w:id="323" w:name="_Toc429901293"/>
      <w:bookmarkStart w:id="324" w:name="_Toc12468039"/>
      <w:bookmarkStart w:id="325" w:name="_Toc12839845"/>
      <w:bookmarkStart w:id="326" w:name="_Toc52658372"/>
      <w:bookmarkStart w:id="327" w:name="_Toc85453628"/>
      <w:bookmarkStart w:id="328" w:name="_Toc91952394"/>
      <w:bookmarkStart w:id="329" w:name="_Toc117308815"/>
      <w:r w:rsidRPr="00471465">
        <w:rPr>
          <w:rFonts w:ascii="Arial" w:hAnsi="Arial" w:cs="Arial"/>
          <w:b/>
          <w:bCs/>
          <w:caps/>
          <w:sz w:val="22"/>
          <w:szCs w:val="22"/>
          <w:lang w:val="en-GB"/>
        </w:rPr>
        <w:t>SAFETY RELIEF VALVES</w:t>
      </w:r>
      <w:bookmarkEnd w:id="320"/>
      <w:bookmarkEnd w:id="321"/>
      <w:bookmarkEnd w:id="322"/>
      <w:bookmarkEnd w:id="323"/>
      <w:bookmarkEnd w:id="324"/>
      <w:bookmarkEnd w:id="325"/>
      <w:bookmarkEnd w:id="326"/>
      <w:bookmarkEnd w:id="327"/>
      <w:bookmarkEnd w:id="328"/>
      <w:bookmarkEnd w:id="329"/>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Safety relief valves shall be in accordance with “Specification </w:t>
      </w:r>
      <w:proofErr w:type="gramStart"/>
      <w:r w:rsidRPr="00471465">
        <w:rPr>
          <w:rFonts w:ascii="Arial" w:hAnsi="Arial" w:cs="Arial"/>
          <w:sz w:val="22"/>
          <w:szCs w:val="22"/>
          <w:lang w:bidi="fa-IR"/>
        </w:rPr>
        <w:t>For</w:t>
      </w:r>
      <w:proofErr w:type="gramEnd"/>
      <w:r w:rsidRPr="00471465">
        <w:rPr>
          <w:rFonts w:ascii="Arial" w:hAnsi="Arial" w:cs="Arial"/>
          <w:sz w:val="22"/>
          <w:szCs w:val="22"/>
          <w:lang w:bidi="fa-IR"/>
        </w:rPr>
        <w:t xml:space="preserve"> Pressure &amp; Safety Relief Valve” document.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Pressure relieving devices shall be provided to protect the plant against malfunction or fire in accordance with the recommended practices included in API RP520, API RP521 and applicable vessel codes.</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For each relief valve the relief case, fire, process malfunction, equipment failure, must be evaluated and the relief valve sized for the worst case.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cases were a constant back pressure is exerted the cold set pressure shall be the required relief pressure less the constant back pressure.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Spring loaded relief valves connected to a closed discharge system shall have a closed bonnet.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relief valves connected to a common header were the built up back pressure can exceed the allowable overpressure balanced bellows shall be used. However the back pressure shall not exceed 50% of the set pressure, taking into account the maximum allowable operating pressure of the bellows.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All direct activated spring loaded safety relief valves on hydrocarbon service shall be of the full nozzle, high lift type. A closed bonnet shall normally be provided on conventional safety relief valves, except as follows:</w:t>
      </w:r>
    </w:p>
    <w:p w:rsidR="00F23188" w:rsidRPr="00471465" w:rsidRDefault="00F23188" w:rsidP="00E01845">
      <w:pPr>
        <w:keepLines/>
        <w:numPr>
          <w:ilvl w:val="0"/>
          <w:numId w:val="11"/>
        </w:numPr>
        <w:bidi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An atmospheric vented bonnet shall be provided for all safety relief valves which vent steam, air or liquids to atmosphere.</w:t>
      </w:r>
    </w:p>
    <w:p w:rsidR="00F23188" w:rsidRPr="00471465" w:rsidRDefault="00F23188" w:rsidP="00E01845">
      <w:pPr>
        <w:keepLines/>
        <w:numPr>
          <w:ilvl w:val="0"/>
          <w:numId w:val="11"/>
        </w:numPr>
        <w:bidi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A piped vented bonnet shall be provided for safety relief valves having a bellows seal where the process fluid is toxic. The vents shall be piped to a safe area or relief header to cater for possible bellows failure.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Pilot operated relief valves may be considered for applications that cannot easily be met by conventional relief valves.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Relief valves shall have flanged connections in accordance with the requirements of the Piping Specification unless this conflicts with API RP 526 when this shall govern.</w:t>
      </w:r>
    </w:p>
    <w:p w:rsidR="00F23188" w:rsidRPr="00471465" w:rsidRDefault="00F23188" w:rsidP="00EF768C">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330" w:name="_Toc264378155"/>
      <w:bookmarkStart w:id="331" w:name="_Toc307844704"/>
      <w:bookmarkStart w:id="332" w:name="_Toc349647756"/>
      <w:bookmarkStart w:id="333" w:name="_Toc429901294"/>
      <w:bookmarkStart w:id="334" w:name="_Toc12468040"/>
      <w:bookmarkStart w:id="335" w:name="_Toc12839846"/>
      <w:bookmarkStart w:id="336" w:name="_Toc52658373"/>
      <w:bookmarkStart w:id="337" w:name="_Toc85453629"/>
      <w:bookmarkStart w:id="338" w:name="_Toc91952395"/>
      <w:bookmarkStart w:id="339" w:name="_Toc117308816"/>
      <w:r w:rsidRPr="00471465">
        <w:rPr>
          <w:rFonts w:ascii="Arial" w:hAnsi="Arial" w:cs="Arial"/>
          <w:b/>
          <w:bCs/>
          <w:caps/>
          <w:sz w:val="22"/>
          <w:szCs w:val="22"/>
          <w:lang w:val="en-GB"/>
        </w:rPr>
        <w:t>ESD VALVES</w:t>
      </w:r>
      <w:bookmarkEnd w:id="330"/>
      <w:bookmarkEnd w:id="331"/>
      <w:bookmarkEnd w:id="332"/>
      <w:bookmarkEnd w:id="333"/>
      <w:bookmarkEnd w:id="334"/>
      <w:bookmarkEnd w:id="335"/>
      <w:bookmarkEnd w:id="336"/>
      <w:bookmarkEnd w:id="337"/>
      <w:bookmarkEnd w:id="338"/>
      <w:bookmarkEnd w:id="339"/>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ESD valves shall be in accordance with “Specification for </w:t>
      </w:r>
      <w:proofErr w:type="gramStart"/>
      <w:r w:rsidRPr="00471465">
        <w:rPr>
          <w:rFonts w:ascii="Arial" w:hAnsi="Arial" w:cs="Arial"/>
          <w:sz w:val="22"/>
          <w:szCs w:val="22"/>
          <w:lang w:bidi="fa-IR"/>
        </w:rPr>
        <w:t>On/</w:t>
      </w:r>
      <w:proofErr w:type="gramEnd"/>
      <w:r w:rsidRPr="00471465">
        <w:rPr>
          <w:rFonts w:ascii="Arial" w:hAnsi="Arial" w:cs="Arial"/>
          <w:sz w:val="22"/>
          <w:szCs w:val="22"/>
          <w:lang w:bidi="fa-IR"/>
        </w:rPr>
        <w:t xml:space="preserve">Off and ESD Valve” document.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ESD valves shall be of fire safe type complying with the piping specification.</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 valves shall be tight shutoff (leakage class VI), fire-safe to BS 6755 or </w:t>
      </w:r>
      <w:r w:rsidR="00394F6B">
        <w:rPr>
          <w:rFonts w:ascii="Arial" w:hAnsi="Arial" w:cs="Arial"/>
          <w:sz w:val="22"/>
          <w:szCs w:val="22"/>
          <w:lang w:bidi="fa-IR"/>
        </w:rPr>
        <w:t>CLIENT</w:t>
      </w:r>
      <w:r w:rsidRPr="00471465">
        <w:rPr>
          <w:rFonts w:ascii="Arial" w:hAnsi="Arial" w:cs="Arial"/>
          <w:sz w:val="22"/>
          <w:szCs w:val="22"/>
          <w:lang w:bidi="fa-IR"/>
        </w:rPr>
        <w:t xml:space="preserve"> standard.</w:t>
      </w:r>
      <w:r w:rsidRPr="00471465">
        <w:rPr>
          <w:rFonts w:ascii="Arial" w:hAnsi="Arial" w:cs="Arial"/>
          <w:color w:val="FF0000"/>
          <w:sz w:val="22"/>
          <w:szCs w:val="22"/>
          <w:lang w:bidi="fa-IR"/>
        </w:rPr>
        <w:t xml:space="preserve">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Single acting, pneumatic actuators with spring return to the safe position shall be employed. The type of actuator used shall be based on cost, space and weight considerations.</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valve actuators shall be sized to have 150% of the torque required to open and close the valve with an assumed maximum upstream process pressure and zero downstream pressure and with the minimum air supply.</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actuator shall have fitted adjustable stops in the open and closed position.</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piston seal configuration shall be of a fire safe design, e.g.:</w:t>
      </w:r>
    </w:p>
    <w:p w:rsidR="00F23188" w:rsidRPr="00471465" w:rsidRDefault="00F23188" w:rsidP="00E01845">
      <w:pPr>
        <w:widowControl w:val="0"/>
        <w:numPr>
          <w:ilvl w:val="0"/>
          <w:numId w:val="13"/>
        </w:numPr>
        <w:autoSpaceDE w:val="0"/>
        <w:autoSpaceDN w:val="0"/>
        <w:bidi w:val="0"/>
        <w:adjustRightInd w:val="0"/>
        <w:spacing w:before="240" w:after="240" w:line="276" w:lineRule="auto"/>
        <w:ind w:left="1276" w:hanging="284"/>
        <w:contextualSpacing/>
        <w:jc w:val="lowKashida"/>
        <w:rPr>
          <w:rFonts w:ascii="Arial" w:hAnsi="Arial" w:cs="Arial"/>
          <w:sz w:val="22"/>
          <w:szCs w:val="22"/>
        </w:rPr>
      </w:pPr>
      <w:r w:rsidRPr="00471465">
        <w:rPr>
          <w:rFonts w:ascii="Arial" w:hAnsi="Arial" w:cs="Arial"/>
          <w:sz w:val="22"/>
          <w:szCs w:val="22"/>
        </w:rPr>
        <w:t xml:space="preserve">A </w:t>
      </w:r>
      <w:r w:rsidRPr="00471465">
        <w:rPr>
          <w:rFonts w:ascii="Arial" w:hAnsi="Arial" w:cs="Arial"/>
          <w:sz w:val="22"/>
          <w:szCs w:val="22"/>
          <w:lang w:bidi="fa-IR"/>
        </w:rPr>
        <w:t>primary</w:t>
      </w:r>
      <w:r w:rsidRPr="00471465">
        <w:rPr>
          <w:rFonts w:ascii="Arial" w:hAnsi="Arial" w:cs="Arial"/>
          <w:sz w:val="22"/>
          <w:szCs w:val="22"/>
        </w:rPr>
        <w:t xml:space="preserve"> elastomeric seal</w:t>
      </w:r>
    </w:p>
    <w:p w:rsidR="00F23188" w:rsidRPr="00471465" w:rsidRDefault="00F23188" w:rsidP="00E01845">
      <w:pPr>
        <w:widowControl w:val="0"/>
        <w:numPr>
          <w:ilvl w:val="0"/>
          <w:numId w:val="13"/>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A secondary metal seal to prevent excessive leakage across the piston in case the primary seal fails due to a fire</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actuator maximum possible torque under maximum supply pressure conditions shall not exceed 80% of the valve stem shear torque.</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A manually operated three-way valve with a lock closed facility shall be provided for each actuator to enable the valve to be closed locally and be locked closed for operations / maintenance purposes. The valve shall be provided with a stainless steel label that shall indicate the normal and the locked positions.</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Solenoid valves shall be 24VDC certified </w:t>
      </w:r>
      <w:proofErr w:type="spellStart"/>
      <w:r w:rsidRPr="00471465">
        <w:rPr>
          <w:rFonts w:ascii="Arial" w:hAnsi="Arial" w:cs="Arial"/>
          <w:sz w:val="22"/>
          <w:szCs w:val="22"/>
          <w:lang w:bidi="fa-IR"/>
        </w:rPr>
        <w:t>EExd</w:t>
      </w:r>
      <w:proofErr w:type="spellEnd"/>
      <w:r w:rsidRPr="00471465">
        <w:rPr>
          <w:rFonts w:ascii="Arial" w:hAnsi="Arial" w:cs="Arial"/>
          <w:sz w:val="22"/>
          <w:szCs w:val="22"/>
          <w:lang w:bidi="fa-IR"/>
        </w:rPr>
        <w:t xml:space="preserve">. The valves shall be made </w:t>
      </w:r>
      <w:proofErr w:type="gramStart"/>
      <w:r w:rsidRPr="00471465">
        <w:rPr>
          <w:rFonts w:ascii="Arial" w:hAnsi="Arial" w:cs="Arial"/>
          <w:sz w:val="22"/>
          <w:szCs w:val="22"/>
          <w:lang w:bidi="fa-IR"/>
        </w:rPr>
        <w:t>from 316 stainless steel as minimum</w:t>
      </w:r>
      <w:proofErr w:type="gramEnd"/>
      <w:r w:rsidRPr="00471465">
        <w:rPr>
          <w:rFonts w:ascii="Arial" w:hAnsi="Arial" w:cs="Arial"/>
          <w:sz w:val="22"/>
          <w:szCs w:val="22"/>
          <w:lang w:bidi="fa-IR"/>
        </w:rPr>
        <w:t>.</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Unless otherwise specified all electrical equipment including solenoid valves and limit switches shall have a degree of ingress protection IP 65.</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proofErr w:type="gramStart"/>
      <w:r w:rsidRPr="00471465">
        <w:rPr>
          <w:rFonts w:ascii="Arial" w:hAnsi="Arial" w:cs="Arial"/>
          <w:sz w:val="22"/>
          <w:szCs w:val="22"/>
          <w:lang w:bidi="fa-IR"/>
        </w:rPr>
        <w:t>Partial stroking facility to be considered for ESD and BDVs.</w:t>
      </w:r>
      <w:proofErr w:type="gramEnd"/>
      <w:r w:rsidRPr="00471465">
        <w:rPr>
          <w:rFonts w:ascii="Arial" w:hAnsi="Arial" w:cs="Arial"/>
          <w:sz w:val="22"/>
          <w:szCs w:val="22"/>
          <w:lang w:bidi="fa-IR"/>
        </w:rPr>
        <w:t xml:space="preserve">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ESD valves’ accessories shall be considered in accordance with Doc. No.: Specification for on/Off and ESD Valve.</w:t>
      </w:r>
    </w:p>
    <w:p w:rsidR="00F23188" w:rsidRPr="00471465" w:rsidRDefault="00F23188" w:rsidP="00EF768C">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340" w:name="_Toc52658374"/>
      <w:bookmarkStart w:id="341" w:name="_Toc85453630"/>
      <w:bookmarkStart w:id="342" w:name="_Toc91952396"/>
      <w:bookmarkStart w:id="343" w:name="_Toc117308817"/>
      <w:bookmarkStart w:id="344" w:name="_Toc274822845"/>
      <w:bookmarkStart w:id="345" w:name="_Toc429901295"/>
      <w:bookmarkStart w:id="346" w:name="_Toc12468041"/>
      <w:bookmarkStart w:id="347" w:name="_Toc12839847"/>
      <w:r w:rsidRPr="00471465">
        <w:rPr>
          <w:rFonts w:ascii="Arial" w:hAnsi="Arial" w:cs="Arial"/>
          <w:b/>
          <w:bCs/>
          <w:caps/>
          <w:sz w:val="22"/>
          <w:szCs w:val="22"/>
          <w:lang w:val="en-GB"/>
        </w:rPr>
        <w:t>PROCESS ISOLATION VALVES</w:t>
      </w:r>
      <w:bookmarkEnd w:id="340"/>
      <w:bookmarkEnd w:id="341"/>
      <w:bookmarkEnd w:id="342"/>
      <w:bookmarkEnd w:id="343"/>
      <w:r w:rsidRPr="00471465">
        <w:rPr>
          <w:rFonts w:ascii="Arial" w:hAnsi="Arial" w:cs="Arial"/>
          <w:b/>
          <w:bCs/>
          <w:caps/>
          <w:sz w:val="22"/>
          <w:szCs w:val="22"/>
          <w:lang w:val="en-GB"/>
        </w:rPr>
        <w:t xml:space="preserve"> </w:t>
      </w:r>
      <w:bookmarkEnd w:id="344"/>
      <w:bookmarkEnd w:id="345"/>
      <w:bookmarkEnd w:id="346"/>
      <w:bookmarkEnd w:id="347"/>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Process isolation valves shall be in accordance with “Specification for on/Off and ESD Valve” document.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rPr>
      </w:pPr>
      <w:r w:rsidRPr="00471465">
        <w:rPr>
          <w:rFonts w:ascii="Arial" w:hAnsi="Arial" w:cs="Arial"/>
          <w:sz w:val="22"/>
          <w:szCs w:val="22"/>
          <w:lang w:bidi="fa-IR"/>
        </w:rPr>
        <w:t>These valves are used to isolate a section</w:t>
      </w:r>
      <w:r w:rsidRPr="00471465">
        <w:rPr>
          <w:rFonts w:ascii="Arial" w:hAnsi="Arial" w:cs="Arial"/>
          <w:sz w:val="22"/>
          <w:szCs w:val="22"/>
        </w:rPr>
        <w:t xml:space="preserve"> or a line and are controlled by process control logic. The result of process control logic is closure of valve in accordance with the P&amp;ID and data sheets.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 xml:space="preserve">Isolation valves shall be designed to open and close remotely from the control room through the </w:t>
      </w:r>
      <w:r w:rsidR="0059380F">
        <w:rPr>
          <w:rFonts w:ascii="Arial" w:hAnsi="Arial" w:cs="Arial"/>
          <w:color w:val="000000"/>
          <w:sz w:val="22"/>
          <w:szCs w:val="22"/>
        </w:rPr>
        <w:t>DCS</w:t>
      </w:r>
      <w:r w:rsidRPr="00471465">
        <w:rPr>
          <w:rFonts w:ascii="Arial" w:hAnsi="Arial" w:cs="Arial"/>
          <w:color w:val="000000"/>
          <w:sz w:val="22"/>
          <w:szCs w:val="22"/>
        </w:rPr>
        <w:t>. Failure position shall be stated on the valve data sheets and P&amp;ID’s. Actuators shall be sized to fully open and close the valves at the maximum differential pressures and within the time spans as specified in the individual data sheets.</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Isolation valves shall be full bore or reduced bore ball or plug valves according to the piping specification requirements. Unless otherwise specified in the data sheets.</w:t>
      </w:r>
    </w:p>
    <w:p w:rsidR="00710575" w:rsidRPr="00EF768C" w:rsidRDefault="00710575" w:rsidP="00EF768C">
      <w:pPr>
        <w:pStyle w:val="ListParagraph"/>
        <w:keepNext/>
        <w:numPr>
          <w:ilvl w:val="2"/>
          <w:numId w:val="42"/>
        </w:numPr>
        <w:bidi w:val="0"/>
        <w:spacing w:before="240" w:after="240" w:line="276" w:lineRule="auto"/>
        <w:jc w:val="lowKashida"/>
        <w:outlineLvl w:val="1"/>
        <w:rPr>
          <w:rFonts w:ascii="Arial" w:hAnsi="Arial" w:cs="Arial"/>
          <w:b/>
          <w:bCs/>
          <w:caps/>
          <w:sz w:val="22"/>
          <w:szCs w:val="22"/>
          <w:lang w:val="en-GB"/>
        </w:rPr>
      </w:pPr>
      <w:bookmarkStart w:id="348" w:name="_Toc117308818"/>
      <w:r w:rsidRPr="00EF768C">
        <w:rPr>
          <w:rFonts w:ascii="Arial" w:hAnsi="Arial" w:cs="Arial"/>
          <w:b/>
          <w:bCs/>
          <w:caps/>
          <w:sz w:val="22"/>
          <w:szCs w:val="22"/>
          <w:lang w:val="en-GB"/>
        </w:rPr>
        <w:t>SERVICES</w:t>
      </w:r>
      <w:bookmarkEnd w:id="348"/>
    </w:p>
    <w:p w:rsidR="00D55539" w:rsidRPr="00D55539" w:rsidRDefault="00D55539" w:rsidP="00D55539">
      <w:pPr>
        <w:pStyle w:val="ListParagraph"/>
        <w:keepNext/>
        <w:numPr>
          <w:ilvl w:val="0"/>
          <w:numId w:val="43"/>
        </w:numPr>
        <w:bidi w:val="0"/>
        <w:spacing w:before="240" w:after="240"/>
        <w:jc w:val="both"/>
        <w:outlineLvl w:val="1"/>
        <w:rPr>
          <w:rFonts w:ascii="Arial" w:hAnsi="Arial" w:cs="Arial"/>
          <w:b/>
          <w:bCs/>
          <w:caps/>
          <w:vanish/>
          <w:sz w:val="22"/>
          <w:szCs w:val="22"/>
          <w:lang w:val="en-GB"/>
        </w:rPr>
      </w:pPr>
      <w:bookmarkStart w:id="349" w:name="_Toc103170781"/>
      <w:bookmarkStart w:id="350" w:name="_Toc103173560"/>
      <w:bookmarkStart w:id="351" w:name="_Toc117308219"/>
      <w:bookmarkStart w:id="352" w:name="_Toc117308296"/>
      <w:bookmarkStart w:id="353" w:name="_Toc117308372"/>
      <w:bookmarkStart w:id="354" w:name="_Toc117308446"/>
      <w:bookmarkStart w:id="355" w:name="_Toc117308819"/>
      <w:bookmarkStart w:id="356" w:name="_Toc429901300"/>
      <w:bookmarkStart w:id="357" w:name="_Toc12468044"/>
      <w:bookmarkStart w:id="358" w:name="_Toc12839850"/>
      <w:bookmarkStart w:id="359" w:name="_Toc52658377"/>
      <w:bookmarkStart w:id="360" w:name="_Toc85453633"/>
      <w:bookmarkStart w:id="361" w:name="_Toc91952399"/>
      <w:bookmarkEnd w:id="349"/>
      <w:bookmarkEnd w:id="350"/>
      <w:bookmarkEnd w:id="351"/>
      <w:bookmarkEnd w:id="352"/>
      <w:bookmarkEnd w:id="353"/>
      <w:bookmarkEnd w:id="354"/>
      <w:bookmarkEnd w:id="355"/>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362" w:name="_Toc103170782"/>
      <w:bookmarkStart w:id="363" w:name="_Toc103173561"/>
      <w:bookmarkStart w:id="364" w:name="_Toc117308220"/>
      <w:bookmarkStart w:id="365" w:name="_Toc117308297"/>
      <w:bookmarkStart w:id="366" w:name="_Toc117308373"/>
      <w:bookmarkStart w:id="367" w:name="_Toc117308447"/>
      <w:bookmarkStart w:id="368" w:name="_Toc117308820"/>
      <w:bookmarkEnd w:id="362"/>
      <w:bookmarkEnd w:id="363"/>
      <w:bookmarkEnd w:id="364"/>
      <w:bookmarkEnd w:id="365"/>
      <w:bookmarkEnd w:id="366"/>
      <w:bookmarkEnd w:id="367"/>
      <w:bookmarkEnd w:id="368"/>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369" w:name="_Toc103170783"/>
      <w:bookmarkStart w:id="370" w:name="_Toc103173562"/>
      <w:bookmarkStart w:id="371" w:name="_Toc117308221"/>
      <w:bookmarkStart w:id="372" w:name="_Toc117308298"/>
      <w:bookmarkStart w:id="373" w:name="_Toc117308374"/>
      <w:bookmarkStart w:id="374" w:name="_Toc117308448"/>
      <w:bookmarkStart w:id="375" w:name="_Toc117308821"/>
      <w:bookmarkEnd w:id="369"/>
      <w:bookmarkEnd w:id="370"/>
      <w:bookmarkEnd w:id="371"/>
      <w:bookmarkEnd w:id="372"/>
      <w:bookmarkEnd w:id="373"/>
      <w:bookmarkEnd w:id="374"/>
      <w:bookmarkEnd w:id="375"/>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376" w:name="_Toc103170784"/>
      <w:bookmarkStart w:id="377" w:name="_Toc103173563"/>
      <w:bookmarkStart w:id="378" w:name="_Toc117308222"/>
      <w:bookmarkStart w:id="379" w:name="_Toc117308299"/>
      <w:bookmarkStart w:id="380" w:name="_Toc117308375"/>
      <w:bookmarkStart w:id="381" w:name="_Toc117308449"/>
      <w:bookmarkStart w:id="382" w:name="_Toc117308822"/>
      <w:bookmarkEnd w:id="376"/>
      <w:bookmarkEnd w:id="377"/>
      <w:bookmarkEnd w:id="378"/>
      <w:bookmarkEnd w:id="379"/>
      <w:bookmarkEnd w:id="380"/>
      <w:bookmarkEnd w:id="381"/>
      <w:bookmarkEnd w:id="382"/>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383" w:name="_Toc103170785"/>
      <w:bookmarkStart w:id="384" w:name="_Toc103173564"/>
      <w:bookmarkStart w:id="385" w:name="_Toc117308223"/>
      <w:bookmarkStart w:id="386" w:name="_Toc117308300"/>
      <w:bookmarkStart w:id="387" w:name="_Toc117308376"/>
      <w:bookmarkStart w:id="388" w:name="_Toc117308450"/>
      <w:bookmarkStart w:id="389" w:name="_Toc117308823"/>
      <w:bookmarkEnd w:id="383"/>
      <w:bookmarkEnd w:id="384"/>
      <w:bookmarkEnd w:id="385"/>
      <w:bookmarkEnd w:id="386"/>
      <w:bookmarkEnd w:id="387"/>
      <w:bookmarkEnd w:id="388"/>
      <w:bookmarkEnd w:id="389"/>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390" w:name="_Toc103170786"/>
      <w:bookmarkStart w:id="391" w:name="_Toc103173565"/>
      <w:bookmarkStart w:id="392" w:name="_Toc117308224"/>
      <w:bookmarkStart w:id="393" w:name="_Toc117308301"/>
      <w:bookmarkStart w:id="394" w:name="_Toc117308377"/>
      <w:bookmarkStart w:id="395" w:name="_Toc117308451"/>
      <w:bookmarkStart w:id="396" w:name="_Toc117308824"/>
      <w:bookmarkEnd w:id="390"/>
      <w:bookmarkEnd w:id="391"/>
      <w:bookmarkEnd w:id="392"/>
      <w:bookmarkEnd w:id="393"/>
      <w:bookmarkEnd w:id="394"/>
      <w:bookmarkEnd w:id="395"/>
      <w:bookmarkEnd w:id="396"/>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397" w:name="_Toc103170787"/>
      <w:bookmarkStart w:id="398" w:name="_Toc103173566"/>
      <w:bookmarkStart w:id="399" w:name="_Toc117308225"/>
      <w:bookmarkStart w:id="400" w:name="_Toc117308302"/>
      <w:bookmarkStart w:id="401" w:name="_Toc117308378"/>
      <w:bookmarkStart w:id="402" w:name="_Toc117308452"/>
      <w:bookmarkStart w:id="403" w:name="_Toc117308825"/>
      <w:bookmarkEnd w:id="397"/>
      <w:bookmarkEnd w:id="398"/>
      <w:bookmarkEnd w:id="399"/>
      <w:bookmarkEnd w:id="400"/>
      <w:bookmarkEnd w:id="401"/>
      <w:bookmarkEnd w:id="402"/>
      <w:bookmarkEnd w:id="403"/>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404" w:name="_Toc103170788"/>
      <w:bookmarkStart w:id="405" w:name="_Toc103173567"/>
      <w:bookmarkStart w:id="406" w:name="_Toc117308226"/>
      <w:bookmarkStart w:id="407" w:name="_Toc117308303"/>
      <w:bookmarkStart w:id="408" w:name="_Toc117308379"/>
      <w:bookmarkStart w:id="409" w:name="_Toc117308453"/>
      <w:bookmarkStart w:id="410" w:name="_Toc117308826"/>
      <w:bookmarkEnd w:id="404"/>
      <w:bookmarkEnd w:id="405"/>
      <w:bookmarkEnd w:id="406"/>
      <w:bookmarkEnd w:id="407"/>
      <w:bookmarkEnd w:id="408"/>
      <w:bookmarkEnd w:id="409"/>
      <w:bookmarkEnd w:id="410"/>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411" w:name="_Toc103170789"/>
      <w:bookmarkStart w:id="412" w:name="_Toc103173568"/>
      <w:bookmarkStart w:id="413" w:name="_Toc117308227"/>
      <w:bookmarkStart w:id="414" w:name="_Toc117308304"/>
      <w:bookmarkStart w:id="415" w:name="_Toc117308380"/>
      <w:bookmarkStart w:id="416" w:name="_Toc117308454"/>
      <w:bookmarkStart w:id="417" w:name="_Toc117308827"/>
      <w:bookmarkEnd w:id="411"/>
      <w:bookmarkEnd w:id="412"/>
      <w:bookmarkEnd w:id="413"/>
      <w:bookmarkEnd w:id="414"/>
      <w:bookmarkEnd w:id="415"/>
      <w:bookmarkEnd w:id="416"/>
      <w:bookmarkEnd w:id="417"/>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418" w:name="_Toc103170790"/>
      <w:bookmarkStart w:id="419" w:name="_Toc103173569"/>
      <w:bookmarkStart w:id="420" w:name="_Toc117308228"/>
      <w:bookmarkStart w:id="421" w:name="_Toc117308305"/>
      <w:bookmarkStart w:id="422" w:name="_Toc117308381"/>
      <w:bookmarkStart w:id="423" w:name="_Toc117308455"/>
      <w:bookmarkStart w:id="424" w:name="_Toc117308828"/>
      <w:bookmarkEnd w:id="418"/>
      <w:bookmarkEnd w:id="419"/>
      <w:bookmarkEnd w:id="420"/>
      <w:bookmarkEnd w:id="421"/>
      <w:bookmarkEnd w:id="422"/>
      <w:bookmarkEnd w:id="423"/>
      <w:bookmarkEnd w:id="424"/>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425" w:name="_Toc103170791"/>
      <w:bookmarkStart w:id="426" w:name="_Toc103173570"/>
      <w:bookmarkStart w:id="427" w:name="_Toc117308229"/>
      <w:bookmarkStart w:id="428" w:name="_Toc117308306"/>
      <w:bookmarkStart w:id="429" w:name="_Toc117308382"/>
      <w:bookmarkStart w:id="430" w:name="_Toc117308456"/>
      <w:bookmarkStart w:id="431" w:name="_Toc117308829"/>
      <w:bookmarkEnd w:id="425"/>
      <w:bookmarkEnd w:id="426"/>
      <w:bookmarkEnd w:id="427"/>
      <w:bookmarkEnd w:id="428"/>
      <w:bookmarkEnd w:id="429"/>
      <w:bookmarkEnd w:id="430"/>
      <w:bookmarkEnd w:id="431"/>
    </w:p>
    <w:p w:rsidR="00D55539" w:rsidRPr="00D55539" w:rsidRDefault="00D55539" w:rsidP="00D55539">
      <w:pPr>
        <w:pStyle w:val="ListParagraph"/>
        <w:keepNext/>
        <w:numPr>
          <w:ilvl w:val="2"/>
          <w:numId w:val="43"/>
        </w:numPr>
        <w:bidi w:val="0"/>
        <w:spacing w:before="240" w:after="240"/>
        <w:jc w:val="both"/>
        <w:outlineLvl w:val="1"/>
        <w:rPr>
          <w:rFonts w:ascii="Arial" w:hAnsi="Arial" w:cs="Arial"/>
          <w:b/>
          <w:bCs/>
          <w:caps/>
          <w:vanish/>
          <w:sz w:val="22"/>
          <w:szCs w:val="22"/>
          <w:lang w:val="en-GB"/>
        </w:rPr>
      </w:pPr>
      <w:bookmarkStart w:id="432" w:name="_Toc103170792"/>
      <w:bookmarkStart w:id="433" w:name="_Toc103173571"/>
      <w:bookmarkStart w:id="434" w:name="_Toc117308230"/>
      <w:bookmarkStart w:id="435" w:name="_Toc117308307"/>
      <w:bookmarkStart w:id="436" w:name="_Toc117308383"/>
      <w:bookmarkStart w:id="437" w:name="_Toc117308457"/>
      <w:bookmarkStart w:id="438" w:name="_Toc117308830"/>
      <w:bookmarkEnd w:id="432"/>
      <w:bookmarkEnd w:id="433"/>
      <w:bookmarkEnd w:id="434"/>
      <w:bookmarkEnd w:id="435"/>
      <w:bookmarkEnd w:id="436"/>
      <w:bookmarkEnd w:id="437"/>
      <w:bookmarkEnd w:id="438"/>
    </w:p>
    <w:p w:rsidR="00F23188" w:rsidRPr="00D55539" w:rsidRDefault="00472EE0" w:rsidP="00D55539">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439" w:name="_Toc117308831"/>
      <w:r w:rsidRPr="00D55539">
        <w:rPr>
          <w:rFonts w:ascii="Arial" w:hAnsi="Arial" w:cs="Arial"/>
          <w:b/>
          <w:bCs/>
          <w:caps/>
          <w:sz w:val="22"/>
          <w:szCs w:val="22"/>
          <w:lang w:val="en-GB"/>
        </w:rPr>
        <w:t>INSTRUMENT</w:t>
      </w:r>
      <w:r w:rsidR="00F23188" w:rsidRPr="00D55539">
        <w:rPr>
          <w:rFonts w:ascii="Arial" w:hAnsi="Arial" w:cs="Arial"/>
          <w:b/>
          <w:bCs/>
          <w:caps/>
          <w:sz w:val="22"/>
          <w:szCs w:val="22"/>
          <w:lang w:val="en-GB"/>
        </w:rPr>
        <w:t xml:space="preserve"> AIR</w:t>
      </w:r>
      <w:bookmarkEnd w:id="356"/>
      <w:bookmarkEnd w:id="357"/>
      <w:bookmarkEnd w:id="358"/>
      <w:bookmarkEnd w:id="359"/>
      <w:bookmarkEnd w:id="360"/>
      <w:bookmarkEnd w:id="361"/>
      <w:bookmarkEnd w:id="439"/>
    </w:p>
    <w:p w:rsidR="00F23188" w:rsidRPr="00471465" w:rsidRDefault="00F23188" w:rsidP="00F23188">
      <w:pPr>
        <w:widowControl w:val="0"/>
        <w:bidi w:val="0"/>
        <w:spacing w:before="240" w:after="240" w:line="276" w:lineRule="auto"/>
        <w:ind w:left="709"/>
        <w:jc w:val="lowKashida"/>
        <w:rPr>
          <w:rFonts w:ascii="Arial" w:hAnsi="Arial"/>
          <w:sz w:val="22"/>
          <w:szCs w:val="22"/>
        </w:rPr>
      </w:pPr>
      <w:r w:rsidRPr="00471465">
        <w:rPr>
          <w:rFonts w:ascii="Arial" w:hAnsi="Arial"/>
          <w:sz w:val="22"/>
          <w:szCs w:val="22"/>
        </w:rPr>
        <w:t xml:space="preserve">In general, pneumatic systems (if any) shall be designed for instrument air supply with design pressure of 11 </w:t>
      </w:r>
      <w:proofErr w:type="spellStart"/>
      <w:r w:rsidRPr="00471465">
        <w:rPr>
          <w:rFonts w:ascii="Arial" w:hAnsi="Arial"/>
          <w:sz w:val="22"/>
          <w:szCs w:val="22"/>
        </w:rPr>
        <w:t>barg</w:t>
      </w:r>
      <w:proofErr w:type="spellEnd"/>
      <w:r w:rsidRPr="00471465">
        <w:rPr>
          <w:rFonts w:ascii="Arial" w:hAnsi="Arial"/>
          <w:sz w:val="22"/>
          <w:szCs w:val="22"/>
        </w:rPr>
        <w:t xml:space="preserve"> and the specification at instrument air header according to below table:</w:t>
      </w:r>
    </w:p>
    <w:p w:rsidR="00E01845" w:rsidRPr="00471465" w:rsidRDefault="00E01845" w:rsidP="00E01845">
      <w:pPr>
        <w:pStyle w:val="GMainText"/>
        <w:spacing w:before="120" w:line="312" w:lineRule="auto"/>
        <w:jc w:val="left"/>
        <w:rPr>
          <w:rFonts w:asciiTheme="minorBidi" w:hAnsiTheme="minorBidi" w:cstheme="minorBidi"/>
          <w:b/>
          <w:bCs/>
          <w:szCs w:val="22"/>
          <w:u w:val="single"/>
        </w:rPr>
      </w:pPr>
      <w:r w:rsidRPr="00471465">
        <w:rPr>
          <w:rFonts w:asciiTheme="minorBidi" w:hAnsiTheme="minorBidi" w:cstheme="minorBidi"/>
          <w:b/>
          <w:bCs/>
          <w:szCs w:val="22"/>
          <w:u w:val="single"/>
        </w:rPr>
        <w:t xml:space="preserve">Operating Conditions at Producer's </w:t>
      </w:r>
      <w:r w:rsidRPr="00474921">
        <w:rPr>
          <w:rFonts w:asciiTheme="minorBidi" w:hAnsiTheme="minorBidi" w:cstheme="minorBidi"/>
          <w:b/>
          <w:bCs/>
          <w:szCs w:val="22"/>
          <w:u w:val="single"/>
        </w:rPr>
        <w:t>Battery limit</w:t>
      </w:r>
      <w:r w:rsidR="001F2AEE" w:rsidRPr="00474921">
        <w:rPr>
          <w:rFonts w:asciiTheme="minorBidi" w:hAnsiTheme="minorBidi" w:cstheme="minorBidi"/>
          <w:b/>
          <w:bCs/>
          <w:szCs w:val="22"/>
          <w:u w:val="single"/>
        </w:rPr>
        <w:t xml:space="preserve"> (Instrument Air Header)</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Pressure (bar g)</w:t>
            </w:r>
          </w:p>
        </w:tc>
      </w:tr>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1845" w:rsidRPr="00471465" w:rsidRDefault="00E01845">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Max</w:t>
            </w:r>
          </w:p>
        </w:tc>
      </w:tr>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r>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r>
    </w:tbl>
    <w:p w:rsidR="00E01845" w:rsidRPr="00471465" w:rsidRDefault="00E01845" w:rsidP="00E01845">
      <w:pPr>
        <w:pStyle w:val="GMainText"/>
        <w:spacing w:before="120" w:line="312" w:lineRule="auto"/>
        <w:jc w:val="left"/>
        <w:rPr>
          <w:rFonts w:asciiTheme="minorBidi" w:hAnsiTheme="minorBidi" w:cstheme="minorBidi"/>
          <w:b/>
          <w:bCs/>
          <w:szCs w:val="22"/>
          <w:u w:val="single"/>
        </w:rPr>
      </w:pPr>
      <w:r w:rsidRPr="00471465">
        <w:rPr>
          <w:rFonts w:asciiTheme="minorBidi" w:hAnsiTheme="minorBidi" w:cstheme="minorBidi"/>
          <w:b/>
          <w:bCs/>
          <w:szCs w:val="22"/>
          <w:u w:val="single"/>
        </w:rPr>
        <w:t>Operating Conditions at User's Battery limit</w:t>
      </w:r>
    </w:p>
    <w:tbl>
      <w:tblPr>
        <w:tblStyle w:val="TableGrid"/>
        <w:tblW w:w="0" w:type="auto"/>
        <w:jc w:val="center"/>
        <w:tblInd w:w="-17" w:type="dxa"/>
        <w:tblLayout w:type="fixed"/>
        <w:tblLook w:val="01E0" w:firstRow="1" w:lastRow="1" w:firstColumn="1" w:lastColumn="1" w:noHBand="0" w:noVBand="0"/>
      </w:tblPr>
      <w:tblGrid>
        <w:gridCol w:w="3561"/>
        <w:gridCol w:w="678"/>
        <w:gridCol w:w="850"/>
        <w:gridCol w:w="882"/>
        <w:gridCol w:w="708"/>
        <w:gridCol w:w="851"/>
        <w:gridCol w:w="686"/>
      </w:tblGrid>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Pressure (bar g)</w:t>
            </w:r>
          </w:p>
        </w:tc>
      </w:tr>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1845" w:rsidRPr="00471465" w:rsidRDefault="00E01845">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Max</w:t>
            </w:r>
          </w:p>
        </w:tc>
      </w:tr>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8.5</w:t>
            </w:r>
          </w:p>
        </w:tc>
      </w:tr>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noProof/>
                <w:szCs w:val="20"/>
                <w:lang w:bidi="fa-IR"/>
              </w:rPr>
              <w:t>9</w:t>
            </w:r>
          </w:p>
        </w:tc>
      </w:tr>
    </w:tbl>
    <w:p w:rsidR="00E01845" w:rsidRPr="00471465" w:rsidRDefault="00E01845" w:rsidP="00F23188">
      <w:pPr>
        <w:bidi w:val="0"/>
        <w:spacing w:before="240" w:after="240" w:line="276" w:lineRule="auto"/>
        <w:ind w:left="709"/>
        <w:jc w:val="lowKashida"/>
        <w:rPr>
          <w:rFonts w:ascii="Arial" w:hAnsi="Arial"/>
          <w:sz w:val="22"/>
          <w:szCs w:val="22"/>
        </w:rPr>
      </w:pPr>
    </w:p>
    <w:p w:rsidR="00F23188" w:rsidRPr="00471465" w:rsidRDefault="00F23188" w:rsidP="00E01845">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All devices shall be designed to operate at minimum instrument air pressure of 3 </w:t>
      </w:r>
      <w:proofErr w:type="spellStart"/>
      <w:r w:rsidRPr="00471465">
        <w:rPr>
          <w:rFonts w:ascii="Arial" w:hAnsi="Arial"/>
          <w:sz w:val="22"/>
          <w:szCs w:val="22"/>
        </w:rPr>
        <w:t>barg</w:t>
      </w:r>
      <w:proofErr w:type="spellEnd"/>
      <w:r w:rsidRPr="00471465">
        <w:rPr>
          <w:rFonts w:ascii="Arial" w:hAnsi="Arial"/>
          <w:sz w:val="22"/>
          <w:szCs w:val="22"/>
        </w:rPr>
        <w:t>.</w:t>
      </w:r>
    </w:p>
    <w:p w:rsidR="00F23188" w:rsidRPr="00472EE0" w:rsidRDefault="00F23188" w:rsidP="00D55539">
      <w:pPr>
        <w:pStyle w:val="ListParagraph"/>
        <w:keepNext/>
        <w:numPr>
          <w:ilvl w:val="3"/>
          <w:numId w:val="42"/>
        </w:numPr>
        <w:bidi w:val="0"/>
        <w:spacing w:before="240" w:after="240" w:line="276" w:lineRule="auto"/>
        <w:jc w:val="lowKashida"/>
        <w:outlineLvl w:val="1"/>
        <w:rPr>
          <w:rFonts w:ascii="Arial" w:hAnsi="Arial" w:cs="Arial"/>
          <w:b/>
          <w:bCs/>
          <w:caps/>
          <w:sz w:val="22"/>
          <w:szCs w:val="22"/>
          <w:lang w:val="en-GB"/>
        </w:rPr>
      </w:pPr>
      <w:bookmarkStart w:id="440" w:name="_Toc429901301"/>
      <w:bookmarkStart w:id="441" w:name="_Toc12468045"/>
      <w:bookmarkStart w:id="442" w:name="_Toc12839851"/>
      <w:bookmarkStart w:id="443" w:name="_Toc52658378"/>
      <w:bookmarkStart w:id="444" w:name="_Toc85453634"/>
      <w:bookmarkStart w:id="445" w:name="_Toc91952400"/>
      <w:bookmarkStart w:id="446" w:name="_Toc117308832"/>
      <w:r w:rsidRPr="00472EE0">
        <w:rPr>
          <w:rFonts w:ascii="Arial" w:hAnsi="Arial" w:cs="Arial"/>
          <w:b/>
          <w:bCs/>
          <w:caps/>
          <w:sz w:val="22"/>
          <w:szCs w:val="22"/>
          <w:lang w:val="en-GB"/>
        </w:rPr>
        <w:t>POWER SUPPLIES</w:t>
      </w:r>
      <w:bookmarkEnd w:id="440"/>
      <w:bookmarkEnd w:id="441"/>
      <w:bookmarkEnd w:id="442"/>
      <w:bookmarkEnd w:id="443"/>
      <w:bookmarkEnd w:id="444"/>
      <w:bookmarkEnd w:id="445"/>
      <w:bookmarkEnd w:id="446"/>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 battery backed 110V AC UPS will be provided for </w:t>
      </w:r>
      <w:r w:rsidRPr="00471465">
        <w:rPr>
          <w:rFonts w:asciiTheme="minorBidi" w:hAnsiTheme="minorBidi" w:cstheme="minorBidi"/>
          <w:sz w:val="22"/>
          <w:szCs w:val="22"/>
          <w:lang w:val="en-GB"/>
        </w:rPr>
        <w:t>Manifold area</w:t>
      </w:r>
      <w:r w:rsidRPr="00471465">
        <w:rPr>
          <w:rFonts w:ascii="Arial" w:hAnsi="Arial" w:cs="Arial"/>
          <w:sz w:val="22"/>
          <w:szCs w:val="22"/>
          <w:lang w:bidi="fa-IR"/>
        </w:rPr>
        <w:t>.</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The UPS’s will provide the </w:t>
      </w:r>
      <w:r w:rsidR="0059380F">
        <w:rPr>
          <w:rFonts w:ascii="Arial" w:hAnsi="Arial"/>
          <w:sz w:val="22"/>
          <w:szCs w:val="22"/>
        </w:rPr>
        <w:t>DCS</w:t>
      </w:r>
      <w:r w:rsidRPr="00471465">
        <w:rPr>
          <w:rFonts w:ascii="Arial" w:hAnsi="Arial"/>
          <w:sz w:val="22"/>
          <w:szCs w:val="22"/>
        </w:rPr>
        <w:t xml:space="preserve"> and ESD with un-interrupted and stable power and will maintain power to the panels for a pre-determined time after failure of power generation. This period will be set by timers provided in the UPS distribution board. The time period will be initially based on a minimum of 2 hours. </w:t>
      </w:r>
    </w:p>
    <w:p w:rsidR="00F23188" w:rsidRPr="00471465" w:rsidRDefault="00F23188" w:rsidP="00F23188">
      <w:pPr>
        <w:bidi w:val="0"/>
        <w:spacing w:before="240" w:after="240" w:line="276" w:lineRule="auto"/>
        <w:ind w:left="709"/>
        <w:jc w:val="lowKashida"/>
        <w:rPr>
          <w:rFonts w:ascii="Arial" w:hAnsi="Arial"/>
          <w:sz w:val="22"/>
          <w:szCs w:val="22"/>
          <w:rtl/>
          <w:lang w:bidi="fa-IR"/>
        </w:rPr>
      </w:pPr>
      <w:r w:rsidRPr="00471465">
        <w:rPr>
          <w:rFonts w:ascii="Arial" w:hAnsi="Arial"/>
          <w:sz w:val="22"/>
          <w:szCs w:val="22"/>
        </w:rPr>
        <w:t>The UPS will provide the supply through two independent feeders. The ESD system will accept two 110VAC supplies, one from each feeder.</w:t>
      </w:r>
    </w:p>
    <w:p w:rsidR="00F23188" w:rsidRPr="00471465" w:rsidRDefault="00F23188" w:rsidP="00DD0076">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The panels supplied from the UPS shall derive the required voltage levels (e.g. 24VDC </w:t>
      </w:r>
      <w:proofErr w:type="spellStart"/>
      <w:r w:rsidRPr="00471465">
        <w:rPr>
          <w:rFonts w:ascii="Arial" w:hAnsi="Arial"/>
          <w:sz w:val="22"/>
          <w:szCs w:val="22"/>
        </w:rPr>
        <w:t>etc</w:t>
      </w:r>
      <w:proofErr w:type="spellEnd"/>
      <w:r w:rsidRPr="00471465">
        <w:rPr>
          <w:rFonts w:ascii="Arial" w:hAnsi="Arial"/>
          <w:sz w:val="22"/>
          <w:szCs w:val="22"/>
        </w:rPr>
        <w:t xml:space="preserve">) from the incoming 110VAC using redundant rugged industrial type power supply </w:t>
      </w:r>
    </w:p>
    <w:p w:rsidR="009968B9" w:rsidRDefault="00F23188" w:rsidP="009968B9">
      <w:pPr>
        <w:bidi w:val="0"/>
        <w:spacing w:before="240" w:after="240" w:line="276" w:lineRule="auto"/>
        <w:ind w:left="709"/>
        <w:jc w:val="lowKashida"/>
        <w:rPr>
          <w:rFonts w:ascii="Arial" w:hAnsi="Arial"/>
          <w:sz w:val="22"/>
          <w:szCs w:val="22"/>
        </w:rPr>
      </w:pPr>
      <w:proofErr w:type="gramStart"/>
      <w:r w:rsidRPr="00471465">
        <w:rPr>
          <w:rFonts w:ascii="Arial" w:hAnsi="Arial"/>
          <w:sz w:val="22"/>
          <w:szCs w:val="22"/>
        </w:rPr>
        <w:t>A</w:t>
      </w:r>
      <w:proofErr w:type="gramEnd"/>
      <w:r w:rsidRPr="00471465">
        <w:rPr>
          <w:rFonts w:ascii="Arial" w:hAnsi="Arial"/>
          <w:sz w:val="22"/>
          <w:szCs w:val="22"/>
        </w:rPr>
        <w:t xml:space="preserve"> 110VAC non-UPS power supply shall be provided for each panel from emergency power supply. This power supply will energize the panel lighting, heaters and socket.</w:t>
      </w:r>
    </w:p>
    <w:p w:rsidR="00DD0076" w:rsidRPr="0002508A" w:rsidRDefault="00DD0076" w:rsidP="00DD0076">
      <w:pPr>
        <w:widowControl w:val="0"/>
        <w:bidi w:val="0"/>
        <w:spacing w:before="240" w:after="240" w:line="276" w:lineRule="auto"/>
        <w:ind w:left="709"/>
        <w:jc w:val="lowKashida"/>
        <w:rPr>
          <w:rFonts w:ascii="Arial" w:hAnsi="Arial"/>
          <w:sz w:val="22"/>
          <w:szCs w:val="22"/>
        </w:rPr>
      </w:pPr>
      <w:r w:rsidRPr="00DD0076">
        <w:rPr>
          <w:noProof/>
          <w:highlight w:val="lightGray"/>
        </w:rPr>
        <mc:AlternateContent>
          <mc:Choice Requires="wps">
            <w:drawing>
              <wp:anchor distT="0" distB="0" distL="114300" distR="114300" simplePos="0" relativeHeight="251680768" behindDoc="0" locked="0" layoutInCell="1" allowOverlap="1" wp14:anchorId="65ACC5E9" wp14:editId="303158EE">
                <wp:simplePos x="0" y="0"/>
                <wp:positionH relativeFrom="column">
                  <wp:posOffset>-203835</wp:posOffset>
                </wp:positionH>
                <wp:positionV relativeFrom="paragraph">
                  <wp:posOffset>-30480</wp:posOffset>
                </wp:positionV>
                <wp:extent cx="605790" cy="392430"/>
                <wp:effectExtent l="0" t="0" r="22860" b="26670"/>
                <wp:wrapNone/>
                <wp:docPr id="16"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38" type="#_x0000_t5" style="position:absolute;left:0;text-align:left;margin-left:-16.05pt;margin-top:-2.4pt;width:47.7pt;height:30.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" fillcolor="window" strokecolor="windowText" strokeweight="0">
                <v:textbox inset="0,0,0,0">
                  <w:txbxContent>
                    <w:p w:rsidR="00DD0076" w:rsidRPr="00DD0076" w:rsidRDefault="00DD0076" w:rsidP="00DD0076">
                      <w:pPr>
                        <w:pStyle w:val="NormalWeb"/>
                        <w:bidi/>
                        <w:spacing w:before="0" w:beforeAutospacing="0" w:after="0" w:afterAutospacing="0"/>
                        <w:jc w:val="center"/>
                        <w:rPr>
                          <w:sz w:val="20"/>
                          <w:szCs w:val="20"/>
                        </w:rPr>
                      </w:pPr>
                      <w:r w:rsidRPr="00DD0076">
                        <w:rPr>
                          <w:rFonts w:cs="Traditional Arabic"/>
                          <w:sz w:val="20"/>
                          <w:szCs w:val="20"/>
                        </w:rPr>
                        <w:t>D02</w:t>
                      </w:r>
                    </w:p>
                  </w:txbxContent>
                </v:textbox>
              </v:shape>
            </w:pict>
          </mc:Fallback>
        </mc:AlternateContent>
      </w:r>
      <w:r w:rsidRPr="00DD0076">
        <w:rPr>
          <w:rFonts w:ascii="Arial" w:hAnsi="Arial"/>
          <w:sz w:val="22"/>
          <w:szCs w:val="22"/>
          <w:highlight w:val="lightGray"/>
        </w:rPr>
        <w:t xml:space="preserve">The F&amp;G system UPS 24VDC shall be </w:t>
      </w:r>
      <w:r>
        <w:rPr>
          <w:rFonts w:ascii="Arial" w:hAnsi="Arial"/>
          <w:sz w:val="22"/>
          <w:szCs w:val="22"/>
          <w:highlight w:val="lightGray"/>
        </w:rPr>
        <w:t xml:space="preserve">considered in manifold existing battery room/charger room </w:t>
      </w:r>
      <w:r w:rsidRPr="00DD0076">
        <w:rPr>
          <w:rFonts w:ascii="Arial" w:hAnsi="Arial"/>
          <w:sz w:val="22"/>
          <w:szCs w:val="22"/>
          <w:highlight w:val="lightGray"/>
        </w:rPr>
        <w:t>with capacity of 24 hour for normal load and 5 minute full load.</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2B75AF" w:rsidRDefault="002B75AF" w:rsidP="002B75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7" w:name="_Toc117308833"/>
      <w:bookmarkStart w:id="448" w:name="_Toc429901302"/>
      <w:bookmarkStart w:id="449" w:name="_Toc12468046"/>
      <w:bookmarkStart w:id="450" w:name="_Toc12839852"/>
      <w:bookmarkStart w:id="451" w:name="_Toc52658379"/>
      <w:bookmarkStart w:id="452" w:name="_Toc85453635"/>
      <w:bookmarkStart w:id="453" w:name="_Toc91952401"/>
      <w:r w:rsidRPr="002B75AF">
        <w:rPr>
          <w:rFonts w:ascii="Arial" w:hAnsi="Arial" w:cs="Arial"/>
          <w:b/>
          <w:bCs/>
          <w:caps/>
          <w:kern w:val="28"/>
          <w:sz w:val="24"/>
        </w:rPr>
        <w:t>ACCESSORIES</w:t>
      </w:r>
      <w:bookmarkEnd w:id="447"/>
    </w:p>
    <w:p w:rsidR="002B75AF" w:rsidRPr="00474921" w:rsidRDefault="002B75AF" w:rsidP="002B75AF">
      <w:pPr>
        <w:keepNext/>
        <w:widowControl w:val="0"/>
        <w:numPr>
          <w:ilvl w:val="1"/>
          <w:numId w:val="1"/>
        </w:numPr>
        <w:bidi w:val="0"/>
        <w:spacing w:before="240" w:after="240"/>
        <w:outlineLvl w:val="1"/>
        <w:rPr>
          <w:rFonts w:ascii="Arial" w:hAnsi="Arial" w:cs="Arial"/>
          <w:b/>
          <w:bCs/>
          <w:caps/>
          <w:sz w:val="22"/>
          <w:szCs w:val="22"/>
          <w:lang w:val="en-GB"/>
        </w:rPr>
      </w:pPr>
      <w:bookmarkStart w:id="454" w:name="_Toc102991745"/>
      <w:bookmarkStart w:id="455" w:name="_Toc117308834"/>
      <w:r w:rsidRPr="00474921">
        <w:rPr>
          <w:rFonts w:ascii="Arial" w:hAnsi="Arial" w:cs="Arial"/>
          <w:b/>
          <w:bCs/>
          <w:caps/>
          <w:sz w:val="22"/>
          <w:szCs w:val="22"/>
          <w:lang w:val="en-GB"/>
        </w:rPr>
        <w:t>Junction Boxes</w:t>
      </w:r>
      <w:bookmarkEnd w:id="454"/>
      <w:bookmarkEnd w:id="455"/>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Junction boxes shall generally be used with multi-conductor cables to reduce the number of cables.</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The minimum ingress protection of junction box and cable glands hall be IP65.</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Junction boxes shall be fabricated in 316 Stainless Steel or flame retardant Glass Fiber Reinforced Plastic, GRP.</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Protection class of junction box shall be </w:t>
      </w:r>
      <w:proofErr w:type="spellStart"/>
      <w:r w:rsidRPr="00474921">
        <w:rPr>
          <w:rFonts w:ascii="Arial" w:hAnsi="Arial" w:cs="Arial"/>
          <w:color w:val="000000"/>
          <w:sz w:val="22"/>
          <w:szCs w:val="22"/>
        </w:rPr>
        <w:t>Eexe</w:t>
      </w:r>
      <w:proofErr w:type="spellEnd"/>
      <w:r w:rsidRPr="00474921">
        <w:rPr>
          <w:rFonts w:ascii="Arial" w:hAnsi="Arial" w:cs="Arial"/>
          <w:color w:val="000000"/>
          <w:sz w:val="22"/>
          <w:szCs w:val="22"/>
        </w:rPr>
        <w:t>. Each junction box shall be sized with 20% spare terminals for the termination of spare conductors of the multi-conductor cable.</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have external fixing lugs provided for installation. All Junction boxes shall be supplied with an internal/external earth stud for safety earth.</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supplied with an approved certificate and certification label attached to the lid.</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supplied pre-drilled with cable entries, suitable blanked off with certified plugs which shall be installed on spare connection.</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manufactured from stainless steel, with a finish suitable for the environment.</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Protection class of cable glands shall be </w:t>
      </w:r>
      <w:proofErr w:type="spellStart"/>
      <w:r w:rsidRPr="00474921">
        <w:rPr>
          <w:rFonts w:ascii="Arial" w:hAnsi="Arial" w:cs="Arial"/>
          <w:color w:val="000000"/>
          <w:sz w:val="22"/>
          <w:szCs w:val="22"/>
        </w:rPr>
        <w:t>Eexd</w:t>
      </w:r>
      <w:proofErr w:type="spellEnd"/>
      <w:r w:rsidRPr="00474921">
        <w:rPr>
          <w:rFonts w:ascii="Arial" w:hAnsi="Arial" w:cs="Arial"/>
          <w:color w:val="000000"/>
          <w:sz w:val="22"/>
          <w:szCs w:val="22"/>
        </w:rPr>
        <w:t xml:space="preserve">. It is preferable all single and </w:t>
      </w:r>
      <w:proofErr w:type="spellStart"/>
      <w:r w:rsidRPr="00474921">
        <w:rPr>
          <w:rFonts w:ascii="Arial" w:hAnsi="Arial" w:cs="Arial"/>
          <w:color w:val="000000"/>
          <w:sz w:val="22"/>
          <w:szCs w:val="22"/>
        </w:rPr>
        <w:t>multipairs</w:t>
      </w:r>
      <w:proofErr w:type="spellEnd"/>
      <w:r w:rsidRPr="00474921">
        <w:rPr>
          <w:rFonts w:ascii="Arial" w:hAnsi="Arial" w:cs="Arial"/>
          <w:color w:val="000000"/>
          <w:sz w:val="22"/>
          <w:szCs w:val="22"/>
        </w:rPr>
        <w:t xml:space="preserve"> cables enter into the junction box from bottom side of it.</w:t>
      </w:r>
    </w:p>
    <w:p w:rsidR="00D54D40" w:rsidRPr="00474921" w:rsidRDefault="00D54D40" w:rsidP="00D54D40">
      <w:pPr>
        <w:keepNext/>
        <w:widowControl w:val="0"/>
        <w:numPr>
          <w:ilvl w:val="1"/>
          <w:numId w:val="1"/>
        </w:numPr>
        <w:bidi w:val="0"/>
        <w:spacing w:before="240" w:after="240"/>
        <w:outlineLvl w:val="1"/>
        <w:rPr>
          <w:rFonts w:ascii="Arial" w:hAnsi="Arial" w:cs="Arial"/>
          <w:b/>
          <w:bCs/>
          <w:caps/>
          <w:sz w:val="22"/>
          <w:szCs w:val="22"/>
          <w:lang w:val="en-GB"/>
        </w:rPr>
      </w:pPr>
      <w:bookmarkStart w:id="456" w:name="_Toc102991746"/>
      <w:bookmarkStart w:id="457" w:name="_Toc117308835"/>
      <w:r w:rsidRPr="00474921">
        <w:rPr>
          <w:rFonts w:ascii="Arial" w:hAnsi="Arial" w:cs="Arial"/>
          <w:b/>
          <w:bCs/>
          <w:caps/>
          <w:sz w:val="22"/>
          <w:szCs w:val="22"/>
          <w:lang w:val="en-GB"/>
        </w:rPr>
        <w:t>CABLING</w:t>
      </w:r>
      <w:bookmarkEnd w:id="456"/>
      <w:bookmarkEnd w:id="457"/>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Within the plant area, underground cabling shall be used generally, laid within dedicated cable trenches. However, cables shall be installed in duct banks for crossing of roads. Above-ground cabling, using cable </w:t>
      </w:r>
      <w:proofErr w:type="spellStart"/>
      <w:r w:rsidRPr="00474921">
        <w:rPr>
          <w:rFonts w:ascii="Arial" w:hAnsi="Arial"/>
          <w:sz w:val="22"/>
          <w:szCs w:val="22"/>
        </w:rPr>
        <w:t>trunking</w:t>
      </w:r>
      <w:proofErr w:type="spellEnd"/>
      <w:r w:rsidRPr="00474921">
        <w:rPr>
          <w:rFonts w:ascii="Arial" w:hAnsi="Arial"/>
          <w:sz w:val="22"/>
          <w:szCs w:val="22"/>
        </w:rPr>
        <w:t xml:space="preserve"> or cable trays shall be limited to connection of field instruments to field mounted junction boxes.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Above ground cables shall be </w:t>
      </w:r>
      <w:proofErr w:type="spellStart"/>
      <w:r w:rsidRPr="00474921">
        <w:rPr>
          <w:rFonts w:ascii="Arial" w:hAnsi="Arial"/>
          <w:sz w:val="22"/>
          <w:szCs w:val="22"/>
        </w:rPr>
        <w:t>armoured</w:t>
      </w:r>
      <w:proofErr w:type="spellEnd"/>
      <w:r w:rsidRPr="00474921">
        <w:rPr>
          <w:rFonts w:ascii="Arial" w:hAnsi="Arial"/>
          <w:sz w:val="22"/>
          <w:szCs w:val="22"/>
        </w:rPr>
        <w:t xml:space="preserve"> in accordance with IPS-M-EL-271. Underground cables shall be lead sheathed in accordance with IPS-M-EL-271 where soil contamination by hydrocarbon liquids aggressive to the cable insulation is anticipated.</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rsidR="00D54D40" w:rsidRPr="00474921" w:rsidRDefault="00D54D40" w:rsidP="00D54D40">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74921">
        <w:rPr>
          <w:rFonts w:ascii="Arial" w:hAnsi="Arial" w:cs="Arial"/>
          <w:sz w:val="22"/>
          <w:szCs w:val="22"/>
          <w:lang w:val="en-GB" w:bidi="fa-IR"/>
        </w:rPr>
        <w:t>Flame retardant cables according to IEC 60332.3 shall be used for instrument cables as a minimum requirement.</w:t>
      </w:r>
    </w:p>
    <w:p w:rsidR="00D54D40" w:rsidRPr="00474921" w:rsidRDefault="00D54D40" w:rsidP="00D54D40">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74921">
        <w:rPr>
          <w:rFonts w:ascii="Arial" w:hAnsi="Arial" w:cs="Arial"/>
          <w:sz w:val="22"/>
          <w:szCs w:val="22"/>
          <w:lang w:val="en-GB" w:bidi="fa-IR"/>
        </w:rPr>
        <w:t>Fire resistant cables according to IEC 60331 shall be used for safety system as:</w:t>
      </w:r>
    </w:p>
    <w:p w:rsidR="00D54D40" w:rsidRPr="00474921" w:rsidRDefault="00D54D40" w:rsidP="00D54D40">
      <w:pPr>
        <w:widowControl w:val="0"/>
        <w:numPr>
          <w:ilvl w:val="0"/>
          <w:numId w:val="4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Cables for fire-fighting equipment as:</w:t>
      </w:r>
    </w:p>
    <w:p w:rsidR="00D54D40" w:rsidRPr="00474921" w:rsidRDefault="00D54D40" w:rsidP="00D54D40">
      <w:pPr>
        <w:widowControl w:val="0"/>
        <w:numPr>
          <w:ilvl w:val="0"/>
          <w:numId w:val="4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Command and monitoring cables for remote operated firefighting, deluge and CO</w:t>
      </w:r>
      <w:r w:rsidRPr="00474921">
        <w:rPr>
          <w:rFonts w:ascii="Arial" w:hAnsi="Arial" w:cs="Arial"/>
          <w:color w:val="000000"/>
          <w:sz w:val="22"/>
          <w:szCs w:val="22"/>
          <w:vertAlign w:val="subscript"/>
          <w:lang w:bidi="fa-IR"/>
        </w:rPr>
        <w:t>2</w:t>
      </w:r>
      <w:r w:rsidRPr="00474921">
        <w:rPr>
          <w:rFonts w:ascii="Arial" w:hAnsi="Arial" w:cs="Arial"/>
          <w:color w:val="000000"/>
          <w:sz w:val="22"/>
          <w:szCs w:val="22"/>
          <w:lang w:bidi="fa-IR"/>
        </w:rPr>
        <w:t xml:space="preserve"> systems (IF ANY).</w:t>
      </w:r>
    </w:p>
    <w:p w:rsidR="00D54D40" w:rsidRPr="00474921" w:rsidRDefault="00D54D40" w:rsidP="00D54D40">
      <w:pPr>
        <w:widowControl w:val="0"/>
        <w:numPr>
          <w:ilvl w:val="0"/>
          <w:numId w:val="4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Fire and gas detection circuits. </w:t>
      </w:r>
    </w:p>
    <w:p w:rsidR="00D54D40" w:rsidRPr="00474921" w:rsidRDefault="00D54D40" w:rsidP="00D54D40">
      <w:pPr>
        <w:widowControl w:val="0"/>
        <w:numPr>
          <w:ilvl w:val="0"/>
          <w:numId w:val="4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Cables related to ESD system and F&amp;G system equipment as:</w:t>
      </w:r>
    </w:p>
    <w:p w:rsidR="00D54D40" w:rsidRPr="00474921" w:rsidRDefault="00D54D40" w:rsidP="00D54D40">
      <w:pPr>
        <w:widowControl w:val="0"/>
        <w:numPr>
          <w:ilvl w:val="0"/>
          <w:numId w:val="4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Connection Cables between transmitter and ESD system</w:t>
      </w:r>
    </w:p>
    <w:p w:rsidR="00D54D40" w:rsidRPr="00474921" w:rsidRDefault="00D54D40" w:rsidP="00D54D40">
      <w:pPr>
        <w:widowControl w:val="0"/>
        <w:numPr>
          <w:ilvl w:val="0"/>
          <w:numId w:val="4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Connection Cables between Detectors and F&amp;G system</w:t>
      </w:r>
    </w:p>
    <w:p w:rsidR="00D54D40" w:rsidRPr="00474921" w:rsidRDefault="00D54D40" w:rsidP="00D54D40">
      <w:pPr>
        <w:widowControl w:val="0"/>
        <w:numPr>
          <w:ilvl w:val="0"/>
          <w:numId w:val="4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Power supply cables to solenoid valves of all ESDV, and BDV. </w:t>
      </w:r>
    </w:p>
    <w:p w:rsidR="00D54D40" w:rsidRPr="00474921" w:rsidRDefault="00D54D40" w:rsidP="00D54D40">
      <w:pPr>
        <w:widowControl w:val="0"/>
        <w:numPr>
          <w:ilvl w:val="0"/>
          <w:numId w:val="4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74921">
        <w:rPr>
          <w:rFonts w:ascii="Arial" w:hAnsi="Arial" w:cs="Arial"/>
          <w:color w:val="000000"/>
          <w:sz w:val="22"/>
          <w:szCs w:val="22"/>
          <w:lang w:bidi="fa-IR"/>
        </w:rPr>
        <w:t>Cables related to emergency electrical shutdown.</w:t>
      </w:r>
    </w:p>
    <w:p w:rsidR="00D54D40" w:rsidRPr="00474921" w:rsidRDefault="00D54D40" w:rsidP="00D54D40">
      <w:pPr>
        <w:widowControl w:val="0"/>
        <w:numPr>
          <w:ilvl w:val="0"/>
          <w:numId w:val="4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Any other areas related to safety aspects. </w:t>
      </w:r>
    </w:p>
    <w:p w:rsidR="00D54D40" w:rsidRPr="00474921" w:rsidRDefault="00D54D40" w:rsidP="00D54D40">
      <w:pPr>
        <w:widowControl w:val="0"/>
        <w:bidi w:val="0"/>
        <w:spacing w:before="240" w:after="240" w:line="276" w:lineRule="auto"/>
        <w:ind w:left="720"/>
        <w:jc w:val="lowKashida"/>
        <w:rPr>
          <w:sz w:val="24"/>
          <w:lang w:bidi="fa-IR"/>
        </w:rPr>
      </w:pPr>
      <w:r w:rsidRPr="00474921">
        <w:rPr>
          <w:rFonts w:ascii="Arial" w:hAnsi="Arial"/>
          <w:sz w:val="22"/>
          <w:szCs w:val="22"/>
        </w:rPr>
        <w:t>Unless otherwise specified, equipment and cabinets/panels shall be designed for the bottom cables or cord sets, and shall be equipped with gland plates.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All wires shall be identified at both ends using plastic tie-on markers. Above-ground cables shall be marked at their termination points (outside the terminal box where applicable) with a suitable label, of engraved or embossed plastic.</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Underground cables shall be marked at approx. 50 cm intervals by means of embossed strips of corrosion resistant material (e.g. stainless steel or nylon).</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In addition, cables shall be marked either side of cable transits, building entry/exit points, etc. All wiring shall be identified by sleeve-type markers, e.g. </w:t>
      </w:r>
      <w:proofErr w:type="spellStart"/>
      <w:r w:rsidRPr="00474921">
        <w:rPr>
          <w:rFonts w:ascii="Arial" w:hAnsi="Arial"/>
          <w:sz w:val="22"/>
          <w:szCs w:val="22"/>
        </w:rPr>
        <w:t>Grafoplast</w:t>
      </w:r>
      <w:proofErr w:type="spellEnd"/>
      <w:r w:rsidRPr="00474921">
        <w:rPr>
          <w:rFonts w:ascii="Arial" w:hAnsi="Arial"/>
          <w:sz w:val="22"/>
          <w:szCs w:val="22"/>
        </w:rPr>
        <w:t xml:space="preserve"> or equivalent</w:t>
      </w:r>
    </w:p>
    <w:p w:rsidR="00D54D40" w:rsidRPr="00474921" w:rsidRDefault="00D54D40" w:rsidP="00D54D40">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Specialist cable types (</w:t>
      </w:r>
      <w:proofErr w:type="spellStart"/>
      <w:r w:rsidRPr="00474921">
        <w:rPr>
          <w:rFonts w:ascii="Arial" w:hAnsi="Arial"/>
          <w:sz w:val="22"/>
          <w:szCs w:val="22"/>
        </w:rPr>
        <w:t>eg</w:t>
      </w:r>
      <w:proofErr w:type="spellEnd"/>
      <w:r w:rsidRPr="00474921">
        <w:rPr>
          <w:rFonts w:ascii="Arial" w:hAnsi="Arial"/>
          <w:sz w:val="22"/>
          <w:szCs w:val="22"/>
        </w:rPr>
        <w:t>, co-axial, cat. 5, fiber optic, composite etc.) required for DCS, ESD system, F&amp;G system, vibration monitoring etc. are to be defined in conjunction with selected vendors.</w:t>
      </w:r>
    </w:p>
    <w:p w:rsidR="00D54D40" w:rsidRPr="00474921" w:rsidRDefault="00D54D40" w:rsidP="00D54D40">
      <w:pPr>
        <w:bidi w:val="0"/>
        <w:spacing w:before="240" w:after="240" w:line="276" w:lineRule="auto"/>
        <w:ind w:left="709"/>
        <w:jc w:val="lowKashida"/>
        <w:rPr>
          <w:rFonts w:ascii="Arial" w:hAnsi="Arial"/>
          <w:sz w:val="22"/>
          <w:szCs w:val="22"/>
        </w:rPr>
      </w:pPr>
      <w:r w:rsidRPr="00474921">
        <w:rPr>
          <w:rFonts w:ascii="Arial" w:hAnsi="Arial"/>
          <w:sz w:val="22"/>
          <w:szCs w:val="22"/>
        </w:rPr>
        <w:t>Refer to ‘’Specification for Instrument/F&amp;G Cables, Doc.No.BK-GNRAL-PEDCO-000-IN-SP-0010’’ for more detail.</w:t>
      </w:r>
    </w:p>
    <w:p w:rsidR="00D54D40" w:rsidRPr="00474921" w:rsidRDefault="00D54D40" w:rsidP="00D54D40">
      <w:pPr>
        <w:keepNext/>
        <w:widowControl w:val="0"/>
        <w:numPr>
          <w:ilvl w:val="1"/>
          <w:numId w:val="1"/>
        </w:numPr>
        <w:bidi w:val="0"/>
        <w:spacing w:before="240" w:after="240"/>
        <w:outlineLvl w:val="1"/>
        <w:rPr>
          <w:rFonts w:ascii="Arial" w:hAnsi="Arial" w:cs="Arial"/>
          <w:b/>
          <w:bCs/>
          <w:caps/>
          <w:sz w:val="22"/>
          <w:szCs w:val="22"/>
          <w:lang w:val="en-GB"/>
        </w:rPr>
      </w:pPr>
      <w:bookmarkStart w:id="458" w:name="_Toc102991747"/>
      <w:bookmarkStart w:id="459" w:name="_Toc117308836"/>
      <w:r w:rsidRPr="00474921">
        <w:rPr>
          <w:rFonts w:ascii="Arial" w:hAnsi="Arial" w:cs="Arial"/>
          <w:b/>
          <w:bCs/>
          <w:caps/>
          <w:sz w:val="22"/>
          <w:szCs w:val="22"/>
          <w:lang w:val="en-GB"/>
        </w:rPr>
        <w:t>CABLE TRAYS &amp; ACCESSORIES</w:t>
      </w:r>
      <w:bookmarkEnd w:id="458"/>
      <w:bookmarkEnd w:id="459"/>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Cable Trays and associated accessories including tray covers shall be pre-fabricated type galvanized steel sheets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nominal width of cable trays selected is 50, 100, 150, 300, 450 and 600 mm. The cable trays shall be supplied in standard length of 2500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Types of trays used are </w:t>
      </w:r>
      <w:proofErr w:type="gramStart"/>
      <w:r w:rsidRPr="00474921">
        <w:rPr>
          <w:rFonts w:ascii="Arial" w:hAnsi="Arial"/>
          <w:sz w:val="22"/>
          <w:szCs w:val="22"/>
        </w:rPr>
        <w:t>Perforated</w:t>
      </w:r>
      <w:proofErr w:type="gramEnd"/>
      <w:r w:rsidRPr="00474921">
        <w:rPr>
          <w:rFonts w:ascii="Arial" w:hAnsi="Arial"/>
          <w:sz w:val="22"/>
          <w:szCs w:val="22"/>
        </w:rPr>
        <w:t xml:space="preserve"> type, Ladder Type &amp; Solid type.</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Flange height shall be considered for Ladder Type as 50 mm &amp; for perforated &amp; solid type trays as 100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thickness for cable trays shall be considered 2 mm and the thickness for cable tray cover shall be considered 1.6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maximum spacing between the rungs of the ladder type cable tray shall be considered as 250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Cable tray covers shall be provided for Perforated &amp; solid type trays as indicated in the project drawings.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Accessories: The cable tray accessories are Vertical Elbows, Horizontal Bends, Adjustable Bends, Crosses, Tees and Reducers, </w:t>
      </w:r>
      <w:proofErr w:type="spellStart"/>
      <w:r w:rsidRPr="00474921">
        <w:rPr>
          <w:rFonts w:ascii="Arial" w:hAnsi="Arial"/>
          <w:sz w:val="22"/>
          <w:szCs w:val="22"/>
        </w:rPr>
        <w:t>etc</w:t>
      </w:r>
      <w:proofErr w:type="spellEnd"/>
      <w:r w:rsidRPr="00474921">
        <w:rPr>
          <w:rFonts w:ascii="Arial" w:hAnsi="Arial"/>
          <w:sz w:val="22"/>
          <w:szCs w:val="22"/>
        </w:rPr>
        <w:t>,. All accessories shall have minimum bending radius of 600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Galvanizing: All cable trays, tray accessories, tray covers &amp; tray supports including washers, etc. shall be hot dip galvanized. Should the galvanizing of the samples be found defective the entire batch of steel shall be </w:t>
      </w:r>
      <w:proofErr w:type="spellStart"/>
      <w:r w:rsidRPr="00474921">
        <w:rPr>
          <w:rFonts w:ascii="Arial" w:hAnsi="Arial"/>
          <w:sz w:val="22"/>
          <w:szCs w:val="22"/>
        </w:rPr>
        <w:t>regalvanized</w:t>
      </w:r>
      <w:proofErr w:type="spellEnd"/>
      <w:r w:rsidRPr="00474921">
        <w:rPr>
          <w:rFonts w:ascii="Arial" w:hAnsi="Arial"/>
          <w:sz w:val="22"/>
          <w:szCs w:val="22"/>
        </w:rPr>
        <w:t xml:space="preserve"> at BIDDER's cost.</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Manufacturer shall perform metrological / chemical composition and mechanical test on random samples of cable trays such </w:t>
      </w:r>
      <w:proofErr w:type="gramStart"/>
      <w:r w:rsidRPr="00474921">
        <w:rPr>
          <w:rFonts w:ascii="Arial" w:hAnsi="Arial"/>
          <w:sz w:val="22"/>
          <w:szCs w:val="22"/>
        </w:rPr>
        <w:t>as :</w:t>
      </w:r>
      <w:proofErr w:type="gramEnd"/>
    </w:p>
    <w:p w:rsidR="00D54D40" w:rsidRPr="00474921" w:rsidRDefault="00D54D40" w:rsidP="00D54D40">
      <w:pPr>
        <w:pStyle w:val="ListParagraph"/>
        <w:widowControl w:val="0"/>
        <w:numPr>
          <w:ilvl w:val="0"/>
          <w:numId w:val="46"/>
        </w:numPr>
        <w:bidi w:val="0"/>
        <w:spacing w:before="240" w:after="240" w:line="276" w:lineRule="auto"/>
        <w:jc w:val="lowKashida"/>
        <w:rPr>
          <w:rFonts w:ascii="Arial" w:hAnsi="Arial"/>
          <w:sz w:val="22"/>
          <w:szCs w:val="22"/>
        </w:rPr>
      </w:pPr>
      <w:r w:rsidRPr="00474921">
        <w:rPr>
          <w:rFonts w:ascii="Arial" w:hAnsi="Arial"/>
          <w:sz w:val="22"/>
          <w:szCs w:val="22"/>
        </w:rPr>
        <w:t xml:space="preserve"> Visual inspection, dimensional checks and verification of bill of material as per approved drawings.</w:t>
      </w:r>
    </w:p>
    <w:p w:rsidR="00D54D40" w:rsidRPr="00474921" w:rsidRDefault="00D54D40" w:rsidP="00D54D40">
      <w:pPr>
        <w:pStyle w:val="ListParagraph"/>
        <w:widowControl w:val="0"/>
        <w:numPr>
          <w:ilvl w:val="0"/>
          <w:numId w:val="46"/>
        </w:numPr>
        <w:bidi w:val="0"/>
        <w:spacing w:before="240" w:after="240" w:line="276" w:lineRule="auto"/>
        <w:jc w:val="lowKashida"/>
        <w:rPr>
          <w:rFonts w:ascii="Arial" w:hAnsi="Arial"/>
          <w:sz w:val="22"/>
          <w:szCs w:val="22"/>
        </w:rPr>
      </w:pPr>
      <w:proofErr w:type="gramStart"/>
      <w:r w:rsidRPr="00474921">
        <w:rPr>
          <w:rFonts w:ascii="Arial" w:hAnsi="Arial"/>
          <w:sz w:val="22"/>
          <w:szCs w:val="22"/>
        </w:rPr>
        <w:t>test</w:t>
      </w:r>
      <w:proofErr w:type="gramEnd"/>
      <w:r w:rsidRPr="00474921">
        <w:rPr>
          <w:rFonts w:ascii="Arial" w:hAnsi="Arial"/>
          <w:sz w:val="22"/>
          <w:szCs w:val="22"/>
        </w:rPr>
        <w:t xml:space="preserve"> for galvanizing to ensure that materials and workmanship to the relevant standards.</w:t>
      </w:r>
    </w:p>
    <w:p w:rsidR="00D54D40" w:rsidRPr="00474921" w:rsidRDefault="00D54D40" w:rsidP="00D54D40">
      <w:pPr>
        <w:pStyle w:val="ListParagraph"/>
        <w:widowControl w:val="0"/>
        <w:numPr>
          <w:ilvl w:val="0"/>
          <w:numId w:val="46"/>
        </w:numPr>
        <w:bidi w:val="0"/>
        <w:spacing w:before="240" w:after="240" w:line="276" w:lineRule="auto"/>
        <w:jc w:val="lowKashida"/>
        <w:rPr>
          <w:rFonts w:ascii="Arial" w:hAnsi="Arial"/>
          <w:sz w:val="22"/>
          <w:szCs w:val="22"/>
        </w:rPr>
      </w:pPr>
      <w:r w:rsidRPr="00474921">
        <w:rPr>
          <w:rFonts w:ascii="Arial" w:hAnsi="Arial"/>
          <w:sz w:val="22"/>
          <w:szCs w:val="22"/>
        </w:rPr>
        <w:t>Zinc coating thickness test</w:t>
      </w:r>
    </w:p>
    <w:p w:rsidR="002B75AF" w:rsidRDefault="00D54D40" w:rsidP="00D54D40">
      <w:pPr>
        <w:pStyle w:val="ListParagraph"/>
        <w:widowControl w:val="0"/>
        <w:numPr>
          <w:ilvl w:val="0"/>
          <w:numId w:val="46"/>
        </w:numPr>
        <w:bidi w:val="0"/>
        <w:spacing w:before="240" w:after="240" w:line="276" w:lineRule="auto"/>
        <w:jc w:val="lowKashida"/>
        <w:rPr>
          <w:rFonts w:ascii="Arial" w:hAnsi="Arial"/>
          <w:sz w:val="22"/>
          <w:szCs w:val="22"/>
        </w:rPr>
      </w:pPr>
      <w:r w:rsidRPr="00474921">
        <w:rPr>
          <w:rFonts w:ascii="Arial" w:hAnsi="Arial"/>
          <w:sz w:val="22"/>
          <w:szCs w:val="22"/>
        </w:rPr>
        <w:t xml:space="preserve">Copper </w:t>
      </w:r>
      <w:proofErr w:type="spellStart"/>
      <w:r w:rsidRPr="00474921">
        <w:rPr>
          <w:rFonts w:ascii="Arial" w:hAnsi="Arial"/>
          <w:sz w:val="22"/>
          <w:szCs w:val="22"/>
        </w:rPr>
        <w:t>sulphate</w:t>
      </w:r>
      <w:proofErr w:type="spellEnd"/>
      <w:r w:rsidRPr="00474921">
        <w:rPr>
          <w:rFonts w:ascii="Arial" w:hAnsi="Arial"/>
          <w:sz w:val="22"/>
          <w:szCs w:val="22"/>
        </w:rPr>
        <w:t xml:space="preserve"> test (uniformity test).</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F23188" w:rsidRPr="00474921" w:rsidRDefault="00F23188" w:rsidP="002B75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0" w:name="_Toc117308837"/>
      <w:r w:rsidRPr="00474921">
        <w:rPr>
          <w:rFonts w:ascii="Arial" w:hAnsi="Arial" w:cs="Arial"/>
          <w:b/>
          <w:bCs/>
          <w:caps/>
          <w:kern w:val="28"/>
          <w:sz w:val="24"/>
        </w:rPr>
        <w:t>ELECTRO-MAGNETIC COMPATABILITY</w:t>
      </w:r>
      <w:bookmarkEnd w:id="448"/>
      <w:bookmarkEnd w:id="449"/>
      <w:bookmarkEnd w:id="450"/>
      <w:bookmarkEnd w:id="451"/>
      <w:bookmarkEnd w:id="452"/>
      <w:bookmarkEnd w:id="453"/>
      <w:bookmarkEnd w:id="460"/>
    </w:p>
    <w:p w:rsidR="00F23188" w:rsidRPr="00474921" w:rsidRDefault="00F23188" w:rsidP="00F23188">
      <w:pPr>
        <w:bidi w:val="0"/>
        <w:spacing w:before="240" w:after="240" w:line="276" w:lineRule="auto"/>
        <w:ind w:left="709"/>
        <w:jc w:val="lowKashida"/>
        <w:rPr>
          <w:rFonts w:ascii="Arial" w:hAnsi="Arial"/>
          <w:sz w:val="22"/>
          <w:szCs w:val="22"/>
        </w:rPr>
      </w:pPr>
      <w:r w:rsidRPr="00474921">
        <w:rPr>
          <w:rFonts w:ascii="Arial" w:hAnsi="Arial"/>
          <w:sz w:val="22"/>
          <w:szCs w:val="22"/>
        </w:rPr>
        <w:t>The design of the instrumentation systems shall be such as to: -</w:t>
      </w:r>
    </w:p>
    <w:p w:rsidR="00F23188" w:rsidRPr="00474921" w:rsidRDefault="00F23188" w:rsidP="00E01845">
      <w:pPr>
        <w:numPr>
          <w:ilvl w:val="0"/>
          <w:numId w:val="18"/>
        </w:numPr>
        <w:suppressAutoHyphens/>
        <w:bidi w:val="0"/>
        <w:spacing w:before="240" w:after="240" w:line="276" w:lineRule="auto"/>
        <w:ind w:left="1406" w:hanging="357"/>
        <w:contextualSpacing/>
        <w:jc w:val="lowKashida"/>
        <w:rPr>
          <w:rFonts w:ascii="Arial" w:hAnsi="Arial"/>
          <w:sz w:val="22"/>
          <w:szCs w:val="22"/>
        </w:rPr>
      </w:pPr>
      <w:r w:rsidRPr="00474921">
        <w:rPr>
          <w:rFonts w:ascii="Arial" w:hAnsi="Arial"/>
          <w:sz w:val="22"/>
          <w:szCs w:val="22"/>
        </w:rPr>
        <w:t xml:space="preserve">Avoid susceptibility to electromagnetic interference from other systems </w:t>
      </w:r>
    </w:p>
    <w:p w:rsidR="00F23188" w:rsidRDefault="00F23188" w:rsidP="00E01845">
      <w:pPr>
        <w:numPr>
          <w:ilvl w:val="0"/>
          <w:numId w:val="18"/>
        </w:numPr>
        <w:suppressAutoHyphens/>
        <w:bidi w:val="0"/>
        <w:spacing w:before="240" w:after="240" w:line="276" w:lineRule="auto"/>
        <w:ind w:left="1418"/>
        <w:jc w:val="lowKashida"/>
        <w:rPr>
          <w:rFonts w:ascii="Arial" w:hAnsi="Arial"/>
          <w:sz w:val="22"/>
          <w:szCs w:val="22"/>
        </w:rPr>
      </w:pPr>
      <w:r w:rsidRPr="00474921">
        <w:rPr>
          <w:rFonts w:ascii="Arial" w:hAnsi="Arial"/>
          <w:sz w:val="22"/>
          <w:szCs w:val="22"/>
        </w:rPr>
        <w:t>Avoid causing electromagnetic interference to other systems (Including telecoms).</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61" w:name="_Toc429901303"/>
      <w:bookmarkStart w:id="462" w:name="_Toc12468047"/>
      <w:bookmarkStart w:id="463" w:name="_Toc12839853"/>
      <w:bookmarkStart w:id="464" w:name="_Toc21878308"/>
      <w:bookmarkStart w:id="465" w:name="_Toc52658380"/>
      <w:bookmarkStart w:id="466" w:name="_Toc117308838"/>
      <w:r w:rsidRPr="00474921">
        <w:rPr>
          <w:rFonts w:ascii="Arial" w:hAnsi="Arial" w:cs="Arial"/>
          <w:b/>
          <w:bCs/>
          <w:caps/>
          <w:kern w:val="28"/>
          <w:sz w:val="24"/>
        </w:rPr>
        <w:t>SPARE CAPACITY</w:t>
      </w:r>
      <w:bookmarkEnd w:id="461"/>
      <w:bookmarkEnd w:id="462"/>
      <w:bookmarkEnd w:id="463"/>
      <w:bookmarkEnd w:id="464"/>
      <w:bookmarkEnd w:id="465"/>
      <w:bookmarkEnd w:id="466"/>
    </w:p>
    <w:p w:rsidR="00F23188" w:rsidRPr="00474921" w:rsidRDefault="00F23188" w:rsidP="00C017E5">
      <w:pPr>
        <w:widowControl w:val="0"/>
        <w:bidi w:val="0"/>
        <w:spacing w:before="240" w:after="240" w:line="276" w:lineRule="auto"/>
        <w:ind w:left="709"/>
        <w:jc w:val="lowKashida"/>
        <w:rPr>
          <w:rFonts w:ascii="Arial" w:hAnsi="Arial"/>
          <w:sz w:val="22"/>
          <w:szCs w:val="22"/>
        </w:rPr>
      </w:pPr>
      <w:bookmarkStart w:id="467" w:name="_Toc276375678"/>
      <w:bookmarkStart w:id="468" w:name="_Toc356322208"/>
      <w:bookmarkStart w:id="469" w:name="_Toc462238488"/>
      <w:bookmarkStart w:id="470" w:name="_Toc11548353"/>
      <w:bookmarkStart w:id="471" w:name="_Toc17517705"/>
      <w:bookmarkStart w:id="472" w:name="_Toc20604324"/>
      <w:bookmarkStart w:id="473" w:name="_Toc21878310"/>
      <w:r w:rsidRPr="00474921">
        <w:rPr>
          <w:rFonts w:ascii="Arial" w:hAnsi="Arial"/>
          <w:sz w:val="22"/>
          <w:szCs w:val="22"/>
        </w:rPr>
        <w:t xml:space="preserve">All systems shall be sized to have a minimum of </w:t>
      </w:r>
      <w:r w:rsidR="00C017E5" w:rsidRPr="00474921">
        <w:rPr>
          <w:rFonts w:ascii="Arial" w:hAnsi="Arial"/>
          <w:sz w:val="22"/>
          <w:szCs w:val="22"/>
        </w:rPr>
        <w:t>20</w:t>
      </w:r>
      <w:r w:rsidRPr="00474921">
        <w:rPr>
          <w:rFonts w:ascii="Arial" w:hAnsi="Arial"/>
          <w:sz w:val="22"/>
          <w:szCs w:val="22"/>
        </w:rPr>
        <w:t xml:space="preserve">% full wired spare and </w:t>
      </w:r>
      <w:r w:rsidR="00C017E5" w:rsidRPr="00474921">
        <w:rPr>
          <w:rFonts w:ascii="Arial" w:hAnsi="Arial"/>
          <w:sz w:val="22"/>
          <w:szCs w:val="22"/>
        </w:rPr>
        <w:t>20</w:t>
      </w:r>
      <w:r w:rsidRPr="00474921">
        <w:rPr>
          <w:rFonts w:ascii="Arial" w:hAnsi="Arial"/>
          <w:sz w:val="22"/>
          <w:szCs w:val="22"/>
        </w:rPr>
        <w:t>% installed spare I/O. CPU loading shall not exceed 50% of the maximum capacity. At least 20%, spare space shall be considered for cabinets for future extensions.</w:t>
      </w:r>
    </w:p>
    <w:p w:rsidR="00F23188" w:rsidRPr="00474921"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Multicore cables shall incorporate a minimum of 20% spare pairs. All unused cores in I.S. cables shall be connected to I.S. earth.</w:t>
      </w:r>
    </w:p>
    <w:p w:rsidR="00F23188"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Instruments (including spares parts) shall be supplied with additional 20% of total quantity of each category (at least one item).</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74" w:name="_Toc52658381"/>
      <w:bookmarkStart w:id="475" w:name="_Toc117308839"/>
      <w:r w:rsidRPr="00474921">
        <w:rPr>
          <w:rFonts w:ascii="Arial" w:hAnsi="Arial" w:cs="Arial"/>
          <w:b/>
          <w:bCs/>
          <w:caps/>
          <w:kern w:val="28"/>
          <w:sz w:val="24"/>
        </w:rPr>
        <w:t>Factory Acceptance Testing (FAT)</w:t>
      </w:r>
      <w:bookmarkEnd w:id="467"/>
      <w:bookmarkEnd w:id="468"/>
      <w:bookmarkEnd w:id="469"/>
      <w:bookmarkEnd w:id="470"/>
      <w:bookmarkEnd w:id="471"/>
      <w:bookmarkEnd w:id="472"/>
      <w:bookmarkEnd w:id="473"/>
      <w:bookmarkEnd w:id="474"/>
      <w:bookmarkEnd w:id="475"/>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EPC CONTRACTOR shall be permitted to perform or witness (or both) completes testing of the system at VENDOR's premises.</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VENDOR shall prepare a detailed set of procedures for the Factory Acceptance Test (FAT) for EPC CONTRACTOR review and approval at least 60 days in advance of the test date. FAT procedure shall be submitted to the Client for review and approval 30 days before the test. The FAT must demonstrate to EPC CONTRACTOR that the system meets the functional and integrity design basis. A sample FAT procedure shall be submitted as a part of the bid.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EPC CONTRACTOR shall have the prerogative to modify the System FAT test procedures to ensure specified performance and quality is being met.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VENDOR shall ensure that all systems components are available for an integrated test at the factory. This shall include his proprietary equipment, together with bought out items such as trip amplifiers, push buttons, lamps, annunciators, power supplies, etc.</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Where practicable the actual communication cables shall be used, but test cables may be substituted when specifically agreed with EPC CONTRACTOR. This substitution shall not absolve VENDOR from the need to test communication devices, when part of VENDOR's scope of work.</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FAT shall be carried out for 100% of I/O, connected devices and control hardware and software. VENDOR shall ensure that adequate power supplies and acceptable I/O simulation are provided for the 100% test, and that spares are available to ensure proper continuation of testing if failures occur.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System equipment shall be heat soak tested as a part of the FAT. Heat soak test shall be for 48 hours at 48°C. VENDOR shall have completed in-house testing of the system prior to commencement of the FAT.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Evidence of the equipment passing such tests shall be made available to EPC CONTRACTOR prior to FAT commencement. Performance deficiencies noted during the FAT shall be documented and a rectification strategy agreed. All deficiencies shall be rectified by the Control and Safety System VENDOR. A complete retest of the systems shall be performed if, in EPC CONTRACTOR’s judgement, fundamental problems are discovered.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In addition to functional and integrity tests, systems shall be subjected to the following EMI immunity tests: System equipment shall operate correctly in the presence of a portable cellular telephone in the frequency band of 450MHz, keyed at a distance from the equipment to yield a field strength of at least 10 volts/metre at the equipment (This field strength typically occurs at a distance of 6 inches (15cm) for a 1 watt transmitter).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This interference shall be imposed in accordance with IEC 801-3 and at all propagation angles. Such interference shall not affect span or reading by more than 0.1% nor cause spurious systems operation or systems malfunction. </w:t>
      </w:r>
    </w:p>
    <w:p w:rsidR="00F23188" w:rsidRPr="00474921" w:rsidRDefault="00F23188" w:rsidP="00F2318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VENDOR shall provide training for CONTRACTOR's employees at initial stage of design for five (5) personnel to familiarize with the system and final training for ten (10) operations and maintenance personnel at VENDOR's works.</w:t>
      </w:r>
    </w:p>
    <w:p w:rsidR="00F23188" w:rsidRPr="00474921" w:rsidRDefault="00F23188" w:rsidP="00F2318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COMPANIE’s representative shall be participated in all the FAT progress.</w:t>
      </w:r>
      <w:r w:rsidRPr="00474921">
        <w:rPr>
          <w:rFonts w:asciiTheme="minorBidi" w:hAnsiTheme="minorBidi" w:cstheme="minorBidi"/>
          <w:noProof/>
          <w:sz w:val="22"/>
          <w:szCs w:val="22"/>
        </w:rPr>
        <w:t xml:space="preserve"> </w:t>
      </w:r>
    </w:p>
    <w:p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76" w:name="_Toc276375679"/>
      <w:bookmarkStart w:id="477" w:name="_Toc356322209"/>
      <w:bookmarkStart w:id="478" w:name="_Toc462238489"/>
      <w:bookmarkStart w:id="479" w:name="_Toc11548354"/>
      <w:bookmarkStart w:id="480" w:name="_Toc17517706"/>
      <w:bookmarkStart w:id="481" w:name="_Toc20604325"/>
      <w:bookmarkStart w:id="482" w:name="_Toc21878311"/>
      <w:bookmarkStart w:id="483" w:name="_Toc52658382"/>
      <w:bookmarkStart w:id="484" w:name="_Toc117308840"/>
      <w:r w:rsidRPr="00474921">
        <w:rPr>
          <w:rFonts w:ascii="Arial" w:hAnsi="Arial" w:cs="Arial"/>
          <w:b/>
          <w:bCs/>
          <w:caps/>
          <w:kern w:val="28"/>
          <w:sz w:val="24"/>
        </w:rPr>
        <w:t>Site Acceptance Test</w:t>
      </w:r>
      <w:bookmarkEnd w:id="476"/>
      <w:bookmarkEnd w:id="477"/>
      <w:bookmarkEnd w:id="478"/>
      <w:bookmarkEnd w:id="479"/>
      <w:bookmarkEnd w:id="480"/>
      <w:bookmarkEnd w:id="481"/>
      <w:bookmarkEnd w:id="482"/>
      <w:bookmarkEnd w:id="483"/>
      <w:bookmarkEnd w:id="484"/>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bookmarkStart w:id="485" w:name="_Toc276375680"/>
      <w:bookmarkStart w:id="486" w:name="_Toc356322210"/>
      <w:r w:rsidRPr="00474921">
        <w:rPr>
          <w:rFonts w:asciiTheme="minorBidi" w:hAnsiTheme="minorBidi" w:cstheme="minorBidi"/>
          <w:sz w:val="22"/>
          <w:szCs w:val="22"/>
        </w:rPr>
        <w:t>EPC CONTRACTOR will require VENDOR's full Site Acceptance Test (SAT) procedure to be available for review at least 60 days in advance of the test. SAT procedure shall be submitted to the Client for review and approval 30 days before the test.</w:t>
      </w:r>
    </w:p>
    <w:p w:rsidR="00F23188" w:rsidRPr="00474921" w:rsidRDefault="00F23188" w:rsidP="00F23188">
      <w:pPr>
        <w:pStyle w:val="Heading2"/>
      </w:pPr>
      <w:bookmarkStart w:id="487" w:name="_Toc462238490"/>
      <w:bookmarkStart w:id="488" w:name="_Toc11548355"/>
      <w:bookmarkStart w:id="489" w:name="_Toc17517707"/>
      <w:bookmarkStart w:id="490" w:name="_Toc20604326"/>
      <w:bookmarkStart w:id="491" w:name="_Toc21878312"/>
      <w:bookmarkStart w:id="492" w:name="_Toc52658383"/>
      <w:bookmarkStart w:id="493" w:name="_Toc117308841"/>
      <w:r w:rsidRPr="00474921">
        <w:t>Interface Testing</w:t>
      </w:r>
      <w:bookmarkEnd w:id="485"/>
      <w:bookmarkEnd w:id="486"/>
      <w:bookmarkEnd w:id="487"/>
      <w:bookmarkEnd w:id="488"/>
      <w:bookmarkEnd w:id="489"/>
      <w:bookmarkEnd w:id="490"/>
      <w:bookmarkEnd w:id="491"/>
      <w:bookmarkEnd w:id="492"/>
      <w:bookmarkEnd w:id="493"/>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 xml:space="preserve">All interfaces between sections of VENDOR's equipment shall be fully tested as part of the SAT. </w:t>
      </w:r>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 xml:space="preserve">Where VENDOR's equipment interfaces with systems from other VENDORS then the two systems shall be tested together in one location or the interface may be simulated. Generally simulation will be acceptable for hard wired interfaces. Where the system interface is via data link the use of simulators will depend on the extent and importance of the interface, and on past experience of the two VENDORs. The use of unproven hardware, software, or protocols will not be acceptable. </w:t>
      </w:r>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Where simulation of the interface is agreed, the two VENDORS, in conjunction with EPC CONTRACTOR, shall agree test procedures and acceptance criteria for the FAT, and shall provide all necessary test equipment.</w:t>
      </w:r>
    </w:p>
    <w:p w:rsidR="00F23188" w:rsidRPr="00474921" w:rsidRDefault="00F23188" w:rsidP="00F23188">
      <w:pPr>
        <w:pStyle w:val="Heading2"/>
      </w:pPr>
      <w:bookmarkStart w:id="494" w:name="_Toc276375682"/>
      <w:bookmarkStart w:id="495" w:name="_Toc356322212"/>
      <w:bookmarkStart w:id="496" w:name="_Toc462238491"/>
      <w:bookmarkStart w:id="497" w:name="_Toc11548356"/>
      <w:bookmarkStart w:id="498" w:name="_Toc17517708"/>
      <w:bookmarkStart w:id="499" w:name="_Toc20604327"/>
      <w:bookmarkStart w:id="500" w:name="_Toc21878313"/>
      <w:bookmarkStart w:id="501" w:name="_Toc52658384"/>
      <w:bookmarkStart w:id="502" w:name="_Toc117308842"/>
      <w:r w:rsidRPr="00474921">
        <w:t>Pre-Commissioning and Commissioning Support</w:t>
      </w:r>
      <w:bookmarkEnd w:id="494"/>
      <w:bookmarkEnd w:id="495"/>
      <w:bookmarkEnd w:id="496"/>
      <w:bookmarkEnd w:id="497"/>
      <w:bookmarkEnd w:id="498"/>
      <w:bookmarkEnd w:id="499"/>
      <w:bookmarkEnd w:id="500"/>
      <w:bookmarkEnd w:id="501"/>
      <w:bookmarkEnd w:id="502"/>
    </w:p>
    <w:p w:rsidR="00F23188"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System VENDOR specialist services will be required during pre-commissioning and commissioning of the plant. A comprehensive proposal to provide the required specialists for commissioning support shall form part of EPC CONTRACTOR’s scope. Proposal shall include details of the skill and the hourly rates offered.</w:t>
      </w:r>
    </w:p>
    <w:p w:rsidR="009968B9" w:rsidRPr="00474921" w:rsidRDefault="009968B9" w:rsidP="009968B9">
      <w:pPr>
        <w:widowControl w:val="0"/>
        <w:tabs>
          <w:tab w:val="left" w:pos="1560"/>
        </w:tabs>
        <w:bidi w:val="0"/>
        <w:spacing w:before="240" w:after="240" w:line="276" w:lineRule="auto"/>
        <w:ind w:left="1559"/>
        <w:contextualSpacing/>
        <w:jc w:val="lowKashida"/>
        <w:rPr>
          <w:rFonts w:asciiTheme="minorBidi" w:hAnsiTheme="minorBidi" w:cstheme="minorBidi"/>
          <w:sz w:val="22"/>
          <w:szCs w:val="22"/>
        </w:rPr>
      </w:pPr>
    </w:p>
    <w:p w:rsidR="00DA0441" w:rsidRPr="0047492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503" w:name="_Toc117308843"/>
      <w:r w:rsidRPr="00474921">
        <w:rPr>
          <w:rFonts w:ascii="Arial" w:hAnsi="Arial" w:cs="Arial"/>
          <w:b/>
          <w:bCs/>
          <w:caps/>
          <w:kern w:val="28"/>
          <w:sz w:val="24"/>
        </w:rPr>
        <w:t>SPARE PARTS AND SPECIAL TOOLS</w:t>
      </w:r>
      <w:bookmarkEnd w:id="45"/>
      <w:bookmarkEnd w:id="46"/>
      <w:bookmarkEnd w:id="47"/>
      <w:bookmarkEnd w:id="48"/>
      <w:bookmarkEnd w:id="49"/>
      <w:bookmarkEnd w:id="50"/>
      <w:bookmarkEnd w:id="503"/>
      <w:r w:rsidRPr="00474921">
        <w:rPr>
          <w:rFonts w:ascii="Arial" w:hAnsi="Arial" w:cs="Arial"/>
          <w:b/>
          <w:bCs/>
          <w:caps/>
          <w:kern w:val="28"/>
          <w:sz w:val="24"/>
        </w:rPr>
        <w:t xml:space="preserve"> </w:t>
      </w:r>
    </w:p>
    <w:p w:rsidR="00DA0441" w:rsidRPr="00474921" w:rsidRDefault="00DA0441" w:rsidP="00E01845">
      <w:pPr>
        <w:pStyle w:val="Heading2"/>
        <w:numPr>
          <w:ilvl w:val="1"/>
          <w:numId w:val="8"/>
        </w:numPr>
        <w:spacing w:line="276" w:lineRule="auto"/>
        <w:jc w:val="lowKashida"/>
      </w:pPr>
      <w:r w:rsidRPr="00474921">
        <w:t xml:space="preserve"> </w:t>
      </w:r>
      <w:bookmarkStart w:id="504" w:name="_Toc10038418"/>
      <w:bookmarkStart w:id="505" w:name="_Toc7269331"/>
      <w:bookmarkStart w:id="506" w:name="_Toc516478419"/>
      <w:bookmarkStart w:id="507" w:name="_Toc275007618"/>
      <w:bookmarkStart w:id="508" w:name="_Toc21267613"/>
      <w:bookmarkStart w:id="509" w:name="_Toc44854070"/>
      <w:bookmarkStart w:id="510" w:name="_Toc117308844"/>
      <w:r w:rsidRPr="00474921">
        <w:t>SPARE PARTS</w:t>
      </w:r>
      <w:bookmarkEnd w:id="504"/>
      <w:bookmarkEnd w:id="505"/>
      <w:bookmarkEnd w:id="506"/>
      <w:bookmarkEnd w:id="507"/>
      <w:bookmarkEnd w:id="508"/>
      <w:bookmarkEnd w:id="509"/>
      <w:bookmarkEnd w:id="510"/>
      <w:r w:rsidRPr="00474921">
        <w:t xml:space="preserve"> </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bookmarkStart w:id="511" w:name="_Toc442722112"/>
      <w:bookmarkStart w:id="512" w:name="_Toc532882052"/>
      <w:bookmarkStart w:id="513" w:name="_Toc77682120"/>
      <w:bookmarkEnd w:id="51"/>
      <w:bookmarkEnd w:id="52"/>
      <w:bookmarkEnd w:id="53"/>
      <w:bookmarkEnd w:id="54"/>
      <w:bookmarkEnd w:id="55"/>
      <w:r w:rsidRPr="00474921">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 xml:space="preserve">Spare parts for commissioning and start-up; a qualified and complete list based on PROJECT SPARE PART SUPPLY PROCEDURE (Doc. No. </w:t>
      </w:r>
      <w:proofErr w:type="gramStart"/>
      <w:r w:rsidRPr="00474921">
        <w:rPr>
          <w:rFonts w:ascii="Arial" w:hAnsi="Arial" w:cs="Arial"/>
          <w:color w:val="auto"/>
          <w:sz w:val="22"/>
          <w:szCs w:val="22"/>
        </w:rPr>
        <w:t>E&amp;D-QC-SP-1).</w:t>
      </w:r>
      <w:proofErr w:type="gramEnd"/>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 xml:space="preserve">Spare parts for two years operation; a qualified and complete list based on PROJECT SPARE PART SUPPLY PROCEDURE (Doc. No. </w:t>
      </w:r>
      <w:proofErr w:type="gramStart"/>
      <w:r w:rsidRPr="00474921">
        <w:rPr>
          <w:rFonts w:ascii="Arial" w:hAnsi="Arial" w:cs="Arial"/>
          <w:color w:val="auto"/>
          <w:sz w:val="22"/>
          <w:szCs w:val="22"/>
        </w:rPr>
        <w:t>E&amp;D-QC-SP-1).</w:t>
      </w:r>
      <w:proofErr w:type="gramEnd"/>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 xml:space="preserve">The VENDOR shall be able to provide spares back up and support for the plant life of at least 20 years. </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 xml:space="preserve">SPIR form shall be approved by </w:t>
      </w:r>
      <w:r w:rsidR="00394F6B" w:rsidRPr="00474921">
        <w:rPr>
          <w:rFonts w:ascii="Arial" w:hAnsi="Arial" w:cs="Arial"/>
          <w:color w:val="auto"/>
          <w:sz w:val="22"/>
          <w:szCs w:val="22"/>
        </w:rPr>
        <w:t>CLIENT</w:t>
      </w:r>
      <w:r w:rsidRPr="00474921">
        <w:rPr>
          <w:rFonts w:ascii="Arial" w:hAnsi="Arial" w:cs="Arial"/>
          <w:color w:val="auto"/>
          <w:sz w:val="22"/>
          <w:szCs w:val="22"/>
        </w:rPr>
        <w:t xml:space="preserve"> prior to procurement.</w:t>
      </w:r>
      <w:r w:rsidRPr="00474921">
        <w:rPr>
          <w:rFonts w:ascii="Arial" w:hAnsi="Arial" w:cs="Arial"/>
          <w:sz w:val="22"/>
          <w:szCs w:val="22"/>
          <w:lang w:val="en-GB" w:eastAsia="en-GB"/>
        </w:rPr>
        <w:t xml:space="preserve"> </w:t>
      </w:r>
    </w:p>
    <w:p w:rsidR="00F6730D" w:rsidRPr="00474921" w:rsidRDefault="00F6730D" w:rsidP="00E01845">
      <w:pPr>
        <w:pStyle w:val="Heading2"/>
        <w:widowControl w:val="0"/>
        <w:numPr>
          <w:ilvl w:val="1"/>
          <w:numId w:val="9"/>
        </w:numPr>
      </w:pPr>
      <w:bookmarkStart w:id="514" w:name="_Toc78638313"/>
      <w:bookmarkStart w:id="515" w:name="_Toc117308845"/>
      <w:r w:rsidRPr="00474921">
        <w:t>Special Tools</w:t>
      </w:r>
      <w:bookmarkEnd w:id="511"/>
      <w:bookmarkEnd w:id="512"/>
      <w:bookmarkEnd w:id="513"/>
      <w:bookmarkEnd w:id="514"/>
      <w:bookmarkEnd w:id="515"/>
    </w:p>
    <w:p w:rsidR="00F6730D" w:rsidRDefault="00F6730D" w:rsidP="00F6730D">
      <w:pPr>
        <w:pStyle w:val="Normal-My"/>
        <w:spacing w:before="240" w:after="240"/>
        <w:ind w:left="709"/>
        <w:jc w:val="lowKashida"/>
        <w:rPr>
          <w:rFonts w:ascii="Arial" w:eastAsia="Times New Roman" w:hAnsi="Arial" w:cs="Arial"/>
          <w:sz w:val="22"/>
        </w:rPr>
      </w:pPr>
      <w:r w:rsidRPr="00474921">
        <w:rPr>
          <w:rFonts w:ascii="Arial" w:eastAsia="Times New Roman" w:hAnsi="Arial" w:cs="Arial"/>
          <w:sz w:val="22"/>
        </w:rPr>
        <w:t>The</w:t>
      </w:r>
      <w:r w:rsidRPr="00474921">
        <w:rPr>
          <w:rFonts w:ascii="Arial" w:eastAsia="Times New Roman" w:hAnsi="Arial" w:cs="Arial"/>
          <w:spacing w:val="8"/>
          <w:sz w:val="22"/>
        </w:rPr>
        <w:t xml:space="preserve"> </w:t>
      </w:r>
      <w:r w:rsidRPr="00474921">
        <w:rPr>
          <w:rFonts w:ascii="Arial" w:eastAsia="Times New Roman" w:hAnsi="Arial" w:cs="Arial"/>
          <w:spacing w:val="1"/>
          <w:sz w:val="22"/>
        </w:rPr>
        <w:t>V</w:t>
      </w:r>
      <w:r w:rsidRPr="00474921">
        <w:rPr>
          <w:rFonts w:ascii="Arial" w:eastAsia="Times New Roman" w:hAnsi="Arial" w:cs="Arial"/>
          <w:spacing w:val="-1"/>
          <w:sz w:val="22"/>
        </w:rPr>
        <w:t>E</w:t>
      </w:r>
      <w:r w:rsidRPr="00474921">
        <w:rPr>
          <w:rFonts w:ascii="Arial" w:eastAsia="Times New Roman" w:hAnsi="Arial" w:cs="Arial"/>
          <w:spacing w:val="1"/>
          <w:sz w:val="22"/>
        </w:rPr>
        <w:t>N</w:t>
      </w:r>
      <w:r w:rsidRPr="00474921">
        <w:rPr>
          <w:rFonts w:ascii="Arial" w:eastAsia="Times New Roman" w:hAnsi="Arial" w:cs="Arial"/>
          <w:spacing w:val="-1"/>
          <w:sz w:val="22"/>
        </w:rPr>
        <w:t>D</w:t>
      </w:r>
      <w:r w:rsidRPr="00474921">
        <w:rPr>
          <w:rFonts w:ascii="Arial" w:eastAsia="Times New Roman" w:hAnsi="Arial" w:cs="Arial"/>
          <w:spacing w:val="1"/>
          <w:sz w:val="22"/>
        </w:rPr>
        <w:t>O</w:t>
      </w:r>
      <w:r w:rsidRPr="00474921">
        <w:rPr>
          <w:rFonts w:ascii="Arial" w:eastAsia="Times New Roman" w:hAnsi="Arial" w:cs="Arial"/>
          <w:sz w:val="22"/>
        </w:rPr>
        <w:t>R</w:t>
      </w:r>
      <w:r w:rsidRPr="00474921">
        <w:rPr>
          <w:rFonts w:ascii="Arial" w:eastAsia="Times New Roman" w:hAnsi="Arial" w:cs="Arial"/>
          <w:spacing w:val="19"/>
          <w:sz w:val="22"/>
        </w:rPr>
        <w:t xml:space="preserve"> </w:t>
      </w:r>
      <w:r w:rsidRPr="00474921">
        <w:rPr>
          <w:rFonts w:ascii="Arial" w:eastAsia="Times New Roman" w:hAnsi="Arial" w:cs="Arial"/>
          <w:sz w:val="22"/>
        </w:rPr>
        <w:t>shall</w:t>
      </w:r>
      <w:r w:rsidRPr="00474921">
        <w:rPr>
          <w:rFonts w:ascii="Arial" w:eastAsia="Times New Roman" w:hAnsi="Arial" w:cs="Arial"/>
          <w:spacing w:val="9"/>
          <w:sz w:val="22"/>
        </w:rPr>
        <w:t xml:space="preserve"> </w:t>
      </w:r>
      <w:r w:rsidRPr="00474921">
        <w:rPr>
          <w:rFonts w:ascii="Arial" w:eastAsia="Times New Roman" w:hAnsi="Arial" w:cs="Arial"/>
          <w:sz w:val="22"/>
        </w:rPr>
        <w:t>provide</w:t>
      </w:r>
      <w:r w:rsidRPr="00474921">
        <w:rPr>
          <w:rFonts w:ascii="Arial" w:eastAsia="Times New Roman" w:hAnsi="Arial" w:cs="Arial"/>
          <w:spacing w:val="16"/>
          <w:sz w:val="22"/>
        </w:rPr>
        <w:t xml:space="preserve"> </w:t>
      </w:r>
      <w:r w:rsidRPr="00474921">
        <w:rPr>
          <w:rFonts w:ascii="Arial" w:eastAsia="Times New Roman" w:hAnsi="Arial" w:cs="Arial"/>
          <w:spacing w:val="-2"/>
          <w:sz w:val="22"/>
        </w:rPr>
        <w:t>a</w:t>
      </w:r>
      <w:r w:rsidRPr="00474921">
        <w:rPr>
          <w:rFonts w:ascii="Arial" w:eastAsia="Times New Roman" w:hAnsi="Arial" w:cs="Arial"/>
          <w:sz w:val="22"/>
        </w:rPr>
        <w:t>ny</w:t>
      </w:r>
      <w:r w:rsidRPr="00474921">
        <w:rPr>
          <w:rFonts w:ascii="Arial" w:eastAsia="Times New Roman" w:hAnsi="Arial" w:cs="Arial"/>
          <w:spacing w:val="11"/>
          <w:sz w:val="22"/>
        </w:rPr>
        <w:t xml:space="preserve"> </w:t>
      </w:r>
      <w:r w:rsidRPr="00474921">
        <w:rPr>
          <w:rFonts w:ascii="Arial" w:eastAsia="Times New Roman" w:hAnsi="Arial" w:cs="Arial"/>
          <w:sz w:val="22"/>
        </w:rPr>
        <w:t>special</w:t>
      </w:r>
      <w:r w:rsidRPr="00474921">
        <w:rPr>
          <w:rFonts w:ascii="Arial" w:eastAsia="Times New Roman" w:hAnsi="Arial" w:cs="Arial"/>
          <w:spacing w:val="13"/>
          <w:sz w:val="22"/>
        </w:rPr>
        <w:t xml:space="preserve"> </w:t>
      </w:r>
      <w:r w:rsidRPr="00474921">
        <w:rPr>
          <w:rFonts w:ascii="Arial" w:eastAsia="Times New Roman" w:hAnsi="Arial" w:cs="Arial"/>
          <w:sz w:val="22"/>
        </w:rPr>
        <w:t>to</w:t>
      </w:r>
      <w:r w:rsidRPr="00474921">
        <w:rPr>
          <w:rFonts w:ascii="Arial" w:eastAsia="Times New Roman" w:hAnsi="Arial" w:cs="Arial"/>
          <w:spacing w:val="1"/>
          <w:sz w:val="22"/>
        </w:rPr>
        <w:t>o</w:t>
      </w:r>
      <w:r w:rsidRPr="00474921">
        <w:rPr>
          <w:rFonts w:ascii="Arial" w:eastAsia="Times New Roman" w:hAnsi="Arial" w:cs="Arial"/>
          <w:spacing w:val="-2"/>
          <w:sz w:val="22"/>
        </w:rPr>
        <w:t>l</w:t>
      </w:r>
      <w:r w:rsidRPr="00474921">
        <w:rPr>
          <w:rFonts w:ascii="Arial" w:eastAsia="Times New Roman" w:hAnsi="Arial" w:cs="Arial"/>
          <w:sz w:val="22"/>
        </w:rPr>
        <w:t>s</w:t>
      </w:r>
      <w:r w:rsidRPr="00474921">
        <w:rPr>
          <w:rFonts w:ascii="Arial" w:eastAsia="Times New Roman" w:hAnsi="Arial" w:cs="Arial"/>
          <w:spacing w:val="10"/>
          <w:sz w:val="22"/>
        </w:rPr>
        <w:t xml:space="preserve"> </w:t>
      </w:r>
      <w:r w:rsidRPr="00474921">
        <w:rPr>
          <w:rFonts w:ascii="Arial" w:eastAsia="Times New Roman" w:hAnsi="Arial" w:cs="Arial"/>
          <w:sz w:val="22"/>
        </w:rPr>
        <w:t>requ</w:t>
      </w:r>
      <w:r w:rsidRPr="00474921">
        <w:rPr>
          <w:rFonts w:ascii="Arial" w:eastAsia="Times New Roman" w:hAnsi="Arial" w:cs="Arial"/>
          <w:spacing w:val="-2"/>
          <w:sz w:val="22"/>
        </w:rPr>
        <w:t>i</w:t>
      </w:r>
      <w:r w:rsidRPr="00474921">
        <w:rPr>
          <w:rFonts w:ascii="Arial" w:eastAsia="Times New Roman" w:hAnsi="Arial" w:cs="Arial"/>
          <w:spacing w:val="2"/>
          <w:sz w:val="22"/>
        </w:rPr>
        <w:t>r</w:t>
      </w:r>
      <w:r w:rsidRPr="00474921">
        <w:rPr>
          <w:rFonts w:ascii="Arial" w:eastAsia="Times New Roman" w:hAnsi="Arial" w:cs="Arial"/>
          <w:spacing w:val="-2"/>
          <w:sz w:val="22"/>
        </w:rPr>
        <w:t>e</w:t>
      </w:r>
      <w:r w:rsidRPr="00474921">
        <w:rPr>
          <w:rFonts w:ascii="Arial" w:eastAsia="Times New Roman" w:hAnsi="Arial" w:cs="Arial"/>
          <w:sz w:val="22"/>
        </w:rPr>
        <w:t>d</w:t>
      </w:r>
      <w:r w:rsidRPr="00474921">
        <w:rPr>
          <w:rFonts w:ascii="Arial" w:eastAsia="Times New Roman" w:hAnsi="Arial" w:cs="Arial"/>
          <w:spacing w:val="16"/>
          <w:sz w:val="22"/>
        </w:rPr>
        <w:t xml:space="preserve"> </w:t>
      </w:r>
      <w:r w:rsidRPr="00474921">
        <w:rPr>
          <w:rFonts w:ascii="Arial" w:eastAsia="Times New Roman" w:hAnsi="Arial" w:cs="Arial"/>
          <w:sz w:val="22"/>
        </w:rPr>
        <w:t>f</w:t>
      </w:r>
      <w:r w:rsidRPr="00474921">
        <w:rPr>
          <w:rFonts w:ascii="Arial" w:eastAsia="Times New Roman" w:hAnsi="Arial" w:cs="Arial"/>
          <w:spacing w:val="1"/>
          <w:sz w:val="22"/>
        </w:rPr>
        <w:t>o</w:t>
      </w:r>
      <w:r w:rsidRPr="00474921">
        <w:rPr>
          <w:rFonts w:ascii="Arial" w:eastAsia="Times New Roman" w:hAnsi="Arial" w:cs="Arial"/>
          <w:sz w:val="22"/>
        </w:rPr>
        <w:t>r</w:t>
      </w:r>
      <w:r w:rsidRPr="00474921">
        <w:rPr>
          <w:rFonts w:ascii="Arial" w:eastAsia="Times New Roman" w:hAnsi="Arial" w:cs="Arial"/>
          <w:spacing w:val="6"/>
          <w:sz w:val="22"/>
        </w:rPr>
        <w:t xml:space="preserve"> </w:t>
      </w:r>
      <w:r w:rsidRPr="00474921">
        <w:rPr>
          <w:rFonts w:ascii="Arial" w:eastAsia="Times New Roman" w:hAnsi="Arial" w:cs="Arial"/>
          <w:spacing w:val="-2"/>
          <w:sz w:val="22"/>
        </w:rPr>
        <w:t>t</w:t>
      </w:r>
      <w:r w:rsidRPr="00474921">
        <w:rPr>
          <w:rFonts w:ascii="Arial" w:eastAsia="Times New Roman" w:hAnsi="Arial" w:cs="Arial"/>
          <w:spacing w:val="1"/>
          <w:sz w:val="22"/>
        </w:rPr>
        <w:t>h</w:t>
      </w:r>
      <w:r w:rsidRPr="00474921">
        <w:rPr>
          <w:rFonts w:ascii="Arial" w:eastAsia="Times New Roman" w:hAnsi="Arial" w:cs="Arial"/>
          <w:sz w:val="22"/>
        </w:rPr>
        <w:t>e</w:t>
      </w:r>
      <w:r w:rsidRPr="00474921">
        <w:rPr>
          <w:rFonts w:ascii="Arial" w:eastAsia="Times New Roman" w:hAnsi="Arial" w:cs="Arial"/>
          <w:spacing w:val="6"/>
          <w:sz w:val="22"/>
        </w:rPr>
        <w:t xml:space="preserve"> </w:t>
      </w:r>
      <w:r w:rsidRPr="00474921">
        <w:rPr>
          <w:rFonts w:ascii="Arial" w:eastAsia="Times New Roman" w:hAnsi="Arial" w:cs="Arial"/>
          <w:sz w:val="22"/>
        </w:rPr>
        <w:t>satis</w:t>
      </w:r>
      <w:r w:rsidRPr="00474921">
        <w:rPr>
          <w:rFonts w:ascii="Arial" w:eastAsia="Times New Roman" w:hAnsi="Arial" w:cs="Arial"/>
          <w:spacing w:val="2"/>
          <w:sz w:val="22"/>
        </w:rPr>
        <w:t>f</w:t>
      </w:r>
      <w:r w:rsidRPr="00474921">
        <w:rPr>
          <w:rFonts w:ascii="Arial" w:eastAsia="Times New Roman" w:hAnsi="Arial" w:cs="Arial"/>
          <w:spacing w:val="-1"/>
          <w:sz w:val="22"/>
        </w:rPr>
        <w:t>a</w:t>
      </w:r>
      <w:r w:rsidRPr="00474921">
        <w:rPr>
          <w:rFonts w:ascii="Arial" w:eastAsia="Times New Roman" w:hAnsi="Arial" w:cs="Arial"/>
          <w:sz w:val="22"/>
        </w:rPr>
        <w:t>c</w:t>
      </w:r>
      <w:r w:rsidRPr="00474921">
        <w:rPr>
          <w:rFonts w:ascii="Arial" w:eastAsia="Times New Roman" w:hAnsi="Arial" w:cs="Arial"/>
          <w:spacing w:val="-2"/>
          <w:sz w:val="22"/>
        </w:rPr>
        <w:t>t</w:t>
      </w:r>
      <w:r w:rsidRPr="00474921">
        <w:rPr>
          <w:rFonts w:ascii="Arial" w:eastAsia="Times New Roman" w:hAnsi="Arial" w:cs="Arial"/>
          <w:spacing w:val="1"/>
          <w:sz w:val="22"/>
        </w:rPr>
        <w:t>o</w:t>
      </w:r>
      <w:r w:rsidRPr="00474921">
        <w:rPr>
          <w:rFonts w:ascii="Arial" w:eastAsia="Times New Roman" w:hAnsi="Arial" w:cs="Arial"/>
          <w:spacing w:val="2"/>
          <w:sz w:val="22"/>
        </w:rPr>
        <w:t>r</w:t>
      </w:r>
      <w:r w:rsidRPr="00474921">
        <w:rPr>
          <w:rFonts w:ascii="Arial" w:eastAsia="Times New Roman" w:hAnsi="Arial" w:cs="Arial"/>
          <w:sz w:val="22"/>
        </w:rPr>
        <w:t>y</w:t>
      </w:r>
      <w:r w:rsidRPr="00474921">
        <w:rPr>
          <w:rFonts w:ascii="Arial" w:eastAsia="Times New Roman" w:hAnsi="Arial" w:cs="Arial"/>
          <w:spacing w:val="23"/>
          <w:sz w:val="22"/>
        </w:rPr>
        <w:t xml:space="preserve"> </w:t>
      </w:r>
      <w:r w:rsidRPr="00474921">
        <w:rPr>
          <w:rFonts w:ascii="Arial" w:eastAsia="Times New Roman" w:hAnsi="Arial" w:cs="Arial"/>
          <w:sz w:val="22"/>
        </w:rPr>
        <w:t>oper</w:t>
      </w:r>
      <w:r w:rsidRPr="00474921">
        <w:rPr>
          <w:rFonts w:ascii="Arial" w:eastAsia="Times New Roman" w:hAnsi="Arial" w:cs="Arial"/>
          <w:spacing w:val="-2"/>
          <w:sz w:val="22"/>
        </w:rPr>
        <w:t>a</w:t>
      </w:r>
      <w:r w:rsidRPr="00474921">
        <w:rPr>
          <w:rFonts w:ascii="Arial" w:eastAsia="Times New Roman" w:hAnsi="Arial" w:cs="Arial"/>
          <w:sz w:val="22"/>
        </w:rPr>
        <w:t>tion</w:t>
      </w:r>
      <w:r w:rsidRPr="00474921">
        <w:rPr>
          <w:rFonts w:ascii="Arial" w:eastAsia="Times New Roman" w:hAnsi="Arial" w:cs="Arial"/>
          <w:spacing w:val="20"/>
          <w:sz w:val="22"/>
        </w:rPr>
        <w:t xml:space="preserve"> </w:t>
      </w:r>
      <w:r w:rsidRPr="00474921">
        <w:rPr>
          <w:rFonts w:ascii="Arial" w:eastAsia="Times New Roman" w:hAnsi="Arial" w:cs="Arial"/>
          <w:sz w:val="22"/>
        </w:rPr>
        <w:t xml:space="preserve">and </w:t>
      </w:r>
      <w:r w:rsidRPr="00474921">
        <w:rPr>
          <w:rFonts w:ascii="Arial" w:eastAsia="Times New Roman" w:hAnsi="Arial" w:cs="Arial"/>
          <w:spacing w:val="-3"/>
          <w:sz w:val="22"/>
        </w:rPr>
        <w:t>m</w:t>
      </w:r>
      <w:r w:rsidRPr="00474921">
        <w:rPr>
          <w:rFonts w:ascii="Arial" w:eastAsia="Times New Roman" w:hAnsi="Arial" w:cs="Arial"/>
          <w:spacing w:val="1"/>
          <w:sz w:val="22"/>
        </w:rPr>
        <w:t>a</w:t>
      </w:r>
      <w:r w:rsidRPr="00474921">
        <w:rPr>
          <w:rFonts w:ascii="Arial" w:eastAsia="Times New Roman" w:hAnsi="Arial" w:cs="Arial"/>
          <w:sz w:val="22"/>
        </w:rPr>
        <w:t>int</w:t>
      </w:r>
      <w:r w:rsidRPr="00474921">
        <w:rPr>
          <w:rFonts w:ascii="Arial" w:eastAsia="Times New Roman" w:hAnsi="Arial" w:cs="Arial"/>
          <w:spacing w:val="-2"/>
          <w:sz w:val="22"/>
        </w:rPr>
        <w:t>e</w:t>
      </w:r>
      <w:r w:rsidRPr="00474921">
        <w:rPr>
          <w:rFonts w:ascii="Arial" w:eastAsia="Times New Roman" w:hAnsi="Arial" w:cs="Arial"/>
          <w:spacing w:val="1"/>
          <w:sz w:val="22"/>
        </w:rPr>
        <w:t>n</w:t>
      </w:r>
      <w:r w:rsidRPr="00474921">
        <w:rPr>
          <w:rFonts w:ascii="Arial" w:eastAsia="Times New Roman" w:hAnsi="Arial" w:cs="Arial"/>
          <w:spacing w:val="-1"/>
          <w:sz w:val="22"/>
        </w:rPr>
        <w:t>a</w:t>
      </w:r>
      <w:r w:rsidRPr="00474921">
        <w:rPr>
          <w:rFonts w:ascii="Arial" w:eastAsia="Times New Roman" w:hAnsi="Arial" w:cs="Arial"/>
          <w:spacing w:val="1"/>
          <w:sz w:val="22"/>
        </w:rPr>
        <w:t>n</w:t>
      </w:r>
      <w:r w:rsidRPr="00474921">
        <w:rPr>
          <w:rFonts w:ascii="Arial" w:eastAsia="Times New Roman" w:hAnsi="Arial" w:cs="Arial"/>
          <w:sz w:val="22"/>
        </w:rPr>
        <w:t>ce</w:t>
      </w:r>
      <w:r w:rsidRPr="00474921">
        <w:rPr>
          <w:rFonts w:ascii="Arial" w:eastAsia="Times New Roman" w:hAnsi="Arial" w:cs="Arial"/>
          <w:spacing w:val="24"/>
          <w:sz w:val="22"/>
        </w:rPr>
        <w:t xml:space="preserve"> </w:t>
      </w:r>
      <w:r w:rsidRPr="00474921">
        <w:rPr>
          <w:rFonts w:ascii="Arial" w:eastAsia="Times New Roman" w:hAnsi="Arial" w:cs="Arial"/>
          <w:sz w:val="22"/>
        </w:rPr>
        <w:t>of</w:t>
      </w:r>
      <w:r w:rsidRPr="00474921">
        <w:rPr>
          <w:rFonts w:ascii="Arial" w:eastAsia="Times New Roman" w:hAnsi="Arial" w:cs="Arial"/>
          <w:spacing w:val="6"/>
          <w:sz w:val="22"/>
        </w:rPr>
        <w:t xml:space="preserve"> </w:t>
      </w:r>
      <w:r w:rsidRPr="00474921">
        <w:rPr>
          <w:rFonts w:ascii="Arial" w:eastAsia="Times New Roman" w:hAnsi="Arial" w:cs="Arial"/>
          <w:sz w:val="22"/>
        </w:rPr>
        <w:t>his</w:t>
      </w:r>
      <w:r w:rsidRPr="00474921">
        <w:rPr>
          <w:rFonts w:ascii="Arial" w:eastAsia="Times New Roman" w:hAnsi="Arial" w:cs="Arial"/>
          <w:spacing w:val="7"/>
          <w:sz w:val="22"/>
        </w:rPr>
        <w:t xml:space="preserve"> </w:t>
      </w:r>
      <w:r w:rsidRPr="00474921">
        <w:rPr>
          <w:rFonts w:ascii="Arial" w:eastAsia="Times New Roman" w:hAnsi="Arial" w:cs="Arial"/>
          <w:sz w:val="22"/>
        </w:rPr>
        <w:t>equi</w:t>
      </w:r>
      <w:r w:rsidRPr="00474921">
        <w:rPr>
          <w:rFonts w:ascii="Arial" w:eastAsia="Times New Roman" w:hAnsi="Arial" w:cs="Arial"/>
          <w:spacing w:val="1"/>
          <w:sz w:val="22"/>
        </w:rPr>
        <w:t>p</w:t>
      </w:r>
      <w:r w:rsidRPr="00474921">
        <w:rPr>
          <w:rFonts w:ascii="Arial" w:eastAsia="Times New Roman" w:hAnsi="Arial" w:cs="Arial"/>
          <w:spacing w:val="-2"/>
          <w:sz w:val="22"/>
        </w:rPr>
        <w:t>m</w:t>
      </w:r>
      <w:r w:rsidRPr="00474921">
        <w:rPr>
          <w:rFonts w:ascii="Arial" w:eastAsia="Times New Roman" w:hAnsi="Arial" w:cs="Arial"/>
          <w:sz w:val="22"/>
        </w:rPr>
        <w:t>e</w:t>
      </w:r>
      <w:r w:rsidRPr="00474921">
        <w:rPr>
          <w:rFonts w:ascii="Arial" w:eastAsia="Times New Roman" w:hAnsi="Arial" w:cs="Arial"/>
          <w:spacing w:val="1"/>
          <w:sz w:val="22"/>
        </w:rPr>
        <w:t>n</w:t>
      </w:r>
      <w:r w:rsidRPr="00474921">
        <w:rPr>
          <w:rFonts w:ascii="Arial" w:eastAsia="Times New Roman" w:hAnsi="Arial" w:cs="Arial"/>
          <w:spacing w:val="-2"/>
          <w:sz w:val="22"/>
        </w:rPr>
        <w:t>t</w:t>
      </w:r>
      <w:r w:rsidRPr="00474921">
        <w:rPr>
          <w:rFonts w:ascii="Arial" w:eastAsia="Times New Roman" w:hAnsi="Arial" w:cs="Arial"/>
          <w:sz w:val="22"/>
        </w:rPr>
        <w:t>.</w:t>
      </w:r>
      <w:r w:rsidRPr="00474921">
        <w:rPr>
          <w:rFonts w:ascii="Arial" w:eastAsia="Times New Roman" w:hAnsi="Arial" w:cs="Arial"/>
          <w:spacing w:val="21"/>
          <w:sz w:val="22"/>
        </w:rPr>
        <w:t xml:space="preserve"> </w:t>
      </w:r>
      <w:r w:rsidRPr="00474921">
        <w:rPr>
          <w:rFonts w:ascii="Arial" w:eastAsia="Times New Roman" w:hAnsi="Arial" w:cs="Arial"/>
          <w:sz w:val="22"/>
        </w:rPr>
        <w:t>A</w:t>
      </w:r>
      <w:r w:rsidRPr="00474921">
        <w:rPr>
          <w:rFonts w:ascii="Arial" w:eastAsia="Times New Roman" w:hAnsi="Arial" w:cs="Arial"/>
          <w:spacing w:val="6"/>
          <w:sz w:val="22"/>
        </w:rPr>
        <w:t xml:space="preserve"> </w:t>
      </w:r>
      <w:r w:rsidRPr="00474921">
        <w:rPr>
          <w:rFonts w:ascii="Arial" w:eastAsia="Times New Roman" w:hAnsi="Arial" w:cs="Arial"/>
          <w:sz w:val="22"/>
        </w:rPr>
        <w:t>c</w:t>
      </w:r>
      <w:r w:rsidRPr="00474921">
        <w:rPr>
          <w:rFonts w:ascii="Arial" w:eastAsia="Times New Roman" w:hAnsi="Arial" w:cs="Arial"/>
          <w:spacing w:val="1"/>
          <w:sz w:val="22"/>
        </w:rPr>
        <w:t>o</w:t>
      </w:r>
      <w:r w:rsidRPr="00474921">
        <w:rPr>
          <w:rFonts w:ascii="Arial" w:eastAsia="Times New Roman" w:hAnsi="Arial" w:cs="Arial"/>
          <w:spacing w:val="-2"/>
          <w:sz w:val="22"/>
        </w:rPr>
        <w:t>m</w:t>
      </w:r>
      <w:r w:rsidRPr="00474921">
        <w:rPr>
          <w:rFonts w:ascii="Arial" w:eastAsia="Times New Roman" w:hAnsi="Arial" w:cs="Arial"/>
          <w:spacing w:val="1"/>
          <w:sz w:val="22"/>
        </w:rPr>
        <w:t>p</w:t>
      </w:r>
      <w:r w:rsidRPr="00474921">
        <w:rPr>
          <w:rFonts w:ascii="Arial" w:eastAsia="Times New Roman" w:hAnsi="Arial" w:cs="Arial"/>
          <w:sz w:val="22"/>
        </w:rPr>
        <w:t>lete</w:t>
      </w:r>
      <w:r w:rsidRPr="00474921">
        <w:rPr>
          <w:rFonts w:ascii="Arial" w:eastAsia="Times New Roman" w:hAnsi="Arial" w:cs="Arial"/>
          <w:spacing w:val="19"/>
          <w:sz w:val="22"/>
        </w:rPr>
        <w:t xml:space="preserve"> </w:t>
      </w:r>
      <w:r w:rsidRPr="00474921">
        <w:rPr>
          <w:rFonts w:ascii="Arial" w:eastAsia="Times New Roman" w:hAnsi="Arial" w:cs="Arial"/>
          <w:spacing w:val="-2"/>
          <w:sz w:val="22"/>
        </w:rPr>
        <w:t>l</w:t>
      </w:r>
      <w:r w:rsidRPr="00474921">
        <w:rPr>
          <w:rFonts w:ascii="Arial" w:eastAsia="Times New Roman" w:hAnsi="Arial" w:cs="Arial"/>
          <w:sz w:val="22"/>
        </w:rPr>
        <w:t>ist</w:t>
      </w:r>
      <w:r w:rsidRPr="00474921">
        <w:rPr>
          <w:rFonts w:ascii="Arial" w:eastAsia="Times New Roman" w:hAnsi="Arial" w:cs="Arial"/>
          <w:spacing w:val="4"/>
          <w:sz w:val="22"/>
        </w:rPr>
        <w:t xml:space="preserve"> </w:t>
      </w:r>
      <w:r w:rsidRPr="00474921">
        <w:rPr>
          <w:rFonts w:ascii="Arial" w:eastAsia="Times New Roman" w:hAnsi="Arial" w:cs="Arial"/>
          <w:spacing w:val="1"/>
          <w:sz w:val="22"/>
        </w:rPr>
        <w:t>o</w:t>
      </w:r>
      <w:r w:rsidRPr="00474921">
        <w:rPr>
          <w:rFonts w:ascii="Arial" w:eastAsia="Times New Roman" w:hAnsi="Arial" w:cs="Arial"/>
          <w:sz w:val="22"/>
        </w:rPr>
        <w:t>f</w:t>
      </w:r>
      <w:r w:rsidRPr="00474921">
        <w:rPr>
          <w:rFonts w:ascii="Arial" w:eastAsia="Times New Roman" w:hAnsi="Arial" w:cs="Arial"/>
          <w:spacing w:val="6"/>
          <w:sz w:val="22"/>
        </w:rPr>
        <w:t xml:space="preserve"> </w:t>
      </w:r>
      <w:r w:rsidRPr="00474921">
        <w:rPr>
          <w:rFonts w:ascii="Arial" w:eastAsia="Times New Roman" w:hAnsi="Arial" w:cs="Arial"/>
          <w:sz w:val="22"/>
        </w:rPr>
        <w:t>special</w:t>
      </w:r>
      <w:r w:rsidRPr="00474921">
        <w:rPr>
          <w:rFonts w:ascii="Arial" w:eastAsia="Times New Roman" w:hAnsi="Arial" w:cs="Arial"/>
          <w:spacing w:val="13"/>
          <w:sz w:val="22"/>
        </w:rPr>
        <w:t xml:space="preserve"> </w:t>
      </w:r>
      <w:r w:rsidRPr="00474921">
        <w:rPr>
          <w:rFonts w:ascii="Arial" w:eastAsia="Times New Roman" w:hAnsi="Arial" w:cs="Arial"/>
          <w:spacing w:val="-2"/>
          <w:sz w:val="22"/>
        </w:rPr>
        <w:t>t</w:t>
      </w:r>
      <w:r w:rsidRPr="00474921">
        <w:rPr>
          <w:rFonts w:ascii="Arial" w:eastAsia="Times New Roman" w:hAnsi="Arial" w:cs="Arial"/>
          <w:sz w:val="22"/>
        </w:rPr>
        <w:t>o</w:t>
      </w:r>
      <w:r w:rsidRPr="00474921">
        <w:rPr>
          <w:rFonts w:ascii="Arial" w:eastAsia="Times New Roman" w:hAnsi="Arial" w:cs="Arial"/>
          <w:spacing w:val="1"/>
          <w:sz w:val="22"/>
        </w:rPr>
        <w:t>o</w:t>
      </w:r>
      <w:r w:rsidRPr="00474921">
        <w:rPr>
          <w:rFonts w:ascii="Arial" w:eastAsia="Times New Roman" w:hAnsi="Arial" w:cs="Arial"/>
          <w:sz w:val="22"/>
        </w:rPr>
        <w:t>ls</w:t>
      </w:r>
      <w:r w:rsidRPr="00474921">
        <w:rPr>
          <w:rFonts w:ascii="Arial" w:eastAsia="Times New Roman" w:hAnsi="Arial" w:cs="Arial"/>
          <w:spacing w:val="10"/>
          <w:sz w:val="22"/>
        </w:rPr>
        <w:t xml:space="preserve"> </w:t>
      </w:r>
      <w:r w:rsidRPr="00474921">
        <w:rPr>
          <w:rFonts w:ascii="Arial" w:eastAsia="Times New Roman" w:hAnsi="Arial" w:cs="Arial"/>
          <w:sz w:val="22"/>
        </w:rPr>
        <w:t>shall</w:t>
      </w:r>
      <w:r w:rsidRPr="00474921">
        <w:rPr>
          <w:rFonts w:ascii="Arial" w:eastAsia="Times New Roman" w:hAnsi="Arial" w:cs="Arial"/>
          <w:spacing w:val="8"/>
          <w:sz w:val="22"/>
        </w:rPr>
        <w:t xml:space="preserve"> </w:t>
      </w:r>
      <w:r w:rsidRPr="00474921">
        <w:rPr>
          <w:rFonts w:ascii="Arial" w:eastAsia="Times New Roman" w:hAnsi="Arial" w:cs="Arial"/>
          <w:spacing w:val="1"/>
          <w:sz w:val="22"/>
        </w:rPr>
        <w:t>b</w:t>
      </w:r>
      <w:r w:rsidRPr="00474921">
        <w:rPr>
          <w:rFonts w:ascii="Arial" w:eastAsia="Times New Roman" w:hAnsi="Arial" w:cs="Arial"/>
          <w:sz w:val="22"/>
        </w:rPr>
        <w:t>e</w:t>
      </w:r>
      <w:r w:rsidRPr="00474921">
        <w:rPr>
          <w:rFonts w:ascii="Arial" w:eastAsia="Times New Roman" w:hAnsi="Arial" w:cs="Arial"/>
          <w:spacing w:val="5"/>
          <w:sz w:val="22"/>
        </w:rPr>
        <w:t xml:space="preserve"> </w:t>
      </w:r>
      <w:r w:rsidRPr="00474921">
        <w:rPr>
          <w:rFonts w:ascii="Arial" w:eastAsia="Times New Roman" w:hAnsi="Arial" w:cs="Arial"/>
          <w:sz w:val="22"/>
        </w:rPr>
        <w:t>provided</w:t>
      </w:r>
      <w:r w:rsidRPr="00474921">
        <w:rPr>
          <w:rFonts w:ascii="Arial" w:eastAsia="Times New Roman" w:hAnsi="Arial" w:cs="Arial"/>
          <w:spacing w:val="17"/>
          <w:sz w:val="22"/>
        </w:rPr>
        <w:t xml:space="preserve"> </w:t>
      </w:r>
      <w:r w:rsidRPr="00474921">
        <w:rPr>
          <w:rFonts w:ascii="Arial" w:eastAsia="Times New Roman" w:hAnsi="Arial" w:cs="Arial"/>
          <w:sz w:val="22"/>
        </w:rPr>
        <w:t>by</w:t>
      </w:r>
      <w:r w:rsidRPr="00474921">
        <w:rPr>
          <w:rFonts w:ascii="Arial" w:eastAsia="Times New Roman" w:hAnsi="Arial" w:cs="Arial"/>
          <w:spacing w:val="8"/>
          <w:sz w:val="22"/>
        </w:rPr>
        <w:t xml:space="preserve"> </w:t>
      </w:r>
      <w:r w:rsidRPr="00474921">
        <w:rPr>
          <w:rFonts w:ascii="Arial" w:eastAsia="Times New Roman" w:hAnsi="Arial" w:cs="Arial"/>
          <w:sz w:val="22"/>
        </w:rPr>
        <w:t>the VE</w:t>
      </w:r>
      <w:r w:rsidRPr="00474921">
        <w:rPr>
          <w:rFonts w:ascii="Arial" w:eastAsia="Times New Roman" w:hAnsi="Arial" w:cs="Arial"/>
          <w:spacing w:val="-1"/>
          <w:sz w:val="22"/>
        </w:rPr>
        <w:t>N</w:t>
      </w:r>
      <w:r w:rsidRPr="00474921">
        <w:rPr>
          <w:rFonts w:ascii="Arial" w:eastAsia="Times New Roman" w:hAnsi="Arial" w:cs="Arial"/>
          <w:spacing w:val="1"/>
          <w:sz w:val="22"/>
        </w:rPr>
        <w:t>D</w:t>
      </w:r>
      <w:r w:rsidRPr="00474921">
        <w:rPr>
          <w:rFonts w:ascii="Arial" w:eastAsia="Times New Roman" w:hAnsi="Arial" w:cs="Arial"/>
          <w:sz w:val="22"/>
        </w:rPr>
        <w:t>OR</w:t>
      </w:r>
      <w:r w:rsidRPr="00474921">
        <w:rPr>
          <w:rFonts w:ascii="Arial" w:eastAsia="Times New Roman" w:hAnsi="Arial" w:cs="Arial"/>
          <w:spacing w:val="19"/>
          <w:sz w:val="22"/>
        </w:rPr>
        <w:t xml:space="preserve"> </w:t>
      </w:r>
      <w:r w:rsidRPr="00474921">
        <w:rPr>
          <w:rFonts w:ascii="Arial" w:eastAsia="Times New Roman" w:hAnsi="Arial" w:cs="Arial"/>
          <w:sz w:val="22"/>
        </w:rPr>
        <w:t>at</w:t>
      </w:r>
      <w:r w:rsidRPr="00474921">
        <w:rPr>
          <w:rFonts w:ascii="Arial" w:eastAsia="Times New Roman" w:hAnsi="Arial" w:cs="Arial"/>
          <w:spacing w:val="4"/>
          <w:sz w:val="22"/>
        </w:rPr>
        <w:t xml:space="preserve"> </w:t>
      </w:r>
      <w:r w:rsidRPr="00474921">
        <w:rPr>
          <w:rFonts w:ascii="Arial" w:eastAsia="Times New Roman" w:hAnsi="Arial" w:cs="Arial"/>
          <w:sz w:val="22"/>
        </w:rPr>
        <w:t>enquiry</w:t>
      </w:r>
      <w:r w:rsidRPr="00474921">
        <w:rPr>
          <w:rFonts w:ascii="Arial" w:eastAsia="Times New Roman" w:hAnsi="Arial" w:cs="Arial"/>
          <w:spacing w:val="17"/>
          <w:sz w:val="22"/>
        </w:rPr>
        <w:t xml:space="preserve"> </w:t>
      </w:r>
      <w:r w:rsidRPr="00474921">
        <w:rPr>
          <w:rFonts w:ascii="Arial" w:eastAsia="Times New Roman" w:hAnsi="Arial" w:cs="Arial"/>
          <w:sz w:val="22"/>
        </w:rPr>
        <w:t>stag</w:t>
      </w:r>
      <w:r w:rsidRPr="00474921">
        <w:rPr>
          <w:rFonts w:ascii="Arial" w:eastAsia="Times New Roman" w:hAnsi="Arial" w:cs="Arial"/>
          <w:spacing w:val="-2"/>
          <w:sz w:val="22"/>
        </w:rPr>
        <w:t>e</w:t>
      </w:r>
      <w:r w:rsidRPr="00474921">
        <w:rPr>
          <w:rFonts w:ascii="Arial" w:eastAsia="Times New Roman" w:hAnsi="Arial" w:cs="Arial"/>
          <w:sz w:val="22"/>
        </w:rPr>
        <w:t>.</w:t>
      </w:r>
    </w:p>
    <w:p w:rsidR="009968B9" w:rsidRPr="009968B9" w:rsidRDefault="009968B9" w:rsidP="009968B9">
      <w:pPr>
        <w:widowControl w:val="0"/>
        <w:tabs>
          <w:tab w:val="left" w:pos="1560"/>
        </w:tabs>
        <w:bidi w:val="0"/>
        <w:spacing w:before="240" w:after="240" w:line="276" w:lineRule="auto"/>
        <w:ind w:left="1559"/>
        <w:contextualSpacing/>
        <w:jc w:val="lowKashida"/>
        <w:rPr>
          <w:rFonts w:asciiTheme="minorBidi" w:hAnsiTheme="minorBidi" w:cstheme="minorBidi"/>
          <w:sz w:val="22"/>
          <w:szCs w:val="22"/>
        </w:rPr>
      </w:pPr>
    </w:p>
    <w:p w:rsidR="00DA0441" w:rsidRPr="0047492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516" w:name="_Toc44854073"/>
      <w:bookmarkStart w:id="517" w:name="_Toc117308846"/>
      <w:r w:rsidRPr="00474921">
        <w:rPr>
          <w:rFonts w:ascii="Arial" w:hAnsi="Arial" w:cs="Arial"/>
          <w:b/>
          <w:bCs/>
          <w:caps/>
          <w:kern w:val="28"/>
          <w:sz w:val="24"/>
        </w:rPr>
        <w:t>TRANING</w:t>
      </w:r>
      <w:bookmarkEnd w:id="516"/>
      <w:bookmarkEnd w:id="517"/>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Training shall be prepared to provide suitable personnel as required for the following:</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Design configuration assistance to CONTRACTOR</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Operator training courses</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Maintenance training courses</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Site installation and commissioning support.</w:t>
      </w:r>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VENDOR shall provide detailed information of factory and onsite training courses in his proposal.</w:t>
      </w:r>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VENDOR shall furnish UNIT RATES for providing training in English for three groups of employees:</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Engineering</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bookmarkStart w:id="518" w:name="bookmark110"/>
      <w:r w:rsidRPr="00474921">
        <w:rPr>
          <w:rFonts w:ascii="Arial" w:hAnsi="Arial" w:cs="Arial"/>
          <w:sz w:val="22"/>
          <w:szCs w:val="22"/>
          <w:lang w:val="en-GB"/>
        </w:rPr>
        <w:t>Operators</w:t>
      </w:r>
      <w:bookmarkEnd w:id="518"/>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Maintenance</w:t>
      </w:r>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Training shall be for Control System, especially on Ethernet TCP/IP data highway communication protocol.</w:t>
      </w:r>
    </w:p>
    <w:p w:rsidR="00F23188" w:rsidRPr="00FF50D3"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rsidR="00B720D2" w:rsidRDefault="00B720D2" w:rsidP="00593E29">
      <w:pPr>
        <w:widowControl w:val="0"/>
        <w:bidi w:val="0"/>
        <w:spacing w:before="240" w:after="240" w:line="276" w:lineRule="auto"/>
        <w:ind w:left="720" w:hanging="11"/>
        <w:jc w:val="both"/>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76" w:rsidRDefault="00DD0076" w:rsidP="00053F8D">
      <w:r>
        <w:separator/>
      </w:r>
    </w:p>
  </w:endnote>
  <w:endnote w:type="continuationSeparator" w:id="0">
    <w:p w:rsidR="00DD0076" w:rsidRDefault="00DD00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76" w:rsidRDefault="00DD0076" w:rsidP="00053F8D">
      <w:r>
        <w:separator/>
      </w:r>
    </w:p>
  </w:footnote>
  <w:footnote w:type="continuationSeparator" w:id="0">
    <w:p w:rsidR="00DD0076" w:rsidRDefault="00DD00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D0076" w:rsidRPr="008C593B" w:rsidTr="00FC3E37">
      <w:trPr>
        <w:cantSplit/>
        <w:trHeight w:val="1843"/>
        <w:jc w:val="center"/>
      </w:trPr>
      <w:tc>
        <w:tcPr>
          <w:tcW w:w="2524" w:type="dxa"/>
          <w:tcBorders>
            <w:top w:val="single" w:sz="12" w:space="0" w:color="auto"/>
            <w:left w:val="single" w:sz="12" w:space="0" w:color="auto"/>
          </w:tcBorders>
        </w:tcPr>
        <w:p w:rsidR="00DD0076" w:rsidRDefault="00DD007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424B749E" wp14:editId="63C5B739">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D0076" w:rsidRPr="00ED37F3" w:rsidRDefault="00DD007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3130024" wp14:editId="7AF93745">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45CA5C3C" wp14:editId="7F414189">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D0076" w:rsidRPr="00FA21C4" w:rsidRDefault="00DD007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D0076" w:rsidRDefault="00DD007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D0076" w:rsidRPr="0037207F" w:rsidRDefault="00DD0076" w:rsidP="00EB2D3E">
          <w:pPr>
            <w:tabs>
              <w:tab w:val="right" w:pos="29"/>
            </w:tabs>
            <w:jc w:val="center"/>
            <w:rPr>
              <w:rFonts w:ascii="Arial" w:hAnsi="Arial" w:cs="B Zar"/>
              <w:b/>
              <w:bCs/>
              <w:sz w:val="12"/>
              <w:szCs w:val="12"/>
              <w:rtl/>
              <w:lang w:bidi="fa-IR"/>
            </w:rPr>
          </w:pPr>
        </w:p>
        <w:p w:rsidR="00DD0076" w:rsidRPr="00822FF3" w:rsidRDefault="00DD0076"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DD0076" w:rsidRPr="0034040D" w:rsidRDefault="00DD0076" w:rsidP="00EB2D3E">
          <w:pPr>
            <w:bidi w:val="0"/>
            <w:jc w:val="center"/>
            <w:rPr>
              <w:noProof/>
              <w:sz w:val="24"/>
              <w:rtl/>
            </w:rPr>
          </w:pPr>
          <w:r w:rsidRPr="0034040D">
            <w:rPr>
              <w:rFonts w:ascii="Arial" w:hAnsi="Arial" w:cs="B Zar"/>
              <w:noProof/>
              <w:color w:val="000000"/>
              <w:sz w:val="24"/>
            </w:rPr>
            <w:drawing>
              <wp:inline distT="0" distB="0" distL="0" distR="0" wp14:anchorId="057C1983" wp14:editId="04EB6A12">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D0076" w:rsidRPr="0034040D" w:rsidRDefault="00DD007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D0076" w:rsidRPr="008C593B" w:rsidTr="00FC3E37">
      <w:trPr>
        <w:cantSplit/>
        <w:trHeight w:val="150"/>
        <w:jc w:val="center"/>
      </w:trPr>
      <w:tc>
        <w:tcPr>
          <w:tcW w:w="2524" w:type="dxa"/>
          <w:vMerge w:val="restart"/>
          <w:tcBorders>
            <w:left w:val="single" w:sz="12" w:space="0" w:color="auto"/>
          </w:tcBorders>
          <w:vAlign w:val="center"/>
        </w:tcPr>
        <w:p w:rsidR="00DD0076" w:rsidRPr="00F67855" w:rsidRDefault="00DD007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F5CA1">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F5CA1">
            <w:rPr>
              <w:rFonts w:ascii="Arial" w:hAnsi="Arial" w:cs="B Zar"/>
              <w:b/>
              <w:bCs/>
              <w:noProof/>
              <w:color w:val="000000"/>
              <w:sz w:val="18"/>
              <w:szCs w:val="18"/>
              <w:rtl/>
            </w:rPr>
            <w:t>41</w:t>
          </w:r>
          <w:r w:rsidRPr="00F1221B">
            <w:rPr>
              <w:rFonts w:ascii="Arial" w:hAnsi="Arial" w:cs="B Zar"/>
              <w:b/>
              <w:bCs/>
              <w:color w:val="000000"/>
              <w:sz w:val="18"/>
              <w:szCs w:val="18"/>
            </w:rPr>
            <w:fldChar w:fldCharType="end"/>
          </w:r>
        </w:p>
      </w:tc>
      <w:tc>
        <w:tcPr>
          <w:tcW w:w="5868" w:type="dxa"/>
          <w:gridSpan w:val="8"/>
          <w:vAlign w:val="center"/>
        </w:tcPr>
        <w:p w:rsidR="00DD0076" w:rsidRPr="001D10C3" w:rsidRDefault="00DD0076" w:rsidP="00A96504">
          <w:pPr>
            <w:widowControl w:val="0"/>
            <w:jc w:val="center"/>
            <w:rPr>
              <w:rFonts w:ascii="Arial" w:hAnsi="Arial" w:cs="B Zar"/>
              <w:b/>
              <w:bCs/>
              <w:color w:val="000000"/>
              <w:sz w:val="16"/>
              <w:szCs w:val="16"/>
              <w:lang w:bidi="fa-IR"/>
            </w:rPr>
          </w:pPr>
          <w:r w:rsidRPr="0042629A">
            <w:rPr>
              <w:rFonts w:ascii="Arial" w:hAnsi="Arial" w:cs="B Zar"/>
              <w:b/>
              <w:bCs/>
              <w:color w:val="000000"/>
              <w:sz w:val="16"/>
              <w:szCs w:val="16"/>
              <w:lang w:bidi="fa-IR"/>
            </w:rPr>
            <w:t xml:space="preserve">INSTRUMENT &amp; CONTROL </w:t>
          </w:r>
          <w:r>
            <w:rPr>
              <w:rFonts w:ascii="Arial" w:hAnsi="Arial" w:cs="B Zar"/>
              <w:b/>
              <w:bCs/>
              <w:color w:val="000000"/>
              <w:sz w:val="16"/>
              <w:szCs w:val="16"/>
              <w:lang w:bidi="fa-IR"/>
            </w:rPr>
            <w:t xml:space="preserve">SYSTEM </w:t>
          </w:r>
          <w:r w:rsidRPr="0042629A">
            <w:rPr>
              <w:rFonts w:ascii="Arial" w:hAnsi="Arial" w:cs="B Zar"/>
              <w:b/>
              <w:bCs/>
              <w:color w:val="000000"/>
              <w:sz w:val="16"/>
              <w:szCs w:val="16"/>
              <w:lang w:bidi="fa-IR"/>
            </w:rPr>
            <w:t>DESIGN</w:t>
          </w:r>
          <w:r>
            <w:rPr>
              <w:rFonts w:ascii="Arial" w:hAnsi="Arial" w:cs="B Zar"/>
              <w:b/>
              <w:bCs/>
              <w:color w:val="000000"/>
              <w:sz w:val="16"/>
              <w:szCs w:val="16"/>
              <w:lang w:bidi="fa-IR"/>
            </w:rPr>
            <w:t xml:space="preserve"> CRITERIA</w:t>
          </w:r>
        </w:p>
      </w:tc>
      <w:tc>
        <w:tcPr>
          <w:tcW w:w="2327" w:type="dxa"/>
          <w:tcBorders>
            <w:bottom w:val="nil"/>
            <w:right w:val="single" w:sz="12" w:space="0" w:color="auto"/>
          </w:tcBorders>
          <w:vAlign w:val="center"/>
        </w:tcPr>
        <w:p w:rsidR="00DD0076" w:rsidRPr="007B6EBF" w:rsidRDefault="00DD007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D0076" w:rsidRPr="008C593B" w:rsidTr="00FC3E37">
      <w:trPr>
        <w:cantSplit/>
        <w:trHeight w:val="207"/>
        <w:jc w:val="center"/>
      </w:trPr>
      <w:tc>
        <w:tcPr>
          <w:tcW w:w="2524" w:type="dxa"/>
          <w:vMerge/>
          <w:tcBorders>
            <w:left w:val="single" w:sz="12" w:space="0" w:color="auto"/>
          </w:tcBorders>
          <w:vAlign w:val="center"/>
        </w:tcPr>
        <w:p w:rsidR="00DD0076" w:rsidRPr="00F1221B" w:rsidRDefault="00DD007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D0076" w:rsidRPr="00571B19" w:rsidRDefault="00DD00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D0076" w:rsidRPr="00571B19" w:rsidRDefault="00DD00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D0076" w:rsidRPr="00571B19" w:rsidRDefault="00DD00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D0076" w:rsidRPr="00571B19" w:rsidRDefault="00DD007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D0076" w:rsidRPr="00571B19" w:rsidRDefault="00DD00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D0076" w:rsidRPr="00571B19" w:rsidRDefault="00DD007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D0076" w:rsidRPr="00571B19" w:rsidRDefault="00DD007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D0076" w:rsidRPr="00571B19" w:rsidRDefault="00DD00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D0076" w:rsidRPr="00470459" w:rsidRDefault="00DD007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D0076" w:rsidRPr="008C593B" w:rsidTr="00FC3E37">
      <w:trPr>
        <w:cantSplit/>
        <w:trHeight w:val="206"/>
        <w:jc w:val="center"/>
      </w:trPr>
      <w:tc>
        <w:tcPr>
          <w:tcW w:w="2524" w:type="dxa"/>
          <w:vMerge/>
          <w:tcBorders>
            <w:left w:val="single" w:sz="12" w:space="0" w:color="auto"/>
            <w:bottom w:val="single" w:sz="12" w:space="0" w:color="auto"/>
          </w:tcBorders>
          <w:vAlign w:val="center"/>
        </w:tcPr>
        <w:p w:rsidR="00DD0076" w:rsidRPr="008C593B" w:rsidRDefault="00DD007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D0076" w:rsidRPr="007B6EBF" w:rsidRDefault="00DD0076" w:rsidP="009968B9">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DD0076" w:rsidRPr="007B6EBF" w:rsidRDefault="00DD0076" w:rsidP="00E920F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DD0076" w:rsidRPr="007B6EBF" w:rsidRDefault="00DD0076"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DD0076" w:rsidRPr="007B6EBF" w:rsidRDefault="00DD007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DD0076" w:rsidRPr="007B6EBF" w:rsidRDefault="00DD00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D0076" w:rsidRPr="007B6EBF" w:rsidRDefault="00DD00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D0076" w:rsidRPr="007B6EBF" w:rsidRDefault="00DD00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DD0076" w:rsidRPr="007B6EBF" w:rsidRDefault="00DD00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D0076" w:rsidRPr="008C593B" w:rsidRDefault="00DD0076" w:rsidP="00EB2D3E">
          <w:pPr>
            <w:bidi w:val="0"/>
            <w:jc w:val="center"/>
            <w:rPr>
              <w:rFonts w:ascii="Arial" w:hAnsi="Arial" w:cs="Arial"/>
              <w:b/>
              <w:bCs/>
              <w:rtl/>
              <w:lang w:bidi="fa-IR"/>
            </w:rPr>
          </w:pPr>
        </w:p>
      </w:tc>
    </w:tr>
  </w:tbl>
  <w:p w:rsidR="00DD0076" w:rsidRPr="00CE0376" w:rsidRDefault="00DD007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5D2"/>
    <w:multiLevelType w:val="multilevel"/>
    <w:tmpl w:val="DC5E943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41A1461"/>
    <w:multiLevelType w:val="hybridMultilevel"/>
    <w:tmpl w:val="211EE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87578B"/>
    <w:multiLevelType w:val="hybridMultilevel"/>
    <w:tmpl w:val="7E2A7A92"/>
    <w:lvl w:ilvl="0" w:tplc="66D44B84">
      <w:numFmt w:val="bullet"/>
      <w:lvlText w:val="-"/>
      <w:lvlJc w:val="left"/>
      <w:pPr>
        <w:tabs>
          <w:tab w:val="num" w:pos="788"/>
        </w:tabs>
        <w:ind w:left="78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7">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8">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1D213038"/>
    <w:multiLevelType w:val="multilevel"/>
    <w:tmpl w:val="0520DCA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C66A2"/>
    <w:multiLevelType w:val="multilevel"/>
    <w:tmpl w:val="50EA9400"/>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2">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BBB5EF9"/>
    <w:multiLevelType w:val="multilevel"/>
    <w:tmpl w:val="6A06C062"/>
    <w:lvl w:ilvl="0">
      <w:start w:val="5"/>
      <w:numFmt w:val="decimal"/>
      <w:lvlText w:val="%1."/>
      <w:lvlJc w:val="left"/>
      <w:pPr>
        <w:ind w:left="540" w:hanging="54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5">
    <w:nsid w:val="337B3E6E"/>
    <w:multiLevelType w:val="multilevel"/>
    <w:tmpl w:val="64BAA00E"/>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BE861E2"/>
    <w:multiLevelType w:val="multilevel"/>
    <w:tmpl w:val="D764AB3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21">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23">
    <w:nsid w:val="3F3A4D14"/>
    <w:multiLevelType w:val="multilevel"/>
    <w:tmpl w:val="7FAEBEE6"/>
    <w:lvl w:ilvl="0">
      <w:start w:val="6"/>
      <w:numFmt w:val="decimal"/>
      <w:lvlText w:val="%1"/>
      <w:lvlJc w:val="left"/>
      <w:pPr>
        <w:ind w:left="480" w:hanging="480"/>
      </w:pPr>
      <w:rPr>
        <w:rFonts w:hint="default"/>
      </w:rPr>
    </w:lvl>
    <w:lvl w:ilvl="1">
      <w:start w:val="7"/>
      <w:numFmt w:val="decimal"/>
      <w:lvlText w:val="%1.%2"/>
      <w:lvlJc w:val="left"/>
      <w:pPr>
        <w:ind w:left="1074"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4">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9EE6C95"/>
    <w:multiLevelType w:val="hybridMultilevel"/>
    <w:tmpl w:val="83AAA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B48F6"/>
    <w:multiLevelType w:val="hybridMultilevel"/>
    <w:tmpl w:val="A9DCF2A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9">
    <w:nsid w:val="52A11FB9"/>
    <w:multiLevelType w:val="multilevel"/>
    <w:tmpl w:val="4F44426C"/>
    <w:lvl w:ilvl="0">
      <w:start w:val="5"/>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6B442F"/>
    <w:multiLevelType w:val="multilevel"/>
    <w:tmpl w:val="E37226C8"/>
    <w:lvl w:ilvl="0">
      <w:start w:val="5"/>
      <w:numFmt w:val="decimal"/>
      <w:lvlText w:val="%1."/>
      <w:lvlJc w:val="left"/>
      <w:pPr>
        <w:ind w:left="540" w:hanging="54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CA6096F"/>
    <w:multiLevelType w:val="multilevel"/>
    <w:tmpl w:val="316A34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917549E"/>
    <w:multiLevelType w:val="multilevel"/>
    <w:tmpl w:val="F2BCB20A"/>
    <w:lvl w:ilvl="0">
      <w:start w:val="6"/>
      <w:numFmt w:val="decimal"/>
      <w:lvlText w:val="%1."/>
      <w:lvlJc w:val="left"/>
      <w:pPr>
        <w:ind w:left="540" w:hanging="54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A9C40D5"/>
    <w:multiLevelType w:val="multilevel"/>
    <w:tmpl w:val="0E4026A2"/>
    <w:lvl w:ilvl="0">
      <w:start w:val="1"/>
      <w:numFmt w:val="decimal"/>
      <w:lvlText w:val="%1"/>
      <w:lvlJc w:val="left"/>
      <w:pPr>
        <w:ind w:left="432" w:hanging="432"/>
      </w:pPr>
      <w:rPr>
        <w:rFonts w:hint="default"/>
      </w:rPr>
    </w:lvl>
    <w:lvl w:ilvl="1">
      <w:start w:val="7"/>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ABA284E"/>
    <w:multiLevelType w:val="multilevel"/>
    <w:tmpl w:val="F5CADEA6"/>
    <w:lvl w:ilvl="0">
      <w:start w:val="6"/>
      <w:numFmt w:val="decimal"/>
      <w:lvlText w:val="%1."/>
      <w:lvlJc w:val="left"/>
      <w:pPr>
        <w:ind w:left="540" w:hanging="54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40">
    <w:nsid w:val="71E419F3"/>
    <w:multiLevelType w:val="hybridMultilevel"/>
    <w:tmpl w:val="69CE7614"/>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41">
    <w:nsid w:val="73D751B9"/>
    <w:multiLevelType w:val="hybridMultilevel"/>
    <w:tmpl w:val="D39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nsid w:val="7D322BC6"/>
    <w:multiLevelType w:val="multilevel"/>
    <w:tmpl w:val="316A34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D6847B6"/>
    <w:multiLevelType w:val="multilevel"/>
    <w:tmpl w:val="B67A13B8"/>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2"/>
  </w:num>
  <w:num w:numId="3">
    <w:abstractNumId w:val="26"/>
  </w:num>
  <w:num w:numId="4">
    <w:abstractNumId w:val="14"/>
  </w:num>
  <w:num w:numId="5">
    <w:abstractNumId w:val="27"/>
  </w:num>
  <w:num w:numId="6">
    <w:abstractNumId w:val="16"/>
  </w:num>
  <w:num w:numId="7">
    <w:abstractNumId w:val="18"/>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0"/>
  </w:num>
  <w:num w:numId="12">
    <w:abstractNumId w:val="6"/>
  </w:num>
  <w:num w:numId="13">
    <w:abstractNumId w:val="30"/>
  </w:num>
  <w:num w:numId="14">
    <w:abstractNumId w:val="11"/>
  </w:num>
  <w:num w:numId="15">
    <w:abstractNumId w:val="1"/>
  </w:num>
  <w:num w:numId="16">
    <w:abstractNumId w:val="22"/>
  </w:num>
  <w:num w:numId="17">
    <w:abstractNumId w:val="7"/>
  </w:num>
  <w:num w:numId="18">
    <w:abstractNumId w:val="21"/>
  </w:num>
  <w:num w:numId="19">
    <w:abstractNumId w:val="4"/>
  </w:num>
  <w:num w:numId="20">
    <w:abstractNumId w:val="8"/>
  </w:num>
  <w:num w:numId="21">
    <w:abstractNumId w:val="32"/>
  </w:num>
  <w:num w:numId="22">
    <w:abstractNumId w:val="2"/>
  </w:num>
  <w:num w:numId="23">
    <w:abstractNumId w:val="17"/>
  </w:num>
  <w:num w:numId="24">
    <w:abstractNumId w:val="29"/>
  </w:num>
  <w:num w:numId="25">
    <w:abstractNumId w:val="31"/>
  </w:num>
  <w:num w:numId="26">
    <w:abstractNumId w:val="13"/>
  </w:num>
  <w:num w:numId="27">
    <w:abstractNumId w:val="25"/>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0"/>
  </w:num>
  <w:num w:numId="31">
    <w:abstractNumId w:val="35"/>
  </w:num>
  <w:num w:numId="32">
    <w:abstractNumId w:val="33"/>
  </w:num>
  <w:num w:numId="33">
    <w:abstractNumId w:val="36"/>
  </w:num>
  <w:num w:numId="34">
    <w:abstractNumId w:val="33"/>
  </w:num>
  <w:num w:numId="35">
    <w:abstractNumId w:val="28"/>
  </w:num>
  <w:num w:numId="36">
    <w:abstractNumId w:val="44"/>
  </w:num>
  <w:num w:numId="37">
    <w:abstractNumId w:val="15"/>
  </w:num>
  <w:num w:numId="38">
    <w:abstractNumId w:val="0"/>
  </w:num>
  <w:num w:numId="39">
    <w:abstractNumId w:val="19"/>
  </w:num>
  <w:num w:numId="40">
    <w:abstractNumId w:val="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3"/>
  </w:num>
  <w:num w:numId="44">
    <w:abstractNumId w:val="3"/>
  </w:num>
  <w:num w:numId="45">
    <w:abstractNumId w:val="12"/>
  </w:num>
  <w:num w:numId="46">
    <w:abstractNumId w:val="38"/>
  </w:num>
  <w:num w:numId="47">
    <w:abstractNumId w:val="41"/>
  </w:num>
  <w:num w:numId="48">
    <w:abstractNumId w:val="40"/>
  </w:num>
  <w:num w:numId="49">
    <w:abstractNumId w:val="23"/>
  </w:num>
  <w:num w:numId="5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093"/>
    <w:rsid w:val="000222DB"/>
    <w:rsid w:val="00024794"/>
    <w:rsid w:val="00024CC0"/>
    <w:rsid w:val="00025DE7"/>
    <w:rsid w:val="000333BE"/>
    <w:rsid w:val="0003381E"/>
    <w:rsid w:val="0003384E"/>
    <w:rsid w:val="00033F91"/>
    <w:rsid w:val="000344B6"/>
    <w:rsid w:val="000352E8"/>
    <w:rsid w:val="00042BC4"/>
    <w:rsid w:val="000450FE"/>
    <w:rsid w:val="00045EFD"/>
    <w:rsid w:val="00046A73"/>
    <w:rsid w:val="00050550"/>
    <w:rsid w:val="00053F8D"/>
    <w:rsid w:val="00060F00"/>
    <w:rsid w:val="00062972"/>
    <w:rsid w:val="000648E7"/>
    <w:rsid w:val="00064A6F"/>
    <w:rsid w:val="000701F1"/>
    <w:rsid w:val="00070A5C"/>
    <w:rsid w:val="00071989"/>
    <w:rsid w:val="00074AC1"/>
    <w:rsid w:val="00080A89"/>
    <w:rsid w:val="00080BDD"/>
    <w:rsid w:val="00087D8D"/>
    <w:rsid w:val="00090AC4"/>
    <w:rsid w:val="000913D5"/>
    <w:rsid w:val="00091822"/>
    <w:rsid w:val="0009491A"/>
    <w:rsid w:val="000967D6"/>
    <w:rsid w:val="00097E0E"/>
    <w:rsid w:val="000A1E9A"/>
    <w:rsid w:val="000A23E4"/>
    <w:rsid w:val="000A2C06"/>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D7A54"/>
    <w:rsid w:val="000E2DDE"/>
    <w:rsid w:val="000E5C72"/>
    <w:rsid w:val="000F5F03"/>
    <w:rsid w:val="001017A0"/>
    <w:rsid w:val="00104E21"/>
    <w:rsid w:val="00110C11"/>
    <w:rsid w:val="00112D2E"/>
    <w:rsid w:val="00113474"/>
    <w:rsid w:val="00113941"/>
    <w:rsid w:val="00121602"/>
    <w:rsid w:val="00123330"/>
    <w:rsid w:val="00126C3E"/>
    <w:rsid w:val="00130E7D"/>
    <w:rsid w:val="00130F25"/>
    <w:rsid w:val="00131FF8"/>
    <w:rsid w:val="0013420C"/>
    <w:rsid w:val="00136C72"/>
    <w:rsid w:val="00143EF0"/>
    <w:rsid w:val="00144153"/>
    <w:rsid w:val="00145857"/>
    <w:rsid w:val="0014610C"/>
    <w:rsid w:val="0014653A"/>
    <w:rsid w:val="00150794"/>
    <w:rsid w:val="00150A83"/>
    <w:rsid w:val="001531B5"/>
    <w:rsid w:val="00154CCC"/>
    <w:rsid w:val="00154E36"/>
    <w:rsid w:val="001553C2"/>
    <w:rsid w:val="001574C8"/>
    <w:rsid w:val="00164186"/>
    <w:rsid w:val="0016777A"/>
    <w:rsid w:val="00174739"/>
    <w:rsid w:val="00174C8D"/>
    <w:rsid w:val="001751D5"/>
    <w:rsid w:val="00177BB0"/>
    <w:rsid w:val="00180D86"/>
    <w:rsid w:val="0018275F"/>
    <w:rsid w:val="0019579A"/>
    <w:rsid w:val="00196407"/>
    <w:rsid w:val="001A3014"/>
    <w:rsid w:val="001A4127"/>
    <w:rsid w:val="001A64FC"/>
    <w:rsid w:val="001A67F8"/>
    <w:rsid w:val="001B77A3"/>
    <w:rsid w:val="001C2BE4"/>
    <w:rsid w:val="001C55B5"/>
    <w:rsid w:val="001C7B0A"/>
    <w:rsid w:val="001D10C3"/>
    <w:rsid w:val="001D3787"/>
    <w:rsid w:val="001D3D57"/>
    <w:rsid w:val="001D4C9F"/>
    <w:rsid w:val="001D5B7F"/>
    <w:rsid w:val="001D692B"/>
    <w:rsid w:val="001E3690"/>
    <w:rsid w:val="001E3946"/>
    <w:rsid w:val="001E4809"/>
    <w:rsid w:val="001E4C59"/>
    <w:rsid w:val="001E5B5F"/>
    <w:rsid w:val="001F0228"/>
    <w:rsid w:val="001F20FC"/>
    <w:rsid w:val="001F2AEE"/>
    <w:rsid w:val="001F310F"/>
    <w:rsid w:val="001F47C8"/>
    <w:rsid w:val="001F7F5E"/>
    <w:rsid w:val="00202F81"/>
    <w:rsid w:val="00206A35"/>
    <w:rsid w:val="002121DF"/>
    <w:rsid w:val="00212E1D"/>
    <w:rsid w:val="0021322A"/>
    <w:rsid w:val="00217316"/>
    <w:rsid w:val="002173CB"/>
    <w:rsid w:val="00220780"/>
    <w:rsid w:val="0022151F"/>
    <w:rsid w:val="00223FF9"/>
    <w:rsid w:val="002253B2"/>
    <w:rsid w:val="00226297"/>
    <w:rsid w:val="00231A23"/>
    <w:rsid w:val="002351C3"/>
    <w:rsid w:val="00236DB2"/>
    <w:rsid w:val="002539AC"/>
    <w:rsid w:val="002545B8"/>
    <w:rsid w:val="00255456"/>
    <w:rsid w:val="00257A8D"/>
    <w:rsid w:val="00260743"/>
    <w:rsid w:val="00265187"/>
    <w:rsid w:val="0027058A"/>
    <w:rsid w:val="0027149F"/>
    <w:rsid w:val="0027569B"/>
    <w:rsid w:val="00280952"/>
    <w:rsid w:val="00282FBE"/>
    <w:rsid w:val="00286017"/>
    <w:rsid w:val="00291A41"/>
    <w:rsid w:val="00291C21"/>
    <w:rsid w:val="00291D17"/>
    <w:rsid w:val="00292627"/>
    <w:rsid w:val="00293484"/>
    <w:rsid w:val="00294CBA"/>
    <w:rsid w:val="00295345"/>
    <w:rsid w:val="00295A85"/>
    <w:rsid w:val="002B15CA"/>
    <w:rsid w:val="002B1CB0"/>
    <w:rsid w:val="002B2368"/>
    <w:rsid w:val="002B37E0"/>
    <w:rsid w:val="002B75AF"/>
    <w:rsid w:val="002C076E"/>
    <w:rsid w:val="002C5B46"/>
    <w:rsid w:val="002C737E"/>
    <w:rsid w:val="002C7EC6"/>
    <w:rsid w:val="002D05AE"/>
    <w:rsid w:val="002D0A01"/>
    <w:rsid w:val="002D0B34"/>
    <w:rsid w:val="002D111E"/>
    <w:rsid w:val="002D33E4"/>
    <w:rsid w:val="002E0372"/>
    <w:rsid w:val="002E3B0C"/>
    <w:rsid w:val="002E3D3D"/>
    <w:rsid w:val="002E4A3F"/>
    <w:rsid w:val="002E54D9"/>
    <w:rsid w:val="002E5CFC"/>
    <w:rsid w:val="002F7477"/>
    <w:rsid w:val="002F7868"/>
    <w:rsid w:val="002F7B4E"/>
    <w:rsid w:val="0030018A"/>
    <w:rsid w:val="003006B8"/>
    <w:rsid w:val="00300EB6"/>
    <w:rsid w:val="00302048"/>
    <w:rsid w:val="003039C9"/>
    <w:rsid w:val="0030566B"/>
    <w:rsid w:val="00306040"/>
    <w:rsid w:val="003147B4"/>
    <w:rsid w:val="00314BD5"/>
    <w:rsid w:val="0031550C"/>
    <w:rsid w:val="00321769"/>
    <w:rsid w:val="003223A8"/>
    <w:rsid w:val="00327126"/>
    <w:rsid w:val="00327C1C"/>
    <w:rsid w:val="00330C3E"/>
    <w:rsid w:val="0033267C"/>
    <w:rsid w:val="003326A4"/>
    <w:rsid w:val="003327BF"/>
    <w:rsid w:val="00334B91"/>
    <w:rsid w:val="0035115A"/>
    <w:rsid w:val="00352FCF"/>
    <w:rsid w:val="003655D9"/>
    <w:rsid w:val="00366E3B"/>
    <w:rsid w:val="0036768E"/>
    <w:rsid w:val="003715CB"/>
    <w:rsid w:val="00371D80"/>
    <w:rsid w:val="00380F16"/>
    <w:rsid w:val="00383301"/>
    <w:rsid w:val="00384CAC"/>
    <w:rsid w:val="0038577C"/>
    <w:rsid w:val="00387DEA"/>
    <w:rsid w:val="00394F1B"/>
    <w:rsid w:val="00394F6B"/>
    <w:rsid w:val="00396A6D"/>
    <w:rsid w:val="003A10AC"/>
    <w:rsid w:val="003A78BB"/>
    <w:rsid w:val="003B02ED"/>
    <w:rsid w:val="003B1A41"/>
    <w:rsid w:val="003B1B97"/>
    <w:rsid w:val="003C1063"/>
    <w:rsid w:val="003C208B"/>
    <w:rsid w:val="003C369B"/>
    <w:rsid w:val="003C54A9"/>
    <w:rsid w:val="003C6CE8"/>
    <w:rsid w:val="003C740A"/>
    <w:rsid w:val="003D061E"/>
    <w:rsid w:val="003D14D0"/>
    <w:rsid w:val="003D19F1"/>
    <w:rsid w:val="003D3CF7"/>
    <w:rsid w:val="003D3FDF"/>
    <w:rsid w:val="003D5293"/>
    <w:rsid w:val="003D5D8F"/>
    <w:rsid w:val="003D61D1"/>
    <w:rsid w:val="003E0357"/>
    <w:rsid w:val="003E2480"/>
    <w:rsid w:val="003E261A"/>
    <w:rsid w:val="003F3138"/>
    <w:rsid w:val="003F4ED4"/>
    <w:rsid w:val="003F6F9C"/>
    <w:rsid w:val="003F7032"/>
    <w:rsid w:val="003F77C0"/>
    <w:rsid w:val="004007D5"/>
    <w:rsid w:val="004053BD"/>
    <w:rsid w:val="004061B6"/>
    <w:rsid w:val="00411071"/>
    <w:rsid w:val="00412D29"/>
    <w:rsid w:val="004138B9"/>
    <w:rsid w:val="0041786C"/>
    <w:rsid w:val="00417C20"/>
    <w:rsid w:val="004203F6"/>
    <w:rsid w:val="0042473D"/>
    <w:rsid w:val="00424830"/>
    <w:rsid w:val="00426114"/>
    <w:rsid w:val="0042629A"/>
    <w:rsid w:val="00426B75"/>
    <w:rsid w:val="00427E6A"/>
    <w:rsid w:val="004320D9"/>
    <w:rsid w:val="004344DA"/>
    <w:rsid w:val="00440C7D"/>
    <w:rsid w:val="0044624C"/>
    <w:rsid w:val="00446580"/>
    <w:rsid w:val="00447CC2"/>
    <w:rsid w:val="00447F6C"/>
    <w:rsid w:val="00450002"/>
    <w:rsid w:val="0045046C"/>
    <w:rsid w:val="0045374C"/>
    <w:rsid w:val="004633A9"/>
    <w:rsid w:val="0047006B"/>
    <w:rsid w:val="00470459"/>
    <w:rsid w:val="00471465"/>
    <w:rsid w:val="00472C85"/>
    <w:rsid w:val="00472EE0"/>
    <w:rsid w:val="00474921"/>
    <w:rsid w:val="004822FE"/>
    <w:rsid w:val="00482674"/>
    <w:rsid w:val="00482EC7"/>
    <w:rsid w:val="00487F42"/>
    <w:rsid w:val="004929C4"/>
    <w:rsid w:val="00495A5D"/>
    <w:rsid w:val="004A2C4F"/>
    <w:rsid w:val="004A3F9E"/>
    <w:rsid w:val="004A659F"/>
    <w:rsid w:val="004B04D8"/>
    <w:rsid w:val="004B1238"/>
    <w:rsid w:val="004B3768"/>
    <w:rsid w:val="004B5BE6"/>
    <w:rsid w:val="004C0007"/>
    <w:rsid w:val="004C3241"/>
    <w:rsid w:val="004D1F78"/>
    <w:rsid w:val="004E3E87"/>
    <w:rsid w:val="004E424D"/>
    <w:rsid w:val="004E6108"/>
    <w:rsid w:val="004E6F25"/>
    <w:rsid w:val="004E757E"/>
    <w:rsid w:val="004F0595"/>
    <w:rsid w:val="00502F78"/>
    <w:rsid w:val="0050312F"/>
    <w:rsid w:val="00506772"/>
    <w:rsid w:val="00506F7A"/>
    <w:rsid w:val="005110E0"/>
    <w:rsid w:val="005129D9"/>
    <w:rsid w:val="00512A74"/>
    <w:rsid w:val="00521131"/>
    <w:rsid w:val="0052274F"/>
    <w:rsid w:val="0052522A"/>
    <w:rsid w:val="005259D7"/>
    <w:rsid w:val="00526670"/>
    <w:rsid w:val="00530D6B"/>
    <w:rsid w:val="00532ECB"/>
    <w:rsid w:val="00532F7D"/>
    <w:rsid w:val="005336C0"/>
    <w:rsid w:val="005370E9"/>
    <w:rsid w:val="005429CA"/>
    <w:rsid w:val="00552E71"/>
    <w:rsid w:val="005533F0"/>
    <w:rsid w:val="0055514A"/>
    <w:rsid w:val="005563BA"/>
    <w:rsid w:val="00557362"/>
    <w:rsid w:val="005618E7"/>
    <w:rsid w:val="00561E6D"/>
    <w:rsid w:val="00565CDC"/>
    <w:rsid w:val="005670FD"/>
    <w:rsid w:val="0057033E"/>
    <w:rsid w:val="00571B19"/>
    <w:rsid w:val="00572507"/>
    <w:rsid w:val="00573345"/>
    <w:rsid w:val="005742DF"/>
    <w:rsid w:val="00574B8F"/>
    <w:rsid w:val="0057744D"/>
    <w:rsid w:val="0057759A"/>
    <w:rsid w:val="00584CF5"/>
    <w:rsid w:val="00586CB8"/>
    <w:rsid w:val="0059380F"/>
    <w:rsid w:val="00593B76"/>
    <w:rsid w:val="00593E29"/>
    <w:rsid w:val="005976FC"/>
    <w:rsid w:val="005A075B"/>
    <w:rsid w:val="005A1303"/>
    <w:rsid w:val="005A3DD9"/>
    <w:rsid w:val="005A57BF"/>
    <w:rsid w:val="005A683B"/>
    <w:rsid w:val="005B6A7C"/>
    <w:rsid w:val="005B6FAD"/>
    <w:rsid w:val="005B7354"/>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18A"/>
    <w:rsid w:val="005E7A61"/>
    <w:rsid w:val="005F339A"/>
    <w:rsid w:val="005F64DD"/>
    <w:rsid w:val="005F6504"/>
    <w:rsid w:val="006018FB"/>
    <w:rsid w:val="0060299C"/>
    <w:rsid w:val="00612F70"/>
    <w:rsid w:val="00613A0C"/>
    <w:rsid w:val="00614CA8"/>
    <w:rsid w:val="006159C2"/>
    <w:rsid w:val="00617241"/>
    <w:rsid w:val="006225E4"/>
    <w:rsid w:val="00623060"/>
    <w:rsid w:val="00623755"/>
    <w:rsid w:val="00626690"/>
    <w:rsid w:val="00630525"/>
    <w:rsid w:val="006325E8"/>
    <w:rsid w:val="00632ED4"/>
    <w:rsid w:val="00635965"/>
    <w:rsid w:val="00641A0B"/>
    <w:rsid w:val="006424D6"/>
    <w:rsid w:val="0064338E"/>
    <w:rsid w:val="0064421D"/>
    <w:rsid w:val="00644F74"/>
    <w:rsid w:val="00645D0B"/>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02B7"/>
    <w:rsid w:val="006A231C"/>
    <w:rsid w:val="006A2F9B"/>
    <w:rsid w:val="006A5BD3"/>
    <w:rsid w:val="006A71F7"/>
    <w:rsid w:val="006B3415"/>
    <w:rsid w:val="006B3F9C"/>
    <w:rsid w:val="006B6A69"/>
    <w:rsid w:val="006B7CE7"/>
    <w:rsid w:val="006C1446"/>
    <w:rsid w:val="006C1D9F"/>
    <w:rsid w:val="006C3483"/>
    <w:rsid w:val="006C4D8F"/>
    <w:rsid w:val="006C70AC"/>
    <w:rsid w:val="006D4B08"/>
    <w:rsid w:val="006D4E25"/>
    <w:rsid w:val="006D59C2"/>
    <w:rsid w:val="006E20F8"/>
    <w:rsid w:val="006E2505"/>
    <w:rsid w:val="006E2C22"/>
    <w:rsid w:val="006E48FE"/>
    <w:rsid w:val="006E7645"/>
    <w:rsid w:val="006F5CA1"/>
    <w:rsid w:val="006F7F7B"/>
    <w:rsid w:val="00701ED6"/>
    <w:rsid w:val="007031D7"/>
    <w:rsid w:val="007040A4"/>
    <w:rsid w:val="00710575"/>
    <w:rsid w:val="00712608"/>
    <w:rsid w:val="0071361A"/>
    <w:rsid w:val="00714659"/>
    <w:rsid w:val="00723BE6"/>
    <w:rsid w:val="00724C3D"/>
    <w:rsid w:val="00727098"/>
    <w:rsid w:val="00730A4D"/>
    <w:rsid w:val="007310CB"/>
    <w:rsid w:val="00732F2F"/>
    <w:rsid w:val="00735B02"/>
    <w:rsid w:val="00735D0E"/>
    <w:rsid w:val="00736740"/>
    <w:rsid w:val="00736842"/>
    <w:rsid w:val="00736C4F"/>
    <w:rsid w:val="00737635"/>
    <w:rsid w:val="00737F90"/>
    <w:rsid w:val="007402E7"/>
    <w:rsid w:val="00740459"/>
    <w:rsid w:val="00742848"/>
    <w:rsid w:val="007440EB"/>
    <w:rsid w:val="007463F1"/>
    <w:rsid w:val="0074659C"/>
    <w:rsid w:val="00750665"/>
    <w:rsid w:val="00751ED1"/>
    <w:rsid w:val="00753466"/>
    <w:rsid w:val="00755958"/>
    <w:rsid w:val="00756CC4"/>
    <w:rsid w:val="00762975"/>
    <w:rsid w:val="00764739"/>
    <w:rsid w:val="0076547A"/>
    <w:rsid w:val="00775E6A"/>
    <w:rsid w:val="00776586"/>
    <w:rsid w:val="0078450A"/>
    <w:rsid w:val="00791741"/>
    <w:rsid w:val="007919D8"/>
    <w:rsid w:val="00792323"/>
    <w:rsid w:val="007937B0"/>
    <w:rsid w:val="0079477B"/>
    <w:rsid w:val="0079747E"/>
    <w:rsid w:val="007A0299"/>
    <w:rsid w:val="007A1BA6"/>
    <w:rsid w:val="007A413F"/>
    <w:rsid w:val="007B048F"/>
    <w:rsid w:val="007B13B6"/>
    <w:rsid w:val="007B1F32"/>
    <w:rsid w:val="007B200D"/>
    <w:rsid w:val="007B60BF"/>
    <w:rsid w:val="007B6EBF"/>
    <w:rsid w:val="007B792A"/>
    <w:rsid w:val="007C35AB"/>
    <w:rsid w:val="007C3EA8"/>
    <w:rsid w:val="007C46E3"/>
    <w:rsid w:val="007D0206"/>
    <w:rsid w:val="007D1C7D"/>
    <w:rsid w:val="007D2451"/>
    <w:rsid w:val="007D4304"/>
    <w:rsid w:val="007D4C23"/>
    <w:rsid w:val="007D6811"/>
    <w:rsid w:val="007E3EDE"/>
    <w:rsid w:val="007E5134"/>
    <w:rsid w:val="007E60A3"/>
    <w:rsid w:val="007F3915"/>
    <w:rsid w:val="007F4D95"/>
    <w:rsid w:val="007F50DE"/>
    <w:rsid w:val="007F6E88"/>
    <w:rsid w:val="008006D0"/>
    <w:rsid w:val="00800F3C"/>
    <w:rsid w:val="0080257D"/>
    <w:rsid w:val="00804237"/>
    <w:rsid w:val="0080489A"/>
    <w:rsid w:val="008054B6"/>
    <w:rsid w:val="0080562C"/>
    <w:rsid w:val="00805D91"/>
    <w:rsid w:val="00806F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7CF"/>
    <w:rsid w:val="00890A2D"/>
    <w:rsid w:val="008921D7"/>
    <w:rsid w:val="00897F48"/>
    <w:rsid w:val="008A3242"/>
    <w:rsid w:val="008A3EC7"/>
    <w:rsid w:val="008A575D"/>
    <w:rsid w:val="008A7ACE"/>
    <w:rsid w:val="008B2F5C"/>
    <w:rsid w:val="008B5738"/>
    <w:rsid w:val="008C2A59"/>
    <w:rsid w:val="008C2D58"/>
    <w:rsid w:val="008C3B32"/>
    <w:rsid w:val="008C425D"/>
    <w:rsid w:val="008C6D69"/>
    <w:rsid w:val="008D1B77"/>
    <w:rsid w:val="008D2BBD"/>
    <w:rsid w:val="008D3067"/>
    <w:rsid w:val="008D34BA"/>
    <w:rsid w:val="008D3780"/>
    <w:rsid w:val="008D6AC8"/>
    <w:rsid w:val="008D7A70"/>
    <w:rsid w:val="008E3268"/>
    <w:rsid w:val="008F7539"/>
    <w:rsid w:val="009112E0"/>
    <w:rsid w:val="00914E3E"/>
    <w:rsid w:val="00915C34"/>
    <w:rsid w:val="009204DD"/>
    <w:rsid w:val="009230C2"/>
    <w:rsid w:val="00923245"/>
    <w:rsid w:val="009242FA"/>
    <w:rsid w:val="00924C28"/>
    <w:rsid w:val="00927796"/>
    <w:rsid w:val="00933641"/>
    <w:rsid w:val="00936754"/>
    <w:rsid w:val="009375CB"/>
    <w:rsid w:val="00942C13"/>
    <w:rsid w:val="00943759"/>
    <w:rsid w:val="00945D84"/>
    <w:rsid w:val="00947E1D"/>
    <w:rsid w:val="009504AE"/>
    <w:rsid w:val="00950DD4"/>
    <w:rsid w:val="00953B13"/>
    <w:rsid w:val="00954E2B"/>
    <w:rsid w:val="00956369"/>
    <w:rsid w:val="0095738C"/>
    <w:rsid w:val="00960D1A"/>
    <w:rsid w:val="00965C50"/>
    <w:rsid w:val="0096616D"/>
    <w:rsid w:val="00970DAE"/>
    <w:rsid w:val="0098455D"/>
    <w:rsid w:val="00984CA6"/>
    <w:rsid w:val="009857EC"/>
    <w:rsid w:val="00986C1D"/>
    <w:rsid w:val="00987955"/>
    <w:rsid w:val="00987CB3"/>
    <w:rsid w:val="00992BB1"/>
    <w:rsid w:val="00993175"/>
    <w:rsid w:val="009968B9"/>
    <w:rsid w:val="009A0E93"/>
    <w:rsid w:val="009A320C"/>
    <w:rsid w:val="009A3B1B"/>
    <w:rsid w:val="009A47E8"/>
    <w:rsid w:val="009B17BD"/>
    <w:rsid w:val="009B328B"/>
    <w:rsid w:val="009B350E"/>
    <w:rsid w:val="009B3FF2"/>
    <w:rsid w:val="009B6BE8"/>
    <w:rsid w:val="009B70B5"/>
    <w:rsid w:val="009C1887"/>
    <w:rsid w:val="009C3981"/>
    <w:rsid w:val="009C410A"/>
    <w:rsid w:val="009C50DE"/>
    <w:rsid w:val="009C51B9"/>
    <w:rsid w:val="009C534A"/>
    <w:rsid w:val="009D165C"/>
    <w:rsid w:val="009D22BE"/>
    <w:rsid w:val="009D29E7"/>
    <w:rsid w:val="009E4322"/>
    <w:rsid w:val="009F2D00"/>
    <w:rsid w:val="009F7162"/>
    <w:rsid w:val="009F7400"/>
    <w:rsid w:val="00A01AC8"/>
    <w:rsid w:val="00A031B5"/>
    <w:rsid w:val="00A052FF"/>
    <w:rsid w:val="00A07CE6"/>
    <w:rsid w:val="00A11DA4"/>
    <w:rsid w:val="00A174F3"/>
    <w:rsid w:val="00A3199D"/>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314"/>
    <w:rsid w:val="00A8580E"/>
    <w:rsid w:val="00A860D1"/>
    <w:rsid w:val="00A93C6A"/>
    <w:rsid w:val="00A96504"/>
    <w:rsid w:val="00AA1BB9"/>
    <w:rsid w:val="00AA4462"/>
    <w:rsid w:val="00AA60FC"/>
    <w:rsid w:val="00AA725F"/>
    <w:rsid w:val="00AA761F"/>
    <w:rsid w:val="00AB0C14"/>
    <w:rsid w:val="00AB5FF3"/>
    <w:rsid w:val="00AC0600"/>
    <w:rsid w:val="00AC0648"/>
    <w:rsid w:val="00AC0F9A"/>
    <w:rsid w:val="00AC13F9"/>
    <w:rsid w:val="00AC2306"/>
    <w:rsid w:val="00AC3817"/>
    <w:rsid w:val="00AC3CD1"/>
    <w:rsid w:val="00AC3CF2"/>
    <w:rsid w:val="00AC5741"/>
    <w:rsid w:val="00AC5831"/>
    <w:rsid w:val="00AC79DC"/>
    <w:rsid w:val="00AD1748"/>
    <w:rsid w:val="00AD4840"/>
    <w:rsid w:val="00AD6457"/>
    <w:rsid w:val="00AE3E59"/>
    <w:rsid w:val="00AE73B4"/>
    <w:rsid w:val="00AF0B9D"/>
    <w:rsid w:val="00AF0FA4"/>
    <w:rsid w:val="00AF14F9"/>
    <w:rsid w:val="00AF4D7D"/>
    <w:rsid w:val="00AF732C"/>
    <w:rsid w:val="00B00C7D"/>
    <w:rsid w:val="00B01C43"/>
    <w:rsid w:val="00B04F2D"/>
    <w:rsid w:val="00B0523E"/>
    <w:rsid w:val="00B05255"/>
    <w:rsid w:val="00B07651"/>
    <w:rsid w:val="00B07C89"/>
    <w:rsid w:val="00B11AC7"/>
    <w:rsid w:val="00B12A9D"/>
    <w:rsid w:val="00B1456B"/>
    <w:rsid w:val="00B22573"/>
    <w:rsid w:val="00B23D05"/>
    <w:rsid w:val="00B25C71"/>
    <w:rsid w:val="00B269B5"/>
    <w:rsid w:val="00B30C55"/>
    <w:rsid w:val="00B31A83"/>
    <w:rsid w:val="00B37004"/>
    <w:rsid w:val="00B4053D"/>
    <w:rsid w:val="00B41DE1"/>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66FEE"/>
    <w:rsid w:val="00B700F7"/>
    <w:rsid w:val="00B720D2"/>
    <w:rsid w:val="00B7346A"/>
    <w:rsid w:val="00B75824"/>
    <w:rsid w:val="00B76AD5"/>
    <w:rsid w:val="00B80CD8"/>
    <w:rsid w:val="00B91F23"/>
    <w:rsid w:val="00B926C8"/>
    <w:rsid w:val="00B96226"/>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E35"/>
    <w:rsid w:val="00BE401A"/>
    <w:rsid w:val="00BE6B87"/>
    <w:rsid w:val="00BE7407"/>
    <w:rsid w:val="00BF1698"/>
    <w:rsid w:val="00BF4A84"/>
    <w:rsid w:val="00BF5963"/>
    <w:rsid w:val="00BF7B75"/>
    <w:rsid w:val="00C00C3F"/>
    <w:rsid w:val="00C0112E"/>
    <w:rsid w:val="00C01458"/>
    <w:rsid w:val="00C017E5"/>
    <w:rsid w:val="00C02308"/>
    <w:rsid w:val="00C06B95"/>
    <w:rsid w:val="00C10E61"/>
    <w:rsid w:val="00C12BD2"/>
    <w:rsid w:val="00C13831"/>
    <w:rsid w:val="00C165CD"/>
    <w:rsid w:val="00C1695E"/>
    <w:rsid w:val="00C210D8"/>
    <w:rsid w:val="00C2188B"/>
    <w:rsid w:val="00C22563"/>
    <w:rsid w:val="00C24789"/>
    <w:rsid w:val="00C31165"/>
    <w:rsid w:val="00C32458"/>
    <w:rsid w:val="00C33210"/>
    <w:rsid w:val="00C332EE"/>
    <w:rsid w:val="00C35A7A"/>
    <w:rsid w:val="00C369B5"/>
    <w:rsid w:val="00C36DDE"/>
    <w:rsid w:val="00C36E94"/>
    <w:rsid w:val="00C37927"/>
    <w:rsid w:val="00C41454"/>
    <w:rsid w:val="00C426A5"/>
    <w:rsid w:val="00C4732D"/>
    <w:rsid w:val="00C474F2"/>
    <w:rsid w:val="00C4767B"/>
    <w:rsid w:val="00C53C22"/>
    <w:rsid w:val="00C53EBE"/>
    <w:rsid w:val="00C5721E"/>
    <w:rsid w:val="00C57795"/>
    <w:rsid w:val="00C57D6F"/>
    <w:rsid w:val="00C605FB"/>
    <w:rsid w:val="00C633DD"/>
    <w:rsid w:val="00C65D5D"/>
    <w:rsid w:val="00C67515"/>
    <w:rsid w:val="00C7134C"/>
    <w:rsid w:val="00C71535"/>
    <w:rsid w:val="00C71831"/>
    <w:rsid w:val="00C7494E"/>
    <w:rsid w:val="00C74CA3"/>
    <w:rsid w:val="00C74CE8"/>
    <w:rsid w:val="00C809C0"/>
    <w:rsid w:val="00C82D74"/>
    <w:rsid w:val="00C8591F"/>
    <w:rsid w:val="00C879FF"/>
    <w:rsid w:val="00C9109A"/>
    <w:rsid w:val="00C946AB"/>
    <w:rsid w:val="00C97C3D"/>
    <w:rsid w:val="00CA0F62"/>
    <w:rsid w:val="00CA2D40"/>
    <w:rsid w:val="00CA3F22"/>
    <w:rsid w:val="00CB0C15"/>
    <w:rsid w:val="00CC666E"/>
    <w:rsid w:val="00CC6969"/>
    <w:rsid w:val="00CD240F"/>
    <w:rsid w:val="00CD3973"/>
    <w:rsid w:val="00CD5D2A"/>
    <w:rsid w:val="00CE0376"/>
    <w:rsid w:val="00CE3C27"/>
    <w:rsid w:val="00CE599A"/>
    <w:rsid w:val="00CF0266"/>
    <w:rsid w:val="00CF1D1A"/>
    <w:rsid w:val="00CF4F91"/>
    <w:rsid w:val="00D00287"/>
    <w:rsid w:val="00D009AE"/>
    <w:rsid w:val="00D022BF"/>
    <w:rsid w:val="00D04174"/>
    <w:rsid w:val="00D053D5"/>
    <w:rsid w:val="00D10A86"/>
    <w:rsid w:val="00D13387"/>
    <w:rsid w:val="00D13761"/>
    <w:rsid w:val="00D169C9"/>
    <w:rsid w:val="00D20F66"/>
    <w:rsid w:val="00D22C39"/>
    <w:rsid w:val="00D26BCE"/>
    <w:rsid w:val="00D27443"/>
    <w:rsid w:val="00D37E27"/>
    <w:rsid w:val="00D471D9"/>
    <w:rsid w:val="00D54D40"/>
    <w:rsid w:val="00D54D90"/>
    <w:rsid w:val="00D55539"/>
    <w:rsid w:val="00D56045"/>
    <w:rsid w:val="00D5731D"/>
    <w:rsid w:val="00D602F7"/>
    <w:rsid w:val="00D61099"/>
    <w:rsid w:val="00D636EF"/>
    <w:rsid w:val="00D6606E"/>
    <w:rsid w:val="00D6623B"/>
    <w:rsid w:val="00D70889"/>
    <w:rsid w:val="00D74F6F"/>
    <w:rsid w:val="00D76F37"/>
    <w:rsid w:val="00D813B2"/>
    <w:rsid w:val="00D82106"/>
    <w:rsid w:val="00D82ED6"/>
    <w:rsid w:val="00D83877"/>
    <w:rsid w:val="00D83D41"/>
    <w:rsid w:val="00D843D0"/>
    <w:rsid w:val="00D87A7B"/>
    <w:rsid w:val="00D9149A"/>
    <w:rsid w:val="00D93BA2"/>
    <w:rsid w:val="00D9546E"/>
    <w:rsid w:val="00DA0441"/>
    <w:rsid w:val="00DA04D8"/>
    <w:rsid w:val="00DA122D"/>
    <w:rsid w:val="00DA4101"/>
    <w:rsid w:val="00DA4DC9"/>
    <w:rsid w:val="00DA5D93"/>
    <w:rsid w:val="00DB0883"/>
    <w:rsid w:val="00DB1A99"/>
    <w:rsid w:val="00DC0A10"/>
    <w:rsid w:val="00DC2472"/>
    <w:rsid w:val="00DC29B0"/>
    <w:rsid w:val="00DC3E9D"/>
    <w:rsid w:val="00DC4605"/>
    <w:rsid w:val="00DC7653"/>
    <w:rsid w:val="00DD0076"/>
    <w:rsid w:val="00DD1729"/>
    <w:rsid w:val="00DD2E19"/>
    <w:rsid w:val="00DD7807"/>
    <w:rsid w:val="00DE1759"/>
    <w:rsid w:val="00DE185F"/>
    <w:rsid w:val="00DE2526"/>
    <w:rsid w:val="00DE2AEC"/>
    <w:rsid w:val="00DE79DB"/>
    <w:rsid w:val="00DF3C71"/>
    <w:rsid w:val="00DF5BA9"/>
    <w:rsid w:val="00E00CE8"/>
    <w:rsid w:val="00E01845"/>
    <w:rsid w:val="00E04619"/>
    <w:rsid w:val="00E06F93"/>
    <w:rsid w:val="00E10D1B"/>
    <w:rsid w:val="00E11CFB"/>
    <w:rsid w:val="00E126B4"/>
    <w:rsid w:val="00E12AAD"/>
    <w:rsid w:val="00E12DFD"/>
    <w:rsid w:val="00E153D7"/>
    <w:rsid w:val="00E20E0A"/>
    <w:rsid w:val="00E26A7D"/>
    <w:rsid w:val="00E27AF3"/>
    <w:rsid w:val="00E33279"/>
    <w:rsid w:val="00E335AF"/>
    <w:rsid w:val="00E34FDE"/>
    <w:rsid w:val="00E352CD"/>
    <w:rsid w:val="00E378FE"/>
    <w:rsid w:val="00E4048B"/>
    <w:rsid w:val="00E41370"/>
    <w:rsid w:val="00E422FF"/>
    <w:rsid w:val="00E42337"/>
    <w:rsid w:val="00E4347A"/>
    <w:rsid w:val="00E53438"/>
    <w:rsid w:val="00E54E74"/>
    <w:rsid w:val="00E56DF1"/>
    <w:rsid w:val="00E61749"/>
    <w:rsid w:val="00E64322"/>
    <w:rsid w:val="00E65AE1"/>
    <w:rsid w:val="00E66D90"/>
    <w:rsid w:val="00E72C45"/>
    <w:rsid w:val="00E80E30"/>
    <w:rsid w:val="00E82848"/>
    <w:rsid w:val="00E83EA0"/>
    <w:rsid w:val="00E860F5"/>
    <w:rsid w:val="00E8781D"/>
    <w:rsid w:val="00E90109"/>
    <w:rsid w:val="00E920FE"/>
    <w:rsid w:val="00E92937"/>
    <w:rsid w:val="00E9342E"/>
    <w:rsid w:val="00E96360"/>
    <w:rsid w:val="00EA009D"/>
    <w:rsid w:val="00EA3057"/>
    <w:rsid w:val="00EA58B4"/>
    <w:rsid w:val="00EA6AD5"/>
    <w:rsid w:val="00EB0740"/>
    <w:rsid w:val="00EB2106"/>
    <w:rsid w:val="00EB21CC"/>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1267"/>
    <w:rsid w:val="00EE3DFE"/>
    <w:rsid w:val="00EE410D"/>
    <w:rsid w:val="00EE52E7"/>
    <w:rsid w:val="00EF480F"/>
    <w:rsid w:val="00EF664B"/>
    <w:rsid w:val="00EF6B3F"/>
    <w:rsid w:val="00EF768C"/>
    <w:rsid w:val="00F002AE"/>
    <w:rsid w:val="00F00C50"/>
    <w:rsid w:val="00F11041"/>
    <w:rsid w:val="00F1221B"/>
    <w:rsid w:val="00F12586"/>
    <w:rsid w:val="00F14B36"/>
    <w:rsid w:val="00F2203F"/>
    <w:rsid w:val="00F221EF"/>
    <w:rsid w:val="00F23188"/>
    <w:rsid w:val="00F2379E"/>
    <w:rsid w:val="00F239AE"/>
    <w:rsid w:val="00F257E2"/>
    <w:rsid w:val="00F26A88"/>
    <w:rsid w:val="00F27C91"/>
    <w:rsid w:val="00F31045"/>
    <w:rsid w:val="00F33BFB"/>
    <w:rsid w:val="00F33E8E"/>
    <w:rsid w:val="00F40DF0"/>
    <w:rsid w:val="00F42723"/>
    <w:rsid w:val="00F55213"/>
    <w:rsid w:val="00F55F7E"/>
    <w:rsid w:val="00F5641A"/>
    <w:rsid w:val="00F61F33"/>
    <w:rsid w:val="00F62DD9"/>
    <w:rsid w:val="00F639EA"/>
    <w:rsid w:val="00F64E18"/>
    <w:rsid w:val="00F6730D"/>
    <w:rsid w:val="00F67855"/>
    <w:rsid w:val="00F70D97"/>
    <w:rsid w:val="00F7463B"/>
    <w:rsid w:val="00F74B12"/>
    <w:rsid w:val="00F82018"/>
    <w:rsid w:val="00F82556"/>
    <w:rsid w:val="00F83C38"/>
    <w:rsid w:val="00F844E9"/>
    <w:rsid w:val="00F917D9"/>
    <w:rsid w:val="00F94D98"/>
    <w:rsid w:val="00FA06E4"/>
    <w:rsid w:val="00FA21C4"/>
    <w:rsid w:val="00FA3E65"/>
    <w:rsid w:val="00FA3F45"/>
    <w:rsid w:val="00FA442D"/>
    <w:rsid w:val="00FA7B4C"/>
    <w:rsid w:val="00FB14E1"/>
    <w:rsid w:val="00FB21FE"/>
    <w:rsid w:val="00FB6FEA"/>
    <w:rsid w:val="00FC3E37"/>
    <w:rsid w:val="00FC4809"/>
    <w:rsid w:val="00FC4BE1"/>
    <w:rsid w:val="00FC4FB5"/>
    <w:rsid w:val="00FD1892"/>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C12BD2"/>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D169C9"/>
    <w:pPr>
      <w:tabs>
        <w:tab w:val="left" w:pos="900"/>
        <w:tab w:val="left" w:pos="132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4"/>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143EF0"/>
    <w:rPr>
      <w:rFonts w:ascii="Times New Roman" w:hAnsi="Times New Roman" w:cstheme="minorHAnsi"/>
      <w:szCs w:val="24"/>
    </w:rPr>
  </w:style>
  <w:style w:type="paragraph" w:customStyle="1" w:styleId="CM48">
    <w:name w:val="CM48"/>
    <w:basedOn w:val="Default"/>
    <w:next w:val="Default"/>
    <w:uiPriority w:val="99"/>
    <w:rsid w:val="00DA0441"/>
    <w:pPr>
      <w:spacing w:after="118"/>
    </w:pPr>
    <w:rPr>
      <w:rFonts w:ascii="MBPNED+TTE1AE62F8t00" w:hAnsi="MBPNED+TTE1AE62F8t00" w:cs="Arial"/>
      <w:color w:val="auto"/>
    </w:rPr>
  </w:style>
  <w:style w:type="paragraph" w:customStyle="1" w:styleId="CM52">
    <w:name w:val="CM52"/>
    <w:basedOn w:val="Default"/>
    <w:next w:val="Default"/>
    <w:uiPriority w:val="99"/>
    <w:rsid w:val="00DA0441"/>
    <w:pPr>
      <w:spacing w:after="483"/>
    </w:pPr>
    <w:rPr>
      <w:rFonts w:ascii="MBPNED+TTE1AE62F8t00" w:hAnsi="MBPNED+TTE1AE62F8t00" w:cs="Arial"/>
      <w:color w:val="auto"/>
    </w:rPr>
  </w:style>
  <w:style w:type="paragraph" w:customStyle="1" w:styleId="CM49">
    <w:name w:val="CM49"/>
    <w:basedOn w:val="Default"/>
    <w:next w:val="Default"/>
    <w:uiPriority w:val="99"/>
    <w:rsid w:val="00DA0441"/>
    <w:pPr>
      <w:spacing w:after="238"/>
    </w:pPr>
    <w:rPr>
      <w:rFonts w:ascii="MBPNED+TTE1AE62F8t00" w:hAnsi="MBPNED+TTE1AE62F8t00" w:cs="Arial"/>
      <w:color w:val="auto"/>
    </w:rPr>
  </w:style>
  <w:style w:type="paragraph" w:customStyle="1" w:styleId="CM14">
    <w:name w:val="CM14"/>
    <w:basedOn w:val="Default"/>
    <w:next w:val="Default"/>
    <w:uiPriority w:val="99"/>
    <w:rsid w:val="00DA0441"/>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DA0441"/>
    <w:pPr>
      <w:spacing w:after="415"/>
    </w:pPr>
    <w:rPr>
      <w:rFonts w:ascii="MBPNED+TTE1AE62F8t00" w:hAnsi="MBPNED+TTE1AE62F8t00" w:cs="Arial"/>
      <w:color w:val="auto"/>
    </w:rPr>
  </w:style>
  <w:style w:type="paragraph" w:customStyle="1" w:styleId="CM18">
    <w:name w:val="CM18"/>
    <w:basedOn w:val="Default"/>
    <w:next w:val="Default"/>
    <w:uiPriority w:val="99"/>
    <w:rsid w:val="00DA0441"/>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DA0441"/>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DA0441"/>
    <w:pPr>
      <w:spacing w:after="358"/>
    </w:pPr>
    <w:rPr>
      <w:rFonts w:ascii="MBPNED+TTE1AE62F8t00" w:hAnsi="MBPNED+TTE1AE62F8t00" w:cs="Arial"/>
      <w:color w:val="auto"/>
    </w:rPr>
  </w:style>
  <w:style w:type="paragraph" w:customStyle="1" w:styleId="CM47">
    <w:name w:val="CM47"/>
    <w:basedOn w:val="Default"/>
    <w:next w:val="Default"/>
    <w:uiPriority w:val="99"/>
    <w:rsid w:val="00DA0441"/>
    <w:pPr>
      <w:spacing w:after="628"/>
    </w:pPr>
    <w:rPr>
      <w:rFonts w:ascii="MBPNED+TTE1AE62F8t00" w:hAnsi="MBPNED+TTE1AE62F8t00" w:cs="Arial"/>
      <w:color w:val="auto"/>
    </w:rPr>
  </w:style>
  <w:style w:type="paragraph" w:customStyle="1" w:styleId="CM51">
    <w:name w:val="CM51"/>
    <w:basedOn w:val="Default"/>
    <w:next w:val="Default"/>
    <w:uiPriority w:val="99"/>
    <w:rsid w:val="00DA0441"/>
    <w:pPr>
      <w:spacing w:after="310"/>
    </w:pPr>
    <w:rPr>
      <w:rFonts w:ascii="MBPNED+TTE1AE62F8t00" w:hAnsi="MBPNED+TTE1AE62F8t00" w:cs="Arial"/>
      <w:color w:val="auto"/>
    </w:rPr>
  </w:style>
  <w:style w:type="paragraph" w:customStyle="1" w:styleId="CM7">
    <w:name w:val="CM7"/>
    <w:basedOn w:val="Default"/>
    <w:next w:val="Default"/>
    <w:uiPriority w:val="99"/>
    <w:rsid w:val="00DA0441"/>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DA0441"/>
    <w:pPr>
      <w:spacing w:after="898"/>
    </w:pPr>
    <w:rPr>
      <w:rFonts w:ascii="MBPNED+TTE1AE62F8t00" w:hAnsi="MBPNED+TTE1AE62F8t00" w:cs="Arial"/>
      <w:color w:val="auto"/>
    </w:rPr>
  </w:style>
  <w:style w:type="paragraph" w:customStyle="1" w:styleId="CM15">
    <w:name w:val="CM15"/>
    <w:basedOn w:val="Default"/>
    <w:next w:val="Default"/>
    <w:uiPriority w:val="99"/>
    <w:rsid w:val="00DA0441"/>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DA0441"/>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DA0441"/>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DA0441"/>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DA0441"/>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DA0441"/>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DA0441"/>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DA0441"/>
    <w:pPr>
      <w:spacing w:after="412"/>
    </w:pPr>
    <w:rPr>
      <w:rFonts w:ascii="MBPNED+TTE1AE62F8t00" w:hAnsi="MBPNED+TTE1AE62F8t00" w:cs="Arial"/>
      <w:color w:val="auto"/>
    </w:rPr>
  </w:style>
  <w:style w:type="paragraph" w:customStyle="1" w:styleId="CM40">
    <w:name w:val="CM40"/>
    <w:basedOn w:val="Default"/>
    <w:next w:val="Default"/>
    <w:uiPriority w:val="99"/>
    <w:rsid w:val="00DA0441"/>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DA0441"/>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DA0441"/>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DA044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DA044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A044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A044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A044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A0441"/>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DA0441"/>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DA0441"/>
    <w:pPr>
      <w:bidi w:val="0"/>
      <w:ind w:left="1134"/>
      <w:jc w:val="both"/>
    </w:pPr>
    <w:rPr>
      <w:rFonts w:ascii="Arial" w:hAnsi="Arial" w:cs="Arial"/>
      <w:sz w:val="22"/>
      <w:szCs w:val="22"/>
      <w:lang w:val="en-GB" w:bidi="fa-IR"/>
    </w:rPr>
  </w:style>
  <w:style w:type="paragraph" w:customStyle="1" w:styleId="Style">
    <w:name w:val="Style"/>
    <w:rsid w:val="00DA0441"/>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DA0441"/>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DA0441"/>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DA0441"/>
    <w:rPr>
      <w:rFonts w:ascii="Arial" w:eastAsia="Times New Roman" w:hAnsi="Arial"/>
      <w:sz w:val="22"/>
      <w:szCs w:val="22"/>
      <w:lang w:bidi="fa-IR"/>
    </w:rPr>
  </w:style>
  <w:style w:type="paragraph" w:customStyle="1" w:styleId="Note1ofmore">
    <w:name w:val="Note 1 of more"/>
    <w:basedOn w:val="Normal"/>
    <w:next w:val="Note2etc"/>
    <w:uiPriority w:val="99"/>
    <w:rsid w:val="00DA0441"/>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DA0441"/>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DA0441"/>
    <w:pPr>
      <w:numPr>
        <w:numId w:val="7"/>
      </w:numPr>
    </w:pPr>
  </w:style>
  <w:style w:type="paragraph" w:customStyle="1" w:styleId="Header3">
    <w:name w:val="Header 3"/>
    <w:basedOn w:val="Normal"/>
    <w:qFormat/>
    <w:rsid w:val="00DA0441"/>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DA0441"/>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DA0441"/>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DA0441"/>
    <w:pPr>
      <w:spacing w:after="120"/>
    </w:pPr>
  </w:style>
  <w:style w:type="character" w:customStyle="1" w:styleId="BodyTextChar">
    <w:name w:val="Body Text Char"/>
    <w:basedOn w:val="DefaultParagraphFont"/>
    <w:link w:val="BodyText"/>
    <w:uiPriority w:val="1"/>
    <w:rsid w:val="00DA0441"/>
    <w:rPr>
      <w:rFonts w:ascii="Times New Roman" w:eastAsia="Times New Roman" w:hAnsi="Times New Roman" w:cs="Traditional Arabic"/>
      <w:szCs w:val="24"/>
    </w:rPr>
  </w:style>
  <w:style w:type="paragraph" w:customStyle="1" w:styleId="GMainText">
    <w:name w:val="G Main Text"/>
    <w:basedOn w:val="Normal"/>
    <w:link w:val="GMainTextChar"/>
    <w:qFormat/>
    <w:rsid w:val="00B80CD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80CD8"/>
    <w:rPr>
      <w:rFonts w:asciiTheme="minorHAnsi" w:eastAsiaTheme="minorHAnsi" w:hAnsiTheme="minorHAnsi" w:cs="Times New Roman"/>
      <w:sz w:val="22"/>
      <w:szCs w:val="24"/>
      <w:lang w:eastAsia="en-GB"/>
    </w:rPr>
  </w:style>
  <w:style w:type="paragraph" w:customStyle="1" w:styleId="Normal-My">
    <w:name w:val="Normal-My"/>
    <w:basedOn w:val="Normal"/>
    <w:qFormat/>
    <w:rsid w:val="00F6730D"/>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291D17"/>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291D17"/>
    <w:rPr>
      <w:rFonts w:asciiTheme="minorBidi" w:eastAsia="Arial" w:hAnsiTheme="minorBidi" w:cstheme="minorBidi"/>
      <w:sz w:val="22"/>
      <w:szCs w:val="22"/>
    </w:rPr>
  </w:style>
  <w:style w:type="paragraph" w:customStyle="1" w:styleId="2-2">
    <w:name w:val="2-2 متن سطح دو"/>
    <w:qFormat/>
    <w:rsid w:val="0027569B"/>
    <w:pPr>
      <w:bidi/>
      <w:spacing w:line="276" w:lineRule="auto"/>
      <w:ind w:left="284" w:firstLine="425"/>
      <w:jc w:val="both"/>
    </w:pPr>
    <w:rPr>
      <w:rFonts w:ascii="Times New Roman" w:eastAsia="Times New Roman" w:hAnsi="Times New Roman" w:cs="B Nazani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C12BD2"/>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D169C9"/>
    <w:pPr>
      <w:tabs>
        <w:tab w:val="left" w:pos="900"/>
        <w:tab w:val="left" w:pos="132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4"/>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143EF0"/>
    <w:rPr>
      <w:rFonts w:ascii="Times New Roman" w:hAnsi="Times New Roman" w:cstheme="minorHAnsi"/>
      <w:szCs w:val="24"/>
    </w:rPr>
  </w:style>
  <w:style w:type="paragraph" w:customStyle="1" w:styleId="CM48">
    <w:name w:val="CM48"/>
    <w:basedOn w:val="Default"/>
    <w:next w:val="Default"/>
    <w:uiPriority w:val="99"/>
    <w:rsid w:val="00DA0441"/>
    <w:pPr>
      <w:spacing w:after="118"/>
    </w:pPr>
    <w:rPr>
      <w:rFonts w:ascii="MBPNED+TTE1AE62F8t00" w:hAnsi="MBPNED+TTE1AE62F8t00" w:cs="Arial"/>
      <w:color w:val="auto"/>
    </w:rPr>
  </w:style>
  <w:style w:type="paragraph" w:customStyle="1" w:styleId="CM52">
    <w:name w:val="CM52"/>
    <w:basedOn w:val="Default"/>
    <w:next w:val="Default"/>
    <w:uiPriority w:val="99"/>
    <w:rsid w:val="00DA0441"/>
    <w:pPr>
      <w:spacing w:after="483"/>
    </w:pPr>
    <w:rPr>
      <w:rFonts w:ascii="MBPNED+TTE1AE62F8t00" w:hAnsi="MBPNED+TTE1AE62F8t00" w:cs="Arial"/>
      <w:color w:val="auto"/>
    </w:rPr>
  </w:style>
  <w:style w:type="paragraph" w:customStyle="1" w:styleId="CM49">
    <w:name w:val="CM49"/>
    <w:basedOn w:val="Default"/>
    <w:next w:val="Default"/>
    <w:uiPriority w:val="99"/>
    <w:rsid w:val="00DA0441"/>
    <w:pPr>
      <w:spacing w:after="238"/>
    </w:pPr>
    <w:rPr>
      <w:rFonts w:ascii="MBPNED+TTE1AE62F8t00" w:hAnsi="MBPNED+TTE1AE62F8t00" w:cs="Arial"/>
      <w:color w:val="auto"/>
    </w:rPr>
  </w:style>
  <w:style w:type="paragraph" w:customStyle="1" w:styleId="CM14">
    <w:name w:val="CM14"/>
    <w:basedOn w:val="Default"/>
    <w:next w:val="Default"/>
    <w:uiPriority w:val="99"/>
    <w:rsid w:val="00DA0441"/>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DA0441"/>
    <w:pPr>
      <w:spacing w:after="415"/>
    </w:pPr>
    <w:rPr>
      <w:rFonts w:ascii="MBPNED+TTE1AE62F8t00" w:hAnsi="MBPNED+TTE1AE62F8t00" w:cs="Arial"/>
      <w:color w:val="auto"/>
    </w:rPr>
  </w:style>
  <w:style w:type="paragraph" w:customStyle="1" w:styleId="CM18">
    <w:name w:val="CM18"/>
    <w:basedOn w:val="Default"/>
    <w:next w:val="Default"/>
    <w:uiPriority w:val="99"/>
    <w:rsid w:val="00DA0441"/>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DA0441"/>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DA0441"/>
    <w:pPr>
      <w:spacing w:after="358"/>
    </w:pPr>
    <w:rPr>
      <w:rFonts w:ascii="MBPNED+TTE1AE62F8t00" w:hAnsi="MBPNED+TTE1AE62F8t00" w:cs="Arial"/>
      <w:color w:val="auto"/>
    </w:rPr>
  </w:style>
  <w:style w:type="paragraph" w:customStyle="1" w:styleId="CM47">
    <w:name w:val="CM47"/>
    <w:basedOn w:val="Default"/>
    <w:next w:val="Default"/>
    <w:uiPriority w:val="99"/>
    <w:rsid w:val="00DA0441"/>
    <w:pPr>
      <w:spacing w:after="628"/>
    </w:pPr>
    <w:rPr>
      <w:rFonts w:ascii="MBPNED+TTE1AE62F8t00" w:hAnsi="MBPNED+TTE1AE62F8t00" w:cs="Arial"/>
      <w:color w:val="auto"/>
    </w:rPr>
  </w:style>
  <w:style w:type="paragraph" w:customStyle="1" w:styleId="CM51">
    <w:name w:val="CM51"/>
    <w:basedOn w:val="Default"/>
    <w:next w:val="Default"/>
    <w:uiPriority w:val="99"/>
    <w:rsid w:val="00DA0441"/>
    <w:pPr>
      <w:spacing w:after="310"/>
    </w:pPr>
    <w:rPr>
      <w:rFonts w:ascii="MBPNED+TTE1AE62F8t00" w:hAnsi="MBPNED+TTE1AE62F8t00" w:cs="Arial"/>
      <w:color w:val="auto"/>
    </w:rPr>
  </w:style>
  <w:style w:type="paragraph" w:customStyle="1" w:styleId="CM7">
    <w:name w:val="CM7"/>
    <w:basedOn w:val="Default"/>
    <w:next w:val="Default"/>
    <w:uiPriority w:val="99"/>
    <w:rsid w:val="00DA0441"/>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DA0441"/>
    <w:pPr>
      <w:spacing w:after="898"/>
    </w:pPr>
    <w:rPr>
      <w:rFonts w:ascii="MBPNED+TTE1AE62F8t00" w:hAnsi="MBPNED+TTE1AE62F8t00" w:cs="Arial"/>
      <w:color w:val="auto"/>
    </w:rPr>
  </w:style>
  <w:style w:type="paragraph" w:customStyle="1" w:styleId="CM15">
    <w:name w:val="CM15"/>
    <w:basedOn w:val="Default"/>
    <w:next w:val="Default"/>
    <w:uiPriority w:val="99"/>
    <w:rsid w:val="00DA0441"/>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DA0441"/>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DA0441"/>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DA0441"/>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DA0441"/>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DA0441"/>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DA0441"/>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DA0441"/>
    <w:pPr>
      <w:spacing w:after="412"/>
    </w:pPr>
    <w:rPr>
      <w:rFonts w:ascii="MBPNED+TTE1AE62F8t00" w:hAnsi="MBPNED+TTE1AE62F8t00" w:cs="Arial"/>
      <w:color w:val="auto"/>
    </w:rPr>
  </w:style>
  <w:style w:type="paragraph" w:customStyle="1" w:styleId="CM40">
    <w:name w:val="CM40"/>
    <w:basedOn w:val="Default"/>
    <w:next w:val="Default"/>
    <w:uiPriority w:val="99"/>
    <w:rsid w:val="00DA0441"/>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DA0441"/>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DA0441"/>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DA044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DA044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A044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A044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A044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A0441"/>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DA0441"/>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DA0441"/>
    <w:pPr>
      <w:bidi w:val="0"/>
      <w:ind w:left="1134"/>
      <w:jc w:val="both"/>
    </w:pPr>
    <w:rPr>
      <w:rFonts w:ascii="Arial" w:hAnsi="Arial" w:cs="Arial"/>
      <w:sz w:val="22"/>
      <w:szCs w:val="22"/>
      <w:lang w:val="en-GB" w:bidi="fa-IR"/>
    </w:rPr>
  </w:style>
  <w:style w:type="paragraph" w:customStyle="1" w:styleId="Style">
    <w:name w:val="Style"/>
    <w:rsid w:val="00DA0441"/>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DA0441"/>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DA0441"/>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DA0441"/>
    <w:rPr>
      <w:rFonts w:ascii="Arial" w:eastAsia="Times New Roman" w:hAnsi="Arial"/>
      <w:sz w:val="22"/>
      <w:szCs w:val="22"/>
      <w:lang w:bidi="fa-IR"/>
    </w:rPr>
  </w:style>
  <w:style w:type="paragraph" w:customStyle="1" w:styleId="Note1ofmore">
    <w:name w:val="Note 1 of more"/>
    <w:basedOn w:val="Normal"/>
    <w:next w:val="Note2etc"/>
    <w:uiPriority w:val="99"/>
    <w:rsid w:val="00DA0441"/>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DA0441"/>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DA0441"/>
    <w:pPr>
      <w:numPr>
        <w:numId w:val="7"/>
      </w:numPr>
    </w:pPr>
  </w:style>
  <w:style w:type="paragraph" w:customStyle="1" w:styleId="Header3">
    <w:name w:val="Header 3"/>
    <w:basedOn w:val="Normal"/>
    <w:qFormat/>
    <w:rsid w:val="00DA0441"/>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DA0441"/>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DA0441"/>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DA0441"/>
    <w:pPr>
      <w:spacing w:after="120"/>
    </w:pPr>
  </w:style>
  <w:style w:type="character" w:customStyle="1" w:styleId="BodyTextChar">
    <w:name w:val="Body Text Char"/>
    <w:basedOn w:val="DefaultParagraphFont"/>
    <w:link w:val="BodyText"/>
    <w:uiPriority w:val="1"/>
    <w:rsid w:val="00DA0441"/>
    <w:rPr>
      <w:rFonts w:ascii="Times New Roman" w:eastAsia="Times New Roman" w:hAnsi="Times New Roman" w:cs="Traditional Arabic"/>
      <w:szCs w:val="24"/>
    </w:rPr>
  </w:style>
  <w:style w:type="paragraph" w:customStyle="1" w:styleId="GMainText">
    <w:name w:val="G Main Text"/>
    <w:basedOn w:val="Normal"/>
    <w:link w:val="GMainTextChar"/>
    <w:qFormat/>
    <w:rsid w:val="00B80CD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80CD8"/>
    <w:rPr>
      <w:rFonts w:asciiTheme="minorHAnsi" w:eastAsiaTheme="minorHAnsi" w:hAnsiTheme="minorHAnsi" w:cs="Times New Roman"/>
      <w:sz w:val="22"/>
      <w:szCs w:val="24"/>
      <w:lang w:eastAsia="en-GB"/>
    </w:rPr>
  </w:style>
  <w:style w:type="paragraph" w:customStyle="1" w:styleId="Normal-My">
    <w:name w:val="Normal-My"/>
    <w:basedOn w:val="Normal"/>
    <w:qFormat/>
    <w:rsid w:val="00F6730D"/>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291D17"/>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291D17"/>
    <w:rPr>
      <w:rFonts w:asciiTheme="minorBidi" w:eastAsia="Arial" w:hAnsiTheme="minorBidi" w:cstheme="minorBidi"/>
      <w:sz w:val="22"/>
      <w:szCs w:val="22"/>
    </w:rPr>
  </w:style>
  <w:style w:type="paragraph" w:customStyle="1" w:styleId="2-2">
    <w:name w:val="2-2 متن سطح دو"/>
    <w:qFormat/>
    <w:rsid w:val="0027569B"/>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7275">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220104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8847886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4629">
      <w:bodyDiv w:val="1"/>
      <w:marLeft w:val="0"/>
      <w:marRight w:val="0"/>
      <w:marTop w:val="0"/>
      <w:marBottom w:val="0"/>
      <w:divBdr>
        <w:top w:val="none" w:sz="0" w:space="0" w:color="auto"/>
        <w:left w:val="none" w:sz="0" w:space="0" w:color="auto"/>
        <w:bottom w:val="none" w:sz="0" w:space="0" w:color="auto"/>
        <w:right w:val="none" w:sz="0" w:space="0" w:color="auto"/>
      </w:divBdr>
    </w:div>
    <w:div w:id="17493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3776-B4B8-47F3-BE0B-B47B2F53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41</Pages>
  <Words>11765</Words>
  <Characters>67067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78675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55</cp:revision>
  <cp:lastPrinted>2022-10-23T09:16:00Z</cp:lastPrinted>
  <dcterms:created xsi:type="dcterms:W3CDTF">2022-05-11T05:09:00Z</dcterms:created>
  <dcterms:modified xsi:type="dcterms:W3CDTF">2022-10-23T09:19:00Z</dcterms:modified>
</cp:coreProperties>
</file>