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00"/>
        <w:gridCol w:w="2160"/>
        <w:gridCol w:w="1533"/>
        <w:gridCol w:w="1350"/>
        <w:gridCol w:w="1461"/>
        <w:gridCol w:w="1826"/>
        <w:gridCol w:w="8"/>
      </w:tblGrid>
      <w:tr w:rsidR="008F7539" w:rsidRPr="00070ED8" w:rsidTr="001B32B0">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B32B0">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CB596C" w:rsidRDefault="00CB596C" w:rsidP="00CB596C">
            <w:pPr>
              <w:widowControl w:val="0"/>
              <w:jc w:val="center"/>
              <w:rPr>
                <w:rFonts w:asciiTheme="majorBidi" w:hAnsiTheme="majorBidi" w:cs="B Nazanin"/>
                <w:b/>
                <w:bCs/>
                <w:color w:val="365F91"/>
                <w:sz w:val="32"/>
                <w:szCs w:val="32"/>
                <w:lang w:bidi="fa-IR"/>
              </w:rPr>
            </w:pPr>
            <w:r w:rsidRPr="00DA1B98">
              <w:rPr>
                <w:rFonts w:ascii="Arial" w:hAnsi="Arial" w:cs="Arial"/>
                <w:b/>
                <w:bCs/>
                <w:sz w:val="32"/>
                <w:szCs w:val="32"/>
              </w:rPr>
              <w:t xml:space="preserve">PMR FOR FIELD INSTRUMENTATIONS - </w:t>
            </w:r>
            <w:r w:rsidR="00343CC8">
              <w:rPr>
                <w:rFonts w:ascii="Arial" w:hAnsi="Arial" w:cs="Arial"/>
                <w:b/>
                <w:bCs/>
                <w:sz w:val="32"/>
                <w:szCs w:val="32"/>
              </w:rPr>
              <w:t>W007S</w:t>
            </w:r>
            <w:r w:rsidRPr="00BB1E47">
              <w:rPr>
                <w:rFonts w:asciiTheme="majorBidi" w:hAnsiTheme="majorBidi" w:cs="B Nazanin" w:hint="cs"/>
                <w:b/>
                <w:bCs/>
                <w:color w:val="365F91"/>
                <w:sz w:val="32"/>
                <w:szCs w:val="32"/>
                <w:rtl/>
                <w:lang w:bidi="fa-IR"/>
              </w:rPr>
              <w:t xml:space="preserve"> </w:t>
            </w: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B32B0"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1B32B0" w:rsidRPr="00C66E37" w:rsidRDefault="001B32B0" w:rsidP="00AA5627">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1B32B0" w:rsidRPr="002918D6" w:rsidRDefault="001B32B0" w:rsidP="00AA5627">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4" w:space="0" w:color="auto"/>
            </w:tcBorders>
            <w:vAlign w:val="center"/>
          </w:tcPr>
          <w:p w:rsidR="001B32B0" w:rsidRPr="00C9109A" w:rsidRDefault="001B32B0" w:rsidP="00AA5627">
            <w:pPr>
              <w:widowControl w:val="0"/>
              <w:bidi w:val="0"/>
              <w:spacing w:before="20" w:after="20"/>
              <w:jc w:val="center"/>
              <w:rPr>
                <w:rFonts w:ascii="Arial" w:hAnsi="Arial" w:cs="Arial"/>
                <w:szCs w:val="20"/>
              </w:rPr>
            </w:pPr>
          </w:p>
        </w:tc>
      </w:tr>
      <w:tr w:rsidR="001B32B0"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1B32B0" w:rsidRPr="000E2E1E" w:rsidRDefault="00343CC8" w:rsidP="00343CC8">
            <w:pPr>
              <w:widowControl w:val="0"/>
              <w:bidi w:val="0"/>
              <w:spacing w:before="20" w:after="20"/>
              <w:ind w:left="-64" w:right="-115"/>
              <w:jc w:val="center"/>
              <w:rPr>
                <w:rFonts w:ascii="Arial" w:hAnsi="Arial" w:cs="Arial"/>
                <w:szCs w:val="20"/>
              </w:rPr>
            </w:pPr>
            <w:r>
              <w:rPr>
                <w:rFonts w:ascii="Arial" w:hAnsi="Arial" w:cs="Arial"/>
                <w:szCs w:val="20"/>
              </w:rPr>
              <w:t>OCT</w:t>
            </w:r>
            <w:r w:rsidR="001B32B0">
              <w:rPr>
                <w:rFonts w:ascii="Arial" w:hAnsi="Arial" w:cs="Arial"/>
                <w:szCs w:val="20"/>
              </w:rPr>
              <w:t>. 202</w:t>
            </w:r>
            <w:r>
              <w:rPr>
                <w:rFonts w:ascii="Arial" w:hAnsi="Arial" w:cs="Arial"/>
                <w:szCs w:val="20"/>
              </w:rPr>
              <w:t>2</w:t>
            </w:r>
          </w:p>
        </w:tc>
        <w:tc>
          <w:tcPr>
            <w:tcW w:w="216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B32B0" w:rsidRPr="00C66E37" w:rsidRDefault="001B32B0" w:rsidP="00AA5627">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1B32B0" w:rsidRPr="000E2E1E" w:rsidRDefault="001B32B0" w:rsidP="00AA562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1B32B0" w:rsidRPr="002918D6" w:rsidRDefault="001B32B0" w:rsidP="00AA5627">
            <w:pPr>
              <w:widowControl w:val="0"/>
              <w:bidi w:val="0"/>
              <w:spacing w:before="20" w:after="20"/>
              <w:jc w:val="center"/>
              <w:rPr>
                <w:rFonts w:ascii="Arial" w:hAnsi="Arial" w:cs="Arial"/>
                <w:szCs w:val="20"/>
              </w:rPr>
            </w:pPr>
            <w:r w:rsidRPr="00CC77F6">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rsidR="001B32B0" w:rsidRPr="000E2E1E" w:rsidRDefault="001B32B0" w:rsidP="00AA5627">
            <w:pPr>
              <w:widowControl w:val="0"/>
              <w:bidi w:val="0"/>
              <w:spacing w:before="20" w:after="20"/>
              <w:ind w:left="180"/>
              <w:jc w:val="center"/>
              <w:rPr>
                <w:rFonts w:ascii="Arial" w:hAnsi="Arial" w:cs="Arial"/>
                <w:color w:val="000000"/>
                <w:szCs w:val="20"/>
              </w:rPr>
            </w:pPr>
          </w:p>
        </w:tc>
      </w:tr>
      <w:tr w:rsidR="001B32B0"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1B32B0" w:rsidRPr="00CD3973" w:rsidRDefault="001B32B0" w:rsidP="00AA562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AA562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AA562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AA562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AA562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1B32B0" w:rsidRPr="00CD3973" w:rsidRDefault="001B32B0" w:rsidP="00AA562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1B32B0" w:rsidRPr="00CD3973" w:rsidRDefault="001B32B0" w:rsidP="00AA562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B32B0" w:rsidRPr="00FB14E1"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4" w:space="0" w:color="auto"/>
              <w:bottom w:val="single" w:sz="4" w:space="0" w:color="auto"/>
              <w:right w:val="single" w:sz="4" w:space="0" w:color="auto"/>
            </w:tcBorders>
            <w:vAlign w:val="center"/>
          </w:tcPr>
          <w:p w:rsidR="001B32B0" w:rsidRPr="00FB14E1" w:rsidRDefault="00343CC8" w:rsidP="00AA5627">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0" w:type="dxa"/>
            <w:gridSpan w:val="5"/>
            <w:tcBorders>
              <w:top w:val="single" w:sz="4" w:space="0" w:color="auto"/>
              <w:left w:val="single" w:sz="4" w:space="0" w:color="auto"/>
              <w:bottom w:val="single" w:sz="4" w:space="0" w:color="auto"/>
            </w:tcBorders>
            <w:vAlign w:val="center"/>
          </w:tcPr>
          <w:p w:rsidR="001B32B0" w:rsidRPr="0045129D" w:rsidRDefault="001B32B0" w:rsidP="00343CC8">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1B32B0">
              <w:rPr>
                <w:rFonts w:asciiTheme="minorBidi" w:hAnsiTheme="minorBidi" w:cstheme="minorBidi"/>
                <w:b/>
                <w:bCs/>
                <w:color w:val="000000"/>
                <w:sz w:val="17"/>
                <w:szCs w:val="17"/>
              </w:rPr>
              <w:t>F0Z-70</w:t>
            </w:r>
            <w:r w:rsidR="00343CC8">
              <w:rPr>
                <w:rFonts w:asciiTheme="minorBidi" w:hAnsiTheme="minorBidi" w:cstheme="minorBidi"/>
                <w:b/>
                <w:bCs/>
                <w:color w:val="000000"/>
                <w:sz w:val="17"/>
                <w:szCs w:val="17"/>
              </w:rPr>
              <w:t>9467</w:t>
            </w:r>
          </w:p>
        </w:tc>
      </w:tr>
      <w:tr w:rsidR="006C2EA1" w:rsidRPr="00FB14E1"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F10FC9"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234627">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D660E" w:rsidRPr="005F03BB" w:rsidTr="00FF0DB1">
        <w:trPr>
          <w:trHeight w:hRule="exact" w:val="170"/>
          <w:jc w:val="center"/>
        </w:trPr>
        <w:tc>
          <w:tcPr>
            <w:tcW w:w="951" w:type="dxa"/>
            <w:vAlign w:val="center"/>
          </w:tcPr>
          <w:p w:rsidR="003D660E" w:rsidRPr="00A54E86" w:rsidRDefault="003D660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D660E" w:rsidRPr="00290A48" w:rsidRDefault="003D660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660E" w:rsidRPr="00B909F2" w:rsidRDefault="003D660E" w:rsidP="00AA5627">
            <w:pPr>
              <w:jc w:val="center"/>
              <w:rPr>
                <w:rFonts w:ascii="Arial" w:hAnsi="Arial" w:cs="Arial"/>
                <w:bCs/>
                <w:sz w:val="16"/>
                <w:szCs w:val="16"/>
              </w:rPr>
            </w:pPr>
          </w:p>
        </w:tc>
        <w:tc>
          <w:tcPr>
            <w:tcW w:w="678" w:type="dxa"/>
            <w:vAlign w:val="center"/>
          </w:tcPr>
          <w:p w:rsidR="003D660E" w:rsidRPr="0090540C" w:rsidRDefault="003D660E" w:rsidP="00956369">
            <w:pPr>
              <w:widowControl w:val="0"/>
              <w:spacing w:line="192" w:lineRule="auto"/>
              <w:jc w:val="center"/>
              <w:rPr>
                <w:rFonts w:ascii="Arial" w:hAnsi="Arial" w:cs="Arial"/>
                <w:b/>
                <w:sz w:val="16"/>
                <w:szCs w:val="16"/>
              </w:rPr>
            </w:pPr>
          </w:p>
        </w:tc>
        <w:tc>
          <w:tcPr>
            <w:tcW w:w="636" w:type="dxa"/>
            <w:vAlign w:val="center"/>
          </w:tcPr>
          <w:p w:rsidR="003D660E" w:rsidRPr="0090540C" w:rsidRDefault="003D660E" w:rsidP="00956369">
            <w:pPr>
              <w:widowControl w:val="0"/>
              <w:spacing w:line="192" w:lineRule="auto"/>
              <w:jc w:val="center"/>
              <w:rPr>
                <w:rFonts w:ascii="Arial" w:hAnsi="Arial" w:cs="Arial"/>
                <w:b/>
                <w:sz w:val="16"/>
                <w:szCs w:val="16"/>
              </w:rPr>
            </w:pPr>
          </w:p>
        </w:tc>
        <w:tc>
          <w:tcPr>
            <w:tcW w:w="636" w:type="dxa"/>
            <w:vAlign w:val="center"/>
          </w:tcPr>
          <w:p w:rsidR="003D660E" w:rsidRPr="0090540C" w:rsidRDefault="003D66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660E" w:rsidRPr="005F03BB" w:rsidRDefault="003D660E" w:rsidP="00956369">
            <w:pPr>
              <w:widowControl w:val="0"/>
              <w:spacing w:line="192" w:lineRule="auto"/>
              <w:jc w:val="center"/>
              <w:rPr>
                <w:rFonts w:cs="Arial"/>
                <w:b/>
                <w:sz w:val="16"/>
                <w:szCs w:val="16"/>
              </w:rPr>
            </w:pPr>
          </w:p>
        </w:tc>
        <w:tc>
          <w:tcPr>
            <w:tcW w:w="915" w:type="dxa"/>
            <w:shd w:val="clear" w:color="auto" w:fill="auto"/>
            <w:vAlign w:val="center"/>
          </w:tcPr>
          <w:p w:rsidR="003D660E" w:rsidRPr="00A54E86" w:rsidRDefault="003D660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r>
      <w:tr w:rsidR="003D660E" w:rsidRPr="005F03BB" w:rsidTr="00FF0DB1">
        <w:trPr>
          <w:trHeight w:hRule="exact" w:val="170"/>
          <w:jc w:val="center"/>
        </w:trPr>
        <w:tc>
          <w:tcPr>
            <w:tcW w:w="951" w:type="dxa"/>
            <w:vAlign w:val="center"/>
          </w:tcPr>
          <w:p w:rsidR="003D660E" w:rsidRPr="00A54E86" w:rsidRDefault="003D660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D660E" w:rsidRPr="00290A48" w:rsidRDefault="003D660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660E" w:rsidRPr="00B909F2" w:rsidRDefault="003D660E" w:rsidP="00AA5627">
            <w:pPr>
              <w:jc w:val="center"/>
              <w:rPr>
                <w:rFonts w:ascii="Arial" w:hAnsi="Arial" w:cs="Arial"/>
                <w:bCs/>
                <w:sz w:val="16"/>
                <w:szCs w:val="16"/>
              </w:rPr>
            </w:pPr>
          </w:p>
        </w:tc>
        <w:tc>
          <w:tcPr>
            <w:tcW w:w="678" w:type="dxa"/>
            <w:vAlign w:val="center"/>
          </w:tcPr>
          <w:p w:rsidR="003D660E" w:rsidRPr="00290A48" w:rsidRDefault="003D660E" w:rsidP="00956369">
            <w:pPr>
              <w:widowControl w:val="0"/>
              <w:spacing w:line="192" w:lineRule="auto"/>
              <w:jc w:val="center"/>
              <w:rPr>
                <w:rFonts w:ascii="Arial" w:hAnsi="Arial" w:cs="Arial"/>
                <w:bCs/>
                <w:sz w:val="16"/>
                <w:szCs w:val="16"/>
              </w:rPr>
            </w:pPr>
          </w:p>
        </w:tc>
        <w:tc>
          <w:tcPr>
            <w:tcW w:w="636" w:type="dxa"/>
            <w:vAlign w:val="center"/>
          </w:tcPr>
          <w:p w:rsidR="003D660E" w:rsidRPr="00290A48" w:rsidRDefault="003D660E" w:rsidP="00956369">
            <w:pPr>
              <w:widowControl w:val="0"/>
              <w:spacing w:line="192" w:lineRule="auto"/>
              <w:jc w:val="center"/>
              <w:rPr>
                <w:rFonts w:ascii="Arial" w:hAnsi="Arial" w:cs="Arial"/>
                <w:bCs/>
                <w:sz w:val="16"/>
                <w:szCs w:val="16"/>
              </w:rPr>
            </w:pPr>
          </w:p>
        </w:tc>
        <w:tc>
          <w:tcPr>
            <w:tcW w:w="636" w:type="dxa"/>
            <w:vAlign w:val="center"/>
          </w:tcPr>
          <w:p w:rsidR="003D660E" w:rsidRPr="00290A48" w:rsidRDefault="003D660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660E" w:rsidRPr="005F03BB" w:rsidRDefault="003D660E" w:rsidP="00956369">
            <w:pPr>
              <w:widowControl w:val="0"/>
              <w:spacing w:line="192" w:lineRule="auto"/>
              <w:jc w:val="center"/>
              <w:rPr>
                <w:rFonts w:cs="Arial"/>
                <w:b/>
                <w:sz w:val="16"/>
                <w:szCs w:val="16"/>
              </w:rPr>
            </w:pPr>
          </w:p>
        </w:tc>
        <w:tc>
          <w:tcPr>
            <w:tcW w:w="915" w:type="dxa"/>
            <w:shd w:val="clear" w:color="auto" w:fill="auto"/>
            <w:vAlign w:val="center"/>
          </w:tcPr>
          <w:p w:rsidR="003D660E" w:rsidRPr="00A54E86" w:rsidRDefault="003D660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660E" w:rsidRPr="0090540C" w:rsidRDefault="003D660E"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909F2"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909F2"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EB449F" w:rsidRPr="005F03BB" w:rsidTr="002C78AC">
        <w:trPr>
          <w:trHeight w:hRule="exact" w:val="170"/>
          <w:jc w:val="center"/>
        </w:trPr>
        <w:tc>
          <w:tcPr>
            <w:tcW w:w="951" w:type="dxa"/>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EB449F" w:rsidRDefault="00EB449F" w:rsidP="00EB449F">
            <w:pPr>
              <w:jc w:val="center"/>
            </w:pPr>
            <w:r w:rsidRPr="00540BBE">
              <w:rPr>
                <w:rFonts w:ascii="Arial" w:hAnsi="Arial" w:cs="Arial"/>
                <w:bCs/>
                <w:sz w:val="16"/>
                <w:szCs w:val="16"/>
              </w:rPr>
              <w:t>X</w:t>
            </w:r>
          </w:p>
        </w:tc>
        <w:tc>
          <w:tcPr>
            <w:tcW w:w="576" w:type="dxa"/>
            <w:vAlign w:val="center"/>
          </w:tcPr>
          <w:p w:rsidR="00EB449F" w:rsidRPr="00B01E1F" w:rsidRDefault="00EB449F" w:rsidP="00EB449F">
            <w:pPr>
              <w:jc w:val="center"/>
              <w:rPr>
                <w:rFonts w:ascii="Arial" w:hAnsi="Arial" w:cs="Arial"/>
                <w:bCs/>
                <w:sz w:val="16"/>
                <w:szCs w:val="16"/>
              </w:rPr>
            </w:pPr>
          </w:p>
        </w:tc>
        <w:tc>
          <w:tcPr>
            <w:tcW w:w="678"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636" w:type="dxa"/>
            <w:vAlign w:val="center"/>
          </w:tcPr>
          <w:p w:rsidR="00EB449F" w:rsidRPr="0090540C" w:rsidRDefault="00EB449F" w:rsidP="00EB44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449F" w:rsidRPr="005F03BB" w:rsidRDefault="00EB449F" w:rsidP="00EB449F">
            <w:pPr>
              <w:widowControl w:val="0"/>
              <w:spacing w:line="192" w:lineRule="auto"/>
              <w:jc w:val="center"/>
              <w:rPr>
                <w:rFonts w:cs="Arial"/>
                <w:b/>
                <w:sz w:val="16"/>
                <w:szCs w:val="16"/>
              </w:rPr>
            </w:pPr>
          </w:p>
        </w:tc>
        <w:tc>
          <w:tcPr>
            <w:tcW w:w="915" w:type="dxa"/>
            <w:shd w:val="clear" w:color="auto" w:fill="auto"/>
            <w:vAlign w:val="center"/>
          </w:tcPr>
          <w:p w:rsidR="00EB449F" w:rsidRPr="00A54E86" w:rsidRDefault="00EB449F" w:rsidP="00EB449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30"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562"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8"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c>
          <w:tcPr>
            <w:tcW w:w="649" w:type="dxa"/>
            <w:shd w:val="clear" w:color="auto" w:fill="auto"/>
            <w:vAlign w:val="center"/>
          </w:tcPr>
          <w:p w:rsidR="00EB449F" w:rsidRPr="0090540C" w:rsidRDefault="00EB449F" w:rsidP="00EB449F">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302E11" w:rsidRDefault="002C78AC" w:rsidP="00302E11">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06EF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789672" w:history="1">
        <w:r w:rsidR="00306EFE" w:rsidRPr="00A67D98">
          <w:rPr>
            <w:rStyle w:val="Hyperlink"/>
            <w:rFonts w:asciiTheme="minorBidi" w:hAnsiTheme="minorBidi"/>
          </w:rPr>
          <w:t>1.0</w:t>
        </w:r>
        <w:r w:rsidR="00306EFE">
          <w:rPr>
            <w:rFonts w:asciiTheme="minorHAnsi" w:eastAsiaTheme="minorEastAsia" w:hAnsiTheme="minorHAnsi" w:cstheme="minorBidi"/>
            <w:b w:val="0"/>
            <w:bCs w:val="0"/>
            <w:caps w:val="0"/>
            <w:kern w:val="0"/>
            <w:sz w:val="22"/>
            <w:szCs w:val="22"/>
          </w:rPr>
          <w:tab/>
        </w:r>
        <w:r w:rsidR="00306EFE" w:rsidRPr="00A67D98">
          <w:rPr>
            <w:rStyle w:val="Hyperlink"/>
          </w:rPr>
          <w:t>INTRODUCTION</w:t>
        </w:r>
        <w:r w:rsidR="00306EFE">
          <w:rPr>
            <w:webHidden/>
          </w:rPr>
          <w:tab/>
        </w:r>
        <w:r w:rsidR="00306EFE">
          <w:rPr>
            <w:webHidden/>
          </w:rPr>
          <w:fldChar w:fldCharType="begin"/>
        </w:r>
        <w:r w:rsidR="00306EFE">
          <w:rPr>
            <w:webHidden/>
          </w:rPr>
          <w:instrText xml:space="preserve"> PAGEREF _Toc109789672 \h </w:instrText>
        </w:r>
        <w:r w:rsidR="00306EFE">
          <w:rPr>
            <w:webHidden/>
          </w:rPr>
        </w:r>
        <w:r w:rsidR="00306EFE">
          <w:rPr>
            <w:webHidden/>
          </w:rPr>
          <w:fldChar w:fldCharType="separate"/>
        </w:r>
        <w:r w:rsidR="002E6372">
          <w:rPr>
            <w:webHidden/>
          </w:rPr>
          <w:t>4</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73" w:history="1">
        <w:r w:rsidR="00306EFE" w:rsidRPr="00A67D98">
          <w:rPr>
            <w:rStyle w:val="Hyperlink"/>
            <w:rFonts w:asciiTheme="minorBidi" w:hAnsiTheme="minorBidi"/>
          </w:rPr>
          <w:t>2.0</w:t>
        </w:r>
        <w:r w:rsidR="00306EFE">
          <w:rPr>
            <w:rFonts w:asciiTheme="minorHAnsi" w:eastAsiaTheme="minorEastAsia" w:hAnsiTheme="minorHAnsi" w:cstheme="minorBidi"/>
            <w:b w:val="0"/>
            <w:bCs w:val="0"/>
            <w:caps w:val="0"/>
            <w:kern w:val="0"/>
            <w:sz w:val="22"/>
            <w:szCs w:val="22"/>
          </w:rPr>
          <w:tab/>
        </w:r>
        <w:r w:rsidR="00306EFE" w:rsidRPr="00A67D98">
          <w:rPr>
            <w:rStyle w:val="Hyperlink"/>
          </w:rPr>
          <w:t>Scope</w:t>
        </w:r>
        <w:r w:rsidR="00306EFE">
          <w:rPr>
            <w:webHidden/>
          </w:rPr>
          <w:tab/>
        </w:r>
        <w:r w:rsidR="00306EFE">
          <w:rPr>
            <w:webHidden/>
          </w:rPr>
          <w:fldChar w:fldCharType="begin"/>
        </w:r>
        <w:r w:rsidR="00306EFE">
          <w:rPr>
            <w:webHidden/>
          </w:rPr>
          <w:instrText xml:space="preserve"> PAGEREF _Toc109789673 \h </w:instrText>
        </w:r>
        <w:r w:rsidR="00306EFE">
          <w:rPr>
            <w:webHidden/>
          </w:rPr>
        </w:r>
        <w:r w:rsidR="00306EFE">
          <w:rPr>
            <w:webHidden/>
          </w:rPr>
          <w:fldChar w:fldCharType="separate"/>
        </w:r>
        <w:r w:rsidR="002E6372">
          <w:rPr>
            <w:webHidden/>
          </w:rPr>
          <w:t>5</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74" w:history="1">
        <w:r w:rsidR="00306EFE" w:rsidRPr="00A67D98">
          <w:rPr>
            <w:rStyle w:val="Hyperlink"/>
            <w:rFonts w:asciiTheme="minorBidi" w:hAnsiTheme="minorBidi"/>
          </w:rPr>
          <w:t>3.0</w:t>
        </w:r>
        <w:r w:rsidR="00306EFE">
          <w:rPr>
            <w:rFonts w:asciiTheme="minorHAnsi" w:eastAsiaTheme="minorEastAsia" w:hAnsiTheme="minorHAnsi" w:cstheme="minorBidi"/>
            <w:b w:val="0"/>
            <w:bCs w:val="0"/>
            <w:caps w:val="0"/>
            <w:kern w:val="0"/>
            <w:sz w:val="22"/>
            <w:szCs w:val="22"/>
          </w:rPr>
          <w:tab/>
        </w:r>
        <w:r w:rsidR="00306EFE" w:rsidRPr="00A67D98">
          <w:rPr>
            <w:rStyle w:val="Hyperlink"/>
          </w:rPr>
          <w:t>NORMATIVE REFERENCES</w:t>
        </w:r>
        <w:r w:rsidR="00306EFE">
          <w:rPr>
            <w:webHidden/>
          </w:rPr>
          <w:tab/>
        </w:r>
        <w:r w:rsidR="00306EFE">
          <w:rPr>
            <w:webHidden/>
          </w:rPr>
          <w:fldChar w:fldCharType="begin"/>
        </w:r>
        <w:r w:rsidR="00306EFE">
          <w:rPr>
            <w:webHidden/>
          </w:rPr>
          <w:instrText xml:space="preserve"> PAGEREF _Toc109789674 \h </w:instrText>
        </w:r>
        <w:r w:rsidR="00306EFE">
          <w:rPr>
            <w:webHidden/>
          </w:rPr>
        </w:r>
        <w:r w:rsidR="00306EFE">
          <w:rPr>
            <w:webHidden/>
          </w:rPr>
          <w:fldChar w:fldCharType="separate"/>
        </w:r>
        <w:r w:rsidR="002E6372">
          <w:rPr>
            <w:webHidden/>
          </w:rPr>
          <w:t>5</w:t>
        </w:r>
        <w:r w:rsidR="00306EFE">
          <w:rPr>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75" w:history="1">
        <w:r w:rsidR="00306EFE" w:rsidRPr="00A67D98">
          <w:rPr>
            <w:rStyle w:val="Hyperlink"/>
            <w:noProof/>
          </w:rPr>
          <w:t>3.1</w:t>
        </w:r>
        <w:r w:rsidR="00306EFE">
          <w:rPr>
            <w:rFonts w:asciiTheme="minorHAnsi" w:eastAsiaTheme="minorEastAsia" w:hAnsiTheme="minorHAnsi" w:cstheme="minorBidi"/>
            <w:smallCaps w:val="0"/>
            <w:noProof/>
            <w:sz w:val="22"/>
            <w:szCs w:val="22"/>
          </w:rPr>
          <w:tab/>
        </w:r>
        <w:r w:rsidR="00306EFE" w:rsidRPr="00A67D98">
          <w:rPr>
            <w:rStyle w:val="Hyperlink"/>
            <w:noProof/>
          </w:rPr>
          <w:t>Environmental Data</w:t>
        </w:r>
        <w:r w:rsidR="00306EFE">
          <w:rPr>
            <w:noProof/>
            <w:webHidden/>
          </w:rPr>
          <w:tab/>
        </w:r>
        <w:r w:rsidR="00306EFE">
          <w:rPr>
            <w:noProof/>
            <w:webHidden/>
          </w:rPr>
          <w:fldChar w:fldCharType="begin"/>
        </w:r>
        <w:r w:rsidR="00306EFE">
          <w:rPr>
            <w:noProof/>
            <w:webHidden/>
          </w:rPr>
          <w:instrText xml:space="preserve"> PAGEREF _Toc109789675 \h </w:instrText>
        </w:r>
        <w:r w:rsidR="00306EFE">
          <w:rPr>
            <w:noProof/>
            <w:webHidden/>
          </w:rPr>
        </w:r>
        <w:r w:rsidR="00306EFE">
          <w:rPr>
            <w:noProof/>
            <w:webHidden/>
          </w:rPr>
          <w:fldChar w:fldCharType="separate"/>
        </w:r>
        <w:r w:rsidR="002E6372">
          <w:rPr>
            <w:noProof/>
            <w:webHidden/>
          </w:rPr>
          <w:t>5</w:t>
        </w:r>
        <w:r w:rsidR="00306EFE">
          <w:rPr>
            <w:noProof/>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76" w:history="1">
        <w:r w:rsidR="00306EFE" w:rsidRPr="00A67D98">
          <w:rPr>
            <w:rStyle w:val="Hyperlink"/>
            <w:noProof/>
          </w:rPr>
          <w:t>3.2</w:t>
        </w:r>
        <w:r w:rsidR="00306EFE">
          <w:rPr>
            <w:rFonts w:asciiTheme="minorHAnsi" w:eastAsiaTheme="minorEastAsia" w:hAnsiTheme="minorHAnsi" w:cstheme="minorBidi"/>
            <w:smallCaps w:val="0"/>
            <w:noProof/>
            <w:sz w:val="22"/>
            <w:szCs w:val="22"/>
          </w:rPr>
          <w:tab/>
        </w:r>
        <w:r w:rsidR="00306EFE" w:rsidRPr="00A67D98">
          <w:rPr>
            <w:rStyle w:val="Hyperlink"/>
            <w:noProof/>
          </w:rPr>
          <w:t>Order of Precedence</w:t>
        </w:r>
        <w:r w:rsidR="00306EFE">
          <w:rPr>
            <w:noProof/>
            <w:webHidden/>
          </w:rPr>
          <w:tab/>
        </w:r>
        <w:r w:rsidR="00306EFE">
          <w:rPr>
            <w:noProof/>
            <w:webHidden/>
          </w:rPr>
          <w:fldChar w:fldCharType="begin"/>
        </w:r>
        <w:r w:rsidR="00306EFE">
          <w:rPr>
            <w:noProof/>
            <w:webHidden/>
          </w:rPr>
          <w:instrText xml:space="preserve"> PAGEREF _Toc109789676 \h </w:instrText>
        </w:r>
        <w:r w:rsidR="00306EFE">
          <w:rPr>
            <w:noProof/>
            <w:webHidden/>
          </w:rPr>
        </w:r>
        <w:r w:rsidR="00306EFE">
          <w:rPr>
            <w:noProof/>
            <w:webHidden/>
          </w:rPr>
          <w:fldChar w:fldCharType="separate"/>
        </w:r>
        <w:r w:rsidR="002E6372">
          <w:rPr>
            <w:noProof/>
            <w:webHidden/>
          </w:rPr>
          <w:t>5</w:t>
        </w:r>
        <w:r w:rsidR="00306EFE">
          <w:rPr>
            <w:noProof/>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77" w:history="1">
        <w:r w:rsidR="00306EFE" w:rsidRPr="00A67D98">
          <w:rPr>
            <w:rStyle w:val="Hyperlink"/>
            <w:rFonts w:asciiTheme="minorBidi" w:hAnsiTheme="minorBidi"/>
          </w:rPr>
          <w:t>4.0</w:t>
        </w:r>
        <w:r w:rsidR="00306EFE">
          <w:rPr>
            <w:rFonts w:asciiTheme="minorHAnsi" w:eastAsiaTheme="minorEastAsia" w:hAnsiTheme="minorHAnsi" w:cstheme="minorBidi"/>
            <w:b w:val="0"/>
            <w:bCs w:val="0"/>
            <w:caps w:val="0"/>
            <w:kern w:val="0"/>
            <w:sz w:val="22"/>
            <w:szCs w:val="22"/>
          </w:rPr>
          <w:tab/>
        </w:r>
        <w:r w:rsidR="00306EFE" w:rsidRPr="00A67D98">
          <w:rPr>
            <w:rStyle w:val="Hyperlink"/>
          </w:rPr>
          <w:t>SUBJECT OF THE SUPPLY</w:t>
        </w:r>
        <w:r w:rsidR="00306EFE">
          <w:rPr>
            <w:webHidden/>
          </w:rPr>
          <w:tab/>
        </w:r>
        <w:r w:rsidR="00306EFE">
          <w:rPr>
            <w:webHidden/>
          </w:rPr>
          <w:fldChar w:fldCharType="begin"/>
        </w:r>
        <w:r w:rsidR="00306EFE">
          <w:rPr>
            <w:webHidden/>
          </w:rPr>
          <w:instrText xml:space="preserve"> PAGEREF _Toc109789677 \h </w:instrText>
        </w:r>
        <w:r w:rsidR="00306EFE">
          <w:rPr>
            <w:webHidden/>
          </w:rPr>
        </w:r>
        <w:r w:rsidR="00306EFE">
          <w:rPr>
            <w:webHidden/>
          </w:rPr>
          <w:fldChar w:fldCharType="separate"/>
        </w:r>
        <w:r w:rsidR="002E6372">
          <w:rPr>
            <w:webHidden/>
          </w:rPr>
          <w:t>5</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78" w:history="1">
        <w:r w:rsidR="00306EFE" w:rsidRPr="00A67D98">
          <w:rPr>
            <w:rStyle w:val="Hyperlink"/>
            <w:rFonts w:asciiTheme="minorBidi" w:hAnsiTheme="minorBidi"/>
          </w:rPr>
          <w:t>5.0</w:t>
        </w:r>
        <w:r w:rsidR="00306EFE">
          <w:rPr>
            <w:rFonts w:asciiTheme="minorHAnsi" w:eastAsiaTheme="minorEastAsia" w:hAnsiTheme="minorHAnsi" w:cstheme="minorBidi"/>
            <w:b w:val="0"/>
            <w:bCs w:val="0"/>
            <w:caps w:val="0"/>
            <w:kern w:val="0"/>
            <w:sz w:val="22"/>
            <w:szCs w:val="22"/>
          </w:rPr>
          <w:tab/>
        </w:r>
        <w:r w:rsidR="00306EFE" w:rsidRPr="00A67D98">
          <w:rPr>
            <w:rStyle w:val="Hyperlink"/>
          </w:rPr>
          <w:t>LIMITS OF SUPPLY</w:t>
        </w:r>
        <w:r w:rsidR="00306EFE">
          <w:rPr>
            <w:webHidden/>
          </w:rPr>
          <w:tab/>
        </w:r>
        <w:r w:rsidR="00306EFE">
          <w:rPr>
            <w:webHidden/>
          </w:rPr>
          <w:fldChar w:fldCharType="begin"/>
        </w:r>
        <w:r w:rsidR="00306EFE">
          <w:rPr>
            <w:webHidden/>
          </w:rPr>
          <w:instrText xml:space="preserve"> PAGEREF _Toc109789678 \h </w:instrText>
        </w:r>
        <w:r w:rsidR="00306EFE">
          <w:rPr>
            <w:webHidden/>
          </w:rPr>
        </w:r>
        <w:r w:rsidR="00306EFE">
          <w:rPr>
            <w:webHidden/>
          </w:rPr>
          <w:fldChar w:fldCharType="separate"/>
        </w:r>
        <w:r w:rsidR="002E6372">
          <w:rPr>
            <w:webHidden/>
          </w:rPr>
          <w:t>6</w:t>
        </w:r>
        <w:r w:rsidR="00306EFE">
          <w:rPr>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79" w:history="1">
        <w:r w:rsidR="00306EFE" w:rsidRPr="00A67D98">
          <w:rPr>
            <w:rStyle w:val="Hyperlink"/>
            <w:noProof/>
          </w:rPr>
          <w:t>5.1</w:t>
        </w:r>
        <w:r w:rsidR="00306EFE">
          <w:rPr>
            <w:rFonts w:asciiTheme="minorHAnsi" w:eastAsiaTheme="minorEastAsia" w:hAnsiTheme="minorHAnsi" w:cstheme="minorBidi"/>
            <w:smallCaps w:val="0"/>
            <w:noProof/>
            <w:sz w:val="22"/>
            <w:szCs w:val="22"/>
          </w:rPr>
          <w:tab/>
        </w:r>
        <w:r w:rsidR="00306EFE" w:rsidRPr="00A67D98">
          <w:rPr>
            <w:rStyle w:val="Hyperlink"/>
            <w:noProof/>
          </w:rPr>
          <w:t>Scope of Supply</w:t>
        </w:r>
        <w:r w:rsidR="00306EFE">
          <w:rPr>
            <w:noProof/>
            <w:webHidden/>
          </w:rPr>
          <w:tab/>
        </w:r>
        <w:r w:rsidR="00306EFE">
          <w:rPr>
            <w:noProof/>
            <w:webHidden/>
          </w:rPr>
          <w:fldChar w:fldCharType="begin"/>
        </w:r>
        <w:r w:rsidR="00306EFE">
          <w:rPr>
            <w:noProof/>
            <w:webHidden/>
          </w:rPr>
          <w:instrText xml:space="preserve"> PAGEREF _Toc109789679 \h </w:instrText>
        </w:r>
        <w:r w:rsidR="00306EFE">
          <w:rPr>
            <w:noProof/>
            <w:webHidden/>
          </w:rPr>
        </w:r>
        <w:r w:rsidR="00306EFE">
          <w:rPr>
            <w:noProof/>
            <w:webHidden/>
          </w:rPr>
          <w:fldChar w:fldCharType="separate"/>
        </w:r>
        <w:r w:rsidR="002E6372">
          <w:rPr>
            <w:noProof/>
            <w:webHidden/>
          </w:rPr>
          <w:t>6</w:t>
        </w:r>
        <w:r w:rsidR="00306EFE">
          <w:rPr>
            <w:noProof/>
            <w:webHidden/>
          </w:rPr>
          <w:fldChar w:fldCharType="end"/>
        </w:r>
      </w:hyperlink>
    </w:p>
    <w:p w:rsidR="00306EFE" w:rsidRDefault="00AA5627">
      <w:pPr>
        <w:pStyle w:val="TOC3"/>
        <w:tabs>
          <w:tab w:val="left" w:pos="1200"/>
          <w:tab w:val="right" w:leader="dot" w:pos="10195"/>
        </w:tabs>
        <w:bidi w:val="0"/>
        <w:rPr>
          <w:rFonts w:eastAsiaTheme="minorEastAsia" w:cstheme="minorBidi"/>
          <w:i w:val="0"/>
          <w:iCs w:val="0"/>
          <w:noProof/>
          <w:sz w:val="22"/>
          <w:szCs w:val="22"/>
          <w:lang w:eastAsia="en-US"/>
        </w:rPr>
      </w:pPr>
      <w:hyperlink w:anchor="_Toc109789680" w:history="1">
        <w:r w:rsidR="00306EFE" w:rsidRPr="00A67D98">
          <w:rPr>
            <w:rStyle w:val="Hyperlink"/>
            <w:noProof/>
          </w:rPr>
          <w:t>5.1.1</w:t>
        </w:r>
        <w:r w:rsidR="00306EFE">
          <w:rPr>
            <w:rFonts w:eastAsiaTheme="minorEastAsia" w:cstheme="minorBidi"/>
            <w:i w:val="0"/>
            <w:iCs w:val="0"/>
            <w:noProof/>
            <w:sz w:val="22"/>
            <w:szCs w:val="22"/>
            <w:lang w:eastAsia="en-US"/>
          </w:rPr>
          <w:tab/>
        </w:r>
        <w:r w:rsidR="00306EFE" w:rsidRPr="00A67D98">
          <w:rPr>
            <w:rStyle w:val="Hyperlink"/>
            <w:noProof/>
          </w:rPr>
          <w:t>Main Description</w:t>
        </w:r>
        <w:r w:rsidR="00306EFE">
          <w:rPr>
            <w:noProof/>
            <w:webHidden/>
          </w:rPr>
          <w:tab/>
        </w:r>
        <w:r w:rsidR="00306EFE">
          <w:rPr>
            <w:noProof/>
            <w:webHidden/>
          </w:rPr>
          <w:fldChar w:fldCharType="begin"/>
        </w:r>
        <w:r w:rsidR="00306EFE">
          <w:rPr>
            <w:noProof/>
            <w:webHidden/>
          </w:rPr>
          <w:instrText xml:space="preserve"> PAGEREF _Toc109789680 \h </w:instrText>
        </w:r>
        <w:r w:rsidR="00306EFE">
          <w:rPr>
            <w:noProof/>
            <w:webHidden/>
          </w:rPr>
        </w:r>
        <w:r w:rsidR="00306EFE">
          <w:rPr>
            <w:noProof/>
            <w:webHidden/>
          </w:rPr>
          <w:fldChar w:fldCharType="separate"/>
        </w:r>
        <w:r w:rsidR="002E6372">
          <w:rPr>
            <w:noProof/>
            <w:webHidden/>
          </w:rPr>
          <w:t>6</w:t>
        </w:r>
        <w:r w:rsidR="00306EFE">
          <w:rPr>
            <w:noProof/>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81" w:history="1">
        <w:r w:rsidR="00306EFE" w:rsidRPr="00722F0E">
          <w:rPr>
            <w:rStyle w:val="Hyperlink"/>
            <w:noProof/>
          </w:rPr>
          <w:t>5.2</w:t>
        </w:r>
        <w:r w:rsidR="00306EFE" w:rsidRPr="00722F0E">
          <w:rPr>
            <w:rFonts w:asciiTheme="minorHAnsi" w:eastAsiaTheme="minorEastAsia" w:hAnsiTheme="minorHAnsi" w:cstheme="minorBidi"/>
            <w:smallCaps w:val="0"/>
            <w:noProof/>
            <w:sz w:val="22"/>
            <w:szCs w:val="22"/>
          </w:rPr>
          <w:tab/>
        </w:r>
        <w:r w:rsidR="00306EFE" w:rsidRPr="00722F0E">
          <w:rPr>
            <w:rStyle w:val="Hyperlink"/>
            <w:noProof/>
          </w:rPr>
          <w:t>Spare parts</w:t>
        </w:r>
        <w:r w:rsidR="00306EFE">
          <w:rPr>
            <w:noProof/>
            <w:webHidden/>
          </w:rPr>
          <w:tab/>
        </w:r>
        <w:r w:rsidR="00306EFE">
          <w:rPr>
            <w:noProof/>
            <w:webHidden/>
          </w:rPr>
          <w:fldChar w:fldCharType="begin"/>
        </w:r>
        <w:r w:rsidR="00306EFE">
          <w:rPr>
            <w:noProof/>
            <w:webHidden/>
          </w:rPr>
          <w:instrText xml:space="preserve"> PAGEREF _Toc109789681 \h </w:instrText>
        </w:r>
        <w:r w:rsidR="00306EFE">
          <w:rPr>
            <w:noProof/>
            <w:webHidden/>
          </w:rPr>
        </w:r>
        <w:r w:rsidR="00306EFE">
          <w:rPr>
            <w:noProof/>
            <w:webHidden/>
          </w:rPr>
          <w:fldChar w:fldCharType="separate"/>
        </w:r>
        <w:r w:rsidR="002E6372">
          <w:rPr>
            <w:noProof/>
            <w:webHidden/>
          </w:rPr>
          <w:t>7</w:t>
        </w:r>
        <w:r w:rsidR="00306EFE">
          <w:rPr>
            <w:noProof/>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82" w:history="1">
        <w:r w:rsidR="00306EFE" w:rsidRPr="00A67D98">
          <w:rPr>
            <w:rStyle w:val="Hyperlink"/>
            <w:noProof/>
          </w:rPr>
          <w:t>5.3</w:t>
        </w:r>
        <w:r w:rsidR="00306EFE">
          <w:rPr>
            <w:rFonts w:asciiTheme="minorHAnsi" w:eastAsiaTheme="minorEastAsia" w:hAnsiTheme="minorHAnsi" w:cstheme="minorBidi"/>
            <w:smallCaps w:val="0"/>
            <w:noProof/>
            <w:sz w:val="22"/>
            <w:szCs w:val="22"/>
          </w:rPr>
          <w:tab/>
        </w:r>
        <w:r w:rsidR="00306EFE" w:rsidRPr="00A67D98">
          <w:rPr>
            <w:rStyle w:val="Hyperlink"/>
            <w:noProof/>
          </w:rPr>
          <w:t>Other Items</w:t>
        </w:r>
        <w:r w:rsidR="00306EFE">
          <w:rPr>
            <w:noProof/>
            <w:webHidden/>
          </w:rPr>
          <w:tab/>
        </w:r>
        <w:r w:rsidR="00306EFE">
          <w:rPr>
            <w:noProof/>
            <w:webHidden/>
          </w:rPr>
          <w:fldChar w:fldCharType="begin"/>
        </w:r>
        <w:r w:rsidR="00306EFE">
          <w:rPr>
            <w:noProof/>
            <w:webHidden/>
          </w:rPr>
          <w:instrText xml:space="preserve"> PAGEREF _Toc109789682 \h </w:instrText>
        </w:r>
        <w:r w:rsidR="00306EFE">
          <w:rPr>
            <w:noProof/>
            <w:webHidden/>
          </w:rPr>
        </w:r>
        <w:r w:rsidR="00306EFE">
          <w:rPr>
            <w:noProof/>
            <w:webHidden/>
          </w:rPr>
          <w:fldChar w:fldCharType="separate"/>
        </w:r>
        <w:r w:rsidR="002E6372">
          <w:rPr>
            <w:noProof/>
            <w:webHidden/>
          </w:rPr>
          <w:t>7</w:t>
        </w:r>
        <w:r w:rsidR="00306EFE">
          <w:rPr>
            <w:noProof/>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83" w:history="1">
        <w:r w:rsidR="00306EFE" w:rsidRPr="00A67D98">
          <w:rPr>
            <w:rStyle w:val="Hyperlink"/>
            <w:noProof/>
          </w:rPr>
          <w:t>5.4</w:t>
        </w:r>
        <w:r w:rsidR="00306EFE">
          <w:rPr>
            <w:rFonts w:asciiTheme="minorHAnsi" w:eastAsiaTheme="minorEastAsia" w:hAnsiTheme="minorHAnsi" w:cstheme="minorBidi"/>
            <w:smallCaps w:val="0"/>
            <w:noProof/>
            <w:sz w:val="22"/>
            <w:szCs w:val="22"/>
          </w:rPr>
          <w:tab/>
        </w:r>
        <w:r w:rsidR="00306EFE" w:rsidRPr="00A67D98">
          <w:rPr>
            <w:rStyle w:val="Hyperlink"/>
            <w:noProof/>
          </w:rPr>
          <w:t>Exclusions</w:t>
        </w:r>
        <w:r w:rsidR="00306EFE">
          <w:rPr>
            <w:noProof/>
            <w:webHidden/>
          </w:rPr>
          <w:tab/>
        </w:r>
        <w:r w:rsidR="00306EFE">
          <w:rPr>
            <w:noProof/>
            <w:webHidden/>
          </w:rPr>
          <w:fldChar w:fldCharType="begin"/>
        </w:r>
        <w:r w:rsidR="00306EFE">
          <w:rPr>
            <w:noProof/>
            <w:webHidden/>
          </w:rPr>
          <w:instrText xml:space="preserve"> PAGEREF _Toc109789683 \h </w:instrText>
        </w:r>
        <w:r w:rsidR="00306EFE">
          <w:rPr>
            <w:noProof/>
            <w:webHidden/>
          </w:rPr>
        </w:r>
        <w:r w:rsidR="00306EFE">
          <w:rPr>
            <w:noProof/>
            <w:webHidden/>
          </w:rPr>
          <w:fldChar w:fldCharType="separate"/>
        </w:r>
        <w:r w:rsidR="002E6372">
          <w:rPr>
            <w:noProof/>
            <w:webHidden/>
          </w:rPr>
          <w:t>7</w:t>
        </w:r>
        <w:r w:rsidR="00306EFE">
          <w:rPr>
            <w:noProof/>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84" w:history="1">
        <w:r w:rsidR="00306EFE" w:rsidRPr="00A67D98">
          <w:rPr>
            <w:rStyle w:val="Hyperlink"/>
            <w:noProof/>
          </w:rPr>
          <w:t>5.5</w:t>
        </w:r>
        <w:r w:rsidR="00306EFE">
          <w:rPr>
            <w:rFonts w:asciiTheme="minorHAnsi" w:eastAsiaTheme="minorEastAsia" w:hAnsiTheme="minorHAnsi" w:cstheme="minorBidi"/>
            <w:smallCaps w:val="0"/>
            <w:noProof/>
            <w:sz w:val="22"/>
            <w:szCs w:val="22"/>
          </w:rPr>
          <w:tab/>
        </w:r>
        <w:r w:rsidR="00306EFE" w:rsidRPr="00A67D98">
          <w:rPr>
            <w:rStyle w:val="Hyperlink"/>
            <w:noProof/>
          </w:rPr>
          <w:t>Battery Limits</w:t>
        </w:r>
        <w:r w:rsidR="00306EFE">
          <w:rPr>
            <w:noProof/>
            <w:webHidden/>
          </w:rPr>
          <w:tab/>
        </w:r>
        <w:r w:rsidR="00306EFE">
          <w:rPr>
            <w:noProof/>
            <w:webHidden/>
          </w:rPr>
          <w:fldChar w:fldCharType="begin"/>
        </w:r>
        <w:r w:rsidR="00306EFE">
          <w:rPr>
            <w:noProof/>
            <w:webHidden/>
          </w:rPr>
          <w:instrText xml:space="preserve"> PAGEREF _Toc109789684 \h </w:instrText>
        </w:r>
        <w:r w:rsidR="00306EFE">
          <w:rPr>
            <w:noProof/>
            <w:webHidden/>
          </w:rPr>
        </w:r>
        <w:r w:rsidR="00306EFE">
          <w:rPr>
            <w:noProof/>
            <w:webHidden/>
          </w:rPr>
          <w:fldChar w:fldCharType="separate"/>
        </w:r>
        <w:r w:rsidR="002E6372">
          <w:rPr>
            <w:noProof/>
            <w:webHidden/>
          </w:rPr>
          <w:t>8</w:t>
        </w:r>
        <w:r w:rsidR="00306EFE">
          <w:rPr>
            <w:noProof/>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85" w:history="1">
        <w:r w:rsidR="00306EFE" w:rsidRPr="00A67D98">
          <w:rPr>
            <w:rStyle w:val="Hyperlink"/>
            <w:rFonts w:asciiTheme="minorBidi" w:hAnsiTheme="minorBidi"/>
          </w:rPr>
          <w:t>6.0</w:t>
        </w:r>
        <w:r w:rsidR="00306EFE">
          <w:rPr>
            <w:rFonts w:asciiTheme="minorHAnsi" w:eastAsiaTheme="minorEastAsia" w:hAnsiTheme="minorHAnsi" w:cstheme="minorBidi"/>
            <w:b w:val="0"/>
            <w:bCs w:val="0"/>
            <w:caps w:val="0"/>
            <w:kern w:val="0"/>
            <w:sz w:val="22"/>
            <w:szCs w:val="22"/>
          </w:rPr>
          <w:tab/>
        </w:r>
        <w:r w:rsidR="00306EFE" w:rsidRPr="00A67D98">
          <w:rPr>
            <w:rStyle w:val="Hyperlink"/>
          </w:rPr>
          <w:t>INSPECTION AND TESTS</w:t>
        </w:r>
        <w:r w:rsidR="00306EFE">
          <w:rPr>
            <w:webHidden/>
          </w:rPr>
          <w:tab/>
        </w:r>
        <w:r w:rsidR="00306EFE">
          <w:rPr>
            <w:webHidden/>
          </w:rPr>
          <w:fldChar w:fldCharType="begin"/>
        </w:r>
        <w:r w:rsidR="00306EFE">
          <w:rPr>
            <w:webHidden/>
          </w:rPr>
          <w:instrText xml:space="preserve"> PAGEREF _Toc109789685 \h </w:instrText>
        </w:r>
        <w:r w:rsidR="00306EFE">
          <w:rPr>
            <w:webHidden/>
          </w:rPr>
        </w:r>
        <w:r w:rsidR="00306EFE">
          <w:rPr>
            <w:webHidden/>
          </w:rPr>
          <w:fldChar w:fldCharType="separate"/>
        </w:r>
        <w:r w:rsidR="002E6372">
          <w:rPr>
            <w:webHidden/>
          </w:rPr>
          <w:t>8</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86" w:history="1">
        <w:r w:rsidR="00306EFE" w:rsidRPr="00A67D98">
          <w:rPr>
            <w:rStyle w:val="Hyperlink"/>
            <w:rFonts w:asciiTheme="minorBidi" w:hAnsiTheme="minorBidi"/>
          </w:rPr>
          <w:t>7.0</w:t>
        </w:r>
        <w:r w:rsidR="00306EFE">
          <w:rPr>
            <w:rFonts w:asciiTheme="minorHAnsi" w:eastAsiaTheme="minorEastAsia" w:hAnsiTheme="minorHAnsi" w:cstheme="minorBidi"/>
            <w:b w:val="0"/>
            <w:bCs w:val="0"/>
            <w:caps w:val="0"/>
            <w:kern w:val="0"/>
            <w:sz w:val="22"/>
            <w:szCs w:val="22"/>
          </w:rPr>
          <w:tab/>
        </w:r>
        <w:r w:rsidR="00306EFE" w:rsidRPr="00A67D98">
          <w:rPr>
            <w:rStyle w:val="Hyperlink"/>
          </w:rPr>
          <w:t>VENDOR DOCUMENTATION REQUIREMENTS &amp; SCHEDULE</w:t>
        </w:r>
        <w:r w:rsidR="00306EFE">
          <w:rPr>
            <w:webHidden/>
          </w:rPr>
          <w:tab/>
        </w:r>
        <w:r w:rsidR="00306EFE">
          <w:rPr>
            <w:webHidden/>
          </w:rPr>
          <w:fldChar w:fldCharType="begin"/>
        </w:r>
        <w:r w:rsidR="00306EFE">
          <w:rPr>
            <w:webHidden/>
          </w:rPr>
          <w:instrText xml:space="preserve"> PAGEREF _Toc109789686 \h </w:instrText>
        </w:r>
        <w:r w:rsidR="00306EFE">
          <w:rPr>
            <w:webHidden/>
          </w:rPr>
        </w:r>
        <w:r w:rsidR="00306EFE">
          <w:rPr>
            <w:webHidden/>
          </w:rPr>
          <w:fldChar w:fldCharType="separate"/>
        </w:r>
        <w:r w:rsidR="002E6372">
          <w:rPr>
            <w:webHidden/>
          </w:rPr>
          <w:t>8</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87" w:history="1">
        <w:r w:rsidR="00306EFE" w:rsidRPr="00A67D98">
          <w:rPr>
            <w:rStyle w:val="Hyperlink"/>
            <w:rFonts w:asciiTheme="minorBidi" w:hAnsiTheme="minorBidi"/>
          </w:rPr>
          <w:t>8.0</w:t>
        </w:r>
        <w:r w:rsidR="00306EFE">
          <w:rPr>
            <w:rFonts w:asciiTheme="minorHAnsi" w:eastAsiaTheme="minorEastAsia" w:hAnsiTheme="minorHAnsi" w:cstheme="minorBidi"/>
            <w:b w:val="0"/>
            <w:bCs w:val="0"/>
            <w:caps w:val="0"/>
            <w:kern w:val="0"/>
            <w:sz w:val="22"/>
            <w:szCs w:val="22"/>
          </w:rPr>
          <w:tab/>
        </w:r>
        <w:r w:rsidR="00306EFE" w:rsidRPr="00A67D98">
          <w:rPr>
            <w:rStyle w:val="Hyperlink"/>
          </w:rPr>
          <w:t>VENDOr RESPONSIBILITY</w:t>
        </w:r>
        <w:r w:rsidR="00306EFE">
          <w:rPr>
            <w:webHidden/>
          </w:rPr>
          <w:tab/>
        </w:r>
        <w:r w:rsidR="00306EFE">
          <w:rPr>
            <w:webHidden/>
          </w:rPr>
          <w:fldChar w:fldCharType="begin"/>
        </w:r>
        <w:r w:rsidR="00306EFE">
          <w:rPr>
            <w:webHidden/>
          </w:rPr>
          <w:instrText xml:space="preserve"> PAGEREF _Toc109789687 \h </w:instrText>
        </w:r>
        <w:r w:rsidR="00306EFE">
          <w:rPr>
            <w:webHidden/>
          </w:rPr>
        </w:r>
        <w:r w:rsidR="00306EFE">
          <w:rPr>
            <w:webHidden/>
          </w:rPr>
          <w:fldChar w:fldCharType="separate"/>
        </w:r>
        <w:r w:rsidR="002E6372">
          <w:rPr>
            <w:webHidden/>
          </w:rPr>
          <w:t>8</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88" w:history="1">
        <w:r w:rsidR="00306EFE" w:rsidRPr="00A67D98">
          <w:rPr>
            <w:rStyle w:val="Hyperlink"/>
            <w:rFonts w:asciiTheme="minorBidi" w:hAnsiTheme="minorBidi"/>
          </w:rPr>
          <w:t>9.0</w:t>
        </w:r>
        <w:r w:rsidR="00306EFE">
          <w:rPr>
            <w:rFonts w:asciiTheme="minorHAnsi" w:eastAsiaTheme="minorEastAsia" w:hAnsiTheme="minorHAnsi" w:cstheme="minorBidi"/>
            <w:b w:val="0"/>
            <w:bCs w:val="0"/>
            <w:caps w:val="0"/>
            <w:kern w:val="0"/>
            <w:sz w:val="22"/>
            <w:szCs w:val="22"/>
          </w:rPr>
          <w:tab/>
        </w:r>
        <w:r w:rsidR="00306EFE" w:rsidRPr="00A67D98">
          <w:rPr>
            <w:rStyle w:val="Hyperlink"/>
          </w:rPr>
          <w:t>GUARANTEE AND WARRANTY</w:t>
        </w:r>
        <w:r w:rsidR="00306EFE">
          <w:rPr>
            <w:webHidden/>
          </w:rPr>
          <w:tab/>
        </w:r>
        <w:r w:rsidR="00306EFE">
          <w:rPr>
            <w:webHidden/>
          </w:rPr>
          <w:fldChar w:fldCharType="begin"/>
        </w:r>
        <w:r w:rsidR="00306EFE">
          <w:rPr>
            <w:webHidden/>
          </w:rPr>
          <w:instrText xml:space="preserve"> PAGEREF _Toc109789688 \h </w:instrText>
        </w:r>
        <w:r w:rsidR="00306EFE">
          <w:rPr>
            <w:webHidden/>
          </w:rPr>
        </w:r>
        <w:r w:rsidR="00306EFE">
          <w:rPr>
            <w:webHidden/>
          </w:rPr>
          <w:fldChar w:fldCharType="separate"/>
        </w:r>
        <w:r w:rsidR="002E6372">
          <w:rPr>
            <w:webHidden/>
          </w:rPr>
          <w:t>9</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89" w:history="1">
        <w:r w:rsidR="00306EFE" w:rsidRPr="00A67D98">
          <w:rPr>
            <w:rStyle w:val="Hyperlink"/>
            <w:rFonts w:asciiTheme="minorBidi" w:hAnsiTheme="minorBidi"/>
          </w:rPr>
          <w:t>10.0</w:t>
        </w:r>
        <w:r w:rsidR="00306EFE">
          <w:rPr>
            <w:rFonts w:asciiTheme="minorHAnsi" w:eastAsiaTheme="minorEastAsia" w:hAnsiTheme="minorHAnsi" w:cstheme="minorBidi"/>
            <w:b w:val="0"/>
            <w:bCs w:val="0"/>
            <w:caps w:val="0"/>
            <w:kern w:val="0"/>
            <w:sz w:val="22"/>
            <w:szCs w:val="22"/>
          </w:rPr>
          <w:tab/>
        </w:r>
        <w:r w:rsidR="00306EFE" w:rsidRPr="00A67D98">
          <w:rPr>
            <w:rStyle w:val="Hyperlink"/>
          </w:rPr>
          <w:t>DEVIATION</w:t>
        </w:r>
        <w:r w:rsidR="00306EFE">
          <w:rPr>
            <w:webHidden/>
          </w:rPr>
          <w:tab/>
        </w:r>
        <w:r w:rsidR="00306EFE">
          <w:rPr>
            <w:webHidden/>
          </w:rPr>
          <w:fldChar w:fldCharType="begin"/>
        </w:r>
        <w:r w:rsidR="00306EFE">
          <w:rPr>
            <w:webHidden/>
          </w:rPr>
          <w:instrText xml:space="preserve"> PAGEREF _Toc109789689 \h </w:instrText>
        </w:r>
        <w:r w:rsidR="00306EFE">
          <w:rPr>
            <w:webHidden/>
          </w:rPr>
        </w:r>
        <w:r w:rsidR="00306EFE">
          <w:rPr>
            <w:webHidden/>
          </w:rPr>
          <w:fldChar w:fldCharType="separate"/>
        </w:r>
        <w:r w:rsidR="002E6372">
          <w:rPr>
            <w:webHidden/>
          </w:rPr>
          <w:t>10</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90" w:history="1">
        <w:r w:rsidR="00306EFE" w:rsidRPr="00A67D98">
          <w:rPr>
            <w:rStyle w:val="Hyperlink"/>
            <w:rFonts w:asciiTheme="minorBidi" w:hAnsiTheme="minorBidi"/>
          </w:rPr>
          <w:t>11.0</w:t>
        </w:r>
        <w:r w:rsidR="00306EFE">
          <w:rPr>
            <w:rFonts w:asciiTheme="minorHAnsi" w:eastAsiaTheme="minorEastAsia" w:hAnsiTheme="minorHAnsi" w:cstheme="minorBidi"/>
            <w:b w:val="0"/>
            <w:bCs w:val="0"/>
            <w:caps w:val="0"/>
            <w:kern w:val="0"/>
            <w:sz w:val="22"/>
            <w:szCs w:val="22"/>
          </w:rPr>
          <w:tab/>
        </w:r>
        <w:r w:rsidR="00306EFE" w:rsidRPr="00A67D98">
          <w:rPr>
            <w:rStyle w:val="Hyperlink"/>
          </w:rPr>
          <w:t>PRICE BREAKDOWN</w:t>
        </w:r>
        <w:r w:rsidR="00306EFE">
          <w:rPr>
            <w:webHidden/>
          </w:rPr>
          <w:tab/>
        </w:r>
        <w:r w:rsidR="00306EFE">
          <w:rPr>
            <w:webHidden/>
          </w:rPr>
          <w:fldChar w:fldCharType="begin"/>
        </w:r>
        <w:r w:rsidR="00306EFE">
          <w:rPr>
            <w:webHidden/>
          </w:rPr>
          <w:instrText xml:space="preserve"> PAGEREF _Toc109789690 \h </w:instrText>
        </w:r>
        <w:r w:rsidR="00306EFE">
          <w:rPr>
            <w:webHidden/>
          </w:rPr>
        </w:r>
        <w:r w:rsidR="00306EFE">
          <w:rPr>
            <w:webHidden/>
          </w:rPr>
          <w:fldChar w:fldCharType="separate"/>
        </w:r>
        <w:r w:rsidR="002E6372">
          <w:rPr>
            <w:webHidden/>
          </w:rPr>
          <w:t>10</w:t>
        </w:r>
        <w:r w:rsidR="00306EFE">
          <w:rPr>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91" w:history="1">
        <w:r w:rsidR="00306EFE" w:rsidRPr="00A67D98">
          <w:rPr>
            <w:rStyle w:val="Hyperlink"/>
            <w:rFonts w:asciiTheme="minorBidi" w:hAnsiTheme="minorBidi"/>
          </w:rPr>
          <w:t>12.0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1</w:t>
        </w:r>
        <w:r w:rsidR="00306EFE">
          <w:rPr>
            <w:webHidden/>
          </w:rPr>
          <w:tab/>
        </w:r>
        <w:r w:rsidR="00306EFE">
          <w:rPr>
            <w:webHidden/>
          </w:rPr>
          <w:fldChar w:fldCharType="begin"/>
        </w:r>
        <w:r w:rsidR="00306EFE">
          <w:rPr>
            <w:webHidden/>
          </w:rPr>
          <w:instrText xml:space="preserve"> PAGEREF _Toc109789691 \h </w:instrText>
        </w:r>
        <w:r w:rsidR="00306EFE">
          <w:rPr>
            <w:webHidden/>
          </w:rPr>
        </w:r>
        <w:r w:rsidR="00306EFE">
          <w:rPr>
            <w:webHidden/>
          </w:rPr>
          <w:fldChar w:fldCharType="separate"/>
        </w:r>
        <w:r w:rsidR="002E6372">
          <w:rPr>
            <w:webHidden/>
          </w:rPr>
          <w:t>11</w:t>
        </w:r>
        <w:r w:rsidR="00306EFE">
          <w:rPr>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92" w:history="1">
        <w:r w:rsidR="00306EFE" w:rsidRPr="00A67D98">
          <w:rPr>
            <w:rStyle w:val="Hyperlink"/>
            <w:rFonts w:eastAsiaTheme="minorHAnsi"/>
            <w:noProof/>
          </w:rPr>
          <w:t>12.1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LIST OF REFRENCE / APPLICABLE DOCUMENTS</w:t>
        </w:r>
        <w:r w:rsidR="00306EFE">
          <w:rPr>
            <w:noProof/>
            <w:webHidden/>
          </w:rPr>
          <w:tab/>
        </w:r>
        <w:r w:rsidR="00306EFE">
          <w:rPr>
            <w:noProof/>
            <w:webHidden/>
          </w:rPr>
          <w:fldChar w:fldCharType="begin"/>
        </w:r>
        <w:r w:rsidR="00306EFE">
          <w:rPr>
            <w:noProof/>
            <w:webHidden/>
          </w:rPr>
          <w:instrText xml:space="preserve"> PAGEREF _Toc109789692 \h </w:instrText>
        </w:r>
        <w:r w:rsidR="00306EFE">
          <w:rPr>
            <w:noProof/>
            <w:webHidden/>
          </w:rPr>
        </w:r>
        <w:r w:rsidR="00306EFE">
          <w:rPr>
            <w:noProof/>
            <w:webHidden/>
          </w:rPr>
          <w:fldChar w:fldCharType="separate"/>
        </w:r>
        <w:r w:rsidR="002E6372">
          <w:rPr>
            <w:noProof/>
            <w:webHidden/>
          </w:rPr>
          <w:t>11</w:t>
        </w:r>
        <w:r w:rsidR="00306EFE">
          <w:rPr>
            <w:noProof/>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93" w:history="1">
        <w:r w:rsidR="00306EFE" w:rsidRPr="00A67D98">
          <w:rPr>
            <w:rStyle w:val="Hyperlink"/>
            <w:rFonts w:asciiTheme="minorBidi" w:hAnsiTheme="minorBidi"/>
          </w:rPr>
          <w:t>13.0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2</w:t>
        </w:r>
        <w:r w:rsidR="00306EFE">
          <w:rPr>
            <w:webHidden/>
          </w:rPr>
          <w:tab/>
        </w:r>
        <w:r w:rsidR="00306EFE">
          <w:rPr>
            <w:webHidden/>
          </w:rPr>
          <w:fldChar w:fldCharType="begin"/>
        </w:r>
        <w:r w:rsidR="00306EFE">
          <w:rPr>
            <w:webHidden/>
          </w:rPr>
          <w:instrText xml:space="preserve"> PAGEREF _Toc109789693 \h </w:instrText>
        </w:r>
        <w:r w:rsidR="00306EFE">
          <w:rPr>
            <w:webHidden/>
          </w:rPr>
        </w:r>
        <w:r w:rsidR="00306EFE">
          <w:rPr>
            <w:webHidden/>
          </w:rPr>
          <w:fldChar w:fldCharType="separate"/>
        </w:r>
        <w:r w:rsidR="002E6372">
          <w:rPr>
            <w:webHidden/>
          </w:rPr>
          <w:t>12</w:t>
        </w:r>
        <w:r w:rsidR="00306EFE">
          <w:rPr>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94" w:history="1">
        <w:r w:rsidR="00306EFE" w:rsidRPr="00A67D98">
          <w:rPr>
            <w:rStyle w:val="Hyperlink"/>
            <w:rFonts w:eastAsiaTheme="minorHAnsi"/>
            <w:noProof/>
          </w:rPr>
          <w:t>13.1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VENDOR DOCUMENTS MIN. REQUIREMENT</w:t>
        </w:r>
        <w:r w:rsidR="00306EFE">
          <w:rPr>
            <w:noProof/>
            <w:webHidden/>
          </w:rPr>
          <w:tab/>
        </w:r>
        <w:r w:rsidR="00306EFE">
          <w:rPr>
            <w:noProof/>
            <w:webHidden/>
          </w:rPr>
          <w:fldChar w:fldCharType="begin"/>
        </w:r>
        <w:r w:rsidR="00306EFE">
          <w:rPr>
            <w:noProof/>
            <w:webHidden/>
          </w:rPr>
          <w:instrText xml:space="preserve"> PAGEREF _Toc109789694 \h </w:instrText>
        </w:r>
        <w:r w:rsidR="00306EFE">
          <w:rPr>
            <w:noProof/>
            <w:webHidden/>
          </w:rPr>
        </w:r>
        <w:r w:rsidR="00306EFE">
          <w:rPr>
            <w:noProof/>
            <w:webHidden/>
          </w:rPr>
          <w:fldChar w:fldCharType="separate"/>
        </w:r>
        <w:r w:rsidR="002E6372">
          <w:rPr>
            <w:noProof/>
            <w:webHidden/>
          </w:rPr>
          <w:t>12</w:t>
        </w:r>
        <w:r w:rsidR="00306EFE">
          <w:rPr>
            <w:noProof/>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95" w:history="1">
        <w:r w:rsidR="00306EFE" w:rsidRPr="00A67D98">
          <w:rPr>
            <w:rStyle w:val="Hyperlink"/>
            <w:rFonts w:asciiTheme="minorBidi" w:hAnsiTheme="minorBidi"/>
          </w:rPr>
          <w:t>14.0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3</w:t>
        </w:r>
        <w:r w:rsidR="00306EFE">
          <w:rPr>
            <w:webHidden/>
          </w:rPr>
          <w:tab/>
        </w:r>
        <w:r w:rsidR="00306EFE">
          <w:rPr>
            <w:webHidden/>
          </w:rPr>
          <w:fldChar w:fldCharType="begin"/>
        </w:r>
        <w:r w:rsidR="00306EFE">
          <w:rPr>
            <w:webHidden/>
          </w:rPr>
          <w:instrText xml:space="preserve"> PAGEREF _Toc109789695 \h </w:instrText>
        </w:r>
        <w:r w:rsidR="00306EFE">
          <w:rPr>
            <w:webHidden/>
          </w:rPr>
        </w:r>
        <w:r w:rsidR="00306EFE">
          <w:rPr>
            <w:webHidden/>
          </w:rPr>
          <w:fldChar w:fldCharType="separate"/>
        </w:r>
        <w:r w:rsidR="002E6372">
          <w:rPr>
            <w:webHidden/>
          </w:rPr>
          <w:t>17</w:t>
        </w:r>
        <w:r w:rsidR="00306EFE">
          <w:rPr>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96" w:history="1">
        <w:r w:rsidR="00306EFE" w:rsidRPr="00A67D98">
          <w:rPr>
            <w:rStyle w:val="Hyperlink"/>
            <w:rFonts w:eastAsiaTheme="minorHAnsi"/>
            <w:noProof/>
          </w:rPr>
          <w:t>14.1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DEVIATIONS / EXCEPTIONS TO JOB SPECIFICATION</w:t>
        </w:r>
        <w:r w:rsidR="00306EFE">
          <w:rPr>
            <w:noProof/>
            <w:webHidden/>
          </w:rPr>
          <w:tab/>
        </w:r>
        <w:r w:rsidR="00306EFE">
          <w:rPr>
            <w:noProof/>
            <w:webHidden/>
          </w:rPr>
          <w:fldChar w:fldCharType="begin"/>
        </w:r>
        <w:r w:rsidR="00306EFE">
          <w:rPr>
            <w:noProof/>
            <w:webHidden/>
          </w:rPr>
          <w:instrText xml:space="preserve"> PAGEREF _Toc109789696 \h </w:instrText>
        </w:r>
        <w:r w:rsidR="00306EFE">
          <w:rPr>
            <w:noProof/>
            <w:webHidden/>
          </w:rPr>
        </w:r>
        <w:r w:rsidR="00306EFE">
          <w:rPr>
            <w:noProof/>
            <w:webHidden/>
          </w:rPr>
          <w:fldChar w:fldCharType="separate"/>
        </w:r>
        <w:r w:rsidR="002E6372">
          <w:rPr>
            <w:noProof/>
            <w:webHidden/>
          </w:rPr>
          <w:t>17</w:t>
        </w:r>
        <w:r w:rsidR="00306EFE">
          <w:rPr>
            <w:noProof/>
            <w:webHidden/>
          </w:rPr>
          <w:fldChar w:fldCharType="end"/>
        </w:r>
      </w:hyperlink>
    </w:p>
    <w:p w:rsidR="00306EFE" w:rsidRDefault="00AA5627">
      <w:pPr>
        <w:pStyle w:val="TOC1"/>
        <w:rPr>
          <w:rFonts w:asciiTheme="minorHAnsi" w:eastAsiaTheme="minorEastAsia" w:hAnsiTheme="minorHAnsi" w:cstheme="minorBidi"/>
          <w:b w:val="0"/>
          <w:bCs w:val="0"/>
          <w:caps w:val="0"/>
          <w:kern w:val="0"/>
          <w:sz w:val="22"/>
          <w:szCs w:val="22"/>
        </w:rPr>
      </w:pPr>
      <w:hyperlink w:anchor="_Toc109789697" w:history="1">
        <w:r w:rsidR="00306EFE" w:rsidRPr="00A67D98">
          <w:rPr>
            <w:rStyle w:val="Hyperlink"/>
            <w:rFonts w:asciiTheme="minorBidi" w:hAnsiTheme="minorBidi"/>
          </w:rPr>
          <w:t>15.0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4</w:t>
        </w:r>
        <w:r w:rsidR="00306EFE">
          <w:rPr>
            <w:webHidden/>
          </w:rPr>
          <w:tab/>
        </w:r>
        <w:r w:rsidR="00306EFE">
          <w:rPr>
            <w:webHidden/>
          </w:rPr>
          <w:fldChar w:fldCharType="begin"/>
        </w:r>
        <w:r w:rsidR="00306EFE">
          <w:rPr>
            <w:webHidden/>
          </w:rPr>
          <w:instrText xml:space="preserve"> PAGEREF _Toc109789697 \h </w:instrText>
        </w:r>
        <w:r w:rsidR="00306EFE">
          <w:rPr>
            <w:webHidden/>
          </w:rPr>
        </w:r>
        <w:r w:rsidR="00306EFE">
          <w:rPr>
            <w:webHidden/>
          </w:rPr>
          <w:fldChar w:fldCharType="separate"/>
        </w:r>
        <w:r w:rsidR="002E6372">
          <w:rPr>
            <w:webHidden/>
          </w:rPr>
          <w:t>18</w:t>
        </w:r>
        <w:r w:rsidR="00306EFE">
          <w:rPr>
            <w:webHidden/>
          </w:rPr>
          <w:fldChar w:fldCharType="end"/>
        </w:r>
      </w:hyperlink>
    </w:p>
    <w:p w:rsidR="00306EFE" w:rsidRDefault="00AA5627">
      <w:pPr>
        <w:pStyle w:val="TOC2"/>
        <w:rPr>
          <w:rFonts w:asciiTheme="minorHAnsi" w:eastAsiaTheme="minorEastAsia" w:hAnsiTheme="minorHAnsi" w:cstheme="minorBidi"/>
          <w:smallCaps w:val="0"/>
          <w:noProof/>
          <w:sz w:val="22"/>
          <w:szCs w:val="22"/>
        </w:rPr>
      </w:pPr>
      <w:hyperlink w:anchor="_Toc109789698" w:history="1">
        <w:r w:rsidR="00306EFE" w:rsidRPr="00A67D98">
          <w:rPr>
            <w:rStyle w:val="Hyperlink"/>
            <w:rFonts w:eastAsiaTheme="minorHAnsi"/>
            <w:noProof/>
          </w:rPr>
          <w:t>15.1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ALTERNATIVES TO JOB SPECIFICATION</w:t>
        </w:r>
        <w:r w:rsidR="00306EFE">
          <w:rPr>
            <w:noProof/>
            <w:webHidden/>
          </w:rPr>
          <w:tab/>
        </w:r>
        <w:r w:rsidR="00306EFE">
          <w:rPr>
            <w:noProof/>
            <w:webHidden/>
          </w:rPr>
          <w:fldChar w:fldCharType="begin"/>
        </w:r>
        <w:r w:rsidR="00306EFE">
          <w:rPr>
            <w:noProof/>
            <w:webHidden/>
          </w:rPr>
          <w:instrText xml:space="preserve"> PAGEREF _Toc109789698 \h </w:instrText>
        </w:r>
        <w:r w:rsidR="00306EFE">
          <w:rPr>
            <w:noProof/>
            <w:webHidden/>
          </w:rPr>
        </w:r>
        <w:r w:rsidR="00306EFE">
          <w:rPr>
            <w:noProof/>
            <w:webHidden/>
          </w:rPr>
          <w:fldChar w:fldCharType="separate"/>
        </w:r>
        <w:r w:rsidR="002E6372">
          <w:rPr>
            <w:noProof/>
            <w:webHidden/>
          </w:rPr>
          <w:t>18</w:t>
        </w:r>
        <w:r w:rsidR="00306EFE">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9789672"/>
      <w:r w:rsidRPr="004E686A">
        <w:rPr>
          <w:rFonts w:ascii="Arial" w:hAnsi="Arial" w:cs="Arial"/>
          <w:b/>
          <w:bCs/>
          <w:caps/>
          <w:kern w:val="28"/>
          <w:sz w:val="24"/>
        </w:rPr>
        <w:lastRenderedPageBreak/>
        <w:t>INTRODUCTION</w:t>
      </w:r>
      <w:bookmarkEnd w:id="0"/>
      <w:bookmarkEnd w:id="1"/>
      <w:bookmarkEnd w:id="2"/>
      <w:bookmarkEnd w:id="3"/>
    </w:p>
    <w:p w:rsidR="00383FD8" w:rsidRDefault="00383FD8" w:rsidP="00383FD8">
      <w:pPr>
        <w:widowControl w:val="0"/>
        <w:bidi w:val="0"/>
        <w:snapToGrid w:val="0"/>
        <w:spacing w:before="240" w:after="240"/>
        <w:ind w:left="709"/>
        <w:jc w:val="both"/>
        <w:rPr>
          <w:rFonts w:asciiTheme="minorBidi" w:hAnsiTheme="minorBidi" w:cstheme="minorBidi"/>
          <w:sz w:val="22"/>
          <w:szCs w:val="22"/>
          <w:lang w:val="en-GB"/>
        </w:rPr>
      </w:pPr>
      <w:bookmarkStart w:id="4"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383FD8" w:rsidRDefault="00383FD8" w:rsidP="00383FD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383FD8" w:rsidRPr="00847D0F" w:rsidRDefault="00383FD8" w:rsidP="00383FD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343CC8">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383FD8" w:rsidRPr="0027058A" w:rsidRDefault="00383FD8" w:rsidP="00383FD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383FD8" w:rsidRPr="00B516BA" w:rsidRDefault="00383FD8" w:rsidP="00383FD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383FD8" w:rsidRPr="00B516BA" w:rsidTr="00AA5627">
        <w:trPr>
          <w:trHeight w:val="352"/>
        </w:trPr>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343CC8">
              <w:rPr>
                <w:rFonts w:asciiTheme="minorBidi" w:hAnsiTheme="minorBidi" w:cstheme="minorBidi"/>
                <w:sz w:val="22"/>
                <w:szCs w:val="22"/>
              </w:rPr>
              <w:t>W007S</w:t>
            </w:r>
            <w:r>
              <w:rPr>
                <w:rFonts w:asciiTheme="minorBidi" w:hAnsiTheme="minorBidi" w:cstheme="minorBidi"/>
                <w:sz w:val="22"/>
                <w:szCs w:val="22"/>
                <w:lang w:val="en-GB"/>
              </w:rPr>
              <w:t xml:space="preserve"> </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sidRPr="00B516BA">
              <w:rPr>
                <w:rFonts w:asciiTheme="minorBidi" w:hAnsiTheme="minorBidi" w:cstheme="minorBidi"/>
                <w:sz w:val="22"/>
                <w:szCs w:val="22"/>
                <w:lang w:val="en-GB"/>
              </w:rPr>
              <w:t>.</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9A628B" w:rsidRDefault="00EB2D46" w:rsidP="00EB2D46">
      <w:pPr>
        <w:keepNext/>
        <w:widowControl w:val="0"/>
        <w:numPr>
          <w:ilvl w:val="0"/>
          <w:numId w:val="1"/>
        </w:numPr>
        <w:bidi w:val="0"/>
        <w:spacing w:before="240" w:after="240"/>
        <w:jc w:val="both"/>
        <w:outlineLvl w:val="0"/>
      </w:pPr>
      <w:bookmarkStart w:id="7" w:name="_Toc40268785"/>
      <w:bookmarkStart w:id="8" w:name="_Toc40692152"/>
      <w:bookmarkStart w:id="9" w:name="_Toc62914027"/>
      <w:bookmarkStart w:id="10" w:name="_Toc109789673"/>
      <w:bookmarkEnd w:id="4"/>
      <w:r w:rsidRPr="00EB2D46">
        <w:rPr>
          <w:rFonts w:ascii="Arial" w:hAnsi="Arial" w:cs="Arial"/>
          <w:b/>
          <w:bCs/>
          <w:caps/>
          <w:kern w:val="28"/>
          <w:sz w:val="24"/>
        </w:rPr>
        <w:t>Scope</w:t>
      </w:r>
      <w:bookmarkEnd w:id="7"/>
      <w:bookmarkEnd w:id="8"/>
      <w:bookmarkEnd w:id="9"/>
      <w:bookmarkEnd w:id="10"/>
      <w:r w:rsidRPr="009A628B">
        <w:t xml:space="preserve"> </w:t>
      </w:r>
    </w:p>
    <w:p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bookmarkStart w:id="11" w:name="_Toc40268786"/>
      <w:bookmarkStart w:id="12" w:name="_Toc40692153"/>
      <w:bookmarkStart w:id="13" w:name="_Toc62914028"/>
      <w:r w:rsidRPr="00232848">
        <w:rPr>
          <w:rFonts w:ascii="Arial" w:hAnsi="Arial" w:cs="Arial"/>
          <w:snapToGrid w:val="0"/>
          <w:sz w:val="22"/>
          <w:szCs w:val="20"/>
          <w:lang w:val="en-GB" w:eastAsia="en-GB"/>
        </w:rPr>
        <w:t xml:space="preserve">This material requisition covers the requirements for the design, manufacturing, testing and supply of field instruments of wellhead area </w:t>
      </w:r>
      <w:r w:rsidR="00F10FC9" w:rsidRPr="00232848">
        <w:rPr>
          <w:rFonts w:ascii="Arial" w:hAnsi="Arial" w:cs="Arial"/>
          <w:snapToGrid w:val="0"/>
          <w:sz w:val="22"/>
          <w:szCs w:val="20"/>
          <w:lang w:val="en-GB" w:eastAsia="en-GB"/>
        </w:rPr>
        <w:t xml:space="preserve">no. </w:t>
      </w:r>
      <w:r w:rsidR="00343CC8">
        <w:rPr>
          <w:rFonts w:ascii="Arial" w:hAnsi="Arial" w:cs="Arial"/>
          <w:snapToGrid w:val="0"/>
          <w:sz w:val="22"/>
          <w:szCs w:val="20"/>
          <w:lang w:val="en-GB" w:eastAsia="en-GB"/>
        </w:rPr>
        <w:t>W007S</w:t>
      </w:r>
      <w:r w:rsidRPr="00232848">
        <w:rPr>
          <w:rFonts w:ascii="Arial" w:hAnsi="Arial" w:cs="Arial"/>
          <w:snapToGrid w:val="0"/>
          <w:sz w:val="22"/>
          <w:szCs w:val="20"/>
          <w:lang w:val="en-GB" w:eastAsia="en-GB"/>
        </w:rPr>
        <w:t xml:space="preserve"> (PGs, TGs and related accessories) as per section 4 and attached data sheets.</w:t>
      </w:r>
    </w:p>
    <w:p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r w:rsidRPr="00232848">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4" w:name="_Toc109789674"/>
      <w:r w:rsidRPr="00EB2D46">
        <w:rPr>
          <w:rFonts w:ascii="Arial" w:hAnsi="Arial" w:cs="Arial"/>
          <w:b/>
          <w:bCs/>
          <w:caps/>
          <w:kern w:val="28"/>
          <w:sz w:val="24"/>
        </w:rPr>
        <w:t>NORMATIVE REFERENCES</w:t>
      </w:r>
      <w:bookmarkEnd w:id="11"/>
      <w:bookmarkEnd w:id="12"/>
      <w:bookmarkEnd w:id="13"/>
      <w:bookmarkEnd w:id="14"/>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5" w:name="_Toc40268790"/>
      <w:bookmarkStart w:id="16" w:name="_Toc40692157"/>
      <w:bookmarkStart w:id="17" w:name="_Toc62914029"/>
      <w:bookmarkStart w:id="18" w:name="_Toc109789675"/>
      <w:r w:rsidRPr="00A03F6D">
        <w:t>Environmental Data</w:t>
      </w:r>
      <w:bookmarkEnd w:id="15"/>
      <w:bookmarkEnd w:id="16"/>
      <w:bookmarkEnd w:id="17"/>
      <w:bookmarkEnd w:id="18"/>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19" w:name="_Toc109789676"/>
      <w:r w:rsidRPr="00F737E8">
        <w:t>Order of Precedence</w:t>
      </w:r>
      <w:bookmarkEnd w:id="19"/>
    </w:p>
    <w:p w:rsidR="00232848" w:rsidRDefault="00232848" w:rsidP="00A17E86">
      <w:pPr>
        <w:pStyle w:val="ListParagraph"/>
        <w:widowControl w:val="0"/>
        <w:autoSpaceDE w:val="0"/>
        <w:autoSpaceDN w:val="0"/>
        <w:bidi w:val="0"/>
        <w:adjustRightInd w:val="0"/>
        <w:spacing w:before="240" w:after="240" w:line="276" w:lineRule="auto"/>
        <w:jc w:val="both"/>
      </w:pPr>
      <w:bookmarkStart w:id="20" w:name="_Toc273182411"/>
      <w:bookmarkStart w:id="21" w:name="_Toc12468076"/>
      <w:bookmarkStart w:id="22" w:name="_Toc30854715"/>
      <w:bookmarkStart w:id="23" w:name="_Toc62914030"/>
      <w:r w:rsidRPr="0023284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32848">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09789677"/>
      <w:r w:rsidRPr="00552B8A">
        <w:rPr>
          <w:rFonts w:ascii="Arial" w:hAnsi="Arial" w:cs="Arial"/>
          <w:b/>
          <w:bCs/>
          <w:caps/>
          <w:kern w:val="28"/>
          <w:sz w:val="24"/>
        </w:rPr>
        <w:t>SUBJECT OF THE SUPPLY</w:t>
      </w:r>
      <w:bookmarkEnd w:id="20"/>
      <w:bookmarkEnd w:id="21"/>
      <w:bookmarkEnd w:id="22"/>
      <w:bookmarkEnd w:id="23"/>
      <w:bookmarkEnd w:id="24"/>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4B37D5"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EB449F" w:rsidRDefault="00EB449F" w:rsidP="00EB449F">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thermowell for TG to be considered by vendor. </w:t>
            </w:r>
          </w:p>
          <w:p w:rsidR="00EB449F" w:rsidRDefault="00EB449F" w:rsidP="00EB449F">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w:t>
            </w:r>
            <w:r w:rsidRPr="00722F0E">
              <w:rPr>
                <w:rFonts w:asciiTheme="minorBidi" w:eastAsia="Calibri" w:hAnsiTheme="minorBidi" w:cstheme="minorBidi"/>
                <w:szCs w:val="20"/>
              </w:rPr>
              <w:t xml:space="preserve">0002, </w:t>
            </w:r>
            <w:r w:rsidRPr="00722F0E">
              <w:rPr>
                <w:rFonts w:ascii="Arial" w:hAnsi="Arial" w:cs="B Zar"/>
                <w:color w:val="000000"/>
                <w:szCs w:val="22"/>
              </w:rPr>
              <w:t xml:space="preserve">Data Sheet for </w:t>
            </w:r>
            <w:r w:rsidRPr="00722F0E">
              <w:rPr>
                <w:rFonts w:asciiTheme="minorBidi" w:eastAsia="Calibri" w:hAnsiTheme="minorBidi" w:cstheme="minorBidi"/>
                <w:szCs w:val="20"/>
              </w:rPr>
              <w:t>temperature gauge</w:t>
            </w:r>
            <w:r w:rsidRPr="00722F0E">
              <w:rPr>
                <w:rFonts w:ascii="Arial" w:hAnsi="Arial" w:cs="B Zar"/>
                <w:color w:val="000000"/>
                <w:szCs w:val="22"/>
              </w:rPr>
              <w:t xml:space="preserve"> - Wellheads, BK-SSGRL-PEDCO-110-IN-DT-0003</w:t>
            </w:r>
            <w:r w:rsidRPr="00722F0E">
              <w:rPr>
                <w:rFonts w:asciiTheme="minorBidi" w:eastAsia="Calibri" w:hAnsiTheme="minorBidi" w:cstheme="minorBidi"/>
                <w:szCs w:val="20"/>
              </w:rPr>
              <w:t>,</w:t>
            </w:r>
            <w:r w:rsidRPr="00722F0E">
              <w:rPr>
                <w:rFonts w:ascii="Arial" w:hAnsi="Arial" w:cs="B Zar"/>
                <w:color w:val="000000"/>
                <w:szCs w:val="22"/>
              </w:rPr>
              <w:t xml:space="preserve"> Specification for Instrumentation, BK-GNRAL-PEDCO-000-IN-SP-0001</w:t>
            </w:r>
          </w:p>
          <w:p w:rsidR="004B37D5" w:rsidRPr="00B7672C" w:rsidRDefault="004B37D5" w:rsidP="00A06D6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722F0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722F0E">
              <w:rPr>
                <w:rFonts w:asciiTheme="minorBidi" w:eastAsia="Calibri" w:hAnsiTheme="minorBidi" w:cstheme="minorBidi"/>
                <w:szCs w:val="20"/>
              </w:rPr>
              <w:t>2</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766"/>
        </w:trPr>
        <w:tc>
          <w:tcPr>
            <w:tcW w:w="4416" w:type="dxa"/>
            <w:vMerge/>
            <w:tcBorders>
              <w:left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722F0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722F0E">
              <w:rPr>
                <w:rFonts w:asciiTheme="minorBidi" w:eastAsia="Calibri" w:hAnsiTheme="minorBidi" w:cstheme="minorBidi"/>
                <w:szCs w:val="20"/>
              </w:rPr>
              <w:t>2</w:t>
            </w:r>
            <w:r>
              <w:rPr>
                <w:rFonts w:asciiTheme="minorBidi" w:eastAsia="Calibri" w:hAnsiTheme="minorBidi" w:cstheme="minorBidi"/>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232848">
        <w:trPr>
          <w:trHeight w:val="650"/>
        </w:trPr>
        <w:tc>
          <w:tcPr>
            <w:tcW w:w="4416" w:type="dxa"/>
            <w:vMerge/>
            <w:tcBorders>
              <w:left w:val="single" w:sz="4" w:space="0" w:color="auto"/>
              <w:bottom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722F0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w:t>
            </w:r>
            <w:r w:rsidR="00722F0E">
              <w:rPr>
                <w:rFonts w:asciiTheme="minorBidi" w:eastAsia="Calibri" w:hAnsiTheme="minorBidi" w:cstheme="minorBidi"/>
                <w:szCs w:val="20"/>
              </w:rPr>
              <w:t>2</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bl>
    <w:p w:rsidR="00EB2D46" w:rsidRPr="00F40D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09789678"/>
      <w:r w:rsidRPr="00F40DAE">
        <w:rPr>
          <w:rFonts w:ascii="Arial" w:hAnsi="Arial" w:cs="Arial"/>
          <w:b/>
          <w:bCs/>
          <w:caps/>
          <w:kern w:val="28"/>
          <w:sz w:val="24"/>
        </w:rPr>
        <w:t>LIMITS OF SUPPLY</w:t>
      </w:r>
      <w:bookmarkEnd w:id="25"/>
      <w:bookmarkEnd w:id="26"/>
      <w:bookmarkEnd w:id="27"/>
      <w:bookmarkEnd w:id="28"/>
      <w:bookmarkEnd w:id="29"/>
    </w:p>
    <w:p w:rsidR="00EB2D46" w:rsidRPr="00067C2F" w:rsidRDefault="00EB2D46" w:rsidP="0002637F">
      <w:pPr>
        <w:pStyle w:val="Heading2"/>
      </w:pPr>
      <w:bookmarkStart w:id="30" w:name="_Toc12468078"/>
      <w:bookmarkStart w:id="31" w:name="_Toc30854717"/>
      <w:bookmarkStart w:id="32" w:name="_Toc62914032"/>
      <w:bookmarkStart w:id="33" w:name="_Toc109789679"/>
      <w:r w:rsidRPr="00067C2F">
        <w:t>Scope of Supply</w:t>
      </w:r>
      <w:bookmarkEnd w:id="30"/>
      <w:bookmarkEnd w:id="31"/>
      <w:bookmarkEnd w:id="32"/>
      <w:bookmarkEnd w:id="33"/>
    </w:p>
    <w:p w:rsidR="00856B52" w:rsidRPr="00856B52" w:rsidRDefault="00EB2D46" w:rsidP="0045147A">
      <w:pPr>
        <w:pStyle w:val="Heading3"/>
        <w:numPr>
          <w:ilvl w:val="2"/>
          <w:numId w:val="31"/>
        </w:numPr>
        <w:spacing w:before="240" w:after="240" w:line="276" w:lineRule="auto"/>
        <w:ind w:left="2268" w:hanging="850"/>
        <w:jc w:val="lowKashida"/>
      </w:pPr>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529"/>
      <w:bookmarkStart w:id="60" w:name="_Toc10978968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7C2F">
        <w:t>Main Description</w:t>
      </w:r>
      <w:bookmarkEnd w:id="54"/>
      <w:bookmarkEnd w:id="55"/>
      <w:bookmarkEnd w:id="56"/>
      <w:bookmarkEnd w:id="57"/>
      <w:bookmarkEnd w:id="58"/>
      <w:bookmarkEnd w:id="59"/>
      <w:bookmarkEnd w:id="60"/>
    </w:p>
    <w:p w:rsidR="004B37D5" w:rsidRPr="004B37D5" w:rsidRDefault="004B37D5" w:rsidP="004B37D5">
      <w:pPr>
        <w:bidi w:val="0"/>
        <w:spacing w:before="240" w:after="240" w:line="300" w:lineRule="atLeast"/>
        <w:ind w:left="1350"/>
        <w:jc w:val="lowKashida"/>
        <w:rPr>
          <w:rFonts w:ascii="Arial" w:hAnsi="Arial" w:cs="Arial"/>
          <w:snapToGrid w:val="0"/>
          <w:sz w:val="22"/>
          <w:szCs w:val="20"/>
          <w:lang w:val="en-GB" w:eastAsia="en-GB"/>
        </w:rPr>
      </w:pPr>
      <w:r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Nos.Temperature Gauge </w:t>
      </w:r>
      <w:r w:rsidRPr="004B37D5">
        <w:rPr>
          <w:rFonts w:ascii="Arial" w:hAnsi="Arial" w:cs="Arial"/>
          <w:snapToGrid w:val="0"/>
          <w:sz w:val="22"/>
          <w:szCs w:val="20"/>
          <w:lang w:val="en-GB" w:eastAsia="en-GB"/>
        </w:rPr>
        <w:t>and 2 Nos. Pressure Gauge</w:t>
      </w:r>
      <w:r>
        <w:rPr>
          <w:rFonts w:ascii="Arial" w:hAnsi="Arial" w:cs="Arial"/>
          <w:snapToGrid w:val="0"/>
          <w:sz w:val="22"/>
          <w:szCs w:val="20"/>
          <w:lang w:val="en-GB" w:eastAsia="en-GB"/>
        </w:rPr>
        <w:t>s</w:t>
      </w:r>
      <w:r w:rsidRPr="004B37D5">
        <w:rPr>
          <w:rFonts w:ascii="Arial" w:hAnsi="Arial" w:cs="Arial"/>
          <w:snapToGrid w:val="0"/>
          <w:sz w:val="22"/>
          <w:szCs w:val="20"/>
          <w:lang w:val="en-GB" w:eastAsia="en-GB"/>
        </w:rPr>
        <w:t xml:space="preserve"> Main feature are as below:</w:t>
      </w:r>
    </w:p>
    <w:p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Temperature Gauge with flanged</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Pressure Gauge with</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rsidR="00232848" w:rsidRPr="004B37D5"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rsidR="00232848"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F10FC9"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rsidR="00232848" w:rsidRPr="004B37D5" w:rsidRDefault="00232848" w:rsidP="00232848">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17E86" w:rsidRPr="00AA5627" w:rsidRDefault="00A17E86" w:rsidP="00A17E86">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QA/QC Organization Chart 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Plan for HOLD points in the production process proposed to </w:t>
      </w:r>
      <w:r w:rsidR="00234627">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F10FC9" w:rsidRPr="004B37D5">
        <w:rPr>
          <w:rFonts w:asciiTheme="minorBidi" w:hAnsiTheme="minorBidi" w:cstheme="minorBidi"/>
          <w:sz w:val="22"/>
          <w:szCs w:val="22"/>
          <w:lang w:bidi="fa-IR"/>
        </w:rPr>
        <w:t>vendor</w:t>
      </w:r>
      <w:r w:rsidR="00F10FC9"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AA5627"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Provide detailed specifications and data sheets.</w:t>
      </w:r>
    </w:p>
    <w:p w:rsidR="00EB2D46" w:rsidRPr="00AA5627" w:rsidRDefault="00EB2D46" w:rsidP="0045147A">
      <w:pPr>
        <w:pStyle w:val="Heading2"/>
        <w:tabs>
          <w:tab w:val="clear" w:pos="1440"/>
        </w:tabs>
      </w:pPr>
      <w:bookmarkStart w:id="61" w:name="_Toc12468050"/>
      <w:bookmarkStart w:id="62" w:name="_Toc12468091"/>
      <w:bookmarkStart w:id="63" w:name="_Toc13905928"/>
      <w:bookmarkStart w:id="64" w:name="_Toc13909562"/>
      <w:bookmarkStart w:id="65" w:name="_Toc30854722"/>
      <w:bookmarkStart w:id="66" w:name="_Toc62914037"/>
      <w:bookmarkStart w:id="67" w:name="_Toc87803166"/>
      <w:bookmarkStart w:id="68" w:name="_Toc109789681"/>
      <w:r w:rsidRPr="00AA5627">
        <w:t>Spare parts</w:t>
      </w:r>
      <w:bookmarkEnd w:id="61"/>
      <w:bookmarkEnd w:id="62"/>
      <w:bookmarkEnd w:id="63"/>
      <w:bookmarkEnd w:id="64"/>
      <w:bookmarkEnd w:id="65"/>
      <w:bookmarkEnd w:id="66"/>
      <w:bookmarkEnd w:id="67"/>
      <w:bookmarkEnd w:id="68"/>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69" w:name="_Toc12468051"/>
      <w:bookmarkStart w:id="70" w:name="_Toc12468092"/>
      <w:bookmarkStart w:id="71" w:name="_Toc13905929"/>
      <w:bookmarkStart w:id="72" w:name="_Toc13909563"/>
      <w:bookmarkStart w:id="73" w:name="_Toc30854723"/>
      <w:bookmarkStart w:id="74" w:name="_Toc62914038"/>
      <w:bookmarkStart w:id="75" w:name="_Toc87803167"/>
      <w:r w:rsidRPr="00AA5627">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301C9C" w:rsidRPr="00AA5627"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A5627">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301C9C" w:rsidRPr="00AA5627"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A5627">
        <w:rPr>
          <w:rFonts w:asciiTheme="minorBidi" w:eastAsiaTheme="minorHAnsi" w:hAnsiTheme="minorBidi" w:cstheme="minorBidi"/>
          <w:sz w:val="22"/>
          <w:szCs w:val="22"/>
          <w:shd w:val="clear" w:color="auto" w:fill="FFFFFF"/>
          <w:lang w:eastAsia="en-GB"/>
        </w:rPr>
        <w:t>Normal use of the System</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Spare parts for two years operation; a qualified and complete list based on PROJECT SPARE PART SUPPLY PROCEDURE (Doc. No. E&amp;C-QC-SP-1).</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The VENDOR shall be able to provide spares back up and support for the plant life of at least 20 years. </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SPIR form shall be approved by CLIENT prior to procurement. </w:t>
      </w:r>
    </w:p>
    <w:p w:rsidR="00EB2D46" w:rsidRPr="00AA5627" w:rsidRDefault="00EB2D46" w:rsidP="0045147A">
      <w:pPr>
        <w:pStyle w:val="Heading2"/>
        <w:tabs>
          <w:tab w:val="clear" w:pos="1440"/>
        </w:tabs>
      </w:pPr>
      <w:bookmarkStart w:id="76" w:name="_Toc109789682"/>
      <w:r w:rsidRPr="00AA5627">
        <w:t>Other Items</w:t>
      </w:r>
      <w:bookmarkEnd w:id="69"/>
      <w:bookmarkEnd w:id="70"/>
      <w:bookmarkEnd w:id="71"/>
      <w:bookmarkEnd w:id="72"/>
      <w:bookmarkEnd w:id="73"/>
      <w:bookmarkEnd w:id="74"/>
      <w:bookmarkEnd w:id="75"/>
      <w:bookmarkEnd w:id="76"/>
    </w:p>
    <w:p w:rsidR="00EB2D46" w:rsidRPr="00AA5627"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77" w:name="_Toc109789683"/>
      <w:r w:rsidRPr="0045104F">
        <w:t>Exclusions</w:t>
      </w:r>
      <w:bookmarkEnd w:id="77"/>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8" w:name="_Toc12468095"/>
      <w:bookmarkStart w:id="79" w:name="_Toc30854725"/>
      <w:bookmarkStart w:id="80"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81" w:name="_Toc109789684"/>
      <w:r w:rsidRPr="0045104F">
        <w:t>Battery Limits</w:t>
      </w:r>
      <w:bookmarkEnd w:id="78"/>
      <w:bookmarkEnd w:id="79"/>
      <w:bookmarkEnd w:id="80"/>
      <w:bookmarkEnd w:id="81"/>
    </w:p>
    <w:p w:rsidR="00EB2D46" w:rsidRPr="00856B52"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2" w:name="_Toc273182413"/>
      <w:bookmarkStart w:id="83" w:name="_Toc12468096"/>
      <w:r w:rsidRPr="00D01FB2">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4" w:name="_Toc30854726"/>
      <w:bookmarkStart w:id="85" w:name="_Toc62914041"/>
      <w:bookmarkStart w:id="86" w:name="_Toc109789685"/>
      <w:r w:rsidRPr="00236EC4">
        <w:rPr>
          <w:rFonts w:ascii="Arial" w:hAnsi="Arial" w:cs="Arial"/>
          <w:b/>
          <w:bCs/>
          <w:caps/>
          <w:kern w:val="28"/>
          <w:sz w:val="24"/>
        </w:rPr>
        <w:t>INSPECTION AND TESTS</w:t>
      </w:r>
      <w:bookmarkEnd w:id="82"/>
      <w:bookmarkEnd w:id="83"/>
      <w:bookmarkEnd w:id="84"/>
      <w:bookmarkEnd w:id="85"/>
      <w:bookmarkEnd w:id="86"/>
    </w:p>
    <w:p w:rsidR="00A17E86" w:rsidRPr="00A17E86" w:rsidRDefault="00A17E86" w:rsidP="004C5416">
      <w:pPr>
        <w:pStyle w:val="ListParagraph"/>
        <w:bidi w:val="0"/>
        <w:spacing w:before="240" w:after="240" w:line="276" w:lineRule="auto"/>
        <w:jc w:val="lowKashida"/>
        <w:rPr>
          <w:rFonts w:ascii="Arial" w:hAnsi="Arial" w:cs="Arial"/>
          <w:snapToGrid w:val="0"/>
          <w:sz w:val="22"/>
          <w:szCs w:val="20"/>
          <w:lang w:val="en-GB" w:eastAsia="en-GB"/>
        </w:rPr>
      </w:pPr>
      <w:r w:rsidRPr="00AA5627">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w:t>
      </w:r>
      <w:r w:rsidRPr="00A17E86">
        <w:rPr>
          <w:rFonts w:ascii="Arial" w:hAnsi="Arial" w:cs="Arial"/>
          <w:snapToGrid w:val="0"/>
          <w:sz w:val="22"/>
          <w:szCs w:val="20"/>
          <w:lang w:val="en-GB" w:eastAsia="en-GB"/>
        </w:rPr>
        <w:t>-INSP-1, ICE-EID-MI-SP01) and data sheets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7" w:name="_Toc30854727"/>
      <w:bookmarkStart w:id="88" w:name="_Toc62914042"/>
      <w:bookmarkStart w:id="89" w:name="_Toc109789686"/>
      <w:r w:rsidRPr="00236EC4">
        <w:rPr>
          <w:rFonts w:ascii="Arial" w:hAnsi="Arial" w:cs="Arial"/>
          <w:b/>
          <w:bCs/>
          <w:caps/>
          <w:kern w:val="28"/>
          <w:sz w:val="24"/>
        </w:rPr>
        <w:t>VENDOR DOCUMENTATION REQUIREMENTS &amp; SCHEDULE</w:t>
      </w:r>
      <w:bookmarkEnd w:id="87"/>
      <w:bookmarkEnd w:id="88"/>
      <w:bookmarkEnd w:id="89"/>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0" w:name="_Toc12468098"/>
      <w:r w:rsidRPr="00E47028">
        <w:rPr>
          <w:rFonts w:asciiTheme="minorBidi" w:eastAsiaTheme="minorHAnsi" w:hAnsiTheme="minorBidi" w:cstheme="minorBidi"/>
          <w:sz w:val="22"/>
          <w:szCs w:val="22"/>
        </w:rPr>
        <w:t>Vendor document shall be according to attachment 2 of this document.</w:t>
      </w:r>
      <w:bookmarkEnd w:id="90"/>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9"/>
      <w:r w:rsidRPr="00E47028">
        <w:rPr>
          <w:rFonts w:asciiTheme="minorBidi" w:eastAsiaTheme="minorHAnsi" w:hAnsiTheme="minorBidi" w:cstheme="minorBidi"/>
          <w:sz w:val="22"/>
          <w:szCs w:val="22"/>
        </w:rPr>
        <w:t>All documents, preliminary or final, are to be stamped and signed by the vendor.</w:t>
      </w:r>
      <w:bookmarkEnd w:id="91"/>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2"/>
    </w:p>
    <w:p w:rsidR="00EB2D46" w:rsidRPr="00E47028" w:rsidRDefault="00234627"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3"/>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2"/>
      <w:r w:rsidRPr="00E47028">
        <w:rPr>
          <w:rFonts w:asciiTheme="minorBidi" w:eastAsiaTheme="minorHAnsi" w:hAnsiTheme="minorBidi" w:cstheme="minorBidi"/>
          <w:sz w:val="22"/>
          <w:szCs w:val="22"/>
        </w:rPr>
        <w:t>All vendor drawings and documents shall be in English language.</w:t>
      </w:r>
      <w:bookmarkEnd w:id="94"/>
    </w:p>
    <w:p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5" w:name="_Toc12468103"/>
      <w:r w:rsidRPr="00E47028">
        <w:rPr>
          <w:rFonts w:asciiTheme="minorBidi" w:eastAsiaTheme="minorHAnsi" w:hAnsiTheme="minorBidi" w:cstheme="minorBidi"/>
          <w:sz w:val="22"/>
          <w:szCs w:val="22"/>
        </w:rPr>
        <w:t>All drawings and documents are to be identified as follows:</w:t>
      </w:r>
      <w:bookmarkEnd w:id="95"/>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10B96" w:rsidRPr="00B516BA" w:rsidTr="003779A1">
        <w:trPr>
          <w:trHeight w:val="453"/>
        </w:trPr>
        <w:tc>
          <w:tcPr>
            <w:tcW w:w="3780" w:type="dxa"/>
          </w:tcPr>
          <w:p w:rsidR="00F10B96" w:rsidRPr="00B516BA" w:rsidRDefault="00234627"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E3290B">
        <w:trPr>
          <w:trHeight w:val="984"/>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E3290B"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343CC8">
              <w:rPr>
                <w:rFonts w:asciiTheme="minorBidi" w:hAnsiTheme="minorBidi" w:cstheme="minorBidi"/>
                <w:sz w:val="22"/>
                <w:szCs w:val="22"/>
              </w:rPr>
              <w:t>W007S</w:t>
            </w:r>
          </w:p>
        </w:tc>
      </w:tr>
      <w:tr w:rsidR="00F10B96" w:rsidRPr="00BB0118" w:rsidTr="003779A1">
        <w:trPr>
          <w:trHeight w:val="275"/>
        </w:trPr>
        <w:tc>
          <w:tcPr>
            <w:tcW w:w="3780" w:type="dxa"/>
          </w:tcPr>
          <w:p w:rsidR="00F10B96" w:rsidRPr="00BB0118" w:rsidRDefault="00E3290B"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BB0118">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6" w:name="_Toc57021643"/>
      <w:bookmarkStart w:id="97" w:name="_Toc57213402"/>
      <w:bookmarkStart w:id="98" w:name="_Toc62914043"/>
      <w:bookmarkStart w:id="99" w:name="_Toc109789687"/>
      <w:bookmarkStart w:id="100" w:name="_Toc273182415"/>
      <w:bookmarkStart w:id="101" w:name="_Toc12468104"/>
      <w:bookmarkStart w:id="102" w:name="_Toc30854728"/>
      <w:r w:rsidRPr="00BB0118">
        <w:rPr>
          <w:rFonts w:ascii="Arial" w:hAnsi="Arial" w:cs="Arial"/>
          <w:b/>
          <w:bCs/>
          <w:caps/>
          <w:kern w:val="28"/>
          <w:sz w:val="24"/>
        </w:rPr>
        <w:t>VENDOr RESPONSIBILITY</w:t>
      </w:r>
      <w:bookmarkEnd w:id="96"/>
      <w:bookmarkEnd w:id="97"/>
      <w:bookmarkEnd w:id="98"/>
      <w:bookmarkEnd w:id="99"/>
    </w:p>
    <w:bookmarkEnd w:id="100"/>
    <w:bookmarkEnd w:id="101"/>
    <w:bookmarkEnd w:id="102"/>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273182416"/>
      <w:bookmarkStart w:id="104" w:name="_Toc12468105"/>
      <w:bookmarkStart w:id="105" w:name="_Toc30854729"/>
      <w:bookmarkStart w:id="106" w:name="_Toc62914044"/>
      <w:bookmarkStart w:id="107" w:name="_Toc109789688"/>
      <w:r w:rsidRPr="00236EC4">
        <w:rPr>
          <w:rFonts w:ascii="Arial" w:hAnsi="Arial" w:cs="Arial"/>
          <w:b/>
          <w:bCs/>
          <w:caps/>
          <w:kern w:val="28"/>
          <w:sz w:val="24"/>
        </w:rPr>
        <w:t>GUARANTEE AND WARRANTY</w:t>
      </w:r>
      <w:bookmarkEnd w:id="103"/>
      <w:bookmarkEnd w:id="104"/>
      <w:bookmarkEnd w:id="105"/>
      <w:bookmarkEnd w:id="106"/>
      <w:bookmarkEnd w:id="107"/>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F10FC9"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273182417"/>
      <w:bookmarkStart w:id="109" w:name="_Toc12468106"/>
      <w:bookmarkStart w:id="110" w:name="_Toc30854730"/>
      <w:bookmarkStart w:id="111" w:name="_Toc62914045"/>
      <w:bookmarkStart w:id="112" w:name="_Toc109789689"/>
      <w:r w:rsidRPr="00236EC4">
        <w:rPr>
          <w:rFonts w:ascii="Arial" w:hAnsi="Arial" w:cs="Arial"/>
          <w:b/>
          <w:bCs/>
          <w:caps/>
          <w:kern w:val="28"/>
          <w:sz w:val="24"/>
        </w:rPr>
        <w:t>DEVIATION</w:t>
      </w:r>
      <w:bookmarkEnd w:id="108"/>
      <w:bookmarkEnd w:id="109"/>
      <w:bookmarkEnd w:id="110"/>
      <w:bookmarkEnd w:id="111"/>
      <w:bookmarkEnd w:id="112"/>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3" w:name="_Toc273182418"/>
      <w:bookmarkStart w:id="114" w:name="_Toc12468107"/>
      <w:bookmarkStart w:id="115" w:name="_Toc30854731"/>
      <w:bookmarkStart w:id="116" w:name="_Toc62914046"/>
      <w:bookmarkStart w:id="117" w:name="_Toc109789690"/>
      <w:r w:rsidRPr="00236EC4">
        <w:rPr>
          <w:rFonts w:ascii="Arial" w:hAnsi="Arial" w:cs="Arial"/>
          <w:b/>
          <w:bCs/>
          <w:caps/>
          <w:kern w:val="28"/>
          <w:sz w:val="24"/>
        </w:rPr>
        <w:t>PRICE BREAKDOWN</w:t>
      </w:r>
      <w:bookmarkEnd w:id="113"/>
      <w:bookmarkEnd w:id="114"/>
      <w:bookmarkEnd w:id="115"/>
      <w:bookmarkEnd w:id="116"/>
      <w:bookmarkEnd w:id="117"/>
    </w:p>
    <w:p w:rsidR="00EB2D46" w:rsidRPr="00AA5627"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 xml:space="preserve">Breakdown price of following items shall be </w:t>
      </w:r>
      <w:r w:rsidRPr="00AA5627">
        <w:rPr>
          <w:rFonts w:asciiTheme="minorBidi" w:hAnsiTheme="minorBidi" w:cstheme="minorBidi"/>
          <w:snapToGrid w:val="0"/>
          <w:sz w:val="22"/>
          <w:szCs w:val="22"/>
          <w:lang w:val="en-GB" w:eastAsia="en-GB"/>
        </w:rPr>
        <w:t>included in the proposal, as well as total price.</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Material and Fabrication for each Section Separately</w:t>
      </w:r>
    </w:p>
    <w:p w:rsidR="00EB2D46" w:rsidRPr="00AA5627" w:rsidRDefault="00EB2D46" w:rsidP="0026436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Pre-commissioning &amp; commissioning spare parts (E&amp;</w:t>
      </w:r>
      <w:r w:rsidR="00264363" w:rsidRPr="00AA5627">
        <w:rPr>
          <w:rFonts w:asciiTheme="minorBidi" w:eastAsiaTheme="minorHAnsi" w:hAnsiTheme="minorBidi" w:cstheme="minorBidi"/>
          <w:sz w:val="22"/>
          <w:szCs w:val="22"/>
        </w:rPr>
        <w:t>C</w:t>
      </w:r>
      <w:r w:rsidRPr="00AA5627">
        <w:rPr>
          <w:rFonts w:asciiTheme="minorBidi" w:eastAsiaTheme="minorHAnsi" w:hAnsiTheme="minorBidi" w:cstheme="minorBidi"/>
          <w:sz w:val="22"/>
          <w:szCs w:val="22"/>
        </w:rPr>
        <w:t>-QC-SP-1)</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2 </w:t>
      </w:r>
      <w:r w:rsidR="00F10FC9" w:rsidRPr="00AA5627">
        <w:rPr>
          <w:rFonts w:asciiTheme="minorBidi" w:eastAsiaTheme="minorHAnsi" w:hAnsiTheme="minorBidi" w:cstheme="minorBidi"/>
          <w:sz w:val="22"/>
          <w:szCs w:val="22"/>
        </w:rPr>
        <w:t>years’</w:t>
      </w:r>
      <w:r w:rsidRPr="00AA5627">
        <w:rPr>
          <w:rFonts w:asciiTheme="minorBidi" w:eastAsiaTheme="minorHAnsi" w:hAnsiTheme="minorBidi" w:cstheme="minorBidi"/>
          <w:sz w:val="22"/>
          <w:szCs w:val="22"/>
        </w:rPr>
        <w:t xml:space="preserve"> operational spare parts (SP-1)</w:t>
      </w:r>
      <w:r w:rsidRPr="00AA5627">
        <w:rPr>
          <w:rFonts w:asciiTheme="minorBidi" w:hAnsiTheme="minorBidi" w:cstheme="minorBidi"/>
          <w:noProof/>
          <w:sz w:val="22"/>
          <w:szCs w:val="22"/>
        </w:rPr>
        <w:t xml:space="preserve"> </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Packing &amp; transportation</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Other fee (if any)</w:t>
      </w:r>
      <w:r w:rsidR="008C7C93" w:rsidRPr="00AA5627">
        <w:rPr>
          <w:noProof/>
        </w:rPr>
        <w:t xml:space="preserve"> </w: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8" w:name="_Toc272928621"/>
      <w:bookmarkStart w:id="119" w:name="_Toc273182419"/>
      <w:bookmarkStart w:id="120" w:name="_Toc12468108"/>
      <w:bookmarkStart w:id="121" w:name="_Toc30854732"/>
      <w:bookmarkStart w:id="122" w:name="_Toc62914047"/>
      <w:bookmarkStart w:id="123" w:name="_Toc109789691"/>
      <w:bookmarkStart w:id="124" w:name="_Toc272928623"/>
      <w:r w:rsidRPr="00236EC4">
        <w:rPr>
          <w:rFonts w:ascii="Arial" w:hAnsi="Arial" w:cs="Arial"/>
          <w:b/>
          <w:bCs/>
          <w:caps/>
          <w:kern w:val="28"/>
          <w:sz w:val="24"/>
        </w:rPr>
        <w:t>ATTACHMENT 1</w:t>
      </w:r>
      <w:bookmarkEnd w:id="118"/>
      <w:bookmarkEnd w:id="119"/>
      <w:bookmarkEnd w:id="120"/>
      <w:bookmarkEnd w:id="121"/>
      <w:bookmarkEnd w:id="122"/>
      <w:bookmarkEnd w:id="123"/>
    </w:p>
    <w:p w:rsidR="00EB2D46" w:rsidRDefault="00EB2D46" w:rsidP="0002637F">
      <w:pPr>
        <w:pStyle w:val="Heading2"/>
        <w:rPr>
          <w:rFonts w:eastAsiaTheme="minorHAnsi"/>
        </w:rPr>
      </w:pPr>
      <w:bookmarkStart w:id="125" w:name="_Toc30854733"/>
      <w:bookmarkStart w:id="126" w:name="_Toc62914048"/>
      <w:bookmarkStart w:id="127" w:name="_Toc109789692"/>
      <w:r w:rsidRPr="00B274C0">
        <w:rPr>
          <w:rFonts w:eastAsiaTheme="minorHAnsi"/>
        </w:rPr>
        <w:t>LIST OF R</w:t>
      </w:r>
      <w:r>
        <w:rPr>
          <w:rFonts w:eastAsiaTheme="minorHAnsi"/>
        </w:rPr>
        <w:t xml:space="preserve">EFRENCE / </w:t>
      </w:r>
      <w:r w:rsidRPr="00B274C0">
        <w:rPr>
          <w:rFonts w:eastAsiaTheme="minorHAnsi"/>
        </w:rPr>
        <w:t>APPLICABLE DOCUMENTS</w:t>
      </w:r>
      <w:bookmarkEnd w:id="125"/>
      <w:bookmarkEnd w:id="126"/>
      <w:bookmarkEnd w:id="127"/>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BK-GNRAL-PEDCO-000-IN-SP-0001</w:t>
            </w:r>
            <w:bookmarkStart w:id="128" w:name="_GoBack"/>
            <w:bookmarkEnd w:id="128"/>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Specification For Instrumentation</w:t>
            </w:r>
          </w:p>
        </w:tc>
        <w:tc>
          <w:tcPr>
            <w:tcW w:w="817"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D04</w:t>
            </w:r>
          </w:p>
        </w:tc>
        <w:tc>
          <w:tcPr>
            <w:tcW w:w="842"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IFA</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BK-SSGRL-PEDCO-110-IN-DT-0002</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Data Sheets For Pressure Gauge - Wellheads</w:t>
            </w:r>
          </w:p>
        </w:tc>
        <w:tc>
          <w:tcPr>
            <w:tcW w:w="817"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D02</w:t>
            </w:r>
          </w:p>
        </w:tc>
        <w:tc>
          <w:tcPr>
            <w:tcW w:w="842"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IFC</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BK-SSGRL-PEDCO-110-IN-DT-0003</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Data Sheets For Temperature Gauge - Wellheads</w:t>
            </w:r>
          </w:p>
        </w:tc>
        <w:tc>
          <w:tcPr>
            <w:tcW w:w="817"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D02</w:t>
            </w:r>
          </w:p>
        </w:tc>
        <w:tc>
          <w:tcPr>
            <w:tcW w:w="842"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IFC</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BK-SSGRL-PEDCO-110-IN-DG-0001</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Instrument Hook-up Diagram - Wellheads</w:t>
            </w:r>
          </w:p>
        </w:tc>
        <w:tc>
          <w:tcPr>
            <w:tcW w:w="817" w:type="dxa"/>
            <w:vAlign w:val="center"/>
          </w:tcPr>
          <w:p w:rsidR="00CA3808" w:rsidRPr="00AA5627" w:rsidRDefault="00CA3808" w:rsidP="00EA3A0D">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w:t>
            </w:r>
            <w:r w:rsidR="00EA3A0D" w:rsidRPr="00AA5627">
              <w:rPr>
                <w:rFonts w:ascii="Arial" w:hAnsi="Arial" w:cs="B Zar"/>
                <w:color w:val="000000"/>
                <w:szCs w:val="22"/>
              </w:rPr>
              <w:t>3</w:t>
            </w:r>
          </w:p>
        </w:tc>
        <w:tc>
          <w:tcPr>
            <w:tcW w:w="842" w:type="dxa"/>
            <w:vAlign w:val="center"/>
          </w:tcPr>
          <w:p w:rsidR="00CA3808" w:rsidRPr="00AA5627" w:rsidRDefault="00CA3808" w:rsidP="00AA5627">
            <w:pPr>
              <w:jc w:val="center"/>
            </w:pPr>
            <w:r w:rsidRPr="00AA5627">
              <w:rPr>
                <w:rFonts w:ascii="Arial" w:hAnsi="Arial" w:cs="B Zar"/>
                <w:color w:val="000000"/>
                <w:szCs w:val="22"/>
              </w:rPr>
              <w:t>IFC</w:t>
            </w: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BK-SSGRL-PEDCO-110-IN-DC-0002</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Instrument &amp; Control System Design Criteria</w:t>
            </w:r>
          </w:p>
        </w:tc>
        <w:tc>
          <w:tcPr>
            <w:tcW w:w="817"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D01</w:t>
            </w:r>
          </w:p>
        </w:tc>
        <w:tc>
          <w:tcPr>
            <w:tcW w:w="842" w:type="dxa"/>
            <w:vAlign w:val="center"/>
          </w:tcPr>
          <w:p w:rsidR="00CA3808" w:rsidRPr="00AA5627" w:rsidRDefault="00CA3808" w:rsidP="00AA5627">
            <w:pPr>
              <w:jc w:val="center"/>
              <w:rPr>
                <w:rFonts w:ascii="Arial" w:hAnsi="Arial" w:cs="B Zar"/>
                <w:color w:val="000000"/>
                <w:szCs w:val="22"/>
              </w:rPr>
            </w:pPr>
            <w:r w:rsidRPr="00AA5627">
              <w:rPr>
                <w:rFonts w:ascii="Arial" w:hAnsi="Arial" w:cs="B Zar"/>
                <w:color w:val="000000"/>
                <w:szCs w:val="22"/>
              </w:rPr>
              <w:t>IFA</w:t>
            </w:r>
          </w:p>
        </w:tc>
      </w:tr>
      <w:tr w:rsidR="00C4537B" w:rsidRPr="0069427A" w:rsidTr="001C35D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vAlign w:val="center"/>
          </w:tcPr>
          <w:p w:rsidR="00C4537B" w:rsidRPr="0069427A" w:rsidRDefault="00C4537B" w:rsidP="001C35D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1C35D3">
        <w:trPr>
          <w:trHeight w:val="288"/>
          <w:jc w:val="center"/>
        </w:trPr>
        <w:tc>
          <w:tcPr>
            <w:tcW w:w="836" w:type="dxa"/>
            <w:vAlign w:val="center"/>
          </w:tcPr>
          <w:p w:rsidR="00C4537B" w:rsidRPr="0069427A" w:rsidRDefault="00264363"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234627">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234627">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1C35D3" w:rsidP="00264363">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264363">
              <w:rPr>
                <w:rFonts w:ascii="Arial" w:hAnsi="Arial" w:cs="B Zar"/>
                <w:color w:val="000000"/>
                <w:szCs w:val="22"/>
              </w:rPr>
              <w:t>2</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1C35D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1C35D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A06D65" w:rsidRPr="0069427A" w:rsidTr="001C35D3">
        <w:trPr>
          <w:trHeight w:val="288"/>
          <w:jc w:val="center"/>
        </w:trPr>
        <w:tc>
          <w:tcPr>
            <w:tcW w:w="836" w:type="dxa"/>
            <w:vAlign w:val="center"/>
          </w:tcPr>
          <w:p w:rsidR="00A06D65" w:rsidRPr="0069427A" w:rsidRDefault="00264363"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A06D65" w:rsidRPr="0069427A" w:rsidRDefault="00A06D65" w:rsidP="00A06D65">
            <w:pPr>
              <w:widowControl w:val="0"/>
              <w:autoSpaceDE w:val="0"/>
              <w:autoSpaceDN w:val="0"/>
              <w:bidi w:val="0"/>
              <w:adjustRightInd w:val="0"/>
              <w:rPr>
                <w:rFonts w:ascii="Arial" w:hAnsi="Arial" w:cs="B Zar"/>
                <w:color w:val="000000"/>
                <w:szCs w:val="22"/>
                <w:highlight w:val="yellow"/>
              </w:rPr>
            </w:pPr>
            <w:r w:rsidRPr="007504AD">
              <w:rPr>
                <w:rFonts w:ascii="Arial" w:hAnsi="Arial" w:cs="B Zar"/>
                <w:color w:val="000000"/>
                <w:szCs w:val="22"/>
              </w:rPr>
              <w:t>BK-</w:t>
            </w:r>
            <w:r w:rsidR="00343CC8">
              <w:rPr>
                <w:rFonts w:ascii="Arial" w:hAnsi="Arial" w:cs="B Zar"/>
                <w:color w:val="000000"/>
                <w:szCs w:val="22"/>
              </w:rPr>
              <w:t>W007S</w:t>
            </w:r>
            <w:r w:rsidRPr="007504AD">
              <w:rPr>
                <w:rFonts w:ascii="Arial" w:hAnsi="Arial" w:cs="B Zar"/>
                <w:color w:val="000000"/>
                <w:szCs w:val="22"/>
              </w:rPr>
              <w:t>-PEDCO-110-PR-PI-0001</w:t>
            </w:r>
          </w:p>
        </w:tc>
        <w:tc>
          <w:tcPr>
            <w:tcW w:w="5339" w:type="dxa"/>
            <w:vAlign w:val="center"/>
          </w:tcPr>
          <w:p w:rsidR="00A06D65" w:rsidRPr="00FA4FB6" w:rsidRDefault="00AA5627" w:rsidP="00A06D65">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P&amp;ID - Extension of Binak B/C Manifold</w:t>
            </w:r>
          </w:p>
        </w:tc>
        <w:tc>
          <w:tcPr>
            <w:tcW w:w="817" w:type="dxa"/>
            <w:vAlign w:val="center"/>
          </w:tcPr>
          <w:p w:rsidR="00A06D65" w:rsidRPr="0069427A" w:rsidRDefault="001C35D3" w:rsidP="00AA5627">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AA5627">
              <w:rPr>
                <w:rFonts w:ascii="Arial" w:hAnsi="Arial" w:cs="B Zar"/>
                <w:color w:val="000000"/>
                <w:szCs w:val="22"/>
              </w:rPr>
              <w:t>2</w:t>
            </w:r>
          </w:p>
        </w:tc>
        <w:tc>
          <w:tcPr>
            <w:tcW w:w="842" w:type="dxa"/>
            <w:vAlign w:val="center"/>
          </w:tcPr>
          <w:p w:rsidR="00A06D65" w:rsidRPr="0069427A" w:rsidRDefault="00A06D65"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03715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264363" w:rsidRPr="0069427A" w:rsidTr="00AA5627">
        <w:trPr>
          <w:trHeight w:val="288"/>
          <w:jc w:val="center"/>
        </w:trPr>
        <w:tc>
          <w:tcPr>
            <w:tcW w:w="836" w:type="dxa"/>
            <w:vAlign w:val="center"/>
          </w:tcPr>
          <w:p w:rsidR="00264363" w:rsidRPr="0069427A"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264363" w:rsidRPr="0069427A" w:rsidRDefault="00264363" w:rsidP="00264363">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264363" w:rsidRPr="0069427A" w:rsidRDefault="00264363" w:rsidP="00264363">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264363" w:rsidRPr="0069427A" w:rsidRDefault="00264363" w:rsidP="00264363">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264363" w:rsidRPr="0069427A" w:rsidRDefault="00264363" w:rsidP="00264363">
            <w:pPr>
              <w:widowControl w:val="0"/>
              <w:autoSpaceDE w:val="0"/>
              <w:autoSpaceDN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9</w:t>
            </w:r>
          </w:p>
        </w:tc>
        <w:tc>
          <w:tcPr>
            <w:tcW w:w="2587"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Pr>
            </w:pPr>
            <w:r w:rsidRPr="00AA5627">
              <w:rPr>
                <w:rFonts w:asciiTheme="minorBidi" w:eastAsiaTheme="minorHAnsi" w:hAnsiTheme="minorBidi" w:cstheme="minorBidi"/>
                <w:sz w:val="19"/>
                <w:szCs w:val="19"/>
              </w:rPr>
              <w:t>ICE-EID-MI-SP02-Rev01</w:t>
            </w:r>
          </w:p>
        </w:tc>
        <w:tc>
          <w:tcPr>
            <w:tcW w:w="5339" w:type="dxa"/>
            <w:vAlign w:val="center"/>
          </w:tcPr>
          <w:p w:rsidR="00264363" w:rsidRPr="00AA5627" w:rsidRDefault="00264363" w:rsidP="00264363">
            <w:pPr>
              <w:widowControl w:val="0"/>
              <w:autoSpaceDE w:val="0"/>
              <w:autoSpaceDN w:val="0"/>
              <w:adjustRightInd w:val="0"/>
              <w:jc w:val="lowKashida"/>
              <w:rPr>
                <w:rFonts w:ascii="Arial" w:hAnsi="Arial" w:cs="B Zar"/>
                <w:color w:val="000000"/>
                <w:szCs w:val="22"/>
                <w:rtl/>
                <w:lang w:bidi="fa-IR"/>
              </w:rPr>
            </w:pPr>
            <w:r w:rsidRPr="00AA5627">
              <w:rPr>
                <w:rFonts w:ascii="Arial" w:hAnsi="Arial" w:cs="B Zar"/>
                <w:color w:val="000000"/>
                <w:szCs w:val="22"/>
                <w:rtl/>
                <w:lang w:bidi="fa-IR"/>
              </w:rPr>
              <w:t>سطح بازرسی کالا و تجهیزات</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r w:rsidRPr="00AA5627">
              <w:rPr>
                <w:rFonts w:ascii="Arial" w:hAnsi="Arial" w:cs="B Zar"/>
                <w:color w:val="000000"/>
                <w:szCs w:val="22"/>
                <w:lang w:bidi="fa-IR"/>
              </w:rPr>
              <w:t>-</w:t>
            </w: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rtl/>
                <w:lang w:bidi="fa-IR"/>
              </w:rPr>
            </w:pPr>
            <w:r w:rsidRPr="00AA5627">
              <w:rPr>
                <w:rFonts w:ascii="Arial" w:hAnsi="Arial" w:cs="B Zar"/>
                <w:color w:val="000000"/>
                <w:szCs w:val="22"/>
                <w:lang w:bidi="fa-IR"/>
              </w:rPr>
              <w:t>-</w:t>
            </w: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10</w:t>
            </w:r>
          </w:p>
        </w:tc>
        <w:tc>
          <w:tcPr>
            <w:tcW w:w="2587"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E&amp;C-QC-SP-1</w:t>
            </w:r>
          </w:p>
        </w:tc>
        <w:tc>
          <w:tcPr>
            <w:tcW w:w="5339" w:type="dxa"/>
            <w:vAlign w:val="center"/>
          </w:tcPr>
          <w:p w:rsidR="00264363" w:rsidRPr="00AA5627" w:rsidRDefault="00264363" w:rsidP="00264363">
            <w:pPr>
              <w:widowControl w:val="0"/>
              <w:autoSpaceDE w:val="0"/>
              <w:autoSpaceDN w:val="0"/>
              <w:adjustRightInd w:val="0"/>
              <w:jc w:val="lowKashida"/>
              <w:rPr>
                <w:rFonts w:ascii="Arial" w:hAnsi="Arial" w:cs="B Zar"/>
                <w:color w:val="000000"/>
                <w:szCs w:val="22"/>
                <w:rtl/>
              </w:rPr>
            </w:pPr>
            <w:r w:rsidRPr="00AA5627">
              <w:rPr>
                <w:rFonts w:ascii="Arial" w:hAnsi="Arial" w:cs="B Zar" w:hint="eastAsia"/>
                <w:color w:val="000000"/>
                <w:szCs w:val="22"/>
                <w:rtl/>
              </w:rPr>
              <w:t>دستورالعمل</w:t>
            </w:r>
            <w:r w:rsidRPr="00AA5627">
              <w:rPr>
                <w:rFonts w:ascii="Arial" w:hAnsi="Arial" w:cs="B Zar"/>
                <w:color w:val="000000"/>
                <w:szCs w:val="22"/>
                <w:rtl/>
              </w:rPr>
              <w:t xml:space="preserve"> </w:t>
            </w:r>
            <w:r w:rsidRPr="00AA5627">
              <w:rPr>
                <w:rFonts w:ascii="Arial" w:hAnsi="Arial" w:cs="B Zar" w:hint="eastAsia"/>
                <w:color w:val="000000"/>
                <w:szCs w:val="22"/>
                <w:rtl/>
              </w:rPr>
              <w:t>تام</w:t>
            </w:r>
            <w:r w:rsidRPr="00AA5627">
              <w:rPr>
                <w:rFonts w:ascii="Arial" w:hAnsi="Arial" w:cs="B Zar" w:hint="cs"/>
                <w:color w:val="000000"/>
                <w:szCs w:val="22"/>
                <w:rtl/>
              </w:rPr>
              <w:t>ی</w:t>
            </w:r>
            <w:r w:rsidRPr="00AA5627">
              <w:rPr>
                <w:rFonts w:ascii="Arial" w:hAnsi="Arial" w:cs="B Zar" w:hint="eastAsia"/>
                <w:color w:val="000000"/>
                <w:szCs w:val="22"/>
                <w:rtl/>
              </w:rPr>
              <w:t>ن</w:t>
            </w:r>
            <w:r w:rsidRPr="00AA5627">
              <w:rPr>
                <w:rFonts w:ascii="Arial" w:hAnsi="Arial" w:cs="B Zar"/>
                <w:color w:val="000000"/>
                <w:szCs w:val="22"/>
                <w:rtl/>
              </w:rPr>
              <w:t xml:space="preserve"> </w:t>
            </w:r>
            <w:r w:rsidRPr="00AA5627">
              <w:rPr>
                <w:rFonts w:ascii="Arial" w:hAnsi="Arial" w:cs="B Zar" w:hint="eastAsia"/>
                <w:color w:val="000000"/>
                <w:szCs w:val="22"/>
                <w:rtl/>
              </w:rPr>
              <w:t>قطعات</w:t>
            </w:r>
            <w:r w:rsidRPr="00AA5627">
              <w:rPr>
                <w:rFonts w:ascii="Arial" w:hAnsi="Arial" w:cs="B Zar"/>
                <w:color w:val="000000"/>
                <w:szCs w:val="22"/>
                <w:rtl/>
              </w:rPr>
              <w:t xml:space="preserve"> </w:t>
            </w:r>
            <w:r w:rsidRPr="00AA5627">
              <w:rPr>
                <w:rFonts w:ascii="Arial" w:hAnsi="Arial" w:cs="B Zar" w:hint="cs"/>
                <w:color w:val="000000"/>
                <w:szCs w:val="22"/>
                <w:rtl/>
              </w:rPr>
              <w:t>ی</w:t>
            </w:r>
            <w:r w:rsidRPr="00AA5627">
              <w:rPr>
                <w:rFonts w:ascii="Arial" w:hAnsi="Arial" w:cs="B Zar" w:hint="eastAsia"/>
                <w:color w:val="000000"/>
                <w:szCs w:val="22"/>
                <w:rtl/>
              </w:rPr>
              <w:t>دک</w:t>
            </w:r>
            <w:r w:rsidRPr="00AA5627">
              <w:rPr>
                <w:rFonts w:ascii="Arial" w:hAnsi="Arial" w:cs="B Zar" w:hint="cs"/>
                <w:color w:val="000000"/>
                <w:szCs w:val="22"/>
                <w:rtl/>
              </w:rPr>
              <w:t>ی</w:t>
            </w:r>
            <w:r w:rsidRPr="00AA5627">
              <w:rPr>
                <w:rFonts w:ascii="Arial" w:hAnsi="Arial" w:cs="B Zar"/>
                <w:color w:val="000000"/>
                <w:szCs w:val="22"/>
                <w:rtl/>
              </w:rPr>
              <w:t xml:space="preserve"> </w:t>
            </w:r>
            <w:r w:rsidRPr="00AA5627">
              <w:rPr>
                <w:rFonts w:ascii="Arial" w:hAnsi="Arial" w:cs="B Zar" w:hint="eastAsia"/>
                <w:color w:val="000000"/>
                <w:szCs w:val="22"/>
                <w:rtl/>
              </w:rPr>
              <w:t>راه</w:t>
            </w:r>
            <w:r w:rsidRPr="00AA5627">
              <w:rPr>
                <w:rFonts w:ascii="Arial" w:hAnsi="Arial" w:cs="B Zar"/>
                <w:color w:val="000000"/>
                <w:szCs w:val="22"/>
                <w:rtl/>
              </w:rPr>
              <w:t xml:space="preserve"> </w:t>
            </w:r>
            <w:r w:rsidRPr="00AA5627">
              <w:rPr>
                <w:rFonts w:ascii="Arial" w:hAnsi="Arial" w:cs="B Zar" w:hint="eastAsia"/>
                <w:color w:val="000000"/>
                <w:szCs w:val="22"/>
                <w:rtl/>
              </w:rPr>
              <w:t>انداز</w:t>
            </w:r>
            <w:r w:rsidRPr="00AA5627">
              <w:rPr>
                <w:rFonts w:ascii="Arial" w:hAnsi="Arial" w:cs="B Zar" w:hint="cs"/>
                <w:color w:val="000000"/>
                <w:szCs w:val="22"/>
                <w:rtl/>
              </w:rPr>
              <w:t>ی</w:t>
            </w:r>
            <w:r w:rsidRPr="00AA5627">
              <w:rPr>
                <w:rFonts w:ascii="Arial" w:hAnsi="Arial" w:cs="B Zar"/>
                <w:color w:val="000000"/>
                <w:szCs w:val="22"/>
                <w:rtl/>
              </w:rPr>
              <w:t xml:space="preserve"> </w:t>
            </w:r>
            <w:r w:rsidRPr="00AA5627">
              <w:rPr>
                <w:rFonts w:ascii="Arial" w:hAnsi="Arial" w:cs="B Zar" w:hint="eastAsia"/>
                <w:color w:val="000000"/>
                <w:szCs w:val="22"/>
                <w:rtl/>
              </w:rPr>
              <w:t>و</w:t>
            </w:r>
            <w:r w:rsidRPr="00AA5627">
              <w:rPr>
                <w:rFonts w:ascii="Arial" w:hAnsi="Arial" w:cs="B Zar"/>
                <w:color w:val="000000"/>
                <w:szCs w:val="22"/>
                <w:rtl/>
              </w:rPr>
              <w:t xml:space="preserve"> </w:t>
            </w:r>
            <w:r w:rsidRPr="00AA5627">
              <w:rPr>
                <w:rFonts w:ascii="Arial" w:hAnsi="Arial" w:cs="B Zar" w:hint="eastAsia"/>
                <w:color w:val="000000"/>
                <w:szCs w:val="22"/>
                <w:rtl/>
              </w:rPr>
              <w:t>راهبرد</w:t>
            </w:r>
            <w:r w:rsidRPr="00AA5627">
              <w:rPr>
                <w:rFonts w:ascii="Arial" w:hAnsi="Arial" w:cs="B Zar" w:hint="cs"/>
                <w:color w:val="000000"/>
                <w:szCs w:val="22"/>
                <w:rtl/>
              </w:rPr>
              <w:t>ی</w:t>
            </w:r>
            <w:r w:rsidRPr="00AA5627">
              <w:rPr>
                <w:rFonts w:ascii="Arial" w:hAnsi="Arial" w:cs="B Zar"/>
                <w:color w:val="000000"/>
                <w:szCs w:val="22"/>
                <w:rtl/>
              </w:rPr>
              <w:t xml:space="preserve"> </w:t>
            </w:r>
            <w:r w:rsidRPr="00AA5627">
              <w:rPr>
                <w:rFonts w:ascii="Arial" w:hAnsi="Arial" w:cs="B Zar" w:hint="eastAsia"/>
                <w:color w:val="000000"/>
                <w:szCs w:val="22"/>
                <w:rtl/>
              </w:rPr>
              <w:t>دوساله</w:t>
            </w:r>
            <w:r w:rsidRPr="00AA5627">
              <w:rPr>
                <w:rFonts w:ascii="Arial" w:hAnsi="Arial" w:cs="B Zar"/>
                <w:color w:val="000000"/>
                <w:szCs w:val="22"/>
                <w:rtl/>
              </w:rPr>
              <w:t xml:space="preserve"> </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r w:rsidRPr="00AA5627">
              <w:rPr>
                <w:rFonts w:ascii="Arial" w:hAnsi="Arial" w:cs="B Zar"/>
                <w:color w:val="000000"/>
                <w:szCs w:val="22"/>
                <w:lang w:bidi="fa-IR"/>
              </w:rPr>
              <w:t>-</w:t>
            </w: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rtl/>
              </w:rPr>
            </w:pPr>
            <w:r w:rsidRPr="00AA5627">
              <w:rPr>
                <w:rFonts w:ascii="Arial" w:hAnsi="Arial" w:cs="B Zar"/>
                <w:color w:val="000000"/>
                <w:szCs w:val="22"/>
                <w:lang w:bidi="fa-IR"/>
              </w:rPr>
              <w:t>-</w:t>
            </w: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11</w:t>
            </w:r>
          </w:p>
        </w:tc>
        <w:tc>
          <w:tcPr>
            <w:tcW w:w="2587" w:type="dxa"/>
            <w:vAlign w:val="center"/>
          </w:tcPr>
          <w:p w:rsidR="00264363" w:rsidRPr="00AA5627" w:rsidRDefault="00264363" w:rsidP="00264363">
            <w:pPr>
              <w:widowControl w:val="0"/>
              <w:autoSpaceDE w:val="0"/>
              <w:autoSpaceDN w:val="0"/>
              <w:bidi w:val="0"/>
              <w:adjustRightInd w:val="0"/>
              <w:rPr>
                <w:rFonts w:asciiTheme="minorBidi" w:eastAsiaTheme="minorHAnsi" w:hAnsiTheme="minorBidi" w:cstheme="minorBidi"/>
                <w:sz w:val="19"/>
                <w:szCs w:val="19"/>
              </w:rPr>
            </w:pPr>
            <w:r w:rsidRPr="00AA5627">
              <w:rPr>
                <w:rFonts w:asciiTheme="minorBidi" w:eastAsiaTheme="minorHAnsi" w:hAnsiTheme="minorBidi" w:cstheme="minorBidi"/>
                <w:sz w:val="19"/>
                <w:szCs w:val="19"/>
              </w:rPr>
              <w:t>BK-GNRAL-PEDCO-000-QC-PR-0022</w:t>
            </w:r>
          </w:p>
        </w:tc>
        <w:tc>
          <w:tcPr>
            <w:tcW w:w="5339" w:type="dxa"/>
            <w:vAlign w:val="center"/>
          </w:tcPr>
          <w:p w:rsidR="00264363" w:rsidRPr="00AA5627" w:rsidRDefault="00264363" w:rsidP="00264363">
            <w:pPr>
              <w:widowControl w:val="0"/>
              <w:autoSpaceDE w:val="0"/>
              <w:autoSpaceDN w:val="0"/>
              <w:bidi w:val="0"/>
              <w:adjustRightInd w:val="0"/>
              <w:rPr>
                <w:rFonts w:asciiTheme="minorBidi" w:eastAsiaTheme="minorHAnsi" w:hAnsiTheme="minorBidi" w:cstheme="minorBidi"/>
                <w:sz w:val="19"/>
                <w:szCs w:val="19"/>
                <w:rtl/>
              </w:rPr>
            </w:pPr>
            <w:r w:rsidRPr="00AA5627">
              <w:rPr>
                <w:rFonts w:asciiTheme="minorBidi" w:eastAsiaTheme="minorHAnsi" w:hAnsiTheme="minorBidi" w:cstheme="minorBidi"/>
                <w:sz w:val="19"/>
                <w:szCs w:val="19"/>
              </w:rPr>
              <w:t>Specification For Final Data Book (FDB) Requirements</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r w:rsidRPr="00AA5627">
              <w:rPr>
                <w:rFonts w:ascii="Arial" w:hAnsi="Arial" w:cs="B Zar"/>
                <w:color w:val="000000"/>
                <w:szCs w:val="22"/>
                <w:lang w:bidi="fa-IR"/>
              </w:rPr>
              <w:t>D00</w:t>
            </w: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12</w:t>
            </w:r>
          </w:p>
        </w:tc>
        <w:tc>
          <w:tcPr>
            <w:tcW w:w="2587"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Pr>
            </w:pPr>
            <w:r w:rsidRPr="00AA5627">
              <w:rPr>
                <w:rFonts w:asciiTheme="minorBidi" w:eastAsiaTheme="minorHAnsi" w:hAnsiTheme="minorBidi" w:cstheme="minorBidi"/>
                <w:sz w:val="19"/>
                <w:szCs w:val="19"/>
              </w:rPr>
              <w:t>BK-GNRAL-PEDCO-000-QC-PR-0045</w:t>
            </w:r>
          </w:p>
        </w:tc>
        <w:tc>
          <w:tcPr>
            <w:tcW w:w="5339"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tl/>
              </w:rPr>
            </w:pPr>
            <w:r w:rsidRPr="00AA5627">
              <w:rPr>
                <w:rFonts w:asciiTheme="minorBidi" w:eastAsiaTheme="minorHAnsi" w:hAnsiTheme="minorBidi" w:cstheme="minorBidi"/>
                <w:sz w:val="19"/>
                <w:szCs w:val="19"/>
              </w:rPr>
              <w:t>Packing, Marking, Transportation Procedure</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p>
        </w:tc>
      </w:tr>
    </w:tbl>
    <w:p w:rsidR="00EB2D46" w:rsidRPr="00CA07D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rsidR="001C76FC" w:rsidRPr="000724A4" w:rsidRDefault="001C76FC" w:rsidP="001C76FC">
      <w:pPr>
        <w:bidi w:val="0"/>
        <w:spacing w:before="240" w:after="240" w:line="276" w:lineRule="auto"/>
        <w:jc w:val="lowKashida"/>
        <w:rPr>
          <w:rFonts w:asciiTheme="minorBidi" w:hAnsiTheme="minorBidi" w:cstheme="minorBidi"/>
          <w:color w:val="000000"/>
          <w:sz w:val="19"/>
          <w:szCs w:val="19"/>
        </w:rPr>
      </w:pPr>
      <w:r w:rsidRPr="00AA5627">
        <w:rPr>
          <w:rFonts w:asciiTheme="minorBidi" w:eastAsiaTheme="minorHAnsi" w:hAnsiTheme="minorBidi" w:cstheme="minorBidi"/>
          <w:sz w:val="22"/>
          <w:szCs w:val="22"/>
        </w:rPr>
        <w:t>**NOTE: List of Documents will be Finalized in VDLS.</w:t>
      </w:r>
    </w:p>
    <w:p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09789693"/>
      <w:r w:rsidRPr="00236EC4">
        <w:rPr>
          <w:rFonts w:ascii="Arial" w:hAnsi="Arial" w:cs="Arial"/>
          <w:b/>
          <w:bCs/>
          <w:caps/>
          <w:kern w:val="28"/>
          <w:sz w:val="24"/>
        </w:rPr>
        <w:t>ATTACHMENT 2</w:t>
      </w:r>
      <w:bookmarkEnd w:id="129"/>
      <w:bookmarkEnd w:id="130"/>
      <w:bookmarkEnd w:id="131"/>
      <w:bookmarkEnd w:id="132"/>
      <w:bookmarkEnd w:id="133"/>
      <w:bookmarkEnd w:id="134"/>
    </w:p>
    <w:p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09789694"/>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AA5627">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A06D65">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AA5627" w:rsidRDefault="001C76FC" w:rsidP="00C4537B">
            <w:pPr>
              <w:tabs>
                <w:tab w:val="left" w:pos="570"/>
              </w:tabs>
              <w:ind w:left="56" w:right="112"/>
              <w:jc w:val="center"/>
              <w:rPr>
                <w:rFonts w:asciiTheme="minorBidi" w:eastAsia="¹ÙÅÁÃ¼" w:hAnsiTheme="minorBidi" w:cstheme="minorBidi"/>
                <w:b/>
                <w:szCs w:val="20"/>
              </w:rPr>
            </w:pPr>
            <w:r w:rsidRPr="00AA5627">
              <w:rPr>
                <w:rFonts w:asciiTheme="minorBidi" w:eastAsia="¹ÙÅÁÃ¼" w:hAnsiTheme="minorBidi" w:cstheme="minorBidi"/>
                <w:b/>
                <w:szCs w:val="20"/>
              </w:rPr>
              <w:t>QUALITY , MANUFACTURING, TESTING</w:t>
            </w:r>
          </w:p>
        </w:tc>
      </w:tr>
      <w:tr w:rsidR="001C76FC"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AA5627"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635EB1" w:rsidRPr="003278B6">
              <w:rPr>
                <w:rFonts w:asciiTheme="minorBidi" w:eastAsia="¹ÙÅÁÃ¼" w:hAnsiTheme="minorBidi" w:cstheme="minorBidi"/>
                <w:szCs w:val="20"/>
              </w:rPr>
              <w:t>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234627"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234627"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234627"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234627"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234627"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234627"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234627"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626"/>
              <w:rPr>
                <w:rFonts w:asciiTheme="minorBidi" w:hAnsiTheme="minorBidi" w:cstheme="minorBidi"/>
                <w:lang w:val="fr-FR"/>
              </w:rPr>
            </w:pPr>
          </w:p>
        </w:tc>
      </w:tr>
      <w:tr w:rsidR="00234627"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234627"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234627"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234627"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234627"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234627"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234627"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234627" w:rsidRPr="003278B6" w:rsidRDefault="00234627" w:rsidP="00AA5627">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r w:rsidRPr="00F10FC9">
        <w:rPr>
          <w:rFonts w:eastAsiaTheme="majorEastAsia"/>
        </w:rPr>
        <w:br w:type="page"/>
      </w:r>
      <w:bookmarkStart w:id="140" w:name="_Toc30854736"/>
      <w:bookmarkStart w:id="141" w:name="_Toc62914051"/>
      <w:bookmarkStart w:id="142" w:name="_Toc109789695"/>
      <w:r w:rsidRPr="00236EC4">
        <w:rPr>
          <w:rFonts w:ascii="Arial" w:hAnsi="Arial" w:cs="Arial"/>
          <w:b/>
          <w:bCs/>
          <w:caps/>
          <w:kern w:val="28"/>
          <w:sz w:val="24"/>
        </w:rPr>
        <w:t>ATTACHMENT 3</w:t>
      </w:r>
      <w:bookmarkEnd w:id="124"/>
      <w:bookmarkEnd w:id="138"/>
      <w:bookmarkEnd w:id="139"/>
      <w:bookmarkEnd w:id="140"/>
      <w:bookmarkEnd w:id="141"/>
      <w:bookmarkEnd w:id="142"/>
    </w:p>
    <w:p w:rsidR="00EB2D46" w:rsidRPr="00DD069F" w:rsidRDefault="00EB2D46" w:rsidP="00DD069F">
      <w:pPr>
        <w:pStyle w:val="Heading2"/>
        <w:rPr>
          <w:rFonts w:eastAsiaTheme="minorHAnsi"/>
        </w:rPr>
      </w:pPr>
      <w:bookmarkStart w:id="143" w:name="_Toc30854737"/>
      <w:bookmarkStart w:id="144" w:name="_Toc62914052"/>
      <w:bookmarkStart w:id="145" w:name="_Toc109789696"/>
      <w:r w:rsidRPr="002E29A3">
        <w:rPr>
          <w:rFonts w:eastAsiaTheme="minorHAnsi"/>
        </w:rPr>
        <w:t>DEVIATIONS / EXCEPTIONS TO JOB SPECIFICATION</w:t>
      </w:r>
      <w:bookmarkEnd w:id="143"/>
      <w:bookmarkEnd w:id="144"/>
      <w:bookmarkEnd w:id="145"/>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09789697"/>
      <w:r w:rsidRPr="00236EC4">
        <w:rPr>
          <w:rFonts w:ascii="Arial" w:hAnsi="Arial" w:cs="Arial"/>
          <w:b/>
          <w:bCs/>
          <w:caps/>
          <w:kern w:val="28"/>
          <w:sz w:val="24"/>
        </w:rPr>
        <w:t>ATTACHMENT 4</w:t>
      </w:r>
      <w:bookmarkEnd w:id="146"/>
      <w:bookmarkEnd w:id="147"/>
      <w:bookmarkEnd w:id="148"/>
      <w:bookmarkEnd w:id="149"/>
      <w:bookmarkEnd w:id="150"/>
      <w:bookmarkEnd w:id="151"/>
    </w:p>
    <w:p w:rsidR="00EB2D46" w:rsidRDefault="00EB2D46" w:rsidP="0002637F">
      <w:pPr>
        <w:pStyle w:val="Heading2"/>
        <w:rPr>
          <w:rFonts w:eastAsiaTheme="minorHAnsi"/>
        </w:rPr>
      </w:pPr>
      <w:bookmarkStart w:id="152" w:name="_Toc30854739"/>
      <w:bookmarkStart w:id="153" w:name="_Toc62914054"/>
      <w:bookmarkStart w:id="154" w:name="_Toc109789698"/>
      <w:r w:rsidRPr="002E29A3">
        <w:rPr>
          <w:rFonts w:eastAsiaTheme="minorHAnsi"/>
        </w:rPr>
        <w:t>ALTERNATIVES TO JOB SPECIFICATION</w:t>
      </w:r>
      <w:bookmarkEnd w:id="152"/>
      <w:bookmarkEnd w:id="153"/>
      <w:bookmarkEnd w:id="154"/>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B2D46" w:rsidRPr="00675910" w:rsidRDefault="00EB2D46" w:rsidP="003D660E">
      <w:pPr>
        <w:bidi w:val="0"/>
        <w:spacing w:before="240" w:after="240" w:line="300" w:lineRule="atLeast"/>
        <w:jc w:val="lowKashida"/>
        <w:rPr>
          <w:rtl/>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27" w:rsidRDefault="00AA5627" w:rsidP="00053F8D">
      <w:r>
        <w:separator/>
      </w:r>
    </w:p>
  </w:endnote>
  <w:endnote w:type="continuationSeparator" w:id="0">
    <w:p w:rsidR="00AA5627" w:rsidRDefault="00AA562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27" w:rsidRDefault="00AA5627" w:rsidP="00053F8D">
      <w:r>
        <w:separator/>
      </w:r>
    </w:p>
  </w:footnote>
  <w:footnote w:type="continuationSeparator" w:id="0">
    <w:p w:rsidR="00AA5627" w:rsidRDefault="00AA562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A5627" w:rsidRPr="008C593B" w:rsidTr="00EB2D46">
      <w:trPr>
        <w:cantSplit/>
        <w:trHeight w:val="1843"/>
        <w:jc w:val="center"/>
      </w:trPr>
      <w:tc>
        <w:tcPr>
          <w:tcW w:w="2524" w:type="dxa"/>
          <w:tcBorders>
            <w:top w:val="single" w:sz="12" w:space="0" w:color="auto"/>
            <w:left w:val="single" w:sz="12" w:space="0" w:color="auto"/>
          </w:tcBorders>
        </w:tcPr>
        <w:p w:rsidR="00AA5627" w:rsidRDefault="00AA562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8480" behindDoc="0" locked="0" layoutInCell="1" allowOverlap="1" wp14:anchorId="03E46CE0" wp14:editId="6D318EE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A5627" w:rsidRPr="00ED37F3" w:rsidRDefault="00AA562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145648E" wp14:editId="7E2F6DA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7C8DB5B7" wp14:editId="638133F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A5627" w:rsidRPr="00FA21C4" w:rsidRDefault="00AA5627" w:rsidP="00A06D65">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A5627" w:rsidRDefault="00AA5627" w:rsidP="00A06D65">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A5627" w:rsidRPr="0037207F" w:rsidRDefault="00AA5627" w:rsidP="00A06D65">
          <w:pPr>
            <w:tabs>
              <w:tab w:val="right" w:pos="29"/>
            </w:tabs>
            <w:jc w:val="center"/>
            <w:rPr>
              <w:rFonts w:ascii="Arial" w:hAnsi="Arial" w:cs="B Zar"/>
              <w:b/>
              <w:bCs/>
              <w:sz w:val="12"/>
              <w:szCs w:val="12"/>
              <w:rtl/>
              <w:lang w:bidi="fa-IR"/>
            </w:rPr>
          </w:pPr>
        </w:p>
        <w:p w:rsidR="00AA5627" w:rsidRPr="002B2C10" w:rsidRDefault="00AA5627" w:rsidP="00A06D6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W007S</w:t>
          </w:r>
        </w:p>
      </w:tc>
      <w:tc>
        <w:tcPr>
          <w:tcW w:w="2327" w:type="dxa"/>
          <w:tcBorders>
            <w:top w:val="single" w:sz="12" w:space="0" w:color="auto"/>
            <w:right w:val="single" w:sz="12" w:space="0" w:color="auto"/>
          </w:tcBorders>
          <w:vAlign w:val="center"/>
        </w:tcPr>
        <w:p w:rsidR="00AA5627" w:rsidRPr="0034040D" w:rsidRDefault="00AA5627" w:rsidP="00EB2D3E">
          <w:pPr>
            <w:bidi w:val="0"/>
            <w:jc w:val="center"/>
            <w:rPr>
              <w:noProof/>
              <w:sz w:val="24"/>
              <w:rtl/>
            </w:rPr>
          </w:pPr>
          <w:r w:rsidRPr="0034040D">
            <w:rPr>
              <w:rFonts w:ascii="Arial" w:hAnsi="Arial" w:cs="B Zar"/>
              <w:noProof/>
              <w:color w:val="000000"/>
              <w:sz w:val="24"/>
            </w:rPr>
            <w:drawing>
              <wp:inline distT="0" distB="0" distL="0" distR="0" wp14:anchorId="4A3E1D76" wp14:editId="4BFD0F4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A5627" w:rsidRPr="0034040D" w:rsidRDefault="00AA562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A5627" w:rsidRPr="008C593B" w:rsidTr="00EB2D46">
      <w:trPr>
        <w:cantSplit/>
        <w:trHeight w:val="150"/>
        <w:jc w:val="center"/>
      </w:trPr>
      <w:tc>
        <w:tcPr>
          <w:tcW w:w="2524" w:type="dxa"/>
          <w:vMerge w:val="restart"/>
          <w:tcBorders>
            <w:left w:val="single" w:sz="12" w:space="0" w:color="auto"/>
          </w:tcBorders>
          <w:vAlign w:val="center"/>
        </w:tcPr>
        <w:p w:rsidR="00AA5627" w:rsidRPr="00F67855" w:rsidRDefault="00AA562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E6372">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E637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AA5627" w:rsidRPr="003E261A" w:rsidRDefault="00AA5627"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Pr>
              <w:rFonts w:ascii="Arial" w:hAnsi="Arial" w:cs="B Zar"/>
              <w:b/>
              <w:bCs/>
              <w:color w:val="000000"/>
              <w:sz w:val="16"/>
              <w:szCs w:val="16"/>
              <w:lang w:bidi="fa-IR"/>
            </w:rPr>
            <w:t>-W007S</w:t>
          </w:r>
        </w:p>
      </w:tc>
      <w:tc>
        <w:tcPr>
          <w:tcW w:w="2327" w:type="dxa"/>
          <w:tcBorders>
            <w:bottom w:val="nil"/>
            <w:right w:val="single" w:sz="12" w:space="0" w:color="auto"/>
          </w:tcBorders>
          <w:vAlign w:val="center"/>
        </w:tcPr>
        <w:p w:rsidR="00AA5627" w:rsidRPr="007B6EBF" w:rsidRDefault="00AA562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A5627" w:rsidRPr="008C593B" w:rsidTr="00EB2D46">
      <w:trPr>
        <w:cantSplit/>
        <w:trHeight w:val="207"/>
        <w:jc w:val="center"/>
      </w:trPr>
      <w:tc>
        <w:tcPr>
          <w:tcW w:w="2524" w:type="dxa"/>
          <w:vMerge/>
          <w:tcBorders>
            <w:left w:val="single" w:sz="12" w:space="0" w:color="auto"/>
          </w:tcBorders>
          <w:vAlign w:val="center"/>
        </w:tcPr>
        <w:p w:rsidR="00AA5627" w:rsidRPr="00F1221B" w:rsidRDefault="00AA562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A5627" w:rsidRPr="00571B19" w:rsidRDefault="00AA56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A5627" w:rsidRPr="00571B19" w:rsidRDefault="00AA56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A5627" w:rsidRPr="00571B19" w:rsidRDefault="00AA56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A5627" w:rsidRPr="00571B19" w:rsidRDefault="00AA562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A5627" w:rsidRPr="00571B19" w:rsidRDefault="00AA56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A5627" w:rsidRPr="00571B19" w:rsidRDefault="00AA562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A5627" w:rsidRPr="00571B19" w:rsidRDefault="00AA562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A5627" w:rsidRPr="00571B19" w:rsidRDefault="00AA56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A5627" w:rsidRPr="00470459" w:rsidRDefault="00AA562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A5627" w:rsidRPr="008C593B" w:rsidTr="00EB2D46">
      <w:trPr>
        <w:cantSplit/>
        <w:trHeight w:val="206"/>
        <w:jc w:val="center"/>
      </w:trPr>
      <w:tc>
        <w:tcPr>
          <w:tcW w:w="2524" w:type="dxa"/>
          <w:vMerge/>
          <w:tcBorders>
            <w:left w:val="single" w:sz="12" w:space="0" w:color="auto"/>
            <w:bottom w:val="single" w:sz="12" w:space="0" w:color="auto"/>
          </w:tcBorders>
          <w:vAlign w:val="center"/>
        </w:tcPr>
        <w:p w:rsidR="00AA5627" w:rsidRPr="008C593B" w:rsidRDefault="00AA562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A5627" w:rsidRPr="007B6EBF" w:rsidRDefault="00AA5627" w:rsidP="00343CC8">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A5627" w:rsidRPr="007B6EBF" w:rsidRDefault="00AA5627" w:rsidP="00343CC8">
          <w:pPr>
            <w:pStyle w:val="Header"/>
            <w:bidi w:val="0"/>
            <w:jc w:val="center"/>
            <w:rPr>
              <w:rFonts w:ascii="Arial" w:hAnsi="Arial" w:cs="B Zar"/>
              <w:color w:val="000000"/>
              <w:sz w:val="16"/>
              <w:szCs w:val="16"/>
            </w:rPr>
          </w:pPr>
          <w:r>
            <w:rPr>
              <w:rFonts w:ascii="Arial" w:hAnsi="Arial" w:cs="B Zar"/>
              <w:color w:val="000000"/>
              <w:sz w:val="16"/>
              <w:szCs w:val="16"/>
            </w:rPr>
            <w:t>0020</w:t>
          </w:r>
        </w:p>
      </w:tc>
      <w:tc>
        <w:tcPr>
          <w:tcW w:w="900" w:type="dxa"/>
          <w:tcBorders>
            <w:bottom w:val="single" w:sz="12" w:space="0" w:color="auto"/>
          </w:tcBorders>
          <w:vAlign w:val="center"/>
        </w:tcPr>
        <w:p w:rsidR="00AA5627" w:rsidRPr="007B6EBF" w:rsidRDefault="00AA562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A5627" w:rsidRPr="007B6EBF" w:rsidRDefault="00AA562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A5627" w:rsidRPr="007B6EBF" w:rsidRDefault="00AA56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A5627" w:rsidRPr="007B6EBF" w:rsidRDefault="00AA56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A5627" w:rsidRPr="007B6EBF" w:rsidRDefault="00AA5627" w:rsidP="00A06D6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AA5627" w:rsidRPr="007B6EBF" w:rsidRDefault="00AA56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A5627" w:rsidRPr="008C593B" w:rsidRDefault="00AA5627" w:rsidP="00EB2D3E">
          <w:pPr>
            <w:bidi w:val="0"/>
            <w:jc w:val="center"/>
            <w:rPr>
              <w:rFonts w:ascii="Arial" w:hAnsi="Arial" w:cs="Arial"/>
              <w:b/>
              <w:bCs/>
              <w:rtl/>
              <w:lang w:bidi="fa-IR"/>
            </w:rPr>
          </w:pPr>
        </w:p>
      </w:tc>
    </w:tr>
  </w:tbl>
  <w:p w:rsidR="00AA5627" w:rsidRPr="00CE0376" w:rsidRDefault="00AA562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1"/>
  </w:num>
  <w:num w:numId="4">
    <w:abstractNumId w:val="23"/>
  </w:num>
  <w:num w:numId="5">
    <w:abstractNumId w:val="31"/>
  </w:num>
  <w:num w:numId="6">
    <w:abstractNumId w:val="18"/>
  </w:num>
  <w:num w:numId="7">
    <w:abstractNumId w:val="7"/>
  </w:num>
  <w:num w:numId="8">
    <w:abstractNumId w:val="4"/>
  </w:num>
  <w:num w:numId="9">
    <w:abstractNumId w:val="27"/>
  </w:num>
  <w:num w:numId="10">
    <w:abstractNumId w:val="0"/>
  </w:num>
  <w:num w:numId="11">
    <w:abstractNumId w:val="2"/>
  </w:num>
  <w:num w:numId="12">
    <w:abstractNumId w:val="14"/>
  </w:num>
  <w:num w:numId="13">
    <w:abstractNumId w:val="8"/>
  </w:num>
  <w:num w:numId="14">
    <w:abstractNumId w:val="13"/>
  </w:num>
  <w:num w:numId="15">
    <w:abstractNumId w:val="6"/>
  </w:num>
  <w:num w:numId="16">
    <w:abstractNumId w:val="25"/>
  </w:num>
  <w:num w:numId="17">
    <w:abstractNumId w:val="28"/>
  </w:num>
  <w:num w:numId="18">
    <w:abstractNumId w:val="1"/>
  </w:num>
  <w:num w:numId="19">
    <w:abstractNumId w:val="3"/>
  </w:num>
  <w:num w:numId="20">
    <w:abstractNumId w:val="21"/>
    <w:lvlOverride w:ilvl="0">
      <w:startOverride w:val="1"/>
    </w:lvlOverride>
  </w:num>
  <w:num w:numId="21">
    <w:abstractNumId w:val="20"/>
  </w:num>
  <w:num w:numId="22">
    <w:abstractNumId w:val="22"/>
  </w:num>
  <w:num w:numId="23">
    <w:abstractNumId w:val="19"/>
  </w:num>
  <w:num w:numId="24">
    <w:abstractNumId w:val="26"/>
  </w:num>
  <w:num w:numId="25">
    <w:abstractNumId w:val="29"/>
  </w:num>
  <w:num w:numId="26">
    <w:abstractNumId w:val="16"/>
  </w:num>
  <w:num w:numId="27">
    <w:abstractNumId w:val="10"/>
  </w:num>
  <w:num w:numId="28">
    <w:abstractNumId w:val="17"/>
  </w:num>
  <w:num w:numId="29">
    <w:abstractNumId w:val="12"/>
  </w:num>
  <w:num w:numId="30">
    <w:abstractNumId w:val="9"/>
  </w:num>
  <w:num w:numId="31">
    <w:abstractNumId w:val="5"/>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32B0"/>
    <w:rsid w:val="001B77A3"/>
    <w:rsid w:val="001C2BE4"/>
    <w:rsid w:val="001C35D3"/>
    <w:rsid w:val="001C55B5"/>
    <w:rsid w:val="001C76FC"/>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2848"/>
    <w:rsid w:val="00234627"/>
    <w:rsid w:val="00236DB2"/>
    <w:rsid w:val="00236EC4"/>
    <w:rsid w:val="002539AC"/>
    <w:rsid w:val="002545B8"/>
    <w:rsid w:val="00255456"/>
    <w:rsid w:val="00257A8D"/>
    <w:rsid w:val="00260743"/>
    <w:rsid w:val="0026436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E6372"/>
    <w:rsid w:val="002F7477"/>
    <w:rsid w:val="002F7868"/>
    <w:rsid w:val="002F7B4E"/>
    <w:rsid w:val="003006B8"/>
    <w:rsid w:val="00300EB6"/>
    <w:rsid w:val="00301C9C"/>
    <w:rsid w:val="00302048"/>
    <w:rsid w:val="00302E11"/>
    <w:rsid w:val="003039C9"/>
    <w:rsid w:val="0030566B"/>
    <w:rsid w:val="00306040"/>
    <w:rsid w:val="00306EFE"/>
    <w:rsid w:val="003147B4"/>
    <w:rsid w:val="00314BD5"/>
    <w:rsid w:val="0031550C"/>
    <w:rsid w:val="003223A8"/>
    <w:rsid w:val="00327126"/>
    <w:rsid w:val="003278B6"/>
    <w:rsid w:val="00327C1C"/>
    <w:rsid w:val="00330C3E"/>
    <w:rsid w:val="0033267C"/>
    <w:rsid w:val="003326A4"/>
    <w:rsid w:val="003327BF"/>
    <w:rsid w:val="00334B91"/>
    <w:rsid w:val="00343CC8"/>
    <w:rsid w:val="00352FCF"/>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D660E"/>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C5416"/>
    <w:rsid w:val="004D3A6F"/>
    <w:rsid w:val="004E3E87"/>
    <w:rsid w:val="004E424D"/>
    <w:rsid w:val="004E6108"/>
    <w:rsid w:val="004E6F25"/>
    <w:rsid w:val="004E757E"/>
    <w:rsid w:val="004F0595"/>
    <w:rsid w:val="0050312F"/>
    <w:rsid w:val="00506772"/>
    <w:rsid w:val="00506F7A"/>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C0A"/>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23D"/>
    <w:rsid w:val="00632ED4"/>
    <w:rsid w:val="00635EB1"/>
    <w:rsid w:val="00641A0B"/>
    <w:rsid w:val="006424D6"/>
    <w:rsid w:val="0064338E"/>
    <w:rsid w:val="0064421D"/>
    <w:rsid w:val="00644F74"/>
    <w:rsid w:val="00650180"/>
    <w:rsid w:val="006506F4"/>
    <w:rsid w:val="00653160"/>
    <w:rsid w:val="00654E93"/>
    <w:rsid w:val="0065552A"/>
    <w:rsid w:val="00657313"/>
    <w:rsid w:val="00660B2F"/>
    <w:rsid w:val="0066103F"/>
    <w:rsid w:val="006616C3"/>
    <w:rsid w:val="006641CB"/>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1324C"/>
    <w:rsid w:val="0071361A"/>
    <w:rsid w:val="00722F0E"/>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07D0"/>
    <w:rsid w:val="007E5134"/>
    <w:rsid w:val="007E61B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C7C93"/>
    <w:rsid w:val="008D1B77"/>
    <w:rsid w:val="008D2BBD"/>
    <w:rsid w:val="008D3067"/>
    <w:rsid w:val="008D34BA"/>
    <w:rsid w:val="008D6AC8"/>
    <w:rsid w:val="008D7A70"/>
    <w:rsid w:val="008E3268"/>
    <w:rsid w:val="008F7497"/>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D65"/>
    <w:rsid w:val="00A07C1F"/>
    <w:rsid w:val="00A07CE6"/>
    <w:rsid w:val="00A10E0D"/>
    <w:rsid w:val="00A11DA4"/>
    <w:rsid w:val="00A17E86"/>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766E1"/>
    <w:rsid w:val="00A860D1"/>
    <w:rsid w:val="00A91901"/>
    <w:rsid w:val="00A93C6A"/>
    <w:rsid w:val="00AA1BB9"/>
    <w:rsid w:val="00AA4462"/>
    <w:rsid w:val="00AA474B"/>
    <w:rsid w:val="00AA5627"/>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26"/>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8E7"/>
    <w:rsid w:val="00C82D74"/>
    <w:rsid w:val="00C84168"/>
    <w:rsid w:val="00C879FF"/>
    <w:rsid w:val="00C9109A"/>
    <w:rsid w:val="00C946AB"/>
    <w:rsid w:val="00C94B42"/>
    <w:rsid w:val="00C9711A"/>
    <w:rsid w:val="00CA0F62"/>
    <w:rsid w:val="00CA3808"/>
    <w:rsid w:val="00CA3C89"/>
    <w:rsid w:val="00CB0C15"/>
    <w:rsid w:val="00CB596C"/>
    <w:rsid w:val="00CC666E"/>
    <w:rsid w:val="00CC6969"/>
    <w:rsid w:val="00CC77F6"/>
    <w:rsid w:val="00CD240F"/>
    <w:rsid w:val="00CD37D7"/>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5A4B"/>
    <w:rsid w:val="00D37E27"/>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AAD"/>
    <w:rsid w:val="00E12DFD"/>
    <w:rsid w:val="00E136C6"/>
    <w:rsid w:val="00E153D7"/>
    <w:rsid w:val="00E20E0A"/>
    <w:rsid w:val="00E23C70"/>
    <w:rsid w:val="00E26A7D"/>
    <w:rsid w:val="00E27AF3"/>
    <w:rsid w:val="00E3290B"/>
    <w:rsid w:val="00E33279"/>
    <w:rsid w:val="00E335AF"/>
    <w:rsid w:val="00E34FDE"/>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3A0D"/>
    <w:rsid w:val="00EA58B4"/>
    <w:rsid w:val="00EA6AD5"/>
    <w:rsid w:val="00EB2106"/>
    <w:rsid w:val="00EB2A77"/>
    <w:rsid w:val="00EB2D3E"/>
    <w:rsid w:val="00EB2D46"/>
    <w:rsid w:val="00EB449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0FC9"/>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A21C4"/>
    <w:rsid w:val="00FA3E65"/>
    <w:rsid w:val="00FA3F45"/>
    <w:rsid w:val="00FA442D"/>
    <w:rsid w:val="00FA4FB6"/>
    <w:rsid w:val="00FB14E1"/>
    <w:rsid w:val="00FB21FE"/>
    <w:rsid w:val="00FB6FEA"/>
    <w:rsid w:val="00FC232D"/>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E2FC7F-2327-4D34-B849-99C92FF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E2AF-8B61-41FE-8A52-C458ABDD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23658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Sepideh Esmaeili</cp:lastModifiedBy>
  <cp:revision>39</cp:revision>
  <cp:lastPrinted>2022-10-25T12:22:00Z</cp:lastPrinted>
  <dcterms:created xsi:type="dcterms:W3CDTF">2021-11-13T13:24:00Z</dcterms:created>
  <dcterms:modified xsi:type="dcterms:W3CDTF">2022-10-25T12:23:00Z</dcterms:modified>
</cp:coreProperties>
</file>